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tbl>
      <w:tblPr>
        <w:tblLayout w:type="fixed"/>
        <w:tblInd w:w="0" w:type="dxa"/>
        <w:tblCellMar>
          <w:top w:w="0" w:type="dxa"/>
          <w:left w:w="0" w:type="dxa"/>
          <w:bottom w:w="0" w:type="dxa"/>
          <w:right w:w="0" w:type="dxa"/>
        </w:tblCellMar>
      </w:tblPr>
      <w:tr>
        <w:trPr>
          <w:trHeight w:val="275"/>
        </w:trPr>
        <w:tc>
          <w:tcPr>
            <w:tcW w:w="2080" w:type="dxa"/>
            <w:vAlign w:val="bottom"/>
          </w:tcPr>
          <w:p>
            <w:pPr>
              <w:spacing w:after="0"/>
              <w:rPr>
                <w:sz w:val="20"/>
                <w:szCs w:val="20"/>
                <w:color w:val="auto"/>
              </w:rPr>
            </w:pPr>
            <w:r>
              <w:rPr>
                <w:rFonts w:ascii="Arial" w:cs="Arial" w:eastAsia="Arial" w:hAnsi="Arial"/>
                <w:sz w:val="22"/>
                <w:szCs w:val="22"/>
                <w:color w:val="auto"/>
              </w:rPr>
              <w:t>SEC Form 3</w:t>
            </w:r>
          </w:p>
        </w:tc>
        <w:tc>
          <w:tcPr>
            <w:tcW w:w="7120" w:type="dxa"/>
            <w:vAlign w:val="bottom"/>
          </w:tcPr>
          <w:p>
            <w:pPr>
              <w:spacing w:after="0"/>
              <w:rPr>
                <w:sz w:val="23"/>
                <w:szCs w:val="23"/>
                <w:color w:val="auto"/>
              </w:rPr>
            </w:pPr>
          </w:p>
        </w:tc>
        <w:tc>
          <w:tcPr>
            <w:tcW w:w="40" w:type="dxa"/>
            <w:vAlign w:val="bottom"/>
          </w:tcPr>
          <w:p>
            <w:pPr>
              <w:spacing w:after="0"/>
              <w:rPr>
                <w:sz w:val="23"/>
                <w:szCs w:val="23"/>
                <w:color w:val="auto"/>
              </w:rPr>
            </w:pPr>
          </w:p>
        </w:tc>
        <w:tc>
          <w:tcPr>
            <w:tcW w:w="1280" w:type="dxa"/>
            <w:vAlign w:val="bottom"/>
          </w:tcPr>
          <w:p>
            <w:pPr>
              <w:spacing w:after="0"/>
              <w:rPr>
                <w:sz w:val="23"/>
                <w:szCs w:val="23"/>
                <w:color w:val="auto"/>
              </w:rPr>
            </w:pPr>
          </w:p>
        </w:tc>
        <w:tc>
          <w:tcPr>
            <w:tcW w:w="800" w:type="dxa"/>
            <w:vAlign w:val="bottom"/>
          </w:tcPr>
          <w:p>
            <w:pPr>
              <w:spacing w:after="0"/>
              <w:rPr>
                <w:sz w:val="23"/>
                <w:szCs w:val="23"/>
                <w:color w:val="auto"/>
              </w:rPr>
            </w:pPr>
          </w:p>
        </w:tc>
        <w:tc>
          <w:tcPr>
            <w:tcW w:w="4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86"/>
        </w:trPr>
        <w:tc>
          <w:tcPr>
            <w:tcW w:w="2080" w:type="dxa"/>
            <w:vAlign w:val="bottom"/>
          </w:tcPr>
          <w:p>
            <w:pPr>
              <w:ind w:left="700"/>
              <w:spacing w:after="0"/>
              <w:rPr>
                <w:sz w:val="20"/>
                <w:szCs w:val="20"/>
                <w:color w:val="auto"/>
              </w:rPr>
            </w:pPr>
            <w:r>
              <w:rPr>
                <w:rFonts w:ascii="Arial" w:cs="Arial" w:eastAsia="Arial" w:hAnsi="Arial"/>
                <w:sz w:val="24"/>
                <w:szCs w:val="24"/>
                <w:b w:val="1"/>
                <w:bCs w:val="1"/>
                <w:color w:val="auto"/>
              </w:rPr>
              <w:t>FORM 3</w:t>
            </w:r>
          </w:p>
        </w:tc>
        <w:tc>
          <w:tcPr>
            <w:tcW w:w="7120" w:type="dxa"/>
            <w:vAlign w:val="bottom"/>
          </w:tcPr>
          <w:p>
            <w:pPr>
              <w:jc w:val="center"/>
              <w:ind w:left="42"/>
              <w:spacing w:after="0"/>
              <w:rPr>
                <w:sz w:val="20"/>
                <w:szCs w:val="20"/>
                <w:color w:val="auto"/>
              </w:rPr>
            </w:pPr>
            <w:r>
              <w:rPr>
                <w:rFonts w:ascii="Arial" w:cs="Arial" w:eastAsia="Arial" w:hAnsi="Arial"/>
                <w:sz w:val="22"/>
                <w:szCs w:val="22"/>
                <w:b w:val="1"/>
                <w:bCs w:val="1"/>
                <w:color w:val="auto"/>
                <w:w w:val="97"/>
              </w:rPr>
              <w:t>UNITED STATES SECURITIES AND EXCHANGE COMMISSION</w:t>
            </w:r>
          </w:p>
        </w:tc>
        <w:tc>
          <w:tcPr>
            <w:tcW w:w="40" w:type="dxa"/>
            <w:vAlign w:val="bottom"/>
            <w:tcBorders>
              <w:bottom w:val="single" w:sz="8" w:color="808080"/>
            </w:tcBorders>
          </w:tcPr>
          <w:p>
            <w:pPr>
              <w:spacing w:after="0"/>
              <w:rPr>
                <w:sz w:val="24"/>
                <w:szCs w:val="24"/>
                <w:color w:val="auto"/>
              </w:rPr>
            </w:pPr>
          </w:p>
        </w:tc>
        <w:tc>
          <w:tcPr>
            <w:tcW w:w="1280" w:type="dxa"/>
            <w:vAlign w:val="bottom"/>
            <w:tcBorders>
              <w:bottom w:val="single" w:sz="8" w:color="808080"/>
            </w:tcBorders>
          </w:tcPr>
          <w:p>
            <w:pPr>
              <w:spacing w:after="0"/>
              <w:rPr>
                <w:sz w:val="24"/>
                <w:szCs w:val="24"/>
                <w:color w:val="auto"/>
              </w:rPr>
            </w:pPr>
          </w:p>
        </w:tc>
        <w:tc>
          <w:tcPr>
            <w:tcW w:w="800" w:type="dxa"/>
            <w:vAlign w:val="bottom"/>
            <w:tcBorders>
              <w:bottom w:val="single" w:sz="8" w:color="808080"/>
            </w:tcBorders>
          </w:tcPr>
          <w:p>
            <w:pPr>
              <w:spacing w:after="0"/>
              <w:rPr>
                <w:sz w:val="24"/>
                <w:szCs w:val="24"/>
                <w:color w:val="auto"/>
              </w:rPr>
            </w:pPr>
          </w:p>
        </w:tc>
        <w:tc>
          <w:tcPr>
            <w:tcW w:w="40" w:type="dxa"/>
            <w:vAlign w:val="bottom"/>
            <w:tcBorders>
              <w:bottom w:val="single" w:sz="8" w:color="808080"/>
            </w:tcBorders>
          </w:tcPr>
          <w:p>
            <w:pPr>
              <w:spacing w:after="0"/>
              <w:rPr>
                <w:sz w:val="24"/>
                <w:szCs w:val="24"/>
                <w:color w:val="auto"/>
              </w:rPr>
            </w:pPr>
          </w:p>
        </w:tc>
        <w:tc>
          <w:tcPr>
            <w:tcW w:w="0" w:type="dxa"/>
            <w:vAlign w:val="bottom"/>
          </w:tcPr>
          <w:p>
            <w:pPr>
              <w:spacing w:after="0"/>
              <w:rPr>
                <w:sz w:val="1"/>
                <w:szCs w:val="1"/>
                <w:color w:val="auto"/>
              </w:rPr>
            </w:pPr>
          </w:p>
        </w:tc>
      </w:tr>
      <w:tr>
        <w:trPr>
          <w:trHeight w:val="21"/>
        </w:trPr>
        <w:tc>
          <w:tcPr>
            <w:tcW w:w="2080" w:type="dxa"/>
            <w:vAlign w:val="bottom"/>
          </w:tcPr>
          <w:p>
            <w:pPr>
              <w:spacing w:after="0" w:line="20" w:lineRule="exact"/>
              <w:rPr>
                <w:sz w:val="1"/>
                <w:szCs w:val="1"/>
                <w:color w:val="auto"/>
              </w:rPr>
            </w:pPr>
          </w:p>
        </w:tc>
        <w:tc>
          <w:tcPr>
            <w:tcW w:w="7120" w:type="dxa"/>
            <w:vAlign w:val="bottom"/>
            <w:vMerge w:val="restart"/>
          </w:tcPr>
          <w:p>
            <w:pPr>
              <w:jc w:val="center"/>
              <w:ind w:left="42"/>
              <w:spacing w:after="0" w:line="143" w:lineRule="exact"/>
              <w:rPr>
                <w:sz w:val="20"/>
                <w:szCs w:val="20"/>
                <w:color w:val="auto"/>
              </w:rPr>
            </w:pPr>
            <w:r>
              <w:rPr>
                <w:rFonts w:ascii="Arial" w:cs="Arial" w:eastAsia="Arial" w:hAnsi="Arial"/>
                <w:sz w:val="14"/>
                <w:szCs w:val="14"/>
                <w:color w:val="auto"/>
                <w:w w:val="95"/>
              </w:rPr>
              <w:t>Washington, D.C. 20549</w:t>
            </w:r>
          </w:p>
        </w:tc>
        <w:tc>
          <w:tcPr>
            <w:tcW w:w="40" w:type="dxa"/>
            <w:vAlign w:val="bottom"/>
          </w:tcPr>
          <w:p>
            <w:pPr>
              <w:spacing w:after="0" w:line="20" w:lineRule="exact"/>
              <w:rPr>
                <w:sz w:val="1"/>
                <w:szCs w:val="1"/>
                <w:color w:val="auto"/>
              </w:rPr>
            </w:pPr>
          </w:p>
        </w:tc>
        <w:tc>
          <w:tcPr>
            <w:tcW w:w="1280" w:type="dxa"/>
            <w:vAlign w:val="bottom"/>
            <w:tcBorders>
              <w:bottom w:val="single" w:sz="8" w:color="2C2C2C"/>
            </w:tcBorders>
          </w:tcPr>
          <w:p>
            <w:pPr>
              <w:spacing w:after="0" w:line="20" w:lineRule="exact"/>
              <w:rPr>
                <w:sz w:val="1"/>
                <w:szCs w:val="1"/>
                <w:color w:val="auto"/>
              </w:rPr>
            </w:pPr>
          </w:p>
        </w:tc>
        <w:tc>
          <w:tcPr>
            <w:tcW w:w="80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1"/>
        </w:trPr>
        <w:tc>
          <w:tcPr>
            <w:tcW w:w="2080" w:type="dxa"/>
            <w:vAlign w:val="bottom"/>
          </w:tcPr>
          <w:p>
            <w:pPr>
              <w:spacing w:after="0"/>
              <w:rPr>
                <w:sz w:val="8"/>
                <w:szCs w:val="8"/>
                <w:color w:val="auto"/>
              </w:rPr>
            </w:pPr>
          </w:p>
        </w:tc>
        <w:tc>
          <w:tcPr>
            <w:tcW w:w="712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120" w:type="dxa"/>
            <w:vAlign w:val="bottom"/>
            <w:gridSpan w:val="3"/>
            <w:vMerge w:val="restart"/>
          </w:tcPr>
          <w:p>
            <w:pPr>
              <w:ind w:left="340"/>
              <w:spacing w:after="0"/>
              <w:rPr>
                <w:sz w:val="20"/>
                <w:szCs w:val="20"/>
                <w:color w:val="auto"/>
              </w:rPr>
            </w:pPr>
            <w:r>
              <w:rPr>
                <w:rFonts w:ascii="Arial" w:cs="Arial" w:eastAsia="Arial" w:hAnsi="Arial"/>
                <w:sz w:val="18"/>
                <w:szCs w:val="18"/>
                <w:color w:val="auto"/>
              </w:rPr>
              <w:t>OMB APPROVAL</w:t>
            </w:r>
          </w:p>
        </w:tc>
        <w:tc>
          <w:tcPr>
            <w:tcW w:w="0" w:type="dxa"/>
            <w:vAlign w:val="bottom"/>
          </w:tcPr>
          <w:p>
            <w:pPr>
              <w:spacing w:after="0"/>
              <w:rPr>
                <w:sz w:val="1"/>
                <w:szCs w:val="1"/>
                <w:color w:val="auto"/>
              </w:rPr>
            </w:pPr>
          </w:p>
        </w:tc>
      </w:tr>
      <w:tr>
        <w:trPr>
          <w:trHeight w:val="120"/>
        </w:trPr>
        <w:tc>
          <w:tcPr>
            <w:tcW w:w="2080" w:type="dxa"/>
            <w:vAlign w:val="bottom"/>
          </w:tcPr>
          <w:p>
            <w:pPr>
              <w:spacing w:after="0"/>
              <w:rPr>
                <w:sz w:val="10"/>
                <w:szCs w:val="10"/>
                <w:color w:val="auto"/>
              </w:rPr>
            </w:pPr>
          </w:p>
        </w:tc>
        <w:tc>
          <w:tcPr>
            <w:tcW w:w="712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1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3"/>
        </w:trPr>
        <w:tc>
          <w:tcPr>
            <w:tcW w:w="2080" w:type="dxa"/>
            <w:vAlign w:val="bottom"/>
          </w:tcPr>
          <w:p>
            <w:pPr>
              <w:spacing w:after="0" w:line="20" w:lineRule="exact"/>
              <w:rPr>
                <w:sz w:val="1"/>
                <w:szCs w:val="1"/>
                <w:color w:val="auto"/>
              </w:rPr>
            </w:pPr>
          </w:p>
        </w:tc>
        <w:tc>
          <w:tcPr>
            <w:tcW w:w="7120" w:type="dxa"/>
            <w:vAlign w:val="bottom"/>
            <w:vMerge w:val="restart"/>
          </w:tcPr>
          <w:p>
            <w:pPr>
              <w:jc w:val="center"/>
              <w:ind w:left="42"/>
              <w:spacing w:after="0" w:line="198" w:lineRule="exact"/>
              <w:rPr>
                <w:sz w:val="20"/>
                <w:szCs w:val="20"/>
                <w:color w:val="auto"/>
              </w:rPr>
            </w:pPr>
            <w:r>
              <w:rPr>
                <w:rFonts w:ascii="Arial" w:cs="Arial" w:eastAsia="Arial" w:hAnsi="Arial"/>
                <w:sz w:val="22"/>
                <w:szCs w:val="22"/>
                <w:b w:val="1"/>
                <w:bCs w:val="1"/>
                <w:color w:val="auto"/>
                <w:w w:val="97"/>
              </w:rPr>
              <w:t>INITIAL STATEMENT OF BENEFICIAL OWNERSHIP OF</w:t>
            </w:r>
          </w:p>
        </w:tc>
        <w:tc>
          <w:tcPr>
            <w:tcW w:w="40" w:type="dxa"/>
            <w:vAlign w:val="bottom"/>
          </w:tcPr>
          <w:p>
            <w:pPr>
              <w:spacing w:after="0" w:line="20" w:lineRule="exact"/>
              <w:rPr>
                <w:sz w:val="1"/>
                <w:szCs w:val="1"/>
                <w:color w:val="auto"/>
              </w:rPr>
            </w:pPr>
          </w:p>
        </w:tc>
        <w:tc>
          <w:tcPr>
            <w:tcW w:w="1280" w:type="dxa"/>
            <w:vAlign w:val="bottom"/>
            <w:tcBorders>
              <w:top w:val="single" w:sz="8" w:color="808080"/>
              <w:bottom w:val="single" w:sz="8" w:color="2C2C2C"/>
            </w:tcBorders>
          </w:tcPr>
          <w:p>
            <w:pPr>
              <w:spacing w:after="0" w:line="20" w:lineRule="exact"/>
              <w:rPr>
                <w:sz w:val="1"/>
                <w:szCs w:val="1"/>
                <w:color w:val="auto"/>
              </w:rPr>
            </w:pPr>
          </w:p>
        </w:tc>
        <w:tc>
          <w:tcPr>
            <w:tcW w:w="80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56"/>
        </w:trPr>
        <w:tc>
          <w:tcPr>
            <w:tcW w:w="2080" w:type="dxa"/>
            <w:vAlign w:val="bottom"/>
          </w:tcPr>
          <w:p>
            <w:pPr>
              <w:spacing w:after="0"/>
              <w:rPr>
                <w:sz w:val="13"/>
                <w:szCs w:val="13"/>
                <w:color w:val="auto"/>
              </w:rPr>
            </w:pPr>
          </w:p>
        </w:tc>
        <w:tc>
          <w:tcPr>
            <w:tcW w:w="7120" w:type="dxa"/>
            <w:vAlign w:val="bottom"/>
            <w:vMerge w:val="continue"/>
          </w:tcPr>
          <w:p>
            <w:pPr>
              <w:spacing w:after="0"/>
              <w:rPr>
                <w:sz w:val="13"/>
                <w:szCs w:val="13"/>
                <w:color w:val="auto"/>
              </w:rPr>
            </w:pPr>
          </w:p>
        </w:tc>
        <w:tc>
          <w:tcPr>
            <w:tcW w:w="40" w:type="dxa"/>
            <w:vAlign w:val="bottom"/>
          </w:tcPr>
          <w:p>
            <w:pPr>
              <w:spacing w:after="0"/>
              <w:rPr>
                <w:sz w:val="13"/>
                <w:szCs w:val="13"/>
                <w:color w:val="auto"/>
              </w:rPr>
            </w:pPr>
          </w:p>
        </w:tc>
        <w:tc>
          <w:tcPr>
            <w:tcW w:w="1280" w:type="dxa"/>
            <w:vAlign w:val="bottom"/>
            <w:vMerge w:val="restart"/>
          </w:tcPr>
          <w:p>
            <w:pPr>
              <w:ind w:left="60"/>
              <w:spacing w:after="0"/>
              <w:rPr>
                <w:sz w:val="20"/>
                <w:szCs w:val="20"/>
                <w:color w:val="auto"/>
              </w:rPr>
            </w:pPr>
            <w:r>
              <w:rPr>
                <w:rFonts w:ascii="Arial" w:cs="Arial" w:eastAsia="Arial" w:hAnsi="Arial"/>
                <w:sz w:val="12"/>
                <w:szCs w:val="12"/>
                <w:color w:val="auto"/>
              </w:rPr>
              <w:t>OMB Number:</w:t>
            </w:r>
          </w:p>
        </w:tc>
        <w:tc>
          <w:tcPr>
            <w:tcW w:w="800" w:type="dxa"/>
            <w:vAlign w:val="bottom"/>
            <w:vMerge w:val="restart"/>
          </w:tcPr>
          <w:p>
            <w:pPr>
              <w:jc w:val="right"/>
              <w:spacing w:after="0"/>
              <w:rPr>
                <w:sz w:val="20"/>
                <w:szCs w:val="20"/>
                <w:color w:val="auto"/>
              </w:rPr>
            </w:pPr>
            <w:r>
              <w:rPr>
                <w:rFonts w:ascii="Arial" w:cs="Arial" w:eastAsia="Arial" w:hAnsi="Arial"/>
                <w:sz w:val="12"/>
                <w:szCs w:val="12"/>
                <w:color w:val="auto"/>
              </w:rPr>
              <w:t>3235-0104</w:t>
            </w:r>
          </w:p>
        </w:tc>
        <w:tc>
          <w:tcPr>
            <w:tcW w:w="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36"/>
        </w:trPr>
        <w:tc>
          <w:tcPr>
            <w:tcW w:w="2080" w:type="dxa"/>
            <w:vAlign w:val="bottom"/>
          </w:tcPr>
          <w:p>
            <w:pPr>
              <w:spacing w:after="0"/>
              <w:rPr>
                <w:sz w:val="3"/>
                <w:szCs w:val="3"/>
                <w:color w:val="auto"/>
              </w:rPr>
            </w:pPr>
          </w:p>
        </w:tc>
        <w:tc>
          <w:tcPr>
            <w:tcW w:w="7120" w:type="dxa"/>
            <w:vAlign w:val="bottom"/>
          </w:tcPr>
          <w:p>
            <w:pPr>
              <w:spacing w:after="0"/>
              <w:rPr>
                <w:sz w:val="3"/>
                <w:szCs w:val="3"/>
                <w:color w:val="auto"/>
              </w:rPr>
            </w:pPr>
          </w:p>
        </w:tc>
        <w:tc>
          <w:tcPr>
            <w:tcW w:w="40" w:type="dxa"/>
            <w:vAlign w:val="bottom"/>
          </w:tcPr>
          <w:p>
            <w:pPr>
              <w:spacing w:after="0"/>
              <w:rPr>
                <w:sz w:val="3"/>
                <w:szCs w:val="3"/>
                <w:color w:val="auto"/>
              </w:rPr>
            </w:pPr>
          </w:p>
        </w:tc>
        <w:tc>
          <w:tcPr>
            <w:tcW w:w="1280" w:type="dxa"/>
            <w:vAlign w:val="bottom"/>
            <w:vMerge w:val="continue"/>
          </w:tcPr>
          <w:p>
            <w:pPr>
              <w:spacing w:after="0"/>
              <w:rPr>
                <w:sz w:val="3"/>
                <w:szCs w:val="3"/>
                <w:color w:val="auto"/>
              </w:rPr>
            </w:pPr>
          </w:p>
        </w:tc>
        <w:tc>
          <w:tcPr>
            <w:tcW w:w="8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89"/>
        </w:trPr>
        <w:tc>
          <w:tcPr>
            <w:tcW w:w="2080" w:type="dxa"/>
            <w:vAlign w:val="bottom"/>
          </w:tcPr>
          <w:p>
            <w:pPr>
              <w:spacing w:after="0"/>
              <w:rPr>
                <w:sz w:val="16"/>
                <w:szCs w:val="16"/>
                <w:color w:val="auto"/>
              </w:rPr>
            </w:pPr>
          </w:p>
        </w:tc>
        <w:tc>
          <w:tcPr>
            <w:tcW w:w="7120" w:type="dxa"/>
            <w:vAlign w:val="bottom"/>
            <w:vMerge w:val="restart"/>
          </w:tcPr>
          <w:p>
            <w:pPr>
              <w:jc w:val="center"/>
              <w:ind w:left="42"/>
              <w:spacing w:after="0"/>
              <w:rPr>
                <w:sz w:val="20"/>
                <w:szCs w:val="20"/>
                <w:color w:val="auto"/>
              </w:rPr>
            </w:pPr>
            <w:r>
              <w:rPr>
                <w:rFonts w:ascii="Arial" w:cs="Arial" w:eastAsia="Arial" w:hAnsi="Arial"/>
                <w:sz w:val="22"/>
                <w:szCs w:val="22"/>
                <w:b w:val="1"/>
                <w:bCs w:val="1"/>
                <w:color w:val="auto"/>
                <w:w w:val="98"/>
              </w:rPr>
              <w:t>SECURITIES</w:t>
            </w:r>
          </w:p>
        </w:tc>
        <w:tc>
          <w:tcPr>
            <w:tcW w:w="40" w:type="dxa"/>
            <w:vAlign w:val="bottom"/>
          </w:tcPr>
          <w:p>
            <w:pPr>
              <w:spacing w:after="0"/>
              <w:rPr>
                <w:sz w:val="16"/>
                <w:szCs w:val="16"/>
                <w:color w:val="auto"/>
              </w:rPr>
            </w:pPr>
          </w:p>
        </w:tc>
        <w:tc>
          <w:tcPr>
            <w:tcW w:w="2120" w:type="dxa"/>
            <w:vAlign w:val="bottom"/>
            <w:gridSpan w:val="3"/>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189"/>
        </w:trPr>
        <w:tc>
          <w:tcPr>
            <w:tcW w:w="2080" w:type="dxa"/>
            <w:vAlign w:val="bottom"/>
          </w:tcPr>
          <w:p>
            <w:pPr>
              <w:spacing w:after="0"/>
              <w:rPr>
                <w:sz w:val="16"/>
                <w:szCs w:val="16"/>
                <w:color w:val="auto"/>
              </w:rPr>
            </w:pPr>
          </w:p>
        </w:tc>
        <w:tc>
          <w:tcPr>
            <w:tcW w:w="712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8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80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5"/>
        </w:trPr>
        <w:tc>
          <w:tcPr>
            <w:tcW w:w="2080" w:type="dxa"/>
            <w:vAlign w:val="bottom"/>
          </w:tcPr>
          <w:p>
            <w:pPr>
              <w:spacing w:after="0"/>
              <w:rPr>
                <w:sz w:val="3"/>
                <w:szCs w:val="3"/>
                <w:color w:val="auto"/>
              </w:rPr>
            </w:pPr>
          </w:p>
        </w:tc>
        <w:tc>
          <w:tcPr>
            <w:tcW w:w="7120" w:type="dxa"/>
            <w:vAlign w:val="bottom"/>
          </w:tcPr>
          <w:p>
            <w:pPr>
              <w:spacing w:after="0"/>
              <w:rPr>
                <w:sz w:val="3"/>
                <w:szCs w:val="3"/>
                <w:color w:val="auto"/>
              </w:rPr>
            </w:pPr>
          </w:p>
        </w:tc>
        <w:tc>
          <w:tcPr>
            <w:tcW w:w="40" w:type="dxa"/>
            <w:vAlign w:val="bottom"/>
          </w:tcPr>
          <w:p>
            <w:pPr>
              <w:spacing w:after="0"/>
              <w:rPr>
                <w:sz w:val="3"/>
                <w:szCs w:val="3"/>
                <w:color w:val="auto"/>
              </w:rPr>
            </w:pPr>
          </w:p>
        </w:tc>
        <w:tc>
          <w:tcPr>
            <w:tcW w:w="1280" w:type="dxa"/>
            <w:vAlign w:val="bottom"/>
            <w:tcBorders>
              <w:bottom w:val="single" w:sz="8" w:color="808080"/>
            </w:tcBorders>
          </w:tcPr>
          <w:p>
            <w:pPr>
              <w:spacing w:after="0"/>
              <w:rPr>
                <w:sz w:val="3"/>
                <w:szCs w:val="3"/>
                <w:color w:val="auto"/>
              </w:rPr>
            </w:pPr>
          </w:p>
        </w:tc>
        <w:tc>
          <w:tcPr>
            <w:tcW w:w="80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1"/>
        </w:trPr>
        <w:tc>
          <w:tcPr>
            <w:tcW w:w="2080" w:type="dxa"/>
            <w:vAlign w:val="bottom"/>
          </w:tcPr>
          <w:p>
            <w:pPr>
              <w:spacing w:after="0" w:line="20" w:lineRule="exact"/>
              <w:rPr>
                <w:sz w:val="1"/>
                <w:szCs w:val="1"/>
                <w:color w:val="auto"/>
              </w:rPr>
            </w:pPr>
          </w:p>
        </w:tc>
        <w:tc>
          <w:tcPr>
            <w:tcW w:w="7120" w:type="dxa"/>
            <w:vAlign w:val="bottom"/>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80" w:type="dxa"/>
            <w:vAlign w:val="bottom"/>
            <w:tcBorders>
              <w:bottom w:val="single" w:sz="8" w:color="2C2C2C"/>
            </w:tcBorders>
          </w:tcPr>
          <w:p>
            <w:pPr>
              <w:spacing w:after="0" w:line="20" w:lineRule="exact"/>
              <w:rPr>
                <w:sz w:val="1"/>
                <w:szCs w:val="1"/>
                <w:color w:val="auto"/>
              </w:rPr>
            </w:pPr>
          </w:p>
        </w:tc>
        <w:tc>
          <w:tcPr>
            <w:tcW w:w="80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7170420</wp:posOffset>
            </wp:positionH>
            <wp:positionV relativeFrom="paragraph">
              <wp:posOffset>-655320</wp:posOffset>
            </wp:positionV>
            <wp:extent cx="59690" cy="6686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59690" cy="668655"/>
                    </a:xfrm>
                    <a:prstGeom prst="rect">
                      <a:avLst/>
                    </a:prstGeom>
                    <a:noFill/>
                  </pic:spPr>
                </pic:pic>
              </a:graphicData>
            </a:graphic>
          </wp:anchor>
        </w:drawing>
        <w:drawing>
          <wp:anchor simplePos="0" relativeHeight="251657728" behindDoc="1" locked="0" layoutInCell="0" allowOverlap="1">
            <wp:simplePos x="0" y="0"/>
            <wp:positionH relativeFrom="column">
              <wp:posOffset>5824220</wp:posOffset>
            </wp:positionH>
            <wp:positionV relativeFrom="paragraph">
              <wp:posOffset>-655320</wp:posOffset>
            </wp:positionV>
            <wp:extent cx="59690" cy="6686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690" cy="668655"/>
                    </a:xfrm>
                    <a:prstGeom prst="rect">
                      <a:avLst/>
                    </a:prstGeom>
                    <a:noFill/>
                  </pic:spPr>
                </pic:pic>
              </a:graphicData>
            </a:graphic>
          </wp:anchor>
        </w:drawing>
      </w:r>
    </w:p>
    <w:p>
      <w:pPr>
        <w:spacing w:after="0" w:line="75" w:lineRule="exact"/>
        <w:rPr>
          <w:sz w:val="24"/>
          <w:szCs w:val="24"/>
          <w:color w:val="auto"/>
        </w:rPr>
      </w:pPr>
    </w:p>
    <w:p>
      <w:pPr>
        <w:jc w:val="center"/>
        <w:spacing w:after="0"/>
        <w:rPr>
          <w:sz w:val="20"/>
          <w:szCs w:val="20"/>
          <w:color w:val="auto"/>
        </w:rPr>
      </w:pPr>
      <w:r>
        <w:rPr>
          <w:rFonts w:ascii="Arial" w:cs="Arial" w:eastAsia="Arial" w:hAnsi="Arial"/>
          <w:sz w:val="14"/>
          <w:szCs w:val="14"/>
          <w:color w:val="auto"/>
        </w:rPr>
        <w:t>Filed pursuant to Section 16(a) of the Securities Exchange Act of 1934</w:t>
      </w:r>
    </w:p>
    <w:p>
      <w:pPr>
        <w:jc w:val="center"/>
        <w:spacing w:after="0"/>
        <w:rPr>
          <w:sz w:val="20"/>
          <w:szCs w:val="20"/>
          <w:color w:val="auto"/>
        </w:rPr>
      </w:pPr>
      <w:r>
        <w:rPr>
          <w:rFonts w:ascii="Arial" w:cs="Arial" w:eastAsia="Arial" w:hAnsi="Arial"/>
          <w:sz w:val="14"/>
          <w:szCs w:val="14"/>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-6985</wp:posOffset>
            </wp:positionH>
            <wp:positionV relativeFrom="paragraph">
              <wp:posOffset>13970</wp:posOffset>
            </wp:positionV>
            <wp:extent cx="7272020" cy="41071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272020" cy="4107180"/>
                    </a:xfrm>
                    <a:prstGeom prst="rect">
                      <a:avLst/>
                    </a:prstGeom>
                    <a:noFill/>
                  </pic:spPr>
                </pic:pic>
              </a:graphicData>
            </a:graphic>
          </wp:anchor>
        </w:drawing>
      </w:r>
    </w:p>
    <w:p>
      <w:pPr>
        <w:sectPr>
          <w:pgSz w:w="11900" w:h="16838" w:orient="portrait"/>
          <w:cols w:equalWidth="0" w:num="1">
            <w:col w:w="11420"/>
          </w:cols>
          <w:pgMar w:left="240" w:top="226" w:right="239" w:bottom="1440" w:gutter="0" w:footer="0" w:header="0"/>
        </w:sectPr>
      </w:pPr>
    </w:p>
    <w:p>
      <w:pPr>
        <w:spacing w:after="0" w:line="32" w:lineRule="exact"/>
        <w:rPr>
          <w:sz w:val="24"/>
          <w:szCs w:val="24"/>
          <w:color w:val="auto"/>
        </w:rPr>
      </w:pPr>
    </w:p>
    <w:tbl>
      <w:tblPr>
        <w:tblLayout w:type="fixed"/>
        <w:tblInd w:w="80" w:type="dxa"/>
        <w:tblCellMar>
          <w:top w:w="0" w:type="dxa"/>
          <w:left w:w="0" w:type="dxa"/>
          <w:bottom w:w="0" w:type="dxa"/>
          <w:right w:w="0" w:type="dxa"/>
        </w:tblCellMar>
      </w:tblPr>
      <w:tr>
        <w:trPr>
          <w:trHeight w:val="253"/>
        </w:trPr>
        <w:tc>
          <w:tcPr>
            <w:tcW w:w="3260" w:type="dxa"/>
            <w:vAlign w:val="bottom"/>
            <w:gridSpan w:val="4"/>
          </w:tcPr>
          <w:p>
            <w:pPr>
              <w:spacing w:after="0"/>
              <w:rPr>
                <w:sz w:val="20"/>
                <w:szCs w:val="20"/>
                <w:color w:val="auto"/>
              </w:rPr>
            </w:pPr>
            <w:r>
              <w:rPr>
                <w:rFonts w:ascii="Arial" w:cs="Arial" w:eastAsia="Arial" w:hAnsi="Arial"/>
                <w:sz w:val="14"/>
                <w:szCs w:val="14"/>
                <w:color w:val="auto"/>
              </w:rPr>
              <w:t>1. Name and Address of Reporting Person</w:t>
            </w:r>
            <w:r>
              <w:rPr>
                <w:rFonts w:ascii="Arial" w:cs="Arial" w:eastAsia="Arial" w:hAnsi="Arial"/>
                <w:sz w:val="22"/>
                <w:szCs w:val="22"/>
                <w:color w:val="auto"/>
                <w:vertAlign w:val="superscript"/>
              </w:rPr>
              <w:t>*</w:t>
            </w:r>
          </w:p>
        </w:tc>
        <w:tc>
          <w:tcPr>
            <w:tcW w:w="1380" w:type="dxa"/>
            <w:vAlign w:val="bottom"/>
          </w:tcPr>
          <w:p>
            <w:pPr>
              <w:ind w:left="160"/>
              <w:spacing w:after="0"/>
              <w:rPr>
                <w:sz w:val="20"/>
                <w:szCs w:val="20"/>
                <w:color w:val="auto"/>
              </w:rPr>
            </w:pPr>
            <w:r>
              <w:rPr>
                <w:rFonts w:ascii="Arial" w:cs="Arial" w:eastAsia="Arial" w:hAnsi="Arial"/>
                <w:sz w:val="14"/>
                <w:szCs w:val="14"/>
                <w:color w:val="auto"/>
              </w:rPr>
              <w:t>2. Date of Event</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3220" w:type="dxa"/>
            <w:vAlign w:val="bottom"/>
            <w:gridSpan w:val="2"/>
            <w:vMerge w:val="restart"/>
          </w:tcPr>
          <w:p>
            <w:pPr>
              <w:spacing w:after="0"/>
              <w:rPr>
                <w:rFonts w:ascii="Arial" w:cs="Arial" w:eastAsia="Arial" w:hAnsi="Arial"/>
                <w:sz w:val="22"/>
                <w:szCs w:val="22"/>
                <w:color w:val="0000EE"/>
              </w:rPr>
            </w:pPr>
            <w:hyperlink r:id="rId11">
              <w:r>
                <w:rPr>
                  <w:rFonts w:ascii="Arial" w:cs="Arial" w:eastAsia="Arial" w:hAnsi="Arial"/>
                  <w:sz w:val="22"/>
                  <w:szCs w:val="22"/>
                  <w:color w:val="0000EE"/>
                </w:rPr>
                <w:t>Reasons Bryan M.</w:t>
              </w:r>
            </w:hyperlink>
          </w:p>
        </w:tc>
        <w:tc>
          <w:tcPr>
            <w:tcW w:w="1380" w:type="dxa"/>
            <w:vAlign w:val="bottom"/>
          </w:tcPr>
          <w:p>
            <w:pPr>
              <w:ind w:left="160"/>
              <w:spacing w:after="0" w:line="135" w:lineRule="exact"/>
              <w:rPr>
                <w:sz w:val="20"/>
                <w:szCs w:val="20"/>
                <w:color w:val="auto"/>
              </w:rPr>
            </w:pPr>
            <w:r>
              <w:rPr>
                <w:rFonts w:ascii="Arial" w:cs="Arial" w:eastAsia="Arial" w:hAnsi="Arial"/>
                <w:sz w:val="14"/>
                <w:szCs w:val="14"/>
                <w:color w:val="auto"/>
                <w:w w:val="93"/>
              </w:rPr>
              <w:t>Requiring Statement</w:t>
            </w:r>
          </w:p>
        </w:tc>
        <w:tc>
          <w:tcPr>
            <w:tcW w:w="0" w:type="dxa"/>
            <w:vAlign w:val="bottom"/>
          </w:tcPr>
          <w:p>
            <w:pPr>
              <w:spacing w:after="0"/>
              <w:rPr>
                <w:sz w:val="1"/>
                <w:szCs w:val="1"/>
                <w:color w:val="auto"/>
              </w:rPr>
            </w:pPr>
          </w:p>
        </w:tc>
      </w:tr>
      <w:tr>
        <w:trPr>
          <w:trHeight w:val="136"/>
        </w:trPr>
        <w:tc>
          <w:tcPr>
            <w:tcW w:w="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3220" w:type="dxa"/>
            <w:vAlign w:val="bottom"/>
            <w:gridSpan w:val="2"/>
            <w:vMerge w:val="continue"/>
          </w:tcPr>
          <w:p>
            <w:pPr>
              <w:spacing w:after="0"/>
              <w:rPr>
                <w:sz w:val="11"/>
                <w:szCs w:val="11"/>
                <w:color w:val="auto"/>
              </w:rPr>
            </w:pPr>
          </w:p>
        </w:tc>
        <w:tc>
          <w:tcPr>
            <w:tcW w:w="1380" w:type="dxa"/>
            <w:vAlign w:val="bottom"/>
          </w:tcPr>
          <w:p>
            <w:pPr>
              <w:ind w:left="160"/>
              <w:spacing w:after="0" w:line="136" w:lineRule="exact"/>
              <w:rPr>
                <w:sz w:val="20"/>
                <w:szCs w:val="20"/>
                <w:color w:val="auto"/>
              </w:rPr>
            </w:pPr>
            <w:r>
              <w:rPr>
                <w:rFonts w:ascii="Arial" w:cs="Arial" w:eastAsia="Arial" w:hAnsi="Arial"/>
                <w:sz w:val="14"/>
                <w:szCs w:val="14"/>
                <w:color w:val="auto"/>
              </w:rPr>
              <w:t>(Month/Day/Year)</w:t>
            </w: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20" w:type="dxa"/>
            <w:vAlign w:val="bottom"/>
            <w:tcBorders>
              <w:bottom w:val="single" w:sz="8" w:color="9A9A9A"/>
            </w:tcBorders>
          </w:tcPr>
          <w:p>
            <w:pPr>
              <w:spacing w:after="0"/>
              <w:rPr>
                <w:sz w:val="15"/>
                <w:szCs w:val="15"/>
                <w:color w:val="auto"/>
              </w:rPr>
            </w:pPr>
          </w:p>
        </w:tc>
        <w:tc>
          <w:tcPr>
            <w:tcW w:w="1620" w:type="dxa"/>
            <w:vAlign w:val="bottom"/>
            <w:tcBorders>
              <w:top w:val="single" w:sz="8" w:color="0000EE"/>
              <w:bottom w:val="single" w:sz="8" w:color="9A9A9A"/>
            </w:tcBorders>
          </w:tcPr>
          <w:p>
            <w:pPr>
              <w:spacing w:after="0"/>
              <w:rPr>
                <w:sz w:val="15"/>
                <w:szCs w:val="15"/>
                <w:color w:val="auto"/>
              </w:rPr>
            </w:pPr>
          </w:p>
        </w:tc>
        <w:tc>
          <w:tcPr>
            <w:tcW w:w="1600" w:type="dxa"/>
            <w:vAlign w:val="bottom"/>
            <w:tcBorders>
              <w:bottom w:val="single" w:sz="8" w:color="9A9A9A"/>
            </w:tcBorders>
          </w:tcPr>
          <w:p>
            <w:pPr>
              <w:spacing w:after="0"/>
              <w:rPr>
                <w:sz w:val="15"/>
                <w:szCs w:val="15"/>
                <w:color w:val="auto"/>
              </w:rPr>
            </w:pPr>
          </w:p>
        </w:tc>
        <w:tc>
          <w:tcPr>
            <w:tcW w:w="1380" w:type="dxa"/>
            <w:vAlign w:val="bottom"/>
          </w:tcPr>
          <w:p>
            <w:pPr>
              <w:ind w:left="160"/>
              <w:spacing w:after="0" w:line="170" w:lineRule="exact"/>
              <w:rPr>
                <w:sz w:val="20"/>
                <w:szCs w:val="20"/>
                <w:color w:val="auto"/>
              </w:rPr>
            </w:pPr>
            <w:r>
              <w:rPr>
                <w:rFonts w:ascii="Arial" w:cs="Arial" w:eastAsia="Arial" w:hAnsi="Arial"/>
                <w:sz w:val="18"/>
                <w:szCs w:val="18"/>
                <w:color w:val="0000FF"/>
              </w:rPr>
              <w:t>05/04/2018</w:t>
            </w: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br w:type="column"/>
      </w:r>
    </w:p>
    <w:p>
      <w:pPr>
        <w:spacing w:after="0" w:line="87" w:lineRule="exact"/>
        <w:rPr>
          <w:sz w:val="24"/>
          <w:szCs w:val="24"/>
          <w:color w:val="auto"/>
        </w:rPr>
      </w:pPr>
    </w:p>
    <w:p>
      <w:pPr>
        <w:spacing w:after="0"/>
        <w:rPr>
          <w:sz w:val="20"/>
          <w:szCs w:val="20"/>
          <w:color w:val="auto"/>
        </w:rPr>
      </w:pPr>
      <w:r>
        <w:rPr>
          <w:rFonts w:ascii="Arial" w:cs="Arial" w:eastAsia="Arial" w:hAnsi="Arial"/>
          <w:sz w:val="14"/>
          <w:szCs w:val="14"/>
          <w:color w:val="auto"/>
        </w:rPr>
        <w:t xml:space="preserve">3. Issuer Name </w:t>
      </w:r>
      <w:r>
        <w:rPr>
          <w:rFonts w:ascii="Arial" w:cs="Arial" w:eastAsia="Arial" w:hAnsi="Arial"/>
          <w:sz w:val="14"/>
          <w:szCs w:val="14"/>
          <w:b w:val="1"/>
          <w:bCs w:val="1"/>
          <w:color w:val="auto"/>
        </w:rPr>
        <w:t>and</w:t>
      </w:r>
      <w:r>
        <w:rPr>
          <w:rFonts w:ascii="Arial" w:cs="Arial" w:eastAsia="Arial" w:hAnsi="Arial"/>
          <w:sz w:val="14"/>
          <w:szCs w:val="14"/>
          <w:color w:val="auto"/>
        </w:rPr>
        <w:t xml:space="preserve"> Ticker or Trading Symbol</w:t>
      </w:r>
    </w:p>
    <w:p>
      <w:pPr>
        <w:spacing w:after="0" w:line="1" w:lineRule="exact"/>
        <w:rPr>
          <w:sz w:val="24"/>
          <w:szCs w:val="24"/>
          <w:color w:val="auto"/>
        </w:rPr>
      </w:pPr>
    </w:p>
    <w:p>
      <w:pPr>
        <w:spacing w:after="0"/>
        <w:rPr>
          <w:rFonts w:ascii="Arial" w:cs="Arial" w:eastAsia="Arial" w:hAnsi="Arial"/>
          <w:sz w:val="19"/>
          <w:szCs w:val="19"/>
          <w:color w:val="0000EE"/>
        </w:rPr>
      </w:pPr>
      <w:hyperlink r:id="rId12">
        <w:r>
          <w:rPr>
            <w:rFonts w:ascii="Arial" w:cs="Arial" w:eastAsia="Arial" w:hAnsi="Arial"/>
            <w:sz w:val="19"/>
            <w:szCs w:val="19"/>
            <w:u w:val="single" w:color="auto"/>
            <w:color w:val="0000EE"/>
          </w:rPr>
          <w:t>Amneal Pharmaceuticals, Inc.</w:t>
        </w:r>
        <w:r>
          <w:rPr>
            <w:rFonts w:ascii="Arial" w:cs="Arial" w:eastAsia="Arial" w:hAnsi="Arial"/>
            <w:sz w:val="19"/>
            <w:szCs w:val="19"/>
            <w:color w:val="0000EE"/>
          </w:rPr>
          <w:t xml:space="preserve"> </w:t>
        </w:r>
      </w:hyperlink>
      <w:r>
        <w:rPr>
          <w:rFonts w:ascii="Arial" w:cs="Arial" w:eastAsia="Arial" w:hAnsi="Arial"/>
          <w:sz w:val="19"/>
          <w:szCs w:val="19"/>
          <w:color w:val="000000"/>
        </w:rPr>
        <w:t>[</w:t>
      </w:r>
      <w:r>
        <w:rPr>
          <w:rFonts w:ascii="Arial" w:cs="Arial" w:eastAsia="Arial" w:hAnsi="Arial"/>
          <w:sz w:val="19"/>
          <w:szCs w:val="19"/>
          <w:color w:val="0000EE"/>
        </w:rPr>
        <w:t xml:space="preserve"> </w:t>
      </w:r>
      <w:r>
        <w:rPr>
          <w:rFonts w:ascii="Arial" w:cs="Arial" w:eastAsia="Arial" w:hAnsi="Arial"/>
          <w:sz w:val="15"/>
          <w:szCs w:val="15"/>
          <w:color w:val="0000FF"/>
        </w:rPr>
        <w:t>AMRX</w:t>
      </w:r>
      <w:r>
        <w:rPr>
          <w:rFonts w:ascii="Arial" w:cs="Arial" w:eastAsia="Arial" w:hAnsi="Arial"/>
          <w:sz w:val="19"/>
          <w:szCs w:val="19"/>
          <w:color w:val="0000EE"/>
        </w:rPr>
        <w:t xml:space="preserve"> </w:t>
      </w:r>
      <w:r>
        <w:rPr>
          <w:rFonts w:ascii="Arial" w:cs="Arial" w:eastAsia="Arial" w:hAnsi="Arial"/>
          <w:sz w:val="19"/>
          <w:szCs w:val="19"/>
          <w:color w:val="000000"/>
        </w:rPr>
        <w:t>]</w:t>
      </w:r>
    </w:p>
    <w:p>
      <w:pPr>
        <w:spacing w:after="0" w:line="432" w:lineRule="exact"/>
        <w:rPr>
          <w:sz w:val="24"/>
          <w:szCs w:val="24"/>
          <w:color w:val="auto"/>
        </w:rPr>
      </w:pPr>
    </w:p>
    <w:p>
      <w:pPr>
        <w:sectPr>
          <w:pgSz w:w="11900" w:h="16838" w:orient="portrait"/>
          <w:cols w:equalWidth="0" w:num="2">
            <w:col w:w="4720" w:space="480"/>
            <w:col w:w="6220"/>
          </w:cols>
          <w:pgMar w:left="240" w:top="226" w:right="239" w:bottom="1440" w:gutter="0" w:footer="0" w:header="0"/>
          <w:type w:val="continuous"/>
        </w:sectPr>
      </w:pPr>
    </w:p>
    <w:p>
      <w:pPr>
        <w:ind w:left="120"/>
        <w:spacing w:after="0"/>
        <w:tabs>
          <w:tab w:leader="none" w:pos="1200" w:val="left"/>
          <w:tab w:leader="none" w:pos="2280" w:val="left"/>
        </w:tabs>
        <w:rPr>
          <w:sz w:val="20"/>
          <w:szCs w:val="20"/>
          <w:color w:val="auto"/>
        </w:rPr>
      </w:pPr>
      <w:r>
        <w:rPr>
          <w:rFonts w:ascii="Arial" w:cs="Arial" w:eastAsia="Arial" w:hAnsi="Arial"/>
          <w:sz w:val="14"/>
          <w:szCs w:val="14"/>
          <w:color w:val="auto"/>
        </w:rPr>
        <w:t>(Last)</w:t>
      </w:r>
      <w:r>
        <w:rPr>
          <w:sz w:val="20"/>
          <w:szCs w:val="20"/>
          <w:color w:val="auto"/>
        </w:rPr>
        <w:tab/>
      </w:r>
      <w:r>
        <w:rPr>
          <w:rFonts w:ascii="Arial" w:cs="Arial" w:eastAsia="Arial" w:hAnsi="Arial"/>
          <w:sz w:val="14"/>
          <w:szCs w:val="14"/>
          <w:color w:val="auto"/>
        </w:rPr>
        <w:t>(First)</w:t>
      </w:r>
      <w:r>
        <w:rPr>
          <w:sz w:val="20"/>
          <w:szCs w:val="20"/>
          <w:color w:val="auto"/>
        </w:rPr>
        <w:tab/>
      </w:r>
      <w:r>
        <w:rPr>
          <w:rFonts w:ascii="Arial" w:cs="Arial" w:eastAsia="Arial" w:hAnsi="Arial"/>
          <w:sz w:val="12"/>
          <w:szCs w:val="12"/>
          <w:color w:val="auto"/>
        </w:rPr>
        <w:t>(Middle)</w:t>
      </w:r>
    </w:p>
    <w:p>
      <w:pPr>
        <w:spacing w:after="0" w:line="61" w:lineRule="exact"/>
        <w:rPr>
          <w:sz w:val="24"/>
          <w:szCs w:val="24"/>
          <w:color w:val="auto"/>
        </w:rPr>
      </w:pPr>
    </w:p>
    <w:p>
      <w:pPr>
        <w:ind w:left="120" w:right="1454"/>
        <w:spacing w:after="0" w:line="268" w:lineRule="auto"/>
        <w:rPr>
          <w:sz w:val="20"/>
          <w:szCs w:val="20"/>
          <w:color w:val="auto"/>
        </w:rPr>
      </w:pPr>
      <w:r>
        <w:rPr>
          <w:rFonts w:ascii="Arial" w:cs="Arial" w:eastAsia="Arial" w:hAnsi="Arial"/>
          <w:sz w:val="18"/>
          <w:szCs w:val="18"/>
          <w:color w:val="0000FF"/>
        </w:rPr>
        <w:t>C/O AMNEAL PHARMACEUTICALS, INC.</w:t>
      </w:r>
    </w:p>
    <w:p>
      <w:pPr>
        <w:spacing w:after="0" w:line="24" w:lineRule="exact"/>
        <w:rPr>
          <w:sz w:val="24"/>
          <w:szCs w:val="24"/>
          <w:color w:val="auto"/>
        </w:rPr>
      </w:pPr>
    </w:p>
    <w:p>
      <w:pPr>
        <w:ind w:left="120" w:right="1434"/>
        <w:spacing w:after="0" w:line="268" w:lineRule="auto"/>
        <w:rPr>
          <w:sz w:val="20"/>
          <w:szCs w:val="20"/>
          <w:color w:val="auto"/>
        </w:rPr>
      </w:pPr>
      <w:r>
        <w:rPr>
          <w:rFonts w:ascii="Arial" w:cs="Arial" w:eastAsia="Arial" w:hAnsi="Arial"/>
          <w:sz w:val="18"/>
          <w:szCs w:val="18"/>
          <w:color w:val="0000FF"/>
        </w:rPr>
        <w:t>400 CROSSING BOULEVARD, THIRD FLOOR</w:t>
      </w:r>
    </w:p>
    <w:p>
      <w:pPr>
        <w:spacing w:after="0" w:line="261" w:lineRule="exact"/>
        <w:rPr>
          <w:sz w:val="24"/>
          <w:szCs w:val="24"/>
          <w:color w:val="auto"/>
        </w:rPr>
      </w:pPr>
    </w:p>
    <w:tbl>
      <w:tblPr>
        <w:tblLayout w:type="fixed"/>
        <w:tblInd w:w="80" w:type="dxa"/>
        <w:tblCellMar>
          <w:top w:w="0" w:type="dxa"/>
          <w:left w:w="0" w:type="dxa"/>
          <w:bottom w:w="0" w:type="dxa"/>
          <w:right w:w="0" w:type="dxa"/>
        </w:tblCellMar>
      </w:tblPr>
      <w:tr>
        <w:trPr>
          <w:trHeight w:val="162"/>
        </w:trPr>
        <w:tc>
          <w:tcPr>
            <w:tcW w:w="1920" w:type="dxa"/>
            <w:vAlign w:val="bottom"/>
          </w:tcPr>
          <w:p>
            <w:pPr>
              <w:spacing w:after="0"/>
              <w:rPr>
                <w:sz w:val="20"/>
                <w:szCs w:val="20"/>
                <w:color w:val="auto"/>
              </w:rPr>
            </w:pPr>
            <w:r>
              <w:rPr>
                <w:rFonts w:ascii="Arial" w:cs="Arial" w:eastAsia="Arial" w:hAnsi="Arial"/>
                <w:sz w:val="14"/>
                <w:szCs w:val="14"/>
                <w:color w:val="auto"/>
              </w:rPr>
              <w:t>(Street)</w:t>
            </w:r>
          </w:p>
        </w:tc>
        <w:tc>
          <w:tcPr>
            <w:tcW w:w="820" w:type="dxa"/>
            <w:vAlign w:val="bottom"/>
          </w:tcPr>
          <w:p>
            <w:pPr>
              <w:spacing w:after="0"/>
              <w:rPr>
                <w:sz w:val="14"/>
                <w:szCs w:val="14"/>
                <w:color w:val="auto"/>
              </w:rPr>
            </w:pPr>
          </w:p>
        </w:tc>
      </w:tr>
      <w:tr>
        <w:trPr>
          <w:trHeight w:val="242"/>
        </w:trPr>
        <w:tc>
          <w:tcPr>
            <w:tcW w:w="1920" w:type="dxa"/>
            <w:vAlign w:val="bottom"/>
          </w:tcPr>
          <w:p>
            <w:pPr>
              <w:ind w:left="40"/>
              <w:spacing w:after="0"/>
              <w:rPr>
                <w:sz w:val="20"/>
                <w:szCs w:val="20"/>
                <w:color w:val="auto"/>
              </w:rPr>
            </w:pPr>
            <w:r>
              <w:rPr>
                <w:rFonts w:ascii="Arial" w:cs="Arial" w:eastAsia="Arial" w:hAnsi="Arial"/>
                <w:sz w:val="18"/>
                <w:szCs w:val="18"/>
                <w:color w:val="0000FF"/>
              </w:rPr>
              <w:t>BRIDGEWATER NJ</w:t>
            </w:r>
          </w:p>
        </w:tc>
        <w:tc>
          <w:tcPr>
            <w:tcW w:w="820" w:type="dxa"/>
            <w:vAlign w:val="bottom"/>
          </w:tcPr>
          <w:p>
            <w:pPr>
              <w:jc w:val="right"/>
              <w:spacing w:after="0"/>
              <w:rPr>
                <w:sz w:val="20"/>
                <w:szCs w:val="20"/>
                <w:color w:val="auto"/>
              </w:rPr>
            </w:pPr>
            <w:r>
              <w:rPr>
                <w:rFonts w:ascii="Arial" w:cs="Arial" w:eastAsia="Arial" w:hAnsi="Arial"/>
                <w:sz w:val="18"/>
                <w:szCs w:val="18"/>
                <w:color w:val="0000FF"/>
              </w:rPr>
              <w:t>08807</w:t>
            </w:r>
          </w:p>
        </w:tc>
      </w:tr>
    </w:tbl>
    <w:p>
      <w:pPr>
        <w:spacing w:after="0" w:line="20" w:lineRule="exact"/>
        <w:rPr>
          <w:sz w:val="24"/>
          <w:szCs w:val="24"/>
          <w:color w:val="auto"/>
        </w:rPr>
      </w:pPr>
      <w:r>
        <w:rPr>
          <w:sz w:val="24"/>
          <w:szCs w:val="24"/>
          <w:color w:val="auto"/>
        </w:rPr>
        <w:br w:type="column"/>
      </w:r>
    </w:p>
    <w:p>
      <w:pPr>
        <w:spacing w:after="0" w:line="20" w:lineRule="exact"/>
        <w:rPr>
          <w:sz w:val="24"/>
          <w:szCs w:val="24"/>
          <w:color w:val="auto"/>
        </w:rPr>
      </w:pPr>
    </w:p>
    <w:p>
      <w:pPr>
        <w:ind w:left="6" w:right="160" w:hanging="6"/>
        <w:spacing w:after="0" w:line="231" w:lineRule="auto"/>
        <w:tabs>
          <w:tab w:leader="none" w:pos="156" w:val="left"/>
        </w:tabs>
        <w:numPr>
          <w:ilvl w:val="0"/>
          <w:numId w:val="1"/>
        </w:numPr>
        <w:rPr>
          <w:rFonts w:ascii="Arial" w:cs="Arial" w:eastAsia="Arial" w:hAnsi="Arial"/>
          <w:sz w:val="14"/>
          <w:szCs w:val="14"/>
          <w:color w:val="auto"/>
        </w:rPr>
      </w:pPr>
      <w:r>
        <w:rPr>
          <w:rFonts w:ascii="Arial" w:cs="Arial" w:eastAsia="Arial" w:hAnsi="Arial"/>
          <w:sz w:val="14"/>
          <w:szCs w:val="14"/>
          <w:color w:val="auto"/>
        </w:rPr>
        <w:t>Relationship of Reporting Person(s) to Issuer (Check all applicable)</w:t>
      </w:r>
    </w:p>
    <w:p>
      <w:pPr>
        <w:spacing w:after="0" w:line="28" w:lineRule="exact"/>
        <w:rPr>
          <w:sz w:val="24"/>
          <w:szCs w:val="24"/>
          <w:color w:val="auto"/>
        </w:rPr>
      </w:pPr>
    </w:p>
    <w:tbl>
      <w:tblPr>
        <w:tblLayout w:type="fixed"/>
        <w:tblInd w:w="206" w:type="dxa"/>
        <w:tblCellMar>
          <w:top w:w="0" w:type="dxa"/>
          <w:left w:w="0" w:type="dxa"/>
          <w:bottom w:w="0" w:type="dxa"/>
          <w:right w:w="0" w:type="dxa"/>
        </w:tblCellMar>
      </w:tblPr>
      <w:tr>
        <w:trPr>
          <w:trHeight w:val="162"/>
        </w:trPr>
        <w:tc>
          <w:tcPr>
            <w:tcW w:w="220" w:type="dxa"/>
            <w:vAlign w:val="bottom"/>
          </w:tcPr>
          <w:p>
            <w:pPr>
              <w:spacing w:after="0"/>
              <w:rPr>
                <w:sz w:val="14"/>
                <w:szCs w:val="14"/>
                <w:color w:val="auto"/>
              </w:rPr>
            </w:pPr>
          </w:p>
        </w:tc>
        <w:tc>
          <w:tcPr>
            <w:tcW w:w="1560" w:type="dxa"/>
            <w:vAlign w:val="bottom"/>
          </w:tcPr>
          <w:p>
            <w:pPr>
              <w:ind w:left="120"/>
              <w:spacing w:after="0"/>
              <w:rPr>
                <w:sz w:val="20"/>
                <w:szCs w:val="20"/>
                <w:color w:val="auto"/>
              </w:rPr>
            </w:pPr>
            <w:r>
              <w:rPr>
                <w:rFonts w:ascii="Arial" w:cs="Arial" w:eastAsia="Arial" w:hAnsi="Arial"/>
                <w:sz w:val="14"/>
                <w:szCs w:val="14"/>
                <w:color w:val="auto"/>
              </w:rPr>
              <w:t>Director</w:t>
            </w:r>
          </w:p>
        </w:tc>
        <w:tc>
          <w:tcPr>
            <w:tcW w:w="1020" w:type="dxa"/>
            <w:vAlign w:val="bottom"/>
          </w:tcPr>
          <w:p>
            <w:pPr>
              <w:ind w:left="180"/>
              <w:spacing w:after="0"/>
              <w:rPr>
                <w:sz w:val="20"/>
                <w:szCs w:val="20"/>
                <w:color w:val="auto"/>
              </w:rPr>
            </w:pPr>
            <w:r>
              <w:rPr>
                <w:rFonts w:ascii="Arial" w:cs="Arial" w:eastAsia="Arial" w:hAnsi="Arial"/>
                <w:sz w:val="14"/>
                <w:szCs w:val="14"/>
                <w:color w:val="auto"/>
              </w:rPr>
              <w:t>10% Owner</w:t>
            </w:r>
          </w:p>
        </w:tc>
        <w:tc>
          <w:tcPr>
            <w:tcW w:w="0" w:type="dxa"/>
            <w:vAlign w:val="bottom"/>
          </w:tcPr>
          <w:p>
            <w:pPr>
              <w:spacing w:after="0"/>
              <w:rPr>
                <w:sz w:val="1"/>
                <w:szCs w:val="1"/>
                <w:color w:val="auto"/>
              </w:rPr>
            </w:pPr>
          </w:p>
        </w:tc>
      </w:tr>
      <w:tr>
        <w:trPr>
          <w:trHeight w:val="189"/>
        </w:trPr>
        <w:tc>
          <w:tcPr>
            <w:tcW w:w="220" w:type="dxa"/>
            <w:vAlign w:val="bottom"/>
            <w:vMerge w:val="restart"/>
          </w:tcPr>
          <w:p>
            <w:pPr>
              <w:spacing w:after="0"/>
              <w:rPr>
                <w:sz w:val="20"/>
                <w:szCs w:val="20"/>
                <w:color w:val="auto"/>
              </w:rPr>
            </w:pPr>
            <w:r>
              <w:rPr>
                <w:rFonts w:ascii="Arial" w:cs="Arial" w:eastAsia="Arial" w:hAnsi="Arial"/>
                <w:sz w:val="18"/>
                <w:szCs w:val="18"/>
                <w:color w:val="0000FF"/>
              </w:rPr>
              <w:t>X</w:t>
            </w:r>
          </w:p>
        </w:tc>
        <w:tc>
          <w:tcPr>
            <w:tcW w:w="1560" w:type="dxa"/>
            <w:vAlign w:val="bottom"/>
          </w:tcPr>
          <w:p>
            <w:pPr>
              <w:ind w:left="120"/>
              <w:spacing w:after="0"/>
              <w:rPr>
                <w:sz w:val="20"/>
                <w:szCs w:val="20"/>
                <w:color w:val="auto"/>
              </w:rPr>
            </w:pPr>
            <w:r>
              <w:rPr>
                <w:rFonts w:ascii="Arial" w:cs="Arial" w:eastAsia="Arial" w:hAnsi="Arial"/>
                <w:sz w:val="14"/>
                <w:szCs w:val="14"/>
                <w:color w:val="auto"/>
              </w:rPr>
              <w:t>Officer (give title</w:t>
            </w:r>
          </w:p>
        </w:tc>
        <w:tc>
          <w:tcPr>
            <w:tcW w:w="1020" w:type="dxa"/>
            <w:vAlign w:val="bottom"/>
          </w:tcPr>
          <w:p>
            <w:pPr>
              <w:ind w:left="180"/>
              <w:spacing w:after="0"/>
              <w:rPr>
                <w:sz w:val="20"/>
                <w:szCs w:val="20"/>
                <w:color w:val="auto"/>
              </w:rPr>
            </w:pPr>
            <w:r>
              <w:rPr>
                <w:rFonts w:ascii="Arial" w:cs="Arial" w:eastAsia="Arial" w:hAnsi="Arial"/>
                <w:sz w:val="14"/>
                <w:szCs w:val="14"/>
                <w:color w:val="auto"/>
                <w:w w:val="94"/>
              </w:rPr>
              <w:t>Other (specify</w:t>
            </w:r>
          </w:p>
        </w:tc>
        <w:tc>
          <w:tcPr>
            <w:tcW w:w="0" w:type="dxa"/>
            <w:vAlign w:val="bottom"/>
          </w:tcPr>
          <w:p>
            <w:pPr>
              <w:spacing w:after="0"/>
              <w:rPr>
                <w:sz w:val="1"/>
                <w:szCs w:val="1"/>
                <w:color w:val="auto"/>
              </w:rPr>
            </w:pPr>
          </w:p>
        </w:tc>
      </w:tr>
      <w:tr>
        <w:trPr>
          <w:trHeight w:val="107"/>
        </w:trPr>
        <w:tc>
          <w:tcPr>
            <w:tcW w:w="220" w:type="dxa"/>
            <w:vAlign w:val="bottom"/>
            <w:vMerge w:val="continue"/>
          </w:tcPr>
          <w:p>
            <w:pPr>
              <w:spacing w:after="0"/>
              <w:rPr>
                <w:sz w:val="9"/>
                <w:szCs w:val="9"/>
                <w:color w:val="auto"/>
              </w:rPr>
            </w:pPr>
          </w:p>
        </w:tc>
        <w:tc>
          <w:tcPr>
            <w:tcW w:w="1560" w:type="dxa"/>
            <w:vAlign w:val="bottom"/>
            <w:vMerge w:val="restart"/>
          </w:tcPr>
          <w:p>
            <w:pPr>
              <w:ind w:left="120"/>
              <w:spacing w:after="0"/>
              <w:rPr>
                <w:sz w:val="20"/>
                <w:szCs w:val="20"/>
                <w:color w:val="auto"/>
              </w:rPr>
            </w:pPr>
            <w:r>
              <w:rPr>
                <w:rFonts w:ascii="Arial" w:cs="Arial" w:eastAsia="Arial" w:hAnsi="Arial"/>
                <w:sz w:val="14"/>
                <w:szCs w:val="14"/>
                <w:color w:val="auto"/>
              </w:rPr>
              <w:t>below)</w:t>
            </w:r>
          </w:p>
        </w:tc>
        <w:tc>
          <w:tcPr>
            <w:tcW w:w="1020" w:type="dxa"/>
            <w:vAlign w:val="bottom"/>
            <w:vMerge w:val="restart"/>
          </w:tcPr>
          <w:p>
            <w:pPr>
              <w:ind w:left="180"/>
              <w:spacing w:after="0"/>
              <w:rPr>
                <w:sz w:val="20"/>
                <w:szCs w:val="20"/>
                <w:color w:val="auto"/>
              </w:rPr>
            </w:pPr>
            <w:r>
              <w:rPr>
                <w:rFonts w:ascii="Arial" w:cs="Arial" w:eastAsia="Arial" w:hAnsi="Arial"/>
                <w:sz w:val="14"/>
                <w:szCs w:val="14"/>
                <w:color w:val="auto"/>
              </w:rPr>
              <w:t>below)</w:t>
            </w:r>
          </w:p>
        </w:tc>
        <w:tc>
          <w:tcPr>
            <w:tcW w:w="0" w:type="dxa"/>
            <w:vAlign w:val="bottom"/>
          </w:tcPr>
          <w:p>
            <w:pPr>
              <w:spacing w:after="0"/>
              <w:rPr>
                <w:sz w:val="1"/>
                <w:szCs w:val="1"/>
                <w:color w:val="auto"/>
              </w:rPr>
            </w:pPr>
          </w:p>
        </w:tc>
      </w:tr>
      <w:tr>
        <w:trPr>
          <w:trHeight w:val="56"/>
        </w:trPr>
        <w:tc>
          <w:tcPr>
            <w:tcW w:w="220" w:type="dxa"/>
            <w:vAlign w:val="bottom"/>
          </w:tcPr>
          <w:p>
            <w:pPr>
              <w:spacing w:after="0"/>
              <w:rPr>
                <w:sz w:val="4"/>
                <w:szCs w:val="4"/>
                <w:color w:val="auto"/>
              </w:rPr>
            </w:pPr>
          </w:p>
        </w:tc>
        <w:tc>
          <w:tcPr>
            <w:tcW w:w="1560" w:type="dxa"/>
            <w:vAlign w:val="bottom"/>
            <w:vMerge w:val="continue"/>
          </w:tcPr>
          <w:p>
            <w:pPr>
              <w:spacing w:after="0"/>
              <w:rPr>
                <w:sz w:val="4"/>
                <w:szCs w:val="4"/>
                <w:color w:val="auto"/>
              </w:rPr>
            </w:pPr>
          </w:p>
        </w:tc>
        <w:tc>
          <w:tcPr>
            <w:tcW w:w="102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r>
        <w:trPr>
          <w:trHeight w:val="255"/>
        </w:trPr>
        <w:tc>
          <w:tcPr>
            <w:tcW w:w="220" w:type="dxa"/>
            <w:vAlign w:val="bottom"/>
          </w:tcPr>
          <w:p>
            <w:pPr>
              <w:spacing w:after="0"/>
              <w:rPr>
                <w:sz w:val="22"/>
                <w:szCs w:val="22"/>
                <w:color w:val="auto"/>
              </w:rPr>
            </w:pPr>
          </w:p>
        </w:tc>
        <w:tc>
          <w:tcPr>
            <w:tcW w:w="1560" w:type="dxa"/>
            <w:vAlign w:val="bottom"/>
          </w:tcPr>
          <w:p>
            <w:pPr>
              <w:ind w:left="1040"/>
              <w:spacing w:after="0"/>
              <w:rPr>
                <w:sz w:val="20"/>
                <w:szCs w:val="20"/>
                <w:color w:val="auto"/>
              </w:rPr>
            </w:pPr>
            <w:r>
              <w:rPr>
                <w:rFonts w:ascii="Arial" w:cs="Arial" w:eastAsia="Arial" w:hAnsi="Arial"/>
                <w:sz w:val="18"/>
                <w:szCs w:val="18"/>
                <w:color w:val="0000FF"/>
              </w:rPr>
              <w:t>CFO</w:t>
            </w:r>
          </w:p>
        </w:tc>
        <w:tc>
          <w:tcPr>
            <w:tcW w:w="1020" w:type="dxa"/>
            <w:vAlign w:val="bottom"/>
          </w:tcPr>
          <w:p>
            <w:pPr>
              <w:spacing w:after="0"/>
              <w:rPr>
                <w:sz w:val="22"/>
                <w:szCs w:val="22"/>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br w:type="column"/>
      </w:r>
    </w:p>
    <w:p>
      <w:pPr>
        <w:spacing w:after="0" w:line="20" w:lineRule="exact"/>
        <w:rPr>
          <w:sz w:val="24"/>
          <w:szCs w:val="24"/>
          <w:color w:val="auto"/>
        </w:rPr>
      </w:pPr>
    </w:p>
    <w:p>
      <w:pPr>
        <w:ind w:left="3" w:right="480" w:hanging="3"/>
        <w:spacing w:after="0" w:line="231" w:lineRule="auto"/>
        <w:tabs>
          <w:tab w:leader="none" w:pos="153" w:val="left"/>
        </w:tabs>
        <w:numPr>
          <w:ilvl w:val="0"/>
          <w:numId w:val="2"/>
        </w:numPr>
        <w:rPr>
          <w:rFonts w:ascii="Arial" w:cs="Arial" w:eastAsia="Arial" w:hAnsi="Arial"/>
          <w:sz w:val="14"/>
          <w:szCs w:val="14"/>
          <w:color w:val="auto"/>
        </w:rPr>
      </w:pPr>
      <w:r>
        <w:rPr>
          <w:rFonts w:ascii="Arial" w:cs="Arial" w:eastAsia="Arial" w:hAnsi="Arial"/>
          <w:sz w:val="14"/>
          <w:szCs w:val="14"/>
          <w:color w:val="auto"/>
        </w:rPr>
        <w:t>If Amendment, Date of Original Filed (Month/Day/Year)</w:t>
      </w:r>
    </w:p>
    <w:p>
      <w:pPr>
        <w:spacing w:after="0" w:line="392" w:lineRule="exact"/>
        <w:rPr>
          <w:rFonts w:ascii="Arial" w:cs="Arial" w:eastAsia="Arial" w:hAnsi="Arial"/>
          <w:sz w:val="14"/>
          <w:szCs w:val="14"/>
          <w:color w:val="auto"/>
        </w:rPr>
      </w:pPr>
    </w:p>
    <w:p>
      <w:pPr>
        <w:ind w:left="3" w:right="380" w:hanging="3"/>
        <w:spacing w:after="0" w:line="231" w:lineRule="auto"/>
        <w:tabs>
          <w:tab w:leader="none" w:pos="153" w:val="left"/>
        </w:tabs>
        <w:numPr>
          <w:ilvl w:val="0"/>
          <w:numId w:val="2"/>
        </w:numPr>
        <w:rPr>
          <w:rFonts w:ascii="Arial" w:cs="Arial" w:eastAsia="Arial" w:hAnsi="Arial"/>
          <w:sz w:val="14"/>
          <w:szCs w:val="14"/>
          <w:color w:val="auto"/>
        </w:rPr>
      </w:pPr>
      <w:r>
        <w:rPr>
          <w:rFonts w:ascii="Arial" w:cs="Arial" w:eastAsia="Arial" w:hAnsi="Arial"/>
          <w:sz w:val="14"/>
          <w:szCs w:val="14"/>
          <w:color w:val="auto"/>
        </w:rPr>
        <w:t>Individual or Joint/Group Filing (Check Applicable Line)</w:t>
      </w:r>
    </w:p>
    <w:p>
      <w:pPr>
        <w:spacing w:after="0" w:line="33" w:lineRule="exact"/>
        <w:rPr>
          <w:sz w:val="24"/>
          <w:szCs w:val="24"/>
          <w:color w:val="auto"/>
        </w:rPr>
      </w:pPr>
    </w:p>
    <w:p>
      <w:pPr>
        <w:ind w:left="483" w:hanging="316"/>
        <w:spacing w:after="0"/>
        <w:tabs>
          <w:tab w:leader="none" w:pos="483" w:val="left"/>
        </w:tabs>
        <w:numPr>
          <w:ilvl w:val="0"/>
          <w:numId w:val="3"/>
        </w:numPr>
        <w:rPr>
          <w:rFonts w:ascii="Arial" w:cs="Arial" w:eastAsia="Arial" w:hAnsi="Arial"/>
          <w:sz w:val="16"/>
          <w:szCs w:val="16"/>
          <w:color w:val="0000FF"/>
        </w:rPr>
      </w:pPr>
      <w:r>
        <w:rPr>
          <w:rFonts w:ascii="Arial" w:cs="Arial" w:eastAsia="Arial" w:hAnsi="Arial"/>
          <w:sz w:val="13"/>
          <w:szCs w:val="13"/>
          <w:color w:val="auto"/>
        </w:rPr>
        <w:t>Form filed by One Reporting Person</w:t>
      </w:r>
    </w:p>
    <w:p>
      <w:pPr>
        <w:spacing w:after="0" w:line="80" w:lineRule="exact"/>
        <w:rPr>
          <w:rFonts w:ascii="Arial" w:cs="Arial" w:eastAsia="Arial" w:hAnsi="Arial"/>
          <w:sz w:val="16"/>
          <w:szCs w:val="16"/>
          <w:color w:val="0000FF"/>
        </w:rPr>
      </w:pPr>
    </w:p>
    <w:p>
      <w:pPr>
        <w:ind w:left="483" w:right="640"/>
        <w:spacing w:after="0" w:line="231" w:lineRule="auto"/>
        <w:rPr>
          <w:rFonts w:ascii="Arial" w:cs="Arial" w:eastAsia="Arial" w:hAnsi="Arial"/>
          <w:sz w:val="16"/>
          <w:szCs w:val="16"/>
          <w:color w:val="0000FF"/>
        </w:rPr>
      </w:pPr>
      <w:r>
        <w:rPr>
          <w:rFonts w:ascii="Arial" w:cs="Arial" w:eastAsia="Arial" w:hAnsi="Arial"/>
          <w:sz w:val="14"/>
          <w:szCs w:val="14"/>
          <w:color w:val="auto"/>
        </w:rPr>
        <w:t>Form filed by More than One Reporting Person</w:t>
      </w:r>
    </w:p>
    <w:p>
      <w:pPr>
        <w:spacing w:after="0" w:line="374" w:lineRule="exact"/>
        <w:rPr>
          <w:sz w:val="24"/>
          <w:szCs w:val="24"/>
          <w:color w:val="auto"/>
        </w:rPr>
      </w:pPr>
    </w:p>
    <w:p>
      <w:pPr>
        <w:sectPr>
          <w:pgSz w:w="11900" w:h="16838" w:orient="portrait"/>
          <w:cols w:equalWidth="0" w:num="3">
            <w:col w:w="4474" w:space="720"/>
            <w:col w:w="3006" w:space="397"/>
            <w:col w:w="2823"/>
          </w:cols>
          <w:pgMar w:left="240" w:top="226" w:right="239" w:bottom="1440" w:gutter="0" w:footer="0" w:header="0"/>
          <w:type w:val="continuous"/>
        </w:sectPr>
      </w:pPr>
    </w:p>
    <w:p>
      <w:pPr>
        <w:spacing w:after="0" w:line="125" w:lineRule="exact"/>
        <w:rPr>
          <w:sz w:val="24"/>
          <w:szCs w:val="24"/>
          <w:color w:val="auto"/>
        </w:rPr>
      </w:pPr>
    </w:p>
    <w:p>
      <w:pPr>
        <w:ind w:left="120"/>
        <w:spacing w:after="0"/>
        <w:tabs>
          <w:tab w:leader="none" w:pos="1200" w:val="left"/>
          <w:tab w:leader="none" w:pos="2280" w:val="left"/>
        </w:tabs>
        <w:rPr>
          <w:sz w:val="20"/>
          <w:szCs w:val="20"/>
          <w:color w:val="auto"/>
        </w:rPr>
      </w:pPr>
      <w:r>
        <w:rPr>
          <w:rFonts w:ascii="Arial" w:cs="Arial" w:eastAsia="Arial" w:hAnsi="Arial"/>
          <w:sz w:val="14"/>
          <w:szCs w:val="14"/>
          <w:color w:val="auto"/>
        </w:rPr>
        <w:t>(City)</w:t>
      </w:r>
      <w:r>
        <w:rPr>
          <w:sz w:val="20"/>
          <w:szCs w:val="20"/>
          <w:color w:val="auto"/>
        </w:rPr>
        <w:tab/>
      </w:r>
      <w:r>
        <w:rPr>
          <w:rFonts w:ascii="Arial" w:cs="Arial" w:eastAsia="Arial" w:hAnsi="Arial"/>
          <w:sz w:val="14"/>
          <w:szCs w:val="14"/>
          <w:color w:val="auto"/>
        </w:rPr>
        <w:t>(State)</w:t>
      </w:r>
      <w:r>
        <w:rPr>
          <w:sz w:val="20"/>
          <w:szCs w:val="20"/>
          <w:color w:val="auto"/>
        </w:rPr>
        <w:tab/>
      </w:r>
      <w:r>
        <w:rPr>
          <w:rFonts w:ascii="Arial" w:cs="Arial" w:eastAsia="Arial" w:hAnsi="Arial"/>
          <w:sz w:val="12"/>
          <w:szCs w:val="12"/>
          <w:color w:val="auto"/>
        </w:rPr>
        <w:t>(Zip)</w:t>
      </w:r>
    </w:p>
    <w:p>
      <w:pPr>
        <w:spacing w:after="0" w:line="172"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Table I - Non-Derivative Securities Beneficially Owned</w:t>
      </w:r>
    </w:p>
    <w:p>
      <w:pPr>
        <w:spacing w:after="0" w:line="120" w:lineRule="exact"/>
        <w:rPr>
          <w:sz w:val="24"/>
          <w:szCs w:val="24"/>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3440" w:type="dxa"/>
            <w:vAlign w:val="bottom"/>
          </w:tcPr>
          <w:p>
            <w:pPr>
              <w:ind w:left="60"/>
              <w:spacing w:after="0"/>
              <w:rPr>
                <w:sz w:val="20"/>
                <w:szCs w:val="20"/>
                <w:color w:val="auto"/>
              </w:rPr>
            </w:pPr>
            <w:r>
              <w:rPr>
                <w:rFonts w:ascii="Arial" w:cs="Arial" w:eastAsia="Arial" w:hAnsi="Arial"/>
                <w:sz w:val="14"/>
                <w:szCs w:val="14"/>
                <w:b w:val="1"/>
                <w:bCs w:val="1"/>
                <w:color w:val="auto"/>
              </w:rPr>
              <w:t>1. Title of Security (Instr. 4)</w:t>
            </w:r>
          </w:p>
        </w:tc>
        <w:tc>
          <w:tcPr>
            <w:tcW w:w="3620" w:type="dxa"/>
            <w:vAlign w:val="bottom"/>
          </w:tcPr>
          <w:p>
            <w:pPr>
              <w:ind w:left="1640"/>
              <w:spacing w:after="0"/>
              <w:rPr>
                <w:sz w:val="20"/>
                <w:szCs w:val="20"/>
                <w:color w:val="auto"/>
              </w:rPr>
            </w:pPr>
            <w:r>
              <w:rPr>
                <w:rFonts w:ascii="Arial" w:cs="Arial" w:eastAsia="Arial" w:hAnsi="Arial"/>
                <w:sz w:val="14"/>
                <w:szCs w:val="14"/>
                <w:b w:val="1"/>
                <w:bCs w:val="1"/>
                <w:color w:val="auto"/>
              </w:rPr>
              <w:t>2. Amount of Securities</w:t>
            </w:r>
          </w:p>
        </w:tc>
        <w:tc>
          <w:tcPr>
            <w:tcW w:w="1320" w:type="dxa"/>
            <w:vAlign w:val="bottom"/>
          </w:tcPr>
          <w:p>
            <w:pPr>
              <w:ind w:left="200"/>
              <w:spacing w:after="0"/>
              <w:rPr>
                <w:sz w:val="20"/>
                <w:szCs w:val="20"/>
                <w:color w:val="auto"/>
              </w:rPr>
            </w:pPr>
            <w:r>
              <w:rPr>
                <w:rFonts w:ascii="Arial" w:cs="Arial" w:eastAsia="Arial" w:hAnsi="Arial"/>
                <w:sz w:val="14"/>
                <w:szCs w:val="14"/>
                <w:b w:val="1"/>
                <w:bCs w:val="1"/>
                <w:color w:val="auto"/>
              </w:rPr>
              <w:t>3. Ownership</w:t>
            </w:r>
          </w:p>
        </w:tc>
        <w:tc>
          <w:tcPr>
            <w:tcW w:w="3020" w:type="dxa"/>
            <w:vAlign w:val="bottom"/>
            <w:gridSpan w:val="2"/>
          </w:tcPr>
          <w:p>
            <w:pPr>
              <w:ind w:left="120"/>
              <w:spacing w:after="0"/>
              <w:rPr>
                <w:sz w:val="20"/>
                <w:szCs w:val="20"/>
                <w:color w:val="auto"/>
              </w:rPr>
            </w:pPr>
            <w:r>
              <w:rPr>
                <w:rFonts w:ascii="Arial" w:cs="Arial" w:eastAsia="Arial" w:hAnsi="Arial"/>
                <w:sz w:val="14"/>
                <w:szCs w:val="14"/>
                <w:b w:val="1"/>
                <w:bCs w:val="1"/>
                <w:color w:val="auto"/>
              </w:rPr>
              <w:t>4. Nature of Indirect Beneficial Ownership</w:t>
            </w:r>
          </w:p>
        </w:tc>
      </w:tr>
      <w:tr>
        <w:trPr>
          <w:trHeight w:val="149"/>
        </w:trPr>
        <w:tc>
          <w:tcPr>
            <w:tcW w:w="20" w:type="dxa"/>
            <w:vAlign w:val="bottom"/>
          </w:tcPr>
          <w:p>
            <w:pPr>
              <w:spacing w:after="0"/>
              <w:rPr>
                <w:sz w:val="12"/>
                <w:szCs w:val="12"/>
                <w:color w:val="auto"/>
              </w:rPr>
            </w:pPr>
          </w:p>
        </w:tc>
        <w:tc>
          <w:tcPr>
            <w:tcW w:w="3440" w:type="dxa"/>
            <w:vAlign w:val="bottom"/>
          </w:tcPr>
          <w:p>
            <w:pPr>
              <w:spacing w:after="0"/>
              <w:rPr>
                <w:sz w:val="12"/>
                <w:szCs w:val="12"/>
                <w:color w:val="auto"/>
              </w:rPr>
            </w:pPr>
          </w:p>
        </w:tc>
        <w:tc>
          <w:tcPr>
            <w:tcW w:w="3620" w:type="dxa"/>
            <w:vAlign w:val="bottom"/>
          </w:tcPr>
          <w:p>
            <w:pPr>
              <w:ind w:left="1640"/>
              <w:spacing w:after="0" w:line="149" w:lineRule="exact"/>
              <w:rPr>
                <w:sz w:val="20"/>
                <w:szCs w:val="20"/>
                <w:color w:val="auto"/>
              </w:rPr>
            </w:pPr>
            <w:r>
              <w:rPr>
                <w:rFonts w:ascii="Arial" w:cs="Arial" w:eastAsia="Arial" w:hAnsi="Arial"/>
                <w:sz w:val="14"/>
                <w:szCs w:val="14"/>
                <w:b w:val="1"/>
                <w:bCs w:val="1"/>
                <w:color w:val="auto"/>
              </w:rPr>
              <w:t>Beneficially Owned (Instr. 4)</w:t>
            </w:r>
          </w:p>
        </w:tc>
        <w:tc>
          <w:tcPr>
            <w:tcW w:w="1320" w:type="dxa"/>
            <w:vAlign w:val="bottom"/>
          </w:tcPr>
          <w:p>
            <w:pPr>
              <w:ind w:left="200"/>
              <w:spacing w:after="0" w:line="149" w:lineRule="exact"/>
              <w:rPr>
                <w:sz w:val="20"/>
                <w:szCs w:val="20"/>
                <w:color w:val="auto"/>
              </w:rPr>
            </w:pPr>
            <w:r>
              <w:rPr>
                <w:rFonts w:ascii="Arial" w:cs="Arial" w:eastAsia="Arial" w:hAnsi="Arial"/>
                <w:sz w:val="14"/>
                <w:szCs w:val="14"/>
                <w:b w:val="1"/>
                <w:bCs w:val="1"/>
                <w:color w:val="auto"/>
              </w:rPr>
              <w:t>Form: Direct (D)</w:t>
            </w:r>
          </w:p>
        </w:tc>
        <w:tc>
          <w:tcPr>
            <w:tcW w:w="3020" w:type="dxa"/>
            <w:vAlign w:val="bottom"/>
            <w:gridSpan w:val="2"/>
          </w:tcPr>
          <w:p>
            <w:pPr>
              <w:ind w:left="120"/>
              <w:spacing w:after="0" w:line="149" w:lineRule="exact"/>
              <w:rPr>
                <w:sz w:val="20"/>
                <w:szCs w:val="20"/>
                <w:color w:val="auto"/>
              </w:rPr>
            </w:pPr>
            <w:r>
              <w:rPr>
                <w:rFonts w:ascii="Arial" w:cs="Arial" w:eastAsia="Arial" w:hAnsi="Arial"/>
                <w:sz w:val="14"/>
                <w:szCs w:val="14"/>
                <w:b w:val="1"/>
                <w:bCs w:val="1"/>
                <w:color w:val="auto"/>
              </w:rPr>
              <w:t>(Instr. 5)</w:t>
            </w:r>
          </w:p>
        </w:tc>
      </w:tr>
      <w:tr>
        <w:trPr>
          <w:trHeight w:val="149"/>
        </w:trPr>
        <w:tc>
          <w:tcPr>
            <w:tcW w:w="20" w:type="dxa"/>
            <w:vAlign w:val="bottom"/>
          </w:tcPr>
          <w:p>
            <w:pPr>
              <w:spacing w:after="0"/>
              <w:rPr>
                <w:sz w:val="12"/>
                <w:szCs w:val="12"/>
                <w:color w:val="auto"/>
              </w:rPr>
            </w:pPr>
          </w:p>
        </w:tc>
        <w:tc>
          <w:tcPr>
            <w:tcW w:w="3440" w:type="dxa"/>
            <w:vAlign w:val="bottom"/>
          </w:tcPr>
          <w:p>
            <w:pPr>
              <w:spacing w:after="0"/>
              <w:rPr>
                <w:sz w:val="12"/>
                <w:szCs w:val="12"/>
                <w:color w:val="auto"/>
              </w:rPr>
            </w:pPr>
          </w:p>
        </w:tc>
        <w:tc>
          <w:tcPr>
            <w:tcW w:w="3620" w:type="dxa"/>
            <w:vAlign w:val="bottom"/>
          </w:tcPr>
          <w:p>
            <w:pPr>
              <w:spacing w:after="0"/>
              <w:rPr>
                <w:sz w:val="12"/>
                <w:szCs w:val="12"/>
                <w:color w:val="auto"/>
              </w:rPr>
            </w:pPr>
          </w:p>
        </w:tc>
        <w:tc>
          <w:tcPr>
            <w:tcW w:w="1320" w:type="dxa"/>
            <w:vAlign w:val="bottom"/>
          </w:tcPr>
          <w:p>
            <w:pPr>
              <w:ind w:left="200"/>
              <w:spacing w:after="0" w:line="149" w:lineRule="exact"/>
              <w:rPr>
                <w:sz w:val="20"/>
                <w:szCs w:val="20"/>
                <w:color w:val="auto"/>
              </w:rPr>
            </w:pPr>
            <w:r>
              <w:rPr>
                <w:rFonts w:ascii="Arial" w:cs="Arial" w:eastAsia="Arial" w:hAnsi="Arial"/>
                <w:sz w:val="14"/>
                <w:szCs w:val="14"/>
                <w:b w:val="1"/>
                <w:bCs w:val="1"/>
                <w:color w:val="auto"/>
              </w:rPr>
              <w:t>or Indirect (I)</w:t>
            </w:r>
          </w:p>
        </w:tc>
        <w:tc>
          <w:tcPr>
            <w:tcW w:w="3000" w:type="dxa"/>
            <w:vAlign w:val="bottom"/>
          </w:tcPr>
          <w:p>
            <w:pPr>
              <w:spacing w:after="0"/>
              <w:rPr>
                <w:sz w:val="12"/>
                <w:szCs w:val="12"/>
                <w:color w:val="auto"/>
              </w:rPr>
            </w:pPr>
          </w:p>
        </w:tc>
        <w:tc>
          <w:tcPr>
            <w:tcW w:w="20" w:type="dxa"/>
            <w:vAlign w:val="bottom"/>
          </w:tcPr>
          <w:p>
            <w:pPr>
              <w:spacing w:after="0"/>
              <w:rPr>
                <w:sz w:val="12"/>
                <w:szCs w:val="12"/>
                <w:color w:val="auto"/>
              </w:rPr>
            </w:pPr>
          </w:p>
        </w:tc>
      </w:tr>
      <w:tr>
        <w:trPr>
          <w:trHeight w:val="178"/>
        </w:trPr>
        <w:tc>
          <w:tcPr>
            <w:tcW w:w="20" w:type="dxa"/>
            <w:vAlign w:val="bottom"/>
          </w:tcPr>
          <w:p>
            <w:pPr>
              <w:spacing w:after="0"/>
              <w:rPr>
                <w:sz w:val="15"/>
                <w:szCs w:val="15"/>
                <w:color w:val="auto"/>
              </w:rPr>
            </w:pPr>
          </w:p>
        </w:tc>
        <w:tc>
          <w:tcPr>
            <w:tcW w:w="3440" w:type="dxa"/>
            <w:vAlign w:val="bottom"/>
          </w:tcPr>
          <w:p>
            <w:pPr>
              <w:spacing w:after="0"/>
              <w:rPr>
                <w:sz w:val="15"/>
                <w:szCs w:val="15"/>
                <w:color w:val="auto"/>
              </w:rPr>
            </w:pPr>
          </w:p>
        </w:tc>
        <w:tc>
          <w:tcPr>
            <w:tcW w:w="3620" w:type="dxa"/>
            <w:vAlign w:val="bottom"/>
          </w:tcPr>
          <w:p>
            <w:pPr>
              <w:spacing w:after="0"/>
              <w:rPr>
                <w:sz w:val="15"/>
                <w:szCs w:val="15"/>
                <w:color w:val="auto"/>
              </w:rPr>
            </w:pPr>
          </w:p>
        </w:tc>
        <w:tc>
          <w:tcPr>
            <w:tcW w:w="1320" w:type="dxa"/>
            <w:vAlign w:val="bottom"/>
          </w:tcPr>
          <w:p>
            <w:pPr>
              <w:ind w:left="200"/>
              <w:spacing w:after="0"/>
              <w:rPr>
                <w:sz w:val="20"/>
                <w:szCs w:val="20"/>
                <w:color w:val="auto"/>
              </w:rPr>
            </w:pPr>
            <w:r>
              <w:rPr>
                <w:rFonts w:ascii="Arial" w:cs="Arial" w:eastAsia="Arial" w:hAnsi="Arial"/>
                <w:sz w:val="14"/>
                <w:szCs w:val="14"/>
                <w:b w:val="1"/>
                <w:bCs w:val="1"/>
                <w:color w:val="auto"/>
              </w:rPr>
              <w:t>(Instr. 5)</w:t>
            </w:r>
          </w:p>
        </w:tc>
        <w:tc>
          <w:tcPr>
            <w:tcW w:w="3000" w:type="dxa"/>
            <w:vAlign w:val="bottom"/>
          </w:tcPr>
          <w:p>
            <w:pPr>
              <w:spacing w:after="0"/>
              <w:rPr>
                <w:sz w:val="15"/>
                <w:szCs w:val="15"/>
                <w:color w:val="auto"/>
              </w:rPr>
            </w:pPr>
          </w:p>
        </w:tc>
        <w:tc>
          <w:tcPr>
            <w:tcW w:w="20" w:type="dxa"/>
            <w:vAlign w:val="bottom"/>
          </w:tcPr>
          <w:p>
            <w:pPr>
              <w:spacing w:after="0"/>
              <w:rPr>
                <w:sz w:val="15"/>
                <w:szCs w:val="15"/>
                <w:color w:val="auto"/>
              </w:rPr>
            </w:pPr>
          </w:p>
        </w:tc>
      </w:tr>
      <w:tr>
        <w:trPr>
          <w:trHeight w:val="73"/>
        </w:trPr>
        <w:tc>
          <w:tcPr>
            <w:tcW w:w="20" w:type="dxa"/>
            <w:vAlign w:val="bottom"/>
            <w:tcBorders>
              <w:bottom w:val="single" w:sz="8" w:color="2C2C2C"/>
            </w:tcBorders>
          </w:tcPr>
          <w:p>
            <w:pPr>
              <w:spacing w:after="0"/>
              <w:rPr>
                <w:sz w:val="5"/>
                <w:szCs w:val="5"/>
                <w:color w:val="auto"/>
              </w:rPr>
            </w:pPr>
          </w:p>
        </w:tc>
        <w:tc>
          <w:tcPr>
            <w:tcW w:w="3440" w:type="dxa"/>
            <w:vAlign w:val="bottom"/>
            <w:tcBorders>
              <w:bottom w:val="single" w:sz="8" w:color="2C2C2C"/>
            </w:tcBorders>
          </w:tcPr>
          <w:p>
            <w:pPr>
              <w:spacing w:after="0"/>
              <w:rPr>
                <w:sz w:val="5"/>
                <w:szCs w:val="5"/>
                <w:color w:val="auto"/>
              </w:rPr>
            </w:pPr>
          </w:p>
        </w:tc>
        <w:tc>
          <w:tcPr>
            <w:tcW w:w="3620" w:type="dxa"/>
            <w:vAlign w:val="bottom"/>
            <w:tcBorders>
              <w:bottom w:val="single" w:sz="8" w:color="2C2C2C"/>
            </w:tcBorders>
          </w:tcPr>
          <w:p>
            <w:pPr>
              <w:spacing w:after="0"/>
              <w:rPr>
                <w:sz w:val="5"/>
                <w:szCs w:val="5"/>
                <w:color w:val="auto"/>
              </w:rPr>
            </w:pPr>
          </w:p>
        </w:tc>
        <w:tc>
          <w:tcPr>
            <w:tcW w:w="1320" w:type="dxa"/>
            <w:vAlign w:val="bottom"/>
            <w:tcBorders>
              <w:bottom w:val="single" w:sz="8" w:color="2C2C2C"/>
            </w:tcBorders>
          </w:tcPr>
          <w:p>
            <w:pPr>
              <w:spacing w:after="0"/>
              <w:rPr>
                <w:sz w:val="5"/>
                <w:szCs w:val="5"/>
                <w:color w:val="auto"/>
              </w:rPr>
            </w:pPr>
          </w:p>
        </w:tc>
        <w:tc>
          <w:tcPr>
            <w:tcW w:w="3000" w:type="dxa"/>
            <w:vAlign w:val="bottom"/>
            <w:tcBorders>
              <w:bottom w:val="single" w:sz="8" w:color="2C2C2C"/>
            </w:tcBorders>
          </w:tcPr>
          <w:p>
            <w:pPr>
              <w:spacing w:after="0"/>
              <w:rPr>
                <w:sz w:val="5"/>
                <w:szCs w:val="5"/>
                <w:color w:val="auto"/>
              </w:rPr>
            </w:pPr>
          </w:p>
        </w:tc>
        <w:tc>
          <w:tcPr>
            <w:tcW w:w="20" w:type="dxa"/>
            <w:vAlign w:val="bottom"/>
            <w:tcBorders>
              <w:bottom w:val="single" w:sz="8" w:color="2C2C2C"/>
            </w:tcBorders>
          </w:tcPr>
          <w:p>
            <w:pPr>
              <w:spacing w:after="0"/>
              <w:rPr>
                <w:sz w:val="5"/>
                <w:szCs w:val="5"/>
                <w:color w:val="auto"/>
              </w:rPr>
            </w:pPr>
          </w:p>
        </w:tc>
      </w:tr>
      <w:tr>
        <w:trPr>
          <w:trHeight w:val="20"/>
        </w:trPr>
        <w:tc>
          <w:tcPr>
            <w:tcW w:w="20" w:type="dxa"/>
            <w:vAlign w:val="bottom"/>
            <w:tcBorders>
              <w:top w:val="single" w:sz="8" w:color="808080"/>
            </w:tcBorders>
          </w:tcPr>
          <w:p>
            <w:pPr>
              <w:spacing w:after="0" w:line="20" w:lineRule="exact"/>
              <w:rPr>
                <w:sz w:val="1"/>
                <w:szCs w:val="1"/>
                <w:color w:val="auto"/>
              </w:rPr>
            </w:pPr>
          </w:p>
        </w:tc>
        <w:tc>
          <w:tcPr>
            <w:tcW w:w="3440" w:type="dxa"/>
            <w:vAlign w:val="bottom"/>
            <w:tcBorders>
              <w:top w:val="single" w:sz="8" w:color="808080"/>
            </w:tcBorders>
            <w:shd w:val="clear" w:color="auto" w:fill="2C2C2C"/>
          </w:tcPr>
          <w:p>
            <w:pPr>
              <w:spacing w:after="0" w:line="20" w:lineRule="exact"/>
              <w:rPr>
                <w:sz w:val="1"/>
                <w:szCs w:val="1"/>
                <w:color w:val="auto"/>
              </w:rPr>
            </w:pPr>
          </w:p>
        </w:tc>
        <w:tc>
          <w:tcPr>
            <w:tcW w:w="3620" w:type="dxa"/>
            <w:vAlign w:val="bottom"/>
            <w:tcBorders>
              <w:top w:val="single" w:sz="8" w:color="808080"/>
            </w:tcBorders>
            <w:shd w:val="clear" w:color="auto" w:fill="2C2C2C"/>
          </w:tcPr>
          <w:p>
            <w:pPr>
              <w:spacing w:after="0" w:line="20" w:lineRule="exact"/>
              <w:rPr>
                <w:sz w:val="1"/>
                <w:szCs w:val="1"/>
                <w:color w:val="auto"/>
              </w:rPr>
            </w:pPr>
          </w:p>
        </w:tc>
        <w:tc>
          <w:tcPr>
            <w:tcW w:w="1320" w:type="dxa"/>
            <w:vAlign w:val="bottom"/>
            <w:tcBorders>
              <w:top w:val="single" w:sz="8" w:color="808080"/>
            </w:tcBorders>
            <w:shd w:val="clear" w:color="auto" w:fill="2C2C2C"/>
          </w:tcPr>
          <w:p>
            <w:pPr>
              <w:spacing w:after="0" w:line="20" w:lineRule="exact"/>
              <w:rPr>
                <w:sz w:val="1"/>
                <w:szCs w:val="1"/>
                <w:color w:val="auto"/>
              </w:rPr>
            </w:pPr>
          </w:p>
        </w:tc>
        <w:tc>
          <w:tcPr>
            <w:tcW w:w="3000" w:type="dxa"/>
            <w:vAlign w:val="bottom"/>
            <w:tcBorders>
              <w:top w:val="single" w:sz="8" w:color="808080"/>
            </w:tcBorders>
            <w:shd w:val="clear" w:color="auto" w:fill="2C2C2C"/>
          </w:tcPr>
          <w:p>
            <w:pPr>
              <w:spacing w:after="0" w:line="20" w:lineRule="exact"/>
              <w:rPr>
                <w:sz w:val="1"/>
                <w:szCs w:val="1"/>
                <w:color w:val="auto"/>
              </w:rPr>
            </w:pPr>
          </w:p>
        </w:tc>
        <w:tc>
          <w:tcPr>
            <w:tcW w:w="20" w:type="dxa"/>
            <w:vAlign w:val="bottom"/>
            <w:tcBorders>
              <w:top w:val="single" w:sz="8" w:color="808080"/>
            </w:tcBorders>
          </w:tcPr>
          <w:p>
            <w:pPr>
              <w:spacing w:after="0" w:line="20" w:lineRule="exact"/>
              <w:rPr>
                <w:sz w:val="1"/>
                <w:szCs w:val="1"/>
                <w:color w:val="auto"/>
              </w:rPr>
            </w:pPr>
          </w:p>
        </w:tc>
      </w:tr>
    </w:tbl>
    <w:p>
      <w:pPr>
        <w:spacing w:after="0" w:line="35"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Table II - Derivative Securities Beneficially Owned</w:t>
      </w:r>
    </w:p>
    <w:p>
      <w:pPr>
        <w:spacing w:after="0" w:line="18"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(e.g., puts, calls, warrants, options, convertible securities)</w:t>
      </w:r>
    </w:p>
    <w:p>
      <w:pPr>
        <w:spacing w:after="0" w:line="98" w:lineRule="exact"/>
        <w:rPr>
          <w:sz w:val="24"/>
          <w:szCs w:val="24"/>
          <w:color w:val="auto"/>
        </w:rPr>
      </w:pPr>
    </w:p>
    <w:tbl>
      <w:tblPr>
        <w:tblLayout w:type="fixed"/>
        <w:tblInd w:w="0" w:type="dxa"/>
        <w:tblCellMar>
          <w:top w:w="0" w:type="dxa"/>
          <w:left w:w="0" w:type="dxa"/>
          <w:bottom w:w="0" w:type="dxa"/>
          <w:right w:w="0" w:type="dxa"/>
        </w:tblCellMar>
      </w:tblPr>
      <w:tr>
        <w:trPr>
          <w:trHeight w:val="161"/>
        </w:trPr>
        <w:tc>
          <w:tcPr>
            <w:tcW w:w="3600" w:type="dxa"/>
            <w:vAlign w:val="bottom"/>
          </w:tcPr>
          <w:p>
            <w:pPr>
              <w:ind w:left="80"/>
              <w:spacing w:after="0"/>
              <w:rPr>
                <w:sz w:val="20"/>
                <w:szCs w:val="20"/>
                <w:color w:val="auto"/>
              </w:rPr>
            </w:pPr>
            <w:r>
              <w:rPr>
                <w:rFonts w:ascii="Arial" w:cs="Arial" w:eastAsia="Arial" w:hAnsi="Arial"/>
                <w:sz w:val="14"/>
                <w:szCs w:val="14"/>
                <w:b w:val="1"/>
                <w:bCs w:val="1"/>
                <w:color w:val="auto"/>
              </w:rPr>
              <w:t>1. Title of Derivative Security (Instr. 4)</w:t>
            </w:r>
          </w:p>
        </w:tc>
        <w:tc>
          <w:tcPr>
            <w:tcW w:w="1680" w:type="dxa"/>
            <w:vAlign w:val="bottom"/>
            <w:gridSpan w:val="2"/>
          </w:tcPr>
          <w:p>
            <w:pPr>
              <w:ind w:left="60"/>
              <w:spacing w:after="0"/>
              <w:rPr>
                <w:sz w:val="20"/>
                <w:szCs w:val="20"/>
                <w:color w:val="auto"/>
              </w:rPr>
            </w:pPr>
            <w:r>
              <w:rPr>
                <w:rFonts w:ascii="Arial" w:cs="Arial" w:eastAsia="Arial" w:hAnsi="Arial"/>
                <w:sz w:val="14"/>
                <w:szCs w:val="14"/>
                <w:b w:val="1"/>
                <w:bCs w:val="1"/>
                <w:color w:val="auto"/>
              </w:rPr>
              <w:t>2. Date Exercisable and</w:t>
            </w:r>
          </w:p>
        </w:tc>
        <w:tc>
          <w:tcPr>
            <w:tcW w:w="2720" w:type="dxa"/>
            <w:vAlign w:val="bottom"/>
            <w:gridSpan w:val="2"/>
          </w:tcPr>
          <w:p>
            <w:pPr>
              <w:ind w:left="80"/>
              <w:spacing w:after="0"/>
              <w:rPr>
                <w:sz w:val="20"/>
                <w:szCs w:val="20"/>
                <w:color w:val="auto"/>
              </w:rPr>
            </w:pPr>
            <w:r>
              <w:rPr>
                <w:rFonts w:ascii="Arial" w:cs="Arial" w:eastAsia="Arial" w:hAnsi="Arial"/>
                <w:sz w:val="14"/>
                <w:szCs w:val="14"/>
                <w:b w:val="1"/>
                <w:bCs w:val="1"/>
                <w:color w:val="auto"/>
              </w:rPr>
              <w:t>3. Title and Amount of Securities</w:t>
            </w:r>
          </w:p>
        </w:tc>
        <w:tc>
          <w:tcPr>
            <w:tcW w:w="380" w:type="dxa"/>
            <w:vAlign w:val="bottom"/>
          </w:tcPr>
          <w:p>
            <w:pPr>
              <w:ind w:left="80"/>
              <w:spacing w:after="0"/>
              <w:rPr>
                <w:sz w:val="20"/>
                <w:szCs w:val="20"/>
                <w:color w:val="auto"/>
              </w:rPr>
            </w:pPr>
            <w:r>
              <w:rPr>
                <w:rFonts w:ascii="Arial" w:cs="Arial" w:eastAsia="Arial" w:hAnsi="Arial"/>
                <w:sz w:val="14"/>
                <w:szCs w:val="14"/>
                <w:b w:val="1"/>
                <w:bCs w:val="1"/>
                <w:color w:val="auto"/>
              </w:rPr>
              <w:t>4.</w:t>
            </w:r>
          </w:p>
        </w:tc>
        <w:tc>
          <w:tcPr>
            <w:tcW w:w="520" w:type="dxa"/>
            <w:vAlign w:val="bottom"/>
          </w:tcPr>
          <w:p>
            <w:pPr>
              <w:spacing w:after="0"/>
              <w:rPr>
                <w:sz w:val="14"/>
                <w:szCs w:val="14"/>
                <w:color w:val="auto"/>
              </w:rPr>
            </w:pPr>
          </w:p>
        </w:tc>
        <w:tc>
          <w:tcPr>
            <w:tcW w:w="260" w:type="dxa"/>
            <w:vAlign w:val="bottom"/>
          </w:tcPr>
          <w:p>
            <w:pPr>
              <w:ind w:left="60"/>
              <w:spacing w:after="0"/>
              <w:rPr>
                <w:sz w:val="20"/>
                <w:szCs w:val="20"/>
                <w:color w:val="auto"/>
              </w:rPr>
            </w:pPr>
            <w:r>
              <w:rPr>
                <w:rFonts w:ascii="Arial" w:cs="Arial" w:eastAsia="Arial" w:hAnsi="Arial"/>
                <w:sz w:val="14"/>
                <w:szCs w:val="14"/>
                <w:b w:val="1"/>
                <w:bCs w:val="1"/>
                <w:color w:val="auto"/>
              </w:rPr>
              <w:t>5.</w:t>
            </w:r>
          </w:p>
        </w:tc>
        <w:tc>
          <w:tcPr>
            <w:tcW w:w="600" w:type="dxa"/>
            <w:vAlign w:val="bottom"/>
          </w:tcPr>
          <w:p>
            <w:pPr>
              <w:spacing w:after="0"/>
              <w:rPr>
                <w:sz w:val="14"/>
                <w:szCs w:val="14"/>
                <w:color w:val="auto"/>
              </w:rPr>
            </w:pPr>
          </w:p>
        </w:tc>
        <w:tc>
          <w:tcPr>
            <w:tcW w:w="1660" w:type="dxa"/>
            <w:vAlign w:val="bottom"/>
            <w:gridSpan w:val="2"/>
          </w:tcPr>
          <w:p>
            <w:pPr>
              <w:ind w:left="100"/>
              <w:spacing w:after="0"/>
              <w:rPr>
                <w:sz w:val="20"/>
                <w:szCs w:val="20"/>
                <w:color w:val="auto"/>
              </w:rPr>
            </w:pPr>
            <w:r>
              <w:rPr>
                <w:rFonts w:ascii="Arial" w:cs="Arial" w:eastAsia="Arial" w:hAnsi="Arial"/>
                <w:sz w:val="14"/>
                <w:szCs w:val="14"/>
                <w:b w:val="1"/>
                <w:bCs w:val="1"/>
                <w:color w:val="auto"/>
              </w:rPr>
              <w:t>6. Nature of Indirect</w:t>
            </w:r>
          </w:p>
        </w:tc>
        <w:tc>
          <w:tcPr>
            <w:tcW w:w="0" w:type="dxa"/>
            <w:vAlign w:val="bottom"/>
          </w:tcPr>
          <w:p>
            <w:pPr>
              <w:spacing w:after="0"/>
              <w:rPr>
                <w:sz w:val="1"/>
                <w:szCs w:val="1"/>
                <w:color w:val="auto"/>
              </w:rPr>
            </w:pPr>
          </w:p>
        </w:tc>
      </w:tr>
      <w:tr>
        <w:trPr>
          <w:trHeight w:val="149"/>
        </w:trPr>
        <w:tc>
          <w:tcPr>
            <w:tcW w:w="3600" w:type="dxa"/>
            <w:vAlign w:val="bottom"/>
          </w:tcPr>
          <w:p>
            <w:pPr>
              <w:spacing w:after="0"/>
              <w:rPr>
                <w:sz w:val="12"/>
                <w:szCs w:val="12"/>
                <w:color w:val="auto"/>
              </w:rPr>
            </w:pPr>
          </w:p>
        </w:tc>
        <w:tc>
          <w:tcPr>
            <w:tcW w:w="1680" w:type="dxa"/>
            <w:vAlign w:val="bottom"/>
            <w:gridSpan w:val="2"/>
          </w:tcPr>
          <w:p>
            <w:pPr>
              <w:ind w:left="60"/>
              <w:spacing w:after="0" w:line="149" w:lineRule="exact"/>
              <w:rPr>
                <w:sz w:val="20"/>
                <w:szCs w:val="20"/>
                <w:color w:val="auto"/>
              </w:rPr>
            </w:pPr>
            <w:r>
              <w:rPr>
                <w:rFonts w:ascii="Arial" w:cs="Arial" w:eastAsia="Arial" w:hAnsi="Arial"/>
                <w:sz w:val="14"/>
                <w:szCs w:val="14"/>
                <w:b w:val="1"/>
                <w:bCs w:val="1"/>
                <w:color w:val="auto"/>
              </w:rPr>
              <w:t>Expiration Date</w:t>
            </w:r>
          </w:p>
        </w:tc>
        <w:tc>
          <w:tcPr>
            <w:tcW w:w="2720" w:type="dxa"/>
            <w:vAlign w:val="bottom"/>
            <w:gridSpan w:val="2"/>
          </w:tcPr>
          <w:p>
            <w:pPr>
              <w:ind w:left="80"/>
              <w:spacing w:after="0" w:line="149" w:lineRule="exact"/>
              <w:rPr>
                <w:sz w:val="20"/>
                <w:szCs w:val="20"/>
                <w:color w:val="auto"/>
              </w:rPr>
            </w:pPr>
            <w:r>
              <w:rPr>
                <w:rFonts w:ascii="Arial" w:cs="Arial" w:eastAsia="Arial" w:hAnsi="Arial"/>
                <w:sz w:val="14"/>
                <w:szCs w:val="14"/>
                <w:b w:val="1"/>
                <w:bCs w:val="1"/>
                <w:color w:val="auto"/>
                <w:w w:val="99"/>
              </w:rPr>
              <w:t>Underlying Derivative Security (Instr. 4)</w:t>
            </w:r>
          </w:p>
        </w:tc>
        <w:tc>
          <w:tcPr>
            <w:tcW w:w="900" w:type="dxa"/>
            <w:vAlign w:val="bottom"/>
            <w:gridSpan w:val="2"/>
          </w:tcPr>
          <w:p>
            <w:pPr>
              <w:ind w:left="80"/>
              <w:spacing w:after="0" w:line="149" w:lineRule="exact"/>
              <w:rPr>
                <w:sz w:val="20"/>
                <w:szCs w:val="20"/>
                <w:color w:val="auto"/>
              </w:rPr>
            </w:pPr>
            <w:r>
              <w:rPr>
                <w:rFonts w:ascii="Arial" w:cs="Arial" w:eastAsia="Arial" w:hAnsi="Arial"/>
                <w:sz w:val="14"/>
                <w:szCs w:val="14"/>
                <w:b w:val="1"/>
                <w:bCs w:val="1"/>
                <w:color w:val="auto"/>
              </w:rPr>
              <w:t>Conversion</w:t>
            </w:r>
          </w:p>
        </w:tc>
        <w:tc>
          <w:tcPr>
            <w:tcW w:w="860" w:type="dxa"/>
            <w:vAlign w:val="bottom"/>
            <w:gridSpan w:val="2"/>
          </w:tcPr>
          <w:p>
            <w:pPr>
              <w:ind w:left="60"/>
              <w:spacing w:after="0" w:line="149" w:lineRule="exact"/>
              <w:rPr>
                <w:sz w:val="20"/>
                <w:szCs w:val="20"/>
                <w:color w:val="auto"/>
              </w:rPr>
            </w:pPr>
            <w:r>
              <w:rPr>
                <w:rFonts w:ascii="Arial" w:cs="Arial" w:eastAsia="Arial" w:hAnsi="Arial"/>
                <w:sz w:val="14"/>
                <w:szCs w:val="14"/>
                <w:b w:val="1"/>
                <w:bCs w:val="1"/>
                <w:color w:val="auto"/>
              </w:rPr>
              <w:t>Ownership</w:t>
            </w:r>
          </w:p>
        </w:tc>
        <w:tc>
          <w:tcPr>
            <w:tcW w:w="1660" w:type="dxa"/>
            <w:vAlign w:val="bottom"/>
            <w:gridSpan w:val="2"/>
          </w:tcPr>
          <w:p>
            <w:pPr>
              <w:ind w:left="100"/>
              <w:spacing w:after="0" w:line="149" w:lineRule="exact"/>
              <w:rPr>
                <w:sz w:val="20"/>
                <w:szCs w:val="20"/>
                <w:color w:val="auto"/>
              </w:rPr>
            </w:pPr>
            <w:r>
              <w:rPr>
                <w:rFonts w:ascii="Arial" w:cs="Arial" w:eastAsia="Arial" w:hAnsi="Arial"/>
                <w:sz w:val="14"/>
                <w:szCs w:val="14"/>
                <w:b w:val="1"/>
                <w:bCs w:val="1"/>
                <w:color w:val="auto"/>
              </w:rPr>
              <w:t>Beneficial Ownership</w:t>
            </w:r>
          </w:p>
        </w:tc>
        <w:tc>
          <w:tcPr>
            <w:tcW w:w="0" w:type="dxa"/>
            <w:vAlign w:val="bottom"/>
          </w:tcPr>
          <w:p>
            <w:pPr>
              <w:spacing w:after="0"/>
              <w:rPr>
                <w:sz w:val="1"/>
                <w:szCs w:val="1"/>
                <w:color w:val="auto"/>
              </w:rPr>
            </w:pPr>
          </w:p>
        </w:tc>
      </w:tr>
      <w:tr>
        <w:trPr>
          <w:trHeight w:val="149"/>
        </w:trPr>
        <w:tc>
          <w:tcPr>
            <w:tcW w:w="3600" w:type="dxa"/>
            <w:vAlign w:val="bottom"/>
          </w:tcPr>
          <w:p>
            <w:pPr>
              <w:spacing w:after="0"/>
              <w:rPr>
                <w:sz w:val="12"/>
                <w:szCs w:val="12"/>
                <w:color w:val="auto"/>
              </w:rPr>
            </w:pPr>
          </w:p>
        </w:tc>
        <w:tc>
          <w:tcPr>
            <w:tcW w:w="1680" w:type="dxa"/>
            <w:vAlign w:val="bottom"/>
            <w:gridSpan w:val="2"/>
          </w:tcPr>
          <w:p>
            <w:pPr>
              <w:ind w:left="60"/>
              <w:spacing w:after="0" w:line="149" w:lineRule="exact"/>
              <w:rPr>
                <w:sz w:val="20"/>
                <w:szCs w:val="20"/>
                <w:color w:val="auto"/>
              </w:rPr>
            </w:pPr>
            <w:r>
              <w:rPr>
                <w:rFonts w:ascii="Arial" w:cs="Arial" w:eastAsia="Arial" w:hAnsi="Arial"/>
                <w:sz w:val="14"/>
                <w:szCs w:val="14"/>
                <w:b w:val="1"/>
                <w:bCs w:val="1"/>
                <w:color w:val="auto"/>
              </w:rPr>
              <w:t>(Month/Day/Year)</w:t>
            </w:r>
          </w:p>
        </w:tc>
        <w:tc>
          <w:tcPr>
            <w:tcW w:w="1580" w:type="dxa"/>
            <w:vAlign w:val="bottom"/>
          </w:tcPr>
          <w:p>
            <w:pPr>
              <w:spacing w:after="0"/>
              <w:rPr>
                <w:sz w:val="12"/>
                <w:szCs w:val="12"/>
                <w:color w:val="auto"/>
              </w:rPr>
            </w:pPr>
          </w:p>
        </w:tc>
        <w:tc>
          <w:tcPr>
            <w:tcW w:w="1140" w:type="dxa"/>
            <w:vAlign w:val="bottom"/>
          </w:tcPr>
          <w:p>
            <w:pPr>
              <w:spacing w:after="0"/>
              <w:rPr>
                <w:sz w:val="12"/>
                <w:szCs w:val="12"/>
                <w:color w:val="auto"/>
              </w:rPr>
            </w:pPr>
          </w:p>
        </w:tc>
        <w:tc>
          <w:tcPr>
            <w:tcW w:w="900" w:type="dxa"/>
            <w:vAlign w:val="bottom"/>
            <w:gridSpan w:val="2"/>
          </w:tcPr>
          <w:p>
            <w:pPr>
              <w:ind w:left="80"/>
              <w:spacing w:after="0" w:line="149" w:lineRule="exact"/>
              <w:rPr>
                <w:sz w:val="20"/>
                <w:szCs w:val="20"/>
                <w:color w:val="auto"/>
              </w:rPr>
            </w:pPr>
            <w:r>
              <w:rPr>
                <w:rFonts w:ascii="Arial" w:cs="Arial" w:eastAsia="Arial" w:hAnsi="Arial"/>
                <w:sz w:val="14"/>
                <w:szCs w:val="14"/>
                <w:b w:val="1"/>
                <w:bCs w:val="1"/>
                <w:color w:val="auto"/>
              </w:rPr>
              <w:t>or Exercise</w:t>
            </w:r>
          </w:p>
        </w:tc>
        <w:tc>
          <w:tcPr>
            <w:tcW w:w="860" w:type="dxa"/>
            <w:vAlign w:val="bottom"/>
            <w:gridSpan w:val="2"/>
          </w:tcPr>
          <w:p>
            <w:pPr>
              <w:ind w:left="60"/>
              <w:spacing w:after="0" w:line="149" w:lineRule="exact"/>
              <w:rPr>
                <w:sz w:val="20"/>
                <w:szCs w:val="20"/>
                <w:color w:val="auto"/>
              </w:rPr>
            </w:pPr>
            <w:r>
              <w:rPr>
                <w:rFonts w:ascii="Arial" w:cs="Arial" w:eastAsia="Arial" w:hAnsi="Arial"/>
                <w:sz w:val="14"/>
                <w:szCs w:val="14"/>
                <w:b w:val="1"/>
                <w:bCs w:val="1"/>
                <w:color w:val="auto"/>
              </w:rPr>
              <w:t>Form:</w:t>
            </w:r>
          </w:p>
        </w:tc>
        <w:tc>
          <w:tcPr>
            <w:tcW w:w="1660" w:type="dxa"/>
            <w:vAlign w:val="bottom"/>
            <w:gridSpan w:val="2"/>
          </w:tcPr>
          <w:p>
            <w:pPr>
              <w:ind w:left="100"/>
              <w:spacing w:after="0" w:line="149" w:lineRule="exact"/>
              <w:rPr>
                <w:sz w:val="20"/>
                <w:szCs w:val="20"/>
                <w:color w:val="auto"/>
              </w:rPr>
            </w:pPr>
            <w:r>
              <w:rPr>
                <w:rFonts w:ascii="Arial" w:cs="Arial" w:eastAsia="Arial" w:hAnsi="Arial"/>
                <w:sz w:val="14"/>
                <w:szCs w:val="14"/>
                <w:b w:val="1"/>
                <w:bCs w:val="1"/>
                <w:color w:val="auto"/>
              </w:rPr>
              <w:t>(Instr. 5)</w:t>
            </w:r>
          </w:p>
        </w:tc>
        <w:tc>
          <w:tcPr>
            <w:tcW w:w="0" w:type="dxa"/>
            <w:vAlign w:val="bottom"/>
          </w:tcPr>
          <w:p>
            <w:pPr>
              <w:spacing w:after="0"/>
              <w:rPr>
                <w:sz w:val="1"/>
                <w:szCs w:val="1"/>
                <w:color w:val="auto"/>
              </w:rPr>
            </w:pPr>
          </w:p>
        </w:tc>
      </w:tr>
      <w:tr>
        <w:trPr>
          <w:trHeight w:val="78"/>
        </w:trPr>
        <w:tc>
          <w:tcPr>
            <w:tcW w:w="3600" w:type="dxa"/>
            <w:vAlign w:val="bottom"/>
          </w:tcPr>
          <w:p>
            <w:pPr>
              <w:spacing w:after="0"/>
              <w:rPr>
                <w:sz w:val="6"/>
                <w:szCs w:val="6"/>
                <w:color w:val="auto"/>
              </w:rPr>
            </w:pPr>
          </w:p>
        </w:tc>
        <w:tc>
          <w:tcPr>
            <w:tcW w:w="880" w:type="dxa"/>
            <w:vAlign w:val="bottom"/>
            <w:tcBorders>
              <w:bottom w:val="single" w:sz="8" w:color="2C2C2C"/>
            </w:tcBorders>
          </w:tcPr>
          <w:p>
            <w:pPr>
              <w:spacing w:after="0"/>
              <w:rPr>
                <w:sz w:val="6"/>
                <w:szCs w:val="6"/>
                <w:color w:val="auto"/>
              </w:rPr>
            </w:pPr>
          </w:p>
        </w:tc>
        <w:tc>
          <w:tcPr>
            <w:tcW w:w="800" w:type="dxa"/>
            <w:vAlign w:val="bottom"/>
            <w:tcBorders>
              <w:bottom w:val="single" w:sz="8" w:color="2C2C2C"/>
            </w:tcBorders>
          </w:tcPr>
          <w:p>
            <w:pPr>
              <w:spacing w:after="0"/>
              <w:rPr>
                <w:sz w:val="6"/>
                <w:szCs w:val="6"/>
                <w:color w:val="auto"/>
              </w:rPr>
            </w:pPr>
          </w:p>
        </w:tc>
        <w:tc>
          <w:tcPr>
            <w:tcW w:w="1580" w:type="dxa"/>
            <w:vAlign w:val="bottom"/>
            <w:tcBorders>
              <w:bottom w:val="single" w:sz="8" w:color="2C2C2C"/>
            </w:tcBorders>
          </w:tcPr>
          <w:p>
            <w:pPr>
              <w:spacing w:after="0"/>
              <w:rPr>
                <w:sz w:val="6"/>
                <w:szCs w:val="6"/>
                <w:color w:val="auto"/>
              </w:rPr>
            </w:pPr>
          </w:p>
        </w:tc>
        <w:tc>
          <w:tcPr>
            <w:tcW w:w="1140" w:type="dxa"/>
            <w:vAlign w:val="bottom"/>
            <w:tcBorders>
              <w:bottom w:val="single" w:sz="8" w:color="2C2C2C"/>
            </w:tcBorders>
          </w:tcPr>
          <w:p>
            <w:pPr>
              <w:spacing w:after="0"/>
              <w:rPr>
                <w:sz w:val="6"/>
                <w:szCs w:val="6"/>
                <w:color w:val="auto"/>
              </w:rPr>
            </w:pPr>
          </w:p>
        </w:tc>
        <w:tc>
          <w:tcPr>
            <w:tcW w:w="900" w:type="dxa"/>
            <w:vAlign w:val="bottom"/>
            <w:gridSpan w:val="2"/>
            <w:vMerge w:val="restart"/>
          </w:tcPr>
          <w:p>
            <w:pPr>
              <w:ind w:left="80"/>
              <w:spacing w:after="0" w:line="149" w:lineRule="exact"/>
              <w:rPr>
                <w:sz w:val="20"/>
                <w:szCs w:val="20"/>
                <w:color w:val="auto"/>
              </w:rPr>
            </w:pPr>
            <w:r>
              <w:rPr>
                <w:rFonts w:ascii="Arial" w:cs="Arial" w:eastAsia="Arial" w:hAnsi="Arial"/>
                <w:sz w:val="14"/>
                <w:szCs w:val="14"/>
                <w:b w:val="1"/>
                <w:bCs w:val="1"/>
                <w:color w:val="auto"/>
              </w:rPr>
              <w:t>Price of</w:t>
            </w:r>
          </w:p>
        </w:tc>
        <w:tc>
          <w:tcPr>
            <w:tcW w:w="860" w:type="dxa"/>
            <w:vAlign w:val="bottom"/>
            <w:gridSpan w:val="2"/>
            <w:vMerge w:val="restart"/>
          </w:tcPr>
          <w:p>
            <w:pPr>
              <w:ind w:left="60"/>
              <w:spacing w:after="0" w:line="149" w:lineRule="exact"/>
              <w:rPr>
                <w:sz w:val="20"/>
                <w:szCs w:val="20"/>
                <w:color w:val="auto"/>
              </w:rPr>
            </w:pPr>
            <w:r>
              <w:rPr>
                <w:rFonts w:ascii="Arial" w:cs="Arial" w:eastAsia="Arial" w:hAnsi="Arial"/>
                <w:sz w:val="14"/>
                <w:szCs w:val="14"/>
                <w:b w:val="1"/>
                <w:bCs w:val="1"/>
                <w:color w:val="auto"/>
              </w:rPr>
              <w:t>Direct (D)</w:t>
            </w:r>
          </w:p>
        </w:tc>
        <w:tc>
          <w:tcPr>
            <w:tcW w:w="200" w:type="dxa"/>
            <w:vAlign w:val="bottom"/>
          </w:tcPr>
          <w:p>
            <w:pPr>
              <w:spacing w:after="0"/>
              <w:rPr>
                <w:sz w:val="6"/>
                <w:szCs w:val="6"/>
                <w:color w:val="auto"/>
              </w:rPr>
            </w:pPr>
          </w:p>
        </w:tc>
        <w:tc>
          <w:tcPr>
            <w:tcW w:w="146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51"/>
        </w:trPr>
        <w:tc>
          <w:tcPr>
            <w:tcW w:w="3600" w:type="dxa"/>
            <w:vAlign w:val="bottom"/>
          </w:tcPr>
          <w:p>
            <w:pPr>
              <w:spacing w:after="0"/>
              <w:rPr>
                <w:sz w:val="4"/>
                <w:szCs w:val="4"/>
                <w:color w:val="auto"/>
              </w:rPr>
            </w:pPr>
          </w:p>
        </w:tc>
        <w:tc>
          <w:tcPr>
            <w:tcW w:w="880" w:type="dxa"/>
            <w:vAlign w:val="bottom"/>
          </w:tcPr>
          <w:p>
            <w:pPr>
              <w:spacing w:after="0"/>
              <w:rPr>
                <w:sz w:val="4"/>
                <w:szCs w:val="4"/>
                <w:color w:val="auto"/>
              </w:rPr>
            </w:pPr>
          </w:p>
        </w:tc>
        <w:tc>
          <w:tcPr>
            <w:tcW w:w="800" w:type="dxa"/>
            <w:vAlign w:val="bottom"/>
          </w:tcPr>
          <w:p>
            <w:pPr>
              <w:spacing w:after="0"/>
              <w:rPr>
                <w:sz w:val="4"/>
                <w:szCs w:val="4"/>
                <w:color w:val="auto"/>
              </w:rPr>
            </w:pPr>
          </w:p>
        </w:tc>
        <w:tc>
          <w:tcPr>
            <w:tcW w:w="1580" w:type="dxa"/>
            <w:vAlign w:val="bottom"/>
          </w:tcPr>
          <w:p>
            <w:pPr>
              <w:spacing w:after="0"/>
              <w:rPr>
                <w:sz w:val="4"/>
                <w:szCs w:val="4"/>
                <w:color w:val="auto"/>
              </w:rPr>
            </w:pPr>
          </w:p>
        </w:tc>
        <w:tc>
          <w:tcPr>
            <w:tcW w:w="1140" w:type="dxa"/>
            <w:vAlign w:val="bottom"/>
            <w:vMerge w:val="restart"/>
          </w:tcPr>
          <w:p>
            <w:pPr>
              <w:ind w:left="540"/>
              <w:spacing w:after="0"/>
              <w:rPr>
                <w:sz w:val="20"/>
                <w:szCs w:val="20"/>
                <w:color w:val="auto"/>
              </w:rPr>
            </w:pPr>
            <w:r>
              <w:rPr>
                <w:rFonts w:ascii="Arial" w:cs="Arial" w:eastAsia="Arial" w:hAnsi="Arial"/>
                <w:sz w:val="14"/>
                <w:szCs w:val="14"/>
                <w:b w:val="1"/>
                <w:bCs w:val="1"/>
                <w:color w:val="auto"/>
              </w:rPr>
              <w:t>Amount</w:t>
            </w:r>
          </w:p>
        </w:tc>
        <w:tc>
          <w:tcPr>
            <w:tcW w:w="900" w:type="dxa"/>
            <w:vAlign w:val="bottom"/>
            <w:gridSpan w:val="2"/>
            <w:vMerge w:val="continue"/>
          </w:tcPr>
          <w:p>
            <w:pPr>
              <w:spacing w:after="0"/>
              <w:rPr>
                <w:sz w:val="4"/>
                <w:szCs w:val="4"/>
                <w:color w:val="auto"/>
              </w:rPr>
            </w:pPr>
          </w:p>
        </w:tc>
        <w:tc>
          <w:tcPr>
            <w:tcW w:w="860" w:type="dxa"/>
            <w:vAlign w:val="bottom"/>
            <w:gridSpan w:val="2"/>
            <w:vMerge w:val="continue"/>
          </w:tcPr>
          <w:p>
            <w:pPr>
              <w:spacing w:after="0"/>
              <w:rPr>
                <w:sz w:val="4"/>
                <w:szCs w:val="4"/>
                <w:color w:val="auto"/>
              </w:rPr>
            </w:pPr>
          </w:p>
        </w:tc>
        <w:tc>
          <w:tcPr>
            <w:tcW w:w="200" w:type="dxa"/>
            <w:vAlign w:val="bottom"/>
          </w:tcPr>
          <w:p>
            <w:pPr>
              <w:spacing w:after="0"/>
              <w:rPr>
                <w:sz w:val="4"/>
                <w:szCs w:val="4"/>
                <w:color w:val="auto"/>
              </w:rPr>
            </w:pPr>
          </w:p>
        </w:tc>
        <w:tc>
          <w:tcPr>
            <w:tcW w:w="146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38"/>
        </w:trPr>
        <w:tc>
          <w:tcPr>
            <w:tcW w:w="360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1580" w:type="dxa"/>
            <w:vAlign w:val="bottom"/>
          </w:tcPr>
          <w:p>
            <w:pPr>
              <w:spacing w:after="0"/>
              <w:rPr>
                <w:sz w:val="12"/>
                <w:szCs w:val="12"/>
                <w:color w:val="auto"/>
              </w:rPr>
            </w:pPr>
          </w:p>
        </w:tc>
        <w:tc>
          <w:tcPr>
            <w:tcW w:w="1140" w:type="dxa"/>
            <w:vAlign w:val="bottom"/>
            <w:vMerge w:val="continue"/>
          </w:tcPr>
          <w:p>
            <w:pPr>
              <w:spacing w:after="0"/>
              <w:rPr>
                <w:sz w:val="12"/>
                <w:szCs w:val="12"/>
                <w:color w:val="auto"/>
              </w:rPr>
            </w:pPr>
          </w:p>
        </w:tc>
        <w:tc>
          <w:tcPr>
            <w:tcW w:w="900" w:type="dxa"/>
            <w:vAlign w:val="bottom"/>
            <w:gridSpan w:val="2"/>
          </w:tcPr>
          <w:p>
            <w:pPr>
              <w:ind w:left="80"/>
              <w:spacing w:after="0" w:line="139" w:lineRule="exact"/>
              <w:rPr>
                <w:sz w:val="20"/>
                <w:szCs w:val="20"/>
                <w:color w:val="auto"/>
              </w:rPr>
            </w:pPr>
            <w:r>
              <w:rPr>
                <w:rFonts w:ascii="Arial" w:cs="Arial" w:eastAsia="Arial" w:hAnsi="Arial"/>
                <w:sz w:val="14"/>
                <w:szCs w:val="14"/>
                <w:b w:val="1"/>
                <w:bCs w:val="1"/>
                <w:color w:val="auto"/>
              </w:rPr>
              <w:t>Derivative</w:t>
            </w:r>
          </w:p>
        </w:tc>
        <w:tc>
          <w:tcPr>
            <w:tcW w:w="860" w:type="dxa"/>
            <w:vAlign w:val="bottom"/>
            <w:gridSpan w:val="2"/>
          </w:tcPr>
          <w:p>
            <w:pPr>
              <w:ind w:left="60"/>
              <w:spacing w:after="0" w:line="139" w:lineRule="exact"/>
              <w:rPr>
                <w:sz w:val="20"/>
                <w:szCs w:val="20"/>
                <w:color w:val="auto"/>
              </w:rPr>
            </w:pPr>
            <w:r>
              <w:rPr>
                <w:rFonts w:ascii="Arial" w:cs="Arial" w:eastAsia="Arial" w:hAnsi="Arial"/>
                <w:sz w:val="14"/>
                <w:szCs w:val="14"/>
                <w:b w:val="1"/>
                <w:bCs w:val="1"/>
                <w:color w:val="auto"/>
              </w:rPr>
              <w:t>or Indirect</w:t>
            </w:r>
          </w:p>
        </w:tc>
        <w:tc>
          <w:tcPr>
            <w:tcW w:w="200" w:type="dxa"/>
            <w:vAlign w:val="bottom"/>
          </w:tcPr>
          <w:p>
            <w:pPr>
              <w:spacing w:after="0"/>
              <w:rPr>
                <w:sz w:val="12"/>
                <w:szCs w:val="12"/>
                <w:color w:val="auto"/>
              </w:rPr>
            </w:pPr>
          </w:p>
        </w:tc>
        <w:tc>
          <w:tcPr>
            <w:tcW w:w="14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360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1580" w:type="dxa"/>
            <w:vAlign w:val="bottom"/>
          </w:tcPr>
          <w:p>
            <w:pPr>
              <w:spacing w:after="0"/>
              <w:rPr>
                <w:sz w:val="12"/>
                <w:szCs w:val="12"/>
                <w:color w:val="auto"/>
              </w:rPr>
            </w:pPr>
          </w:p>
        </w:tc>
        <w:tc>
          <w:tcPr>
            <w:tcW w:w="1140" w:type="dxa"/>
            <w:vAlign w:val="bottom"/>
          </w:tcPr>
          <w:p>
            <w:pPr>
              <w:ind w:left="540"/>
              <w:spacing w:after="0" w:line="149" w:lineRule="exact"/>
              <w:rPr>
                <w:sz w:val="20"/>
                <w:szCs w:val="20"/>
                <w:color w:val="auto"/>
              </w:rPr>
            </w:pPr>
            <w:r>
              <w:rPr>
                <w:rFonts w:ascii="Arial" w:cs="Arial" w:eastAsia="Arial" w:hAnsi="Arial"/>
                <w:sz w:val="14"/>
                <w:szCs w:val="14"/>
                <w:b w:val="1"/>
                <w:bCs w:val="1"/>
                <w:color w:val="auto"/>
              </w:rPr>
              <w:t>or</w:t>
            </w:r>
          </w:p>
        </w:tc>
        <w:tc>
          <w:tcPr>
            <w:tcW w:w="900" w:type="dxa"/>
            <w:vAlign w:val="bottom"/>
            <w:gridSpan w:val="2"/>
          </w:tcPr>
          <w:p>
            <w:pPr>
              <w:ind w:left="80"/>
              <w:spacing w:after="0" w:line="149" w:lineRule="exact"/>
              <w:rPr>
                <w:sz w:val="20"/>
                <w:szCs w:val="20"/>
                <w:color w:val="auto"/>
              </w:rPr>
            </w:pPr>
            <w:r>
              <w:rPr>
                <w:rFonts w:ascii="Arial" w:cs="Arial" w:eastAsia="Arial" w:hAnsi="Arial"/>
                <w:sz w:val="14"/>
                <w:szCs w:val="14"/>
                <w:b w:val="1"/>
                <w:bCs w:val="1"/>
                <w:color w:val="auto"/>
              </w:rPr>
              <w:t>Security</w:t>
            </w:r>
          </w:p>
        </w:tc>
        <w:tc>
          <w:tcPr>
            <w:tcW w:w="860" w:type="dxa"/>
            <w:vAlign w:val="bottom"/>
            <w:gridSpan w:val="2"/>
          </w:tcPr>
          <w:p>
            <w:pPr>
              <w:ind w:left="60"/>
              <w:spacing w:after="0" w:line="149" w:lineRule="exact"/>
              <w:rPr>
                <w:sz w:val="20"/>
                <w:szCs w:val="20"/>
                <w:color w:val="auto"/>
              </w:rPr>
            </w:pPr>
            <w:r>
              <w:rPr>
                <w:rFonts w:ascii="Arial" w:cs="Arial" w:eastAsia="Arial" w:hAnsi="Arial"/>
                <w:sz w:val="14"/>
                <w:szCs w:val="14"/>
                <w:b w:val="1"/>
                <w:bCs w:val="1"/>
                <w:color w:val="auto"/>
              </w:rPr>
              <w:t>(I) (Instr. 5)</w:t>
            </w:r>
          </w:p>
        </w:tc>
        <w:tc>
          <w:tcPr>
            <w:tcW w:w="200" w:type="dxa"/>
            <w:vAlign w:val="bottom"/>
          </w:tcPr>
          <w:p>
            <w:pPr>
              <w:spacing w:after="0"/>
              <w:rPr>
                <w:sz w:val="12"/>
                <w:szCs w:val="12"/>
                <w:color w:val="auto"/>
              </w:rPr>
            </w:pPr>
          </w:p>
        </w:tc>
        <w:tc>
          <w:tcPr>
            <w:tcW w:w="14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5"/>
        </w:trPr>
        <w:tc>
          <w:tcPr>
            <w:tcW w:w="360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1580" w:type="dxa"/>
            <w:vAlign w:val="bottom"/>
          </w:tcPr>
          <w:p>
            <w:pPr>
              <w:spacing w:after="0"/>
              <w:rPr>
                <w:sz w:val="12"/>
                <w:szCs w:val="12"/>
                <w:color w:val="auto"/>
              </w:rPr>
            </w:pPr>
          </w:p>
        </w:tc>
        <w:tc>
          <w:tcPr>
            <w:tcW w:w="1140" w:type="dxa"/>
            <w:vAlign w:val="bottom"/>
          </w:tcPr>
          <w:p>
            <w:pPr>
              <w:ind w:left="540"/>
              <w:spacing w:after="0" w:line="145" w:lineRule="exact"/>
              <w:rPr>
                <w:sz w:val="20"/>
                <w:szCs w:val="20"/>
                <w:color w:val="auto"/>
              </w:rPr>
            </w:pPr>
            <w:r>
              <w:rPr>
                <w:rFonts w:ascii="Arial" w:cs="Arial" w:eastAsia="Arial" w:hAnsi="Arial"/>
                <w:sz w:val="14"/>
                <w:szCs w:val="14"/>
                <w:b w:val="1"/>
                <w:bCs w:val="1"/>
                <w:color w:val="auto"/>
              </w:rPr>
              <w:t>Number</w:t>
            </w:r>
          </w:p>
        </w:tc>
        <w:tc>
          <w:tcPr>
            <w:tcW w:w="38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4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3600" w:type="dxa"/>
            <w:vAlign w:val="bottom"/>
          </w:tcPr>
          <w:p>
            <w:pPr>
              <w:spacing w:after="0"/>
              <w:rPr>
                <w:sz w:val="12"/>
                <w:szCs w:val="12"/>
                <w:color w:val="auto"/>
              </w:rPr>
            </w:pPr>
          </w:p>
        </w:tc>
        <w:tc>
          <w:tcPr>
            <w:tcW w:w="880" w:type="dxa"/>
            <w:vAlign w:val="bottom"/>
          </w:tcPr>
          <w:p>
            <w:pPr>
              <w:ind w:left="60"/>
              <w:spacing w:after="0" w:line="149" w:lineRule="exact"/>
              <w:rPr>
                <w:sz w:val="20"/>
                <w:szCs w:val="20"/>
                <w:color w:val="auto"/>
              </w:rPr>
            </w:pPr>
            <w:r>
              <w:rPr>
                <w:rFonts w:ascii="Arial" w:cs="Arial" w:eastAsia="Arial" w:hAnsi="Arial"/>
                <w:sz w:val="14"/>
                <w:szCs w:val="14"/>
                <w:b w:val="1"/>
                <w:bCs w:val="1"/>
                <w:color w:val="auto"/>
              </w:rPr>
              <w:t>Date</w:t>
            </w:r>
          </w:p>
        </w:tc>
        <w:tc>
          <w:tcPr>
            <w:tcW w:w="800" w:type="dxa"/>
            <w:vAlign w:val="bottom"/>
          </w:tcPr>
          <w:p>
            <w:pPr>
              <w:ind w:left="80"/>
              <w:spacing w:after="0" w:line="149" w:lineRule="exact"/>
              <w:rPr>
                <w:sz w:val="20"/>
                <w:szCs w:val="20"/>
                <w:color w:val="auto"/>
              </w:rPr>
            </w:pPr>
            <w:r>
              <w:rPr>
                <w:rFonts w:ascii="Arial" w:cs="Arial" w:eastAsia="Arial" w:hAnsi="Arial"/>
                <w:sz w:val="14"/>
                <w:szCs w:val="14"/>
                <w:b w:val="1"/>
                <w:bCs w:val="1"/>
                <w:color w:val="auto"/>
              </w:rPr>
              <w:t>Expiration</w:t>
            </w:r>
          </w:p>
        </w:tc>
        <w:tc>
          <w:tcPr>
            <w:tcW w:w="1580" w:type="dxa"/>
            <w:vAlign w:val="bottom"/>
          </w:tcPr>
          <w:p>
            <w:pPr>
              <w:spacing w:after="0"/>
              <w:rPr>
                <w:sz w:val="12"/>
                <w:szCs w:val="12"/>
                <w:color w:val="auto"/>
              </w:rPr>
            </w:pPr>
          </w:p>
        </w:tc>
        <w:tc>
          <w:tcPr>
            <w:tcW w:w="1140" w:type="dxa"/>
            <w:vAlign w:val="bottom"/>
          </w:tcPr>
          <w:p>
            <w:pPr>
              <w:ind w:left="540"/>
              <w:spacing w:after="0" w:line="149" w:lineRule="exact"/>
              <w:rPr>
                <w:sz w:val="20"/>
                <w:szCs w:val="20"/>
                <w:color w:val="auto"/>
              </w:rPr>
            </w:pPr>
            <w:r>
              <w:rPr>
                <w:rFonts w:ascii="Arial" w:cs="Arial" w:eastAsia="Arial" w:hAnsi="Arial"/>
                <w:sz w:val="14"/>
                <w:szCs w:val="14"/>
                <w:b w:val="1"/>
                <w:bCs w:val="1"/>
                <w:color w:val="auto"/>
              </w:rPr>
              <w:t>of</w:t>
            </w:r>
          </w:p>
        </w:tc>
        <w:tc>
          <w:tcPr>
            <w:tcW w:w="38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4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78"/>
        </w:trPr>
        <w:tc>
          <w:tcPr>
            <w:tcW w:w="3600" w:type="dxa"/>
            <w:vAlign w:val="bottom"/>
          </w:tcPr>
          <w:p>
            <w:pPr>
              <w:spacing w:after="0"/>
              <w:rPr>
                <w:sz w:val="15"/>
                <w:szCs w:val="15"/>
                <w:color w:val="auto"/>
              </w:rPr>
            </w:pPr>
          </w:p>
        </w:tc>
        <w:tc>
          <w:tcPr>
            <w:tcW w:w="880" w:type="dxa"/>
            <w:vAlign w:val="bottom"/>
          </w:tcPr>
          <w:p>
            <w:pPr>
              <w:ind w:left="60"/>
              <w:spacing w:after="0"/>
              <w:rPr>
                <w:sz w:val="20"/>
                <w:szCs w:val="20"/>
                <w:color w:val="auto"/>
              </w:rPr>
            </w:pPr>
            <w:r>
              <w:rPr>
                <w:rFonts w:ascii="Arial" w:cs="Arial" w:eastAsia="Arial" w:hAnsi="Arial"/>
                <w:sz w:val="14"/>
                <w:szCs w:val="14"/>
                <w:b w:val="1"/>
                <w:bCs w:val="1"/>
                <w:color w:val="auto"/>
              </w:rPr>
              <w:t>Exercisable</w:t>
            </w:r>
          </w:p>
        </w:tc>
        <w:tc>
          <w:tcPr>
            <w:tcW w:w="800" w:type="dxa"/>
            <w:vAlign w:val="bottom"/>
          </w:tcPr>
          <w:p>
            <w:pPr>
              <w:ind w:left="80"/>
              <w:spacing w:after="0"/>
              <w:rPr>
                <w:sz w:val="20"/>
                <w:szCs w:val="20"/>
                <w:color w:val="auto"/>
              </w:rPr>
            </w:pPr>
            <w:r>
              <w:rPr>
                <w:rFonts w:ascii="Arial" w:cs="Arial" w:eastAsia="Arial" w:hAnsi="Arial"/>
                <w:sz w:val="14"/>
                <w:szCs w:val="14"/>
                <w:b w:val="1"/>
                <w:bCs w:val="1"/>
                <w:color w:val="auto"/>
              </w:rPr>
              <w:t>Date</w:t>
            </w:r>
          </w:p>
        </w:tc>
        <w:tc>
          <w:tcPr>
            <w:tcW w:w="1580" w:type="dxa"/>
            <w:vAlign w:val="bottom"/>
          </w:tcPr>
          <w:p>
            <w:pPr>
              <w:ind w:left="80"/>
              <w:spacing w:after="0"/>
              <w:rPr>
                <w:sz w:val="20"/>
                <w:szCs w:val="20"/>
                <w:color w:val="auto"/>
              </w:rPr>
            </w:pPr>
            <w:r>
              <w:rPr>
                <w:rFonts w:ascii="Arial" w:cs="Arial" w:eastAsia="Arial" w:hAnsi="Arial"/>
                <w:sz w:val="14"/>
                <w:szCs w:val="14"/>
                <w:b w:val="1"/>
                <w:bCs w:val="1"/>
                <w:color w:val="auto"/>
              </w:rPr>
              <w:t>Title</w:t>
            </w:r>
          </w:p>
        </w:tc>
        <w:tc>
          <w:tcPr>
            <w:tcW w:w="1140" w:type="dxa"/>
            <w:vAlign w:val="bottom"/>
          </w:tcPr>
          <w:p>
            <w:pPr>
              <w:ind w:left="540"/>
              <w:spacing w:after="0"/>
              <w:rPr>
                <w:sz w:val="20"/>
                <w:szCs w:val="20"/>
                <w:color w:val="auto"/>
              </w:rPr>
            </w:pPr>
            <w:r>
              <w:rPr>
                <w:rFonts w:ascii="Arial" w:cs="Arial" w:eastAsia="Arial" w:hAnsi="Arial"/>
                <w:sz w:val="14"/>
                <w:szCs w:val="14"/>
                <w:b w:val="1"/>
                <w:bCs w:val="1"/>
                <w:color w:val="auto"/>
              </w:rPr>
              <w:t>Shares</w:t>
            </w:r>
          </w:p>
        </w:tc>
        <w:tc>
          <w:tcPr>
            <w:tcW w:w="38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60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14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48"/>
        </w:trPr>
        <w:tc>
          <w:tcPr>
            <w:tcW w:w="3600" w:type="dxa"/>
            <w:vAlign w:val="bottom"/>
            <w:tcBorders>
              <w:bottom w:val="single" w:sz="8" w:color="2C2C2C"/>
            </w:tcBorders>
          </w:tcPr>
          <w:p>
            <w:pPr>
              <w:spacing w:after="0"/>
              <w:rPr>
                <w:sz w:val="4"/>
                <w:szCs w:val="4"/>
                <w:color w:val="auto"/>
              </w:rPr>
            </w:pPr>
          </w:p>
        </w:tc>
        <w:tc>
          <w:tcPr>
            <w:tcW w:w="88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580" w:type="dxa"/>
            <w:vAlign w:val="bottom"/>
            <w:tcBorders>
              <w:bottom w:val="single" w:sz="8" w:color="2C2C2C"/>
            </w:tcBorders>
          </w:tcPr>
          <w:p>
            <w:pPr>
              <w:spacing w:after="0"/>
              <w:rPr>
                <w:sz w:val="4"/>
                <w:szCs w:val="4"/>
                <w:color w:val="auto"/>
              </w:rPr>
            </w:pPr>
          </w:p>
        </w:tc>
        <w:tc>
          <w:tcPr>
            <w:tcW w:w="1140" w:type="dxa"/>
            <w:vAlign w:val="bottom"/>
            <w:tcBorders>
              <w:bottom w:val="single" w:sz="8" w:color="2C2C2C"/>
            </w:tcBorders>
          </w:tcPr>
          <w:p>
            <w:pPr>
              <w:spacing w:after="0"/>
              <w:rPr>
                <w:sz w:val="4"/>
                <w:szCs w:val="4"/>
                <w:color w:val="auto"/>
              </w:rPr>
            </w:pPr>
          </w:p>
        </w:tc>
        <w:tc>
          <w:tcPr>
            <w:tcW w:w="38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26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146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202"/>
        </w:trPr>
        <w:tc>
          <w:tcPr>
            <w:tcW w:w="3600" w:type="dxa"/>
            <w:vAlign w:val="bottom"/>
          </w:tcPr>
          <w:p>
            <w:pPr>
              <w:ind w:left="40"/>
              <w:spacing w:after="0"/>
              <w:rPr>
                <w:sz w:val="20"/>
                <w:szCs w:val="20"/>
                <w:color w:val="auto"/>
              </w:rPr>
            </w:pPr>
            <w:r>
              <w:rPr>
                <w:rFonts w:ascii="Arial" w:cs="Arial" w:eastAsia="Arial" w:hAnsi="Arial"/>
                <w:sz w:val="14"/>
                <w:szCs w:val="14"/>
                <w:b w:val="1"/>
                <w:bCs w:val="1"/>
                <w:color w:val="auto"/>
              </w:rPr>
              <w:t>Explanation of Responses:</w:t>
            </w:r>
          </w:p>
        </w:tc>
        <w:tc>
          <w:tcPr>
            <w:tcW w:w="88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1580" w:type="dxa"/>
            <w:vAlign w:val="bottom"/>
          </w:tcPr>
          <w:p>
            <w:pPr>
              <w:spacing w:after="0"/>
              <w:rPr>
                <w:sz w:val="17"/>
                <w:szCs w:val="17"/>
                <w:color w:val="auto"/>
              </w:rPr>
            </w:pPr>
          </w:p>
        </w:tc>
        <w:tc>
          <w:tcPr>
            <w:tcW w:w="114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52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60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4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55"/>
        </w:trPr>
        <w:tc>
          <w:tcPr>
            <w:tcW w:w="3600" w:type="dxa"/>
            <w:vAlign w:val="bottom"/>
          </w:tcPr>
          <w:p>
            <w:pPr>
              <w:ind w:left="40"/>
              <w:spacing w:after="0"/>
              <w:rPr>
                <w:sz w:val="20"/>
                <w:szCs w:val="20"/>
                <w:color w:val="auto"/>
              </w:rPr>
            </w:pPr>
            <w:r>
              <w:rPr>
                <w:rFonts w:ascii="Arial" w:cs="Arial" w:eastAsia="Arial" w:hAnsi="Arial"/>
                <w:sz w:val="18"/>
                <w:szCs w:val="18"/>
                <w:b w:val="1"/>
                <w:bCs w:val="1"/>
                <w:color w:val="auto"/>
              </w:rPr>
              <w:t>Remarks:</w:t>
            </w:r>
          </w:p>
        </w:tc>
        <w:tc>
          <w:tcPr>
            <w:tcW w:w="880" w:type="dxa"/>
            <w:vAlign w:val="bottom"/>
          </w:tcPr>
          <w:p>
            <w:pPr>
              <w:spacing w:after="0"/>
              <w:rPr>
                <w:sz w:val="22"/>
                <w:szCs w:val="22"/>
                <w:color w:val="auto"/>
              </w:rPr>
            </w:pPr>
          </w:p>
        </w:tc>
        <w:tc>
          <w:tcPr>
            <w:tcW w:w="800" w:type="dxa"/>
            <w:vAlign w:val="bottom"/>
          </w:tcPr>
          <w:p>
            <w:pPr>
              <w:spacing w:after="0"/>
              <w:rPr>
                <w:sz w:val="22"/>
                <w:szCs w:val="22"/>
                <w:color w:val="auto"/>
              </w:rPr>
            </w:pPr>
          </w:p>
        </w:tc>
        <w:tc>
          <w:tcPr>
            <w:tcW w:w="1580" w:type="dxa"/>
            <w:vAlign w:val="bottom"/>
          </w:tcPr>
          <w:p>
            <w:pPr>
              <w:spacing w:after="0"/>
              <w:rPr>
                <w:sz w:val="22"/>
                <w:szCs w:val="22"/>
                <w:color w:val="auto"/>
              </w:rPr>
            </w:pPr>
          </w:p>
        </w:tc>
        <w:tc>
          <w:tcPr>
            <w:tcW w:w="1140" w:type="dxa"/>
            <w:vAlign w:val="bottom"/>
          </w:tcPr>
          <w:p>
            <w:pPr>
              <w:spacing w:after="0"/>
              <w:rPr>
                <w:sz w:val="22"/>
                <w:szCs w:val="22"/>
                <w:color w:val="auto"/>
              </w:rPr>
            </w:pPr>
          </w:p>
        </w:tc>
        <w:tc>
          <w:tcPr>
            <w:tcW w:w="380" w:type="dxa"/>
            <w:vAlign w:val="bottom"/>
          </w:tcPr>
          <w:p>
            <w:pPr>
              <w:spacing w:after="0"/>
              <w:rPr>
                <w:sz w:val="22"/>
                <w:szCs w:val="22"/>
                <w:color w:val="auto"/>
              </w:rPr>
            </w:pPr>
          </w:p>
        </w:tc>
        <w:tc>
          <w:tcPr>
            <w:tcW w:w="520" w:type="dxa"/>
            <w:vAlign w:val="bottom"/>
          </w:tcPr>
          <w:p>
            <w:pPr>
              <w:spacing w:after="0"/>
              <w:rPr>
                <w:sz w:val="22"/>
                <w:szCs w:val="22"/>
                <w:color w:val="auto"/>
              </w:rPr>
            </w:pPr>
          </w:p>
        </w:tc>
        <w:tc>
          <w:tcPr>
            <w:tcW w:w="260" w:type="dxa"/>
            <w:vAlign w:val="bottom"/>
          </w:tcPr>
          <w:p>
            <w:pPr>
              <w:spacing w:after="0"/>
              <w:rPr>
                <w:sz w:val="22"/>
                <w:szCs w:val="22"/>
                <w:color w:val="auto"/>
              </w:rPr>
            </w:pPr>
          </w:p>
        </w:tc>
        <w:tc>
          <w:tcPr>
            <w:tcW w:w="6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146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04"/>
        </w:trPr>
        <w:tc>
          <w:tcPr>
            <w:tcW w:w="3600" w:type="dxa"/>
            <w:vAlign w:val="bottom"/>
          </w:tcPr>
          <w:p>
            <w:pPr>
              <w:ind w:left="40"/>
              <w:spacing w:after="0"/>
              <w:rPr>
                <w:sz w:val="20"/>
                <w:szCs w:val="20"/>
                <w:color w:val="auto"/>
              </w:rPr>
            </w:pPr>
            <w:r>
              <w:rPr>
                <w:rFonts w:ascii="Arial" w:cs="Arial" w:eastAsia="Arial" w:hAnsi="Arial"/>
                <w:sz w:val="14"/>
                <w:szCs w:val="14"/>
                <w:color w:val="008000"/>
              </w:rPr>
              <w:t>Exhibit 24 - Power of Attorney.</w:t>
            </w:r>
          </w:p>
        </w:tc>
        <w:tc>
          <w:tcPr>
            <w:tcW w:w="88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1580" w:type="dxa"/>
            <w:vAlign w:val="bottom"/>
          </w:tcPr>
          <w:p>
            <w:pPr>
              <w:spacing w:after="0"/>
              <w:rPr>
                <w:sz w:val="17"/>
                <w:szCs w:val="17"/>
                <w:color w:val="auto"/>
              </w:rPr>
            </w:pPr>
          </w:p>
        </w:tc>
        <w:tc>
          <w:tcPr>
            <w:tcW w:w="114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52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60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4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3600" w:type="dxa"/>
            <w:vAlign w:val="bottom"/>
          </w:tcPr>
          <w:p>
            <w:pPr>
              <w:ind w:left="40"/>
              <w:spacing w:after="0"/>
              <w:rPr>
                <w:sz w:val="20"/>
                <w:szCs w:val="20"/>
                <w:color w:val="auto"/>
              </w:rPr>
            </w:pPr>
            <w:r>
              <w:rPr>
                <w:rFonts w:ascii="Arial" w:cs="Arial" w:eastAsia="Arial" w:hAnsi="Arial"/>
                <w:sz w:val="14"/>
                <w:szCs w:val="14"/>
                <w:b w:val="1"/>
                <w:bCs w:val="1"/>
                <w:color w:val="auto"/>
              </w:rPr>
              <w:t>No securities are beneficially owned.</w:t>
            </w:r>
          </w:p>
        </w:tc>
        <w:tc>
          <w:tcPr>
            <w:tcW w:w="88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1580" w:type="dxa"/>
            <w:vAlign w:val="bottom"/>
          </w:tcPr>
          <w:p>
            <w:pPr>
              <w:spacing w:after="0"/>
              <w:rPr>
                <w:sz w:val="17"/>
                <w:szCs w:val="17"/>
                <w:color w:val="auto"/>
              </w:rPr>
            </w:pPr>
          </w:p>
        </w:tc>
        <w:tc>
          <w:tcPr>
            <w:tcW w:w="114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52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60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4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44"/>
        </w:trPr>
        <w:tc>
          <w:tcPr>
            <w:tcW w:w="3600" w:type="dxa"/>
            <w:vAlign w:val="bottom"/>
          </w:tcPr>
          <w:p>
            <w:pPr>
              <w:spacing w:after="0"/>
              <w:rPr>
                <w:sz w:val="21"/>
                <w:szCs w:val="21"/>
                <w:color w:val="auto"/>
              </w:rPr>
            </w:pPr>
          </w:p>
        </w:tc>
        <w:tc>
          <w:tcPr>
            <w:tcW w:w="880" w:type="dxa"/>
            <w:vAlign w:val="bottom"/>
          </w:tcPr>
          <w:p>
            <w:pPr>
              <w:spacing w:after="0"/>
              <w:rPr>
                <w:sz w:val="21"/>
                <w:szCs w:val="21"/>
                <w:color w:val="auto"/>
              </w:rPr>
            </w:pPr>
          </w:p>
        </w:tc>
        <w:tc>
          <w:tcPr>
            <w:tcW w:w="800" w:type="dxa"/>
            <w:vAlign w:val="bottom"/>
          </w:tcPr>
          <w:p>
            <w:pPr>
              <w:spacing w:after="0"/>
              <w:rPr>
                <w:sz w:val="21"/>
                <w:szCs w:val="21"/>
                <w:color w:val="auto"/>
              </w:rPr>
            </w:pPr>
          </w:p>
        </w:tc>
        <w:tc>
          <w:tcPr>
            <w:tcW w:w="1580" w:type="dxa"/>
            <w:vAlign w:val="bottom"/>
          </w:tcPr>
          <w:p>
            <w:pPr>
              <w:spacing w:after="0"/>
              <w:rPr>
                <w:sz w:val="21"/>
                <w:szCs w:val="21"/>
                <w:color w:val="auto"/>
              </w:rPr>
            </w:pPr>
          </w:p>
        </w:tc>
        <w:tc>
          <w:tcPr>
            <w:tcW w:w="2040" w:type="dxa"/>
            <w:vAlign w:val="bottom"/>
            <w:gridSpan w:val="3"/>
          </w:tcPr>
          <w:p>
            <w:pPr>
              <w:spacing w:after="0"/>
              <w:rPr>
                <w:sz w:val="20"/>
                <w:szCs w:val="20"/>
                <w:color w:val="auto"/>
              </w:rPr>
            </w:pPr>
            <w:r>
              <w:rPr>
                <w:rFonts w:ascii="Arial" w:cs="Arial" w:eastAsia="Arial" w:hAnsi="Arial"/>
                <w:sz w:val="18"/>
                <w:szCs w:val="18"/>
                <w:color w:val="0000FF"/>
              </w:rPr>
              <w:t>/s/ Bryan M. Reasons</w:t>
            </w:r>
          </w:p>
        </w:tc>
        <w:tc>
          <w:tcPr>
            <w:tcW w:w="2520" w:type="dxa"/>
            <w:vAlign w:val="bottom"/>
            <w:gridSpan w:val="4"/>
          </w:tcPr>
          <w:p>
            <w:pPr>
              <w:ind w:left="260"/>
              <w:spacing w:after="0"/>
              <w:rPr>
                <w:sz w:val="20"/>
                <w:szCs w:val="20"/>
                <w:color w:val="auto"/>
              </w:rPr>
            </w:pPr>
            <w:r>
              <w:rPr>
                <w:rFonts w:ascii="Arial" w:cs="Arial" w:eastAsia="Arial" w:hAnsi="Arial"/>
                <w:sz w:val="18"/>
                <w:szCs w:val="18"/>
                <w:color w:val="0000FF"/>
              </w:rPr>
              <w:t>05/08/2018</w:t>
            </w:r>
          </w:p>
        </w:tc>
        <w:tc>
          <w:tcPr>
            <w:tcW w:w="0" w:type="dxa"/>
            <w:vAlign w:val="bottom"/>
          </w:tcPr>
          <w:p>
            <w:pPr>
              <w:spacing w:after="0"/>
              <w:rPr>
                <w:sz w:val="1"/>
                <w:szCs w:val="1"/>
                <w:color w:val="auto"/>
              </w:rPr>
            </w:pPr>
          </w:p>
        </w:tc>
      </w:tr>
      <w:tr>
        <w:trPr>
          <w:trHeight w:val="20"/>
        </w:trPr>
        <w:tc>
          <w:tcPr>
            <w:tcW w:w="3600" w:type="dxa"/>
            <w:vAlign w:val="bottom"/>
          </w:tcPr>
          <w:p>
            <w:pPr>
              <w:spacing w:after="0" w:line="20" w:lineRule="exact"/>
              <w:rPr>
                <w:sz w:val="1"/>
                <w:szCs w:val="1"/>
                <w:color w:val="auto"/>
              </w:rPr>
            </w:pPr>
          </w:p>
        </w:tc>
        <w:tc>
          <w:tcPr>
            <w:tcW w:w="88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1580" w:type="dxa"/>
            <w:vAlign w:val="bottom"/>
          </w:tcPr>
          <w:p>
            <w:pPr>
              <w:spacing w:after="0" w:line="20" w:lineRule="exact"/>
              <w:rPr>
                <w:sz w:val="1"/>
                <w:szCs w:val="1"/>
                <w:color w:val="auto"/>
              </w:rPr>
            </w:pPr>
          </w:p>
        </w:tc>
        <w:tc>
          <w:tcPr>
            <w:tcW w:w="1520" w:type="dxa"/>
            <w:vAlign w:val="bottom"/>
            <w:gridSpan w:val="2"/>
            <w:shd w:val="clear" w:color="auto" w:fill="000000"/>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600" w:type="dxa"/>
            <w:vAlign w:val="bottom"/>
            <w:shd w:val="clear" w:color="auto" w:fill="000000"/>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14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6"/>
        </w:trPr>
        <w:tc>
          <w:tcPr>
            <w:tcW w:w="3600" w:type="dxa"/>
            <w:vAlign w:val="bottom"/>
          </w:tcPr>
          <w:p>
            <w:pPr>
              <w:spacing w:after="0"/>
              <w:rPr>
                <w:sz w:val="20"/>
                <w:szCs w:val="20"/>
                <w:color w:val="auto"/>
              </w:rPr>
            </w:pPr>
          </w:p>
        </w:tc>
        <w:tc>
          <w:tcPr>
            <w:tcW w:w="88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1580" w:type="dxa"/>
            <w:vAlign w:val="bottom"/>
          </w:tcPr>
          <w:p>
            <w:pPr>
              <w:spacing w:after="0"/>
              <w:rPr>
                <w:sz w:val="20"/>
                <w:szCs w:val="20"/>
                <w:color w:val="auto"/>
              </w:rPr>
            </w:pPr>
          </w:p>
        </w:tc>
        <w:tc>
          <w:tcPr>
            <w:tcW w:w="2040" w:type="dxa"/>
            <w:vAlign w:val="bottom"/>
            <w:gridSpan w:val="3"/>
          </w:tcPr>
          <w:p>
            <w:pPr>
              <w:spacing w:after="0"/>
              <w:rPr>
                <w:sz w:val="20"/>
                <w:szCs w:val="20"/>
                <w:color w:val="auto"/>
              </w:rPr>
            </w:pPr>
            <w:r>
              <w:rPr>
                <w:rFonts w:ascii="Arial" w:cs="Arial" w:eastAsia="Arial" w:hAnsi="Arial"/>
                <w:sz w:val="14"/>
                <w:szCs w:val="14"/>
                <w:color w:val="auto"/>
                <w:w w:val="99"/>
              </w:rPr>
              <w:t>** Signature of Reporting Person</w:t>
            </w:r>
          </w:p>
        </w:tc>
        <w:tc>
          <w:tcPr>
            <w:tcW w:w="860" w:type="dxa"/>
            <w:vAlign w:val="bottom"/>
            <w:gridSpan w:val="2"/>
          </w:tcPr>
          <w:p>
            <w:pPr>
              <w:ind w:left="260"/>
              <w:spacing w:after="0"/>
              <w:rPr>
                <w:sz w:val="20"/>
                <w:szCs w:val="20"/>
                <w:color w:val="auto"/>
              </w:rPr>
            </w:pPr>
            <w:r>
              <w:rPr>
                <w:rFonts w:ascii="Arial" w:cs="Arial" w:eastAsia="Arial" w:hAnsi="Arial"/>
                <w:sz w:val="14"/>
                <w:szCs w:val="14"/>
                <w:color w:val="auto"/>
              </w:rPr>
              <w:t>Date</w:t>
            </w:r>
          </w:p>
        </w:tc>
        <w:tc>
          <w:tcPr>
            <w:tcW w:w="200" w:type="dxa"/>
            <w:vAlign w:val="bottom"/>
          </w:tcPr>
          <w:p>
            <w:pPr>
              <w:spacing w:after="0"/>
              <w:rPr>
                <w:sz w:val="20"/>
                <w:szCs w:val="20"/>
                <w:color w:val="auto"/>
              </w:rPr>
            </w:pPr>
          </w:p>
        </w:tc>
        <w:tc>
          <w:tcPr>
            <w:tcW w:w="1460" w:type="dxa"/>
            <w:vAlign w:val="bottom"/>
          </w:tcPr>
          <w:p>
            <w:pPr>
              <w:spacing w:after="0"/>
              <w:rPr>
                <w:sz w:val="20"/>
                <w:szCs w:val="20"/>
                <w:color w:val="auto"/>
              </w:rPr>
            </w:pPr>
          </w:p>
        </w:tc>
        <w:tc>
          <w:tcPr>
            <w:tcW w:w="0" w:type="dxa"/>
            <w:vAlign w:val="bottom"/>
          </w:tcPr>
          <w:p>
            <w:pPr>
              <w:spacing w:after="0"/>
              <w:rPr>
                <w:sz w:val="1"/>
                <w:szCs w:val="1"/>
                <w:color w:val="auto"/>
              </w:rPr>
            </w:pPr>
          </w:p>
        </w:tc>
      </w:tr>
    </w:tbl>
    <w:p>
      <w:pPr>
        <w:spacing w:after="0" w:line="40" w:lineRule="exact"/>
        <w:rPr>
          <w:sz w:val="24"/>
          <w:szCs w:val="24"/>
          <w:color w:val="auto"/>
        </w:rPr>
      </w:pPr>
    </w:p>
    <w:p>
      <w:pPr>
        <w:ind w:left="40"/>
        <w:spacing w:after="0"/>
        <w:rPr>
          <w:sz w:val="20"/>
          <w:szCs w:val="20"/>
          <w:color w:val="auto"/>
        </w:rPr>
      </w:pPr>
      <w:r>
        <w:rPr>
          <w:rFonts w:ascii="Arial" w:cs="Arial" w:eastAsia="Arial" w:hAnsi="Arial"/>
          <w:sz w:val="14"/>
          <w:szCs w:val="14"/>
          <w:color w:val="auto"/>
        </w:rPr>
        <w:t>Reminder: Report on a separate line for each class of securities beneficially owned directly or indirectly.</w:t>
      </w:r>
    </w:p>
    <w:p>
      <w:pPr>
        <w:spacing w:after="0" w:line="28" w:lineRule="exact"/>
        <w:rPr>
          <w:sz w:val="24"/>
          <w:szCs w:val="24"/>
          <w:color w:val="auto"/>
        </w:rPr>
      </w:pPr>
    </w:p>
    <w:p>
      <w:pPr>
        <w:ind w:left="40"/>
        <w:spacing w:after="0"/>
        <w:rPr>
          <w:sz w:val="20"/>
          <w:szCs w:val="20"/>
          <w:color w:val="auto"/>
        </w:rPr>
      </w:pPr>
      <w:r>
        <w:rPr>
          <w:rFonts w:ascii="Arial" w:cs="Arial" w:eastAsia="Arial" w:hAnsi="Arial"/>
          <w:sz w:val="14"/>
          <w:szCs w:val="14"/>
          <w:color w:val="auto"/>
        </w:rPr>
        <w:t xml:space="preserve">* If the form is filed by more than one reporting person, </w:t>
      </w:r>
      <w:r>
        <w:rPr>
          <w:rFonts w:ascii="Arial" w:cs="Arial" w:eastAsia="Arial" w:hAnsi="Arial"/>
          <w:sz w:val="14"/>
          <w:szCs w:val="14"/>
          <w:i w:val="1"/>
          <w:iCs w:val="1"/>
          <w:color w:val="auto"/>
        </w:rPr>
        <w:t>see</w:t>
      </w:r>
      <w:r>
        <w:rPr>
          <w:rFonts w:ascii="Arial" w:cs="Arial" w:eastAsia="Arial" w:hAnsi="Arial"/>
          <w:sz w:val="14"/>
          <w:szCs w:val="14"/>
          <w:color w:val="auto"/>
        </w:rPr>
        <w:t xml:space="preserve"> Instruction 5 (b)(v).</w:t>
      </w:r>
    </w:p>
    <w:p>
      <w:pPr>
        <w:spacing w:after="0" w:line="42" w:lineRule="exact"/>
        <w:rPr>
          <w:sz w:val="24"/>
          <w:szCs w:val="24"/>
          <w:color w:val="auto"/>
        </w:rPr>
      </w:pPr>
    </w:p>
    <w:p>
      <w:pPr>
        <w:jc w:val="both"/>
        <w:ind w:left="40" w:right="3580" w:firstLine="9"/>
        <w:spacing w:after="0" w:line="350" w:lineRule="auto"/>
        <w:tabs>
          <w:tab w:leader="none" w:pos="183" w:val="left"/>
        </w:tabs>
        <w:numPr>
          <w:ilvl w:val="0"/>
          <w:numId w:val="4"/>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ind w:left="40"/>
        <w:spacing w:after="0"/>
        <w:rPr>
          <w:rFonts w:ascii="Arial" w:cs="Arial" w:eastAsia="Arial" w:hAnsi="Arial"/>
          <w:sz w:val="12"/>
          <w:szCs w:val="12"/>
          <w:color w:val="auto"/>
        </w:rPr>
      </w:pPr>
      <w:r>
        <w:rPr>
          <w:rFonts w:ascii="Arial" w:cs="Arial" w:eastAsia="Arial" w:hAnsi="Arial"/>
          <w:sz w:val="14"/>
          <w:szCs w:val="14"/>
          <w:b w:val="1"/>
          <w:bCs w:val="1"/>
          <w:color w:val="auto"/>
        </w:rPr>
        <w:t>Persons who respond to the collection of information contained in this form are not required to respond unless the form displays a currently valid OMB Number.</w:t>
      </w:r>
    </w:p>
    <w:p>
      <w:pPr>
        <w:sectPr>
          <w:pgSz w:w="11900" w:h="16838" w:orient="portrait"/>
          <w:cols w:equalWidth="0" w:num="1">
            <w:col w:w="11420"/>
          </w:cols>
          <w:pgMar w:left="240" w:top="226" w:right="239" w:bottom="1440" w:gutter="0" w:footer="0" w:header="0"/>
          <w:type w:val="continuous"/>
        </w:sectPr>
      </w:pPr>
    </w:p>
    <w:bookmarkStart w:id="1" w:name="page2"/>
    <w:bookmarkEnd w:id="1"/>
    <w:p>
      <w:pPr>
        <w:ind w:left="3280"/>
        <w:spacing w:after="0"/>
        <w:rPr>
          <w:sz w:val="20"/>
          <w:szCs w:val="20"/>
          <w:color w:val="auto"/>
        </w:rPr>
      </w:pPr>
      <w:r>
        <w:rPr>
          <w:rFonts w:ascii="Courier New" w:cs="Courier New" w:eastAsia="Courier New" w:hAnsi="Courier New"/>
          <w:sz w:val="18"/>
          <w:szCs w:val="18"/>
          <w:color w:val="auto"/>
        </w:rPr>
        <w:t>POWER OF ATTORNEY</w:t>
      </w:r>
    </w:p>
    <w:p>
      <w:pPr>
        <w:spacing w:after="0" w:line="207" w:lineRule="exact"/>
        <w:rPr>
          <w:sz w:val="20"/>
          <w:szCs w:val="20"/>
          <w:color w:val="auto"/>
        </w:rPr>
      </w:pPr>
    </w:p>
    <w:p>
      <w:pPr>
        <w:ind w:right="1879" w:firstLine="843"/>
        <w:spacing w:after="0" w:line="268" w:lineRule="auto"/>
        <w:rPr>
          <w:sz w:val="20"/>
          <w:szCs w:val="20"/>
          <w:color w:val="auto"/>
        </w:rPr>
      </w:pPr>
      <w:r>
        <w:rPr>
          <w:rFonts w:ascii="Courier New" w:cs="Courier New" w:eastAsia="Courier New" w:hAnsi="Courier New"/>
          <w:sz w:val="16"/>
          <w:szCs w:val="16"/>
          <w:color w:val="auto"/>
        </w:rPr>
        <w:t>Know all by these presents, that the undersigned hereby constitutes and appoints each of (i) the Chief Financial Officer of Amneal Pharmaceuticals, Inc., a Delaware corporation (the "Company") and who is currently Bryan M. Reasons, (ii) the Company's General Counsel, who is currently Sheldon Hirt, and</w:t>
      </w:r>
    </w:p>
    <w:p>
      <w:pPr>
        <w:spacing w:after="0" w:line="1" w:lineRule="exact"/>
        <w:rPr>
          <w:sz w:val="20"/>
          <w:szCs w:val="20"/>
          <w:color w:val="auto"/>
        </w:rPr>
      </w:pPr>
    </w:p>
    <w:p>
      <w:pPr>
        <w:ind w:right="1779" w:firstLine="8"/>
        <w:spacing w:after="0" w:line="237" w:lineRule="auto"/>
        <w:tabs>
          <w:tab w:leader="none" w:pos="632" w:val="left"/>
        </w:tabs>
        <w:numPr>
          <w:ilvl w:val="0"/>
          <w:numId w:val="5"/>
        </w:numPr>
        <w:rPr>
          <w:rFonts w:ascii="Courier New" w:cs="Courier New" w:eastAsia="Courier New" w:hAnsi="Courier New"/>
          <w:sz w:val="18"/>
          <w:szCs w:val="18"/>
          <w:color w:val="auto"/>
        </w:rPr>
      </w:pPr>
      <w:r>
        <w:rPr>
          <w:rFonts w:ascii="Courier New" w:cs="Courier New" w:eastAsia="Courier New" w:hAnsi="Courier New"/>
          <w:sz w:val="18"/>
          <w:szCs w:val="18"/>
          <w:color w:val="auto"/>
        </w:rPr>
        <w:t>the Company's Chief Human Resources Officer, who is currently Nikita Shah, and their respective successors (including anyone serving in such capacities on an interim or acting basis), signing singly, with full powers of substitution, as the undersigned's true and lawful attorney-in-fact to:</w:t>
      </w:r>
    </w:p>
    <w:p>
      <w:pPr>
        <w:spacing w:after="0" w:line="207" w:lineRule="exact"/>
        <w:rPr>
          <w:rFonts w:ascii="Courier New" w:cs="Courier New" w:eastAsia="Courier New" w:hAnsi="Courier New"/>
          <w:sz w:val="18"/>
          <w:szCs w:val="18"/>
          <w:color w:val="auto"/>
        </w:rPr>
      </w:pPr>
    </w:p>
    <w:p>
      <w:pPr>
        <w:ind w:left="860" w:right="1879" w:hanging="325"/>
        <w:spacing w:after="0" w:line="237" w:lineRule="auto"/>
        <w:tabs>
          <w:tab w:leader="none" w:pos="860" w:val="left"/>
        </w:tabs>
        <w:numPr>
          <w:ilvl w:val="1"/>
          <w:numId w:val="5"/>
        </w:numPr>
        <w:rPr>
          <w:rFonts w:ascii="Courier New" w:cs="Courier New" w:eastAsia="Courier New" w:hAnsi="Courier New"/>
          <w:sz w:val="18"/>
          <w:szCs w:val="18"/>
          <w:color w:val="auto"/>
        </w:rPr>
      </w:pPr>
      <w:r>
        <w:rPr>
          <w:rFonts w:ascii="Courier New" w:cs="Courier New" w:eastAsia="Courier New" w:hAnsi="Courier New"/>
          <w:sz w:val="18"/>
          <w:szCs w:val="18"/>
          <w:color w:val="auto"/>
        </w:rPr>
        <w:t>prepare, execute in the undersigned's name and on the undersigned's behalf, and submit to the U.S. Securities and Exchange Commission (the "SEC") a Form ID, including amendments thereto, and any other documents necessary or appropriate to obtain codes and passwords enabling the undersigned to make electronic filings with the SEC of reports required by Section 16(a) of the Securities Exchange Act of 1934 or any rule or regulation of the SEC;</w:t>
      </w:r>
    </w:p>
    <w:p>
      <w:pPr>
        <w:spacing w:after="0" w:line="211" w:lineRule="exact"/>
        <w:rPr>
          <w:rFonts w:ascii="Courier New" w:cs="Courier New" w:eastAsia="Courier New" w:hAnsi="Courier New"/>
          <w:sz w:val="18"/>
          <w:szCs w:val="18"/>
          <w:color w:val="auto"/>
        </w:rPr>
      </w:pPr>
    </w:p>
    <w:p>
      <w:pPr>
        <w:ind w:left="860" w:right="1779" w:hanging="325"/>
        <w:spacing w:after="0" w:line="237" w:lineRule="auto"/>
        <w:tabs>
          <w:tab w:leader="none" w:pos="860" w:val="left"/>
        </w:tabs>
        <w:numPr>
          <w:ilvl w:val="1"/>
          <w:numId w:val="5"/>
        </w:numPr>
        <w:rPr>
          <w:rFonts w:ascii="Courier New" w:cs="Courier New" w:eastAsia="Courier New" w:hAnsi="Courier New"/>
          <w:sz w:val="18"/>
          <w:szCs w:val="18"/>
          <w:color w:val="auto"/>
        </w:rPr>
      </w:pPr>
      <w:r>
        <w:rPr>
          <w:rFonts w:ascii="Courier New" w:cs="Courier New" w:eastAsia="Courier New" w:hAnsi="Courier New"/>
          <w:sz w:val="18"/>
          <w:szCs w:val="18"/>
          <w:color w:val="auto"/>
        </w:rPr>
        <w:t>execute for and on behalf of the undersigned, in the undersigned's capacity as an officer and/or director of the Company, and/or 10% holder of the Company's capital stock, Forms 3, 4, and 5 and any amendments thereto in accordance with Section 16(a) of the Securities Exchange Act of 1934 and the rules thereunder;</w:t>
      </w:r>
    </w:p>
    <w:p>
      <w:pPr>
        <w:spacing w:after="0" w:line="208" w:lineRule="exact"/>
        <w:rPr>
          <w:rFonts w:ascii="Courier New" w:cs="Courier New" w:eastAsia="Courier New" w:hAnsi="Courier New"/>
          <w:sz w:val="18"/>
          <w:szCs w:val="18"/>
          <w:color w:val="auto"/>
        </w:rPr>
      </w:pPr>
    </w:p>
    <w:p>
      <w:pPr>
        <w:ind w:left="860" w:right="1999" w:hanging="325"/>
        <w:spacing w:after="0" w:line="237" w:lineRule="auto"/>
        <w:tabs>
          <w:tab w:leader="none" w:pos="860" w:val="left"/>
        </w:tabs>
        <w:numPr>
          <w:ilvl w:val="1"/>
          <w:numId w:val="5"/>
        </w:numPr>
        <w:rPr>
          <w:rFonts w:ascii="Courier New" w:cs="Courier New" w:eastAsia="Courier New" w:hAnsi="Courier New"/>
          <w:sz w:val="18"/>
          <w:szCs w:val="18"/>
          <w:color w:val="auto"/>
        </w:rPr>
      </w:pPr>
      <w:r>
        <w:rPr>
          <w:rFonts w:ascii="Courier New" w:cs="Courier New" w:eastAsia="Courier New" w:hAnsi="Courier New"/>
          <w:sz w:val="18"/>
          <w:szCs w:val="18"/>
          <w:color w:val="auto"/>
        </w:rPr>
        <w:t>do and perform any and all acts for and on behalf of the undersigned which may be necessary or desirable to complete and execute any such Form 3, 4, or 5, complete and execute any amendment or amendments thereto, and timely file such form with the SEC and any stock exchange or similar authority; and</w:t>
      </w:r>
    </w:p>
    <w:p>
      <w:pPr>
        <w:spacing w:after="0" w:line="208" w:lineRule="exact"/>
        <w:rPr>
          <w:rFonts w:ascii="Courier New" w:cs="Courier New" w:eastAsia="Courier New" w:hAnsi="Courier New"/>
          <w:sz w:val="18"/>
          <w:szCs w:val="18"/>
          <w:color w:val="auto"/>
        </w:rPr>
      </w:pPr>
    </w:p>
    <w:p>
      <w:pPr>
        <w:ind w:left="860" w:right="1879" w:hanging="325"/>
        <w:spacing w:after="0" w:line="237" w:lineRule="auto"/>
        <w:tabs>
          <w:tab w:leader="none" w:pos="860" w:val="left"/>
        </w:tabs>
        <w:numPr>
          <w:ilvl w:val="1"/>
          <w:numId w:val="5"/>
        </w:numPr>
        <w:rPr>
          <w:rFonts w:ascii="Courier New" w:cs="Courier New" w:eastAsia="Courier New" w:hAnsi="Courier New"/>
          <w:sz w:val="18"/>
          <w:szCs w:val="18"/>
          <w:color w:val="auto"/>
        </w:rPr>
      </w:pPr>
      <w:r>
        <w:rPr>
          <w:rFonts w:ascii="Courier New" w:cs="Courier New" w:eastAsia="Courier New" w:hAnsi="Courier New"/>
          <w:sz w:val="18"/>
          <w:szCs w:val="18"/>
          <w:color w:val="auto"/>
        </w:rPr>
        <w:t>take any other action of any type whatsoever in connection with the foregoing which, in the opinion of such attorney-in-fact, may be of benefit to, in the best interest of, or legally required by, the undersigned, it being understood that the documents executed by such attorney-in-fact on behalf of the undersigned pursuant to this Power of Attorney shall be in such form and shall contain such terms and conditions as such attorney-in-fact may approve in such attorney-in-fact's discretion.</w:t>
      </w:r>
    </w:p>
    <w:p>
      <w:pPr>
        <w:spacing w:after="0" w:line="212" w:lineRule="exact"/>
        <w:rPr>
          <w:sz w:val="20"/>
          <w:szCs w:val="20"/>
          <w:color w:val="auto"/>
        </w:rPr>
      </w:pPr>
    </w:p>
    <w:p>
      <w:pPr>
        <w:ind w:right="1779"/>
        <w:spacing w:after="0" w:line="270" w:lineRule="auto"/>
        <w:rPr>
          <w:sz w:val="20"/>
          <w:szCs w:val="20"/>
          <w:color w:val="auto"/>
        </w:rPr>
      </w:pPr>
      <w:r>
        <w:rPr>
          <w:rFonts w:ascii="Courier New" w:cs="Courier New" w:eastAsia="Courier New" w:hAnsi="Courier New"/>
          <w:sz w:val="16"/>
          <w:szCs w:val="16"/>
          <w:color w:val="auto"/>
        </w:rPr>
        <w:t>The undersigned hereby grants to each such attorney-in-fact full power and authority to do and perform any and every act and thing whatsoever requisite, necessary, or proper to be done in the exercise of any of the rights and powers herein granted, as fully to all intents and purposes as the undersigned might or could do if personally present, with full power of substitution or revocation, hereby ratifying and confirming all that such attorney-in-fact, or such attorney-in-fact's substitute or substitutes, shall lawfully do or cause to be done by virtue of this power of attorney and the rights and powers herein granted. The undersigned acknowledges that the foregoing attorneys-in-fact, in serving in such capacity at the request of the undersigned, are not assuming, nor is the Company assuming, any of the undersigned's responsibilities to comply with Section 16 of the Securities Exchange Act of 1934.</w:t>
      </w:r>
    </w:p>
    <w:p>
      <w:pPr>
        <w:spacing w:after="0" w:line="391" w:lineRule="exact"/>
        <w:rPr>
          <w:sz w:val="20"/>
          <w:szCs w:val="20"/>
          <w:color w:val="auto"/>
        </w:rPr>
      </w:pPr>
    </w:p>
    <w:p>
      <w:pPr>
        <w:ind w:right="1879" w:firstLine="843"/>
        <w:spacing w:after="0" w:line="237" w:lineRule="auto"/>
        <w:rPr>
          <w:sz w:val="20"/>
          <w:szCs w:val="20"/>
          <w:color w:val="auto"/>
        </w:rPr>
      </w:pPr>
      <w:r>
        <w:rPr>
          <w:rFonts w:ascii="Courier New" w:cs="Courier New" w:eastAsia="Courier New" w:hAnsi="Courier New"/>
          <w:sz w:val="18"/>
          <w:szCs w:val="18"/>
          <w:color w:val="auto"/>
        </w:rPr>
        <w:t>This Power of Attorney shall remain in full force and effect until the undersigned is no longer required to file Forms 3, 4, and 5 with respect to the undersigned's holdings of and transactions in securities issued by the Company, unless earlier revoked by the undersigned in a signed writing delivered to the foregoing attorneys-in-fact.</w:t>
      </w:r>
    </w:p>
    <w:p>
      <w:pPr>
        <w:spacing w:after="0" w:line="209" w:lineRule="exact"/>
        <w:rPr>
          <w:sz w:val="20"/>
          <w:szCs w:val="20"/>
          <w:color w:val="auto"/>
        </w:rPr>
      </w:pPr>
    </w:p>
    <w:p>
      <w:pPr>
        <w:ind w:right="1779" w:firstLine="843"/>
        <w:spacing w:after="0" w:line="235" w:lineRule="auto"/>
        <w:rPr>
          <w:sz w:val="20"/>
          <w:szCs w:val="20"/>
          <w:color w:val="auto"/>
        </w:rPr>
      </w:pPr>
      <w:r>
        <w:rPr>
          <w:rFonts w:ascii="Courier New" w:cs="Courier New" w:eastAsia="Courier New" w:hAnsi="Courier New"/>
          <w:sz w:val="18"/>
          <w:szCs w:val="18"/>
          <w:color w:val="auto"/>
        </w:rPr>
        <w:t>IN WITNESS WHEREOF, the undersigned has caused this Power of Attorney to be executed as of this 8th day of May, 2018.</w:t>
      </w:r>
    </w:p>
    <w:p>
      <w:pPr>
        <w:spacing w:after="0" w:line="203" w:lineRule="exact"/>
        <w:rPr>
          <w:sz w:val="20"/>
          <w:szCs w:val="20"/>
          <w:color w:val="auto"/>
        </w:rPr>
      </w:pPr>
    </w:p>
    <w:p>
      <w:pPr>
        <w:ind w:left="4220"/>
        <w:spacing w:after="0"/>
        <w:rPr>
          <w:sz w:val="20"/>
          <w:szCs w:val="20"/>
          <w:color w:val="auto"/>
        </w:rPr>
      </w:pPr>
      <w:r>
        <w:rPr>
          <w:rFonts w:ascii="Courier New" w:cs="Courier New" w:eastAsia="Courier New" w:hAnsi="Courier New"/>
          <w:sz w:val="18"/>
          <w:szCs w:val="18"/>
          <w:color w:val="auto"/>
        </w:rPr>
        <w:t>/s/ Bryan M. Reasons</w:t>
      </w:r>
    </w:p>
    <w:p>
      <w:pPr>
        <w:ind w:left="4220"/>
        <w:spacing w:after="0" w:line="238" w:lineRule="auto"/>
        <w:rPr>
          <w:sz w:val="20"/>
          <w:szCs w:val="20"/>
          <w:color w:val="auto"/>
        </w:rPr>
      </w:pPr>
      <w:r>
        <w:rPr>
          <w:rFonts w:ascii="Courier New" w:cs="Courier New" w:eastAsia="Courier New" w:hAnsi="Courier New"/>
          <w:sz w:val="18"/>
          <w:szCs w:val="18"/>
          <w:color w:val="auto"/>
        </w:rPr>
        <w:t>---------------------------------------</w:t>
      </w:r>
    </w:p>
    <w:p>
      <w:pPr>
        <w:jc w:val="center"/>
        <w:ind w:right="-340"/>
        <w:spacing w:after="0"/>
        <w:rPr>
          <w:sz w:val="20"/>
          <w:szCs w:val="20"/>
          <w:color w:val="auto"/>
        </w:rPr>
      </w:pPr>
      <w:r>
        <w:rPr>
          <w:rFonts w:ascii="Courier New" w:cs="Courier New" w:eastAsia="Courier New" w:hAnsi="Courier New"/>
          <w:sz w:val="18"/>
          <w:szCs w:val="18"/>
          <w:color w:val="auto"/>
        </w:rPr>
        <w:t>By: Bryan M. Reasons</w:t>
      </w:r>
    </w:p>
    <w:sectPr>
      <w:pgSz w:w="11900" w:h="16838" w:orient="portrait"/>
      <w:cols w:equalWidth="0" w:num="1">
        <w:col w:w="10219"/>
      </w:cols>
      <w:pgMar w:left="240" w:top="136"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19495CFF"/>
    <w:multiLevelType w:val="hybridMultilevel"/>
    <w:lvl w:ilvl="0">
      <w:lvlJc w:val="left"/>
      <w:lvlText w:val="%1."/>
      <w:numFmt w:val="decimal"/>
      <w:start w:val="4"/>
    </w:lvl>
  </w:abstractNum>
  <w:abstractNum w:abstractNumId="1">
    <w:nsid w:val="2AE8944A"/>
    <w:multiLevelType w:val="hybridMultilevel"/>
    <w:lvl w:ilvl="0">
      <w:lvlJc w:val="left"/>
      <w:lvlText w:val="%1."/>
      <w:numFmt w:val="decimal"/>
      <w:start w:val="5"/>
    </w:lvl>
  </w:abstractNum>
  <w:abstractNum w:abstractNumId="2">
    <w:nsid w:val="625558EC"/>
    <w:multiLevelType w:val="hybridMultilevel"/>
    <w:lvl w:ilvl="0">
      <w:lvlJc w:val="left"/>
      <w:lvlText w:val="X"/>
      <w:numFmt w:val="bullet"/>
      <w:start w:val="1"/>
    </w:lvl>
  </w:abstractNum>
  <w:abstractNum w:abstractNumId="3">
    <w:nsid w:val="238E1F29"/>
    <w:multiLevelType w:val="hybridMultilevel"/>
    <w:lvl w:ilvl="0">
      <w:lvlJc w:val="left"/>
      <w:lvlText w:val="**"/>
      <w:numFmt w:val="bullet"/>
      <w:start w:val="1"/>
    </w:lvl>
  </w:abstractNum>
  <w:abstractNum w:abstractNumId="4">
    <w:nsid w:val="46E87CCD"/>
    <w:multiLevelType w:val="hybridMultilevel"/>
    <w:lvl w:ilvl="0">
      <w:lvlJc w:val="left"/>
      <w:lvlText w:val="(%1)"/>
      <w:numFmt w:val="lowerRoman"/>
      <w:start w:val="3"/>
    </w:lvl>
    <w:lvl w:ilvl="1">
      <w:lvlJc w:val="left"/>
      <w:lvlText w:val="%2."/>
      <w:numFmt w:val="decimal"/>
      <w:start w:val="1"/>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hyperlink" Target="http://www.sec.gov/cgi-bin/browse-edgar?action=getcompany&amp;CIK=0001553489" TargetMode="External"/><Relationship Id="rId12" Type="http://schemas.openxmlformats.org/officeDocument/2006/relationships/hyperlink" Target="http://www.sec.gov/cgi-bin/browse-edgar?action=getcompany&amp;CIK=0001723128"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2020-01-14T00:34:47Z</dcterms:created>
  <dcterms:modified xsi:type="dcterms:W3CDTF">2020-01-14T00:34:47Z</dcterms:modified>
</cp:coreProperties>
</file>