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747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747260"/>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Reidy Brendan J.</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C/O ACUSHNET HOLDINGS CORP.</w:t>
      </w:r>
    </w:p>
    <w:p>
      <w:pPr>
        <w:spacing w:after="0" w:line="71"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333 BRIDGE STREET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jc w:val="center"/>
        <w:ind w:right="175"/>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Acushnet Holdings Corp.</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GOLF</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6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09/16/2022</w:t>
      </w:r>
    </w:p>
    <w:p>
      <w:pPr>
        <w:spacing w:after="0" w:line="20" w:lineRule="exact"/>
        <w:rPr>
          <w:sz w:val="24"/>
          <w:szCs w:val="24"/>
          <w:color w:val="auto"/>
        </w:rPr>
      </w:pPr>
      <w:r>
        <w:rPr>
          <w:sz w:val="24"/>
          <w:szCs w:val="24"/>
          <w:color w:val="auto"/>
        </w:rPr>
        <w:br w:type="column"/>
      </w:r>
    </w:p>
    <w:p>
      <w:pPr>
        <w:ind w:left="5" w:right="540" w:hanging="5"/>
        <w:spacing w:after="0" w:line="267"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175"/>
        </w:trPr>
        <w:tc>
          <w:tcPr>
            <w:tcW w:w="220" w:type="dxa"/>
            <w:vAlign w:val="bottom"/>
          </w:tcPr>
          <w:p>
            <w:pPr>
              <w:spacing w:after="0"/>
              <w:rPr>
                <w:sz w:val="15"/>
                <w:szCs w:val="15"/>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2"/>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1125"/>
        <w:spacing w:after="0"/>
        <w:rPr>
          <w:sz w:val="20"/>
          <w:szCs w:val="20"/>
          <w:color w:val="auto"/>
        </w:rPr>
      </w:pPr>
      <w:r>
        <w:rPr>
          <w:rFonts w:ascii="Times New Roman" w:cs="Times New Roman" w:eastAsia="Times New Roman" w:hAnsi="Times New Roman"/>
          <w:sz w:val="17"/>
          <w:szCs w:val="17"/>
          <w:color w:val="0000FF"/>
        </w:rPr>
        <w:t>See Remarks</w:t>
      </w:r>
    </w:p>
    <w:p>
      <w:pPr>
        <w:spacing w:after="0" w:line="408"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bottom w:val="single" w:sz="8" w:color="9A9A9A"/>
            </w:tcBorders>
          </w:tcPr>
          <w:p>
            <w:pPr>
              <w:spacing w:after="0"/>
              <w:rPr>
                <w:sz w:val="15"/>
                <w:szCs w:val="15"/>
                <w:color w:val="auto"/>
              </w:rPr>
            </w:pPr>
          </w:p>
        </w:tc>
        <w:tc>
          <w:tcPr>
            <w:tcW w:w="800" w:type="dxa"/>
            <w:vAlign w:val="bottom"/>
            <w:tcBorders>
              <w:bottom w:val="single" w:sz="8" w:color="9A9A9A"/>
            </w:tcBorders>
          </w:tcPr>
          <w:p>
            <w:pPr>
              <w:spacing w:after="0"/>
              <w:rPr>
                <w:sz w:val="15"/>
                <w:szCs w:val="15"/>
                <w:color w:val="auto"/>
              </w:rPr>
            </w:pPr>
          </w:p>
        </w:tc>
        <w:tc>
          <w:tcPr>
            <w:tcW w:w="880" w:type="dxa"/>
            <w:vAlign w:val="bottom"/>
            <w:tcBorders>
              <w:bottom w:val="single" w:sz="8" w:color="9A9A9A"/>
            </w:tcBorders>
          </w:tcPr>
          <w:p>
            <w:pPr>
              <w:spacing w:after="0"/>
              <w:rPr>
                <w:sz w:val="15"/>
                <w:szCs w:val="15"/>
                <w:color w:val="auto"/>
              </w:rPr>
            </w:pPr>
          </w:p>
        </w:tc>
        <w:tc>
          <w:tcPr>
            <w:tcW w:w="1340" w:type="dxa"/>
            <w:vAlign w:val="bottom"/>
            <w:tcBorders>
              <w:bottom w:val="single" w:sz="8" w:color="9A9A9A"/>
            </w:tcBorders>
          </w:tcPr>
          <w:p>
            <w:pPr>
              <w:spacing w:after="0"/>
              <w:rPr>
                <w:sz w:val="15"/>
                <w:szCs w:val="15"/>
                <w:color w:val="auto"/>
              </w:rPr>
            </w:pPr>
          </w:p>
        </w:tc>
        <w:tc>
          <w:tcPr>
            <w:tcW w:w="20" w:type="dxa"/>
            <w:vAlign w:val="bottom"/>
          </w:tcPr>
          <w:p>
            <w:pPr>
              <w:spacing w:after="0"/>
              <w:rPr>
                <w:sz w:val="15"/>
                <w:szCs w:val="15"/>
                <w:color w:val="auto"/>
              </w:rPr>
            </w:pPr>
          </w:p>
        </w:tc>
        <w:tc>
          <w:tcPr>
            <w:tcW w:w="3540" w:type="dxa"/>
            <w:vAlign w:val="bottom"/>
            <w:gridSpan w:val="6"/>
          </w:tcPr>
          <w:p>
            <w:pPr>
              <w:jc w:val="right"/>
              <w:spacing w:after="0"/>
              <w:rPr>
                <w:sz w:val="20"/>
                <w:szCs w:val="20"/>
                <w:color w:val="auto"/>
              </w:rPr>
            </w:pPr>
            <w:r>
              <w:rPr>
                <w:rFonts w:ascii="Arial" w:cs="Arial" w:eastAsia="Arial" w:hAnsi="Arial"/>
                <w:sz w:val="13"/>
                <w:szCs w:val="13"/>
                <w:color w:val="auto"/>
              </w:rPr>
              <w:t>4. If Amendment, Date of Original Filed (Month/Day/Year)</w:t>
            </w:r>
          </w:p>
        </w:tc>
        <w:tc>
          <w:tcPr>
            <w:tcW w:w="200" w:type="dxa"/>
            <w:vAlign w:val="bottom"/>
          </w:tcPr>
          <w:p>
            <w:pPr>
              <w:spacing w:after="0"/>
              <w:rPr>
                <w:sz w:val="15"/>
                <w:szCs w:val="15"/>
                <w:color w:val="auto"/>
              </w:rPr>
            </w:pPr>
          </w:p>
        </w:tc>
        <w:tc>
          <w:tcPr>
            <w:tcW w:w="3560" w:type="dxa"/>
            <w:vAlign w:val="bottom"/>
            <w:gridSpan w:val="9"/>
          </w:tcPr>
          <w:p>
            <w:pPr>
              <w:ind w:left="2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0" w:type="dxa"/>
            <w:vAlign w:val="bottom"/>
            <w:gridSpan w:val="3"/>
          </w:tcPr>
          <w:p>
            <w:pPr>
              <w:jc w:val="right"/>
              <w:ind w:right="15"/>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800" w:type="dxa"/>
            <w:vAlign w:val="bottom"/>
          </w:tcPr>
          <w:p>
            <w:pPr>
              <w:spacing w:after="0"/>
              <w:rPr>
                <w:sz w:val="9"/>
                <w:szCs w:val="9"/>
                <w:color w:val="auto"/>
              </w:rPr>
            </w:pPr>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340" w:type="dxa"/>
            <w:vAlign w:val="bottom"/>
          </w:tcPr>
          <w:p>
            <w:pPr>
              <w:spacing w:after="0"/>
              <w:rPr>
                <w:sz w:val="9"/>
                <w:szCs w:val="9"/>
                <w:color w:val="auto"/>
              </w:rPr>
            </w:pPr>
          </w:p>
        </w:tc>
        <w:tc>
          <w:tcPr>
            <w:tcW w:w="80" w:type="dxa"/>
            <w:vAlign w:val="bottom"/>
          </w:tcPr>
          <w:p>
            <w:pPr>
              <w:spacing w:after="0"/>
              <w:rPr>
                <w:sz w:val="9"/>
                <w:szCs w:val="9"/>
                <w:color w:val="auto"/>
              </w:rPr>
            </w:pPr>
          </w:p>
        </w:tc>
        <w:tc>
          <w:tcPr>
            <w:tcW w:w="3140" w:type="dxa"/>
            <w:vAlign w:val="bottom"/>
            <w:gridSpan w:val="7"/>
            <w:vMerge w:val="restart"/>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300" w:type="dxa"/>
            <w:vAlign w:val="bottom"/>
            <w:gridSpan w:val="3"/>
            <w:vMerge w:val="restart"/>
          </w:tcPr>
          <w:p>
            <w:pPr>
              <w:spacing w:after="0"/>
              <w:rPr>
                <w:sz w:val="20"/>
                <w:szCs w:val="20"/>
                <w:color w:val="auto"/>
              </w:rPr>
            </w:pPr>
            <w:r>
              <w:rPr>
                <w:rFonts w:ascii="Times New Roman" w:cs="Times New Roman" w:eastAsia="Times New Roman" w:hAnsi="Times New Roman"/>
                <w:sz w:val="17"/>
                <w:szCs w:val="17"/>
                <w:color w:val="0000FF"/>
              </w:rPr>
              <w:t>FAIRHAVEN   MA</w:t>
            </w:r>
          </w:p>
        </w:tc>
        <w:tc>
          <w:tcPr>
            <w:tcW w:w="134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02719</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140" w:type="dxa"/>
            <w:vAlign w:val="bottom"/>
            <w:gridSpan w:val="7"/>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3"/>
            <w:vMerge w:val="continue"/>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00" w:type="dxa"/>
            <w:vAlign w:val="bottom"/>
          </w:tcPr>
          <w:p>
            <w:pPr>
              <w:spacing w:after="0"/>
              <w:rPr>
                <w:sz w:val="9"/>
                <w:szCs w:val="9"/>
                <w:color w:val="auto"/>
              </w:rPr>
            </w:pPr>
          </w:p>
        </w:tc>
        <w:tc>
          <w:tcPr>
            <w:tcW w:w="34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960" w:type="dxa"/>
            <w:vAlign w:val="bottom"/>
            <w:gridSpan w:val="6"/>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0" w:type="dxa"/>
            <w:vAlign w:val="bottom"/>
          </w:tcPr>
          <w:p>
            <w:pPr>
              <w:spacing w:after="0"/>
              <w:rPr>
                <w:sz w:val="7"/>
                <w:szCs w:val="7"/>
                <w:color w:val="auto"/>
              </w:rPr>
            </w:pPr>
          </w:p>
        </w:tc>
        <w:tc>
          <w:tcPr>
            <w:tcW w:w="8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tcPr>
          <w:p>
            <w:pPr>
              <w:spacing w:after="0"/>
              <w:rPr>
                <w:sz w:val="7"/>
                <w:szCs w:val="7"/>
                <w:color w:val="auto"/>
              </w:rPr>
            </w:pPr>
          </w:p>
        </w:tc>
        <w:tc>
          <w:tcPr>
            <w:tcW w:w="720" w:type="dxa"/>
            <w:vAlign w:val="bottom"/>
          </w:tcPr>
          <w:p>
            <w:pPr>
              <w:spacing w:after="0"/>
              <w:rPr>
                <w:sz w:val="7"/>
                <w:szCs w:val="7"/>
                <w:color w:val="auto"/>
              </w:rPr>
            </w:pPr>
          </w:p>
        </w:tc>
        <w:tc>
          <w:tcPr>
            <w:tcW w:w="440" w:type="dxa"/>
            <w:vAlign w:val="bottom"/>
          </w:tcPr>
          <w:p>
            <w:pPr>
              <w:spacing w:after="0"/>
              <w:rPr>
                <w:sz w:val="7"/>
                <w:szCs w:val="7"/>
                <w:color w:val="auto"/>
              </w:rPr>
            </w:pPr>
          </w:p>
        </w:tc>
        <w:tc>
          <w:tcPr>
            <w:tcW w:w="200" w:type="dxa"/>
            <w:vAlign w:val="bottom"/>
          </w:tcPr>
          <w:p>
            <w:pPr>
              <w:spacing w:after="0"/>
              <w:rPr>
                <w:sz w:val="7"/>
                <w:szCs w:val="7"/>
                <w:color w:val="auto"/>
              </w:rPr>
            </w:pPr>
          </w:p>
        </w:tc>
        <w:tc>
          <w:tcPr>
            <w:tcW w:w="34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2960" w:type="dxa"/>
            <w:vAlign w:val="bottom"/>
            <w:gridSpan w:val="6"/>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800" w:type="dxa"/>
            <w:vAlign w:val="bottom"/>
            <w:tcBorders>
              <w:bottom w:val="single" w:sz="8" w:color="9A9A9A"/>
            </w:tcBorders>
          </w:tcPr>
          <w:p>
            <w:pPr>
              <w:spacing w:after="0"/>
              <w:rPr>
                <w:sz w:val="6"/>
                <w:szCs w:val="6"/>
                <w:color w:val="auto"/>
              </w:rPr>
            </w:pPr>
          </w:p>
        </w:tc>
        <w:tc>
          <w:tcPr>
            <w:tcW w:w="88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00" w:type="dxa"/>
            <w:vAlign w:val="bottom"/>
          </w:tcPr>
          <w:p>
            <w:pPr>
              <w:spacing w:after="0"/>
              <w:rPr>
                <w:sz w:val="6"/>
                <w:szCs w:val="6"/>
                <w:color w:val="auto"/>
              </w:rPr>
            </w:pPr>
          </w:p>
        </w:tc>
        <w:tc>
          <w:tcPr>
            <w:tcW w:w="34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tcPr>
          <w:p>
            <w:pPr>
              <w:spacing w:after="0"/>
              <w:rPr>
                <w:sz w:val="7"/>
                <w:szCs w:val="7"/>
                <w:color w:val="auto"/>
              </w:rPr>
            </w:pPr>
          </w:p>
        </w:tc>
        <w:tc>
          <w:tcPr>
            <w:tcW w:w="720" w:type="dxa"/>
            <w:vAlign w:val="bottom"/>
          </w:tcPr>
          <w:p>
            <w:pPr>
              <w:spacing w:after="0"/>
              <w:rPr>
                <w:sz w:val="7"/>
                <w:szCs w:val="7"/>
                <w:color w:val="auto"/>
              </w:rPr>
            </w:pPr>
          </w:p>
        </w:tc>
        <w:tc>
          <w:tcPr>
            <w:tcW w:w="440" w:type="dxa"/>
            <w:vAlign w:val="bottom"/>
          </w:tcPr>
          <w:p>
            <w:pPr>
              <w:spacing w:after="0"/>
              <w:rPr>
                <w:sz w:val="7"/>
                <w:szCs w:val="7"/>
                <w:color w:val="auto"/>
              </w:rPr>
            </w:pPr>
          </w:p>
        </w:tc>
        <w:tc>
          <w:tcPr>
            <w:tcW w:w="200" w:type="dxa"/>
            <w:vAlign w:val="bottom"/>
          </w:tcPr>
          <w:p>
            <w:pPr>
              <w:spacing w:after="0"/>
              <w:rPr>
                <w:sz w:val="7"/>
                <w:szCs w:val="7"/>
                <w:color w:val="auto"/>
              </w:rPr>
            </w:pPr>
          </w:p>
        </w:tc>
        <w:tc>
          <w:tcPr>
            <w:tcW w:w="34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continue"/>
          </w:tcPr>
          <w:p>
            <w:pPr>
              <w:spacing w:after="0"/>
              <w:rPr>
                <w:sz w:val="7"/>
                <w:szCs w:val="7"/>
                <w:color w:val="auto"/>
              </w:rPr>
            </w:pP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1680" w:type="dxa"/>
            <w:vAlign w:val="bottom"/>
            <w:gridSpan w:val="2"/>
            <w:vMerge w:val="continue"/>
          </w:tcPr>
          <w:p>
            <w:pPr>
              <w:spacing w:after="0"/>
              <w:rPr>
                <w:sz w:val="19"/>
                <w:szCs w:val="19"/>
                <w:color w:val="auto"/>
              </w:rPr>
            </w:pPr>
          </w:p>
        </w:tc>
        <w:tc>
          <w:tcPr>
            <w:tcW w:w="1340" w:type="dxa"/>
            <w:vAlign w:val="bottom"/>
            <w:vMerge w:val="continue"/>
          </w:tcPr>
          <w:p>
            <w:pPr>
              <w:spacing w:after="0"/>
              <w:rPr>
                <w:sz w:val="19"/>
                <w:szCs w:val="19"/>
                <w:color w:val="auto"/>
              </w:rPr>
            </w:pPr>
          </w:p>
        </w:tc>
        <w:tc>
          <w:tcPr>
            <w:tcW w:w="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00" w:type="dxa"/>
            <w:vAlign w:val="bottom"/>
            <w:tcBorders>
              <w:bottom w:val="single" w:sz="8" w:color="2C2C2C"/>
            </w:tcBorders>
          </w:tcPr>
          <w:p>
            <w:pPr>
              <w:spacing w:after="0"/>
              <w:rPr>
                <w:sz w:val="10"/>
                <w:szCs w:val="10"/>
                <w:color w:val="auto"/>
              </w:rPr>
            </w:pPr>
          </w:p>
        </w:tc>
        <w:tc>
          <w:tcPr>
            <w:tcW w:w="2240" w:type="dxa"/>
            <w:vAlign w:val="bottom"/>
            <w:tcBorders>
              <w:bottom w:val="single" w:sz="8" w:color="2C2C2C"/>
            </w:tcBorders>
            <w:gridSpan w:val="3"/>
          </w:tcPr>
          <w:p>
            <w:pPr>
              <w:spacing w:after="0"/>
              <w:rPr>
                <w:sz w:val="10"/>
                <w:szCs w:val="10"/>
                <w:color w:val="auto"/>
              </w:rPr>
            </w:pPr>
          </w:p>
        </w:tc>
        <w:tc>
          <w:tcPr>
            <w:tcW w:w="4080" w:type="dxa"/>
            <w:vAlign w:val="bottom"/>
            <w:tcBorders>
              <w:bottom w:val="single" w:sz="8" w:color="2C2C2C"/>
            </w:tcBorders>
            <w:gridSpan w:val="8"/>
          </w:tcPr>
          <w:p>
            <w:pPr>
              <w:spacing w:after="0"/>
              <w:rPr>
                <w:sz w:val="10"/>
                <w:szCs w:val="10"/>
                <w:color w:val="auto"/>
              </w:rPr>
            </w:pPr>
          </w:p>
        </w:tc>
        <w:tc>
          <w:tcPr>
            <w:tcW w:w="1460" w:type="dxa"/>
            <w:vAlign w:val="bottom"/>
            <w:tcBorders>
              <w:bottom w:val="single" w:sz="8" w:color="2C2C2C"/>
            </w:tcBorders>
            <w:gridSpan w:val="4"/>
          </w:tcPr>
          <w:p>
            <w:pPr>
              <w:spacing w:after="0"/>
              <w:rPr>
                <w:sz w:val="10"/>
                <w:szCs w:val="10"/>
                <w:color w:val="auto"/>
              </w:rPr>
            </w:pPr>
          </w:p>
        </w:tc>
        <w:tc>
          <w:tcPr>
            <w:tcW w:w="94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tcPr>
          <w:p>
            <w:pPr>
              <w:spacing w:after="0"/>
              <w:rPr>
                <w:sz w:val="22"/>
                <w:szCs w:val="22"/>
                <w:color w:val="auto"/>
              </w:rPr>
            </w:pPr>
          </w:p>
        </w:tc>
        <w:tc>
          <w:tcPr>
            <w:tcW w:w="7780" w:type="dxa"/>
            <w:vAlign w:val="bottom"/>
            <w:tcBorders>
              <w:top w:val="single" w:sz="8" w:color="2C2C2C"/>
            </w:tcBorders>
            <w:gridSpan w:val="15"/>
          </w:tcPr>
          <w:p>
            <w:pPr>
              <w:ind w:left="6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gridSpan w:val="4"/>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ind w:left="78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820" w:type="dxa"/>
            <w:vAlign w:val="bottom"/>
            <w:gridSpan w:val="3"/>
          </w:tcPr>
          <w:p>
            <w:pPr>
              <w:ind w:left="78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0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00" w:type="dxa"/>
            <w:vAlign w:val="bottom"/>
          </w:tcPr>
          <w:p>
            <w:pPr>
              <w:spacing w:after="0"/>
              <w:rPr>
                <w:sz w:val="8"/>
                <w:szCs w:val="8"/>
                <w:color w:val="auto"/>
              </w:rPr>
            </w:pPr>
          </w:p>
        </w:tc>
        <w:tc>
          <w:tcPr>
            <w:tcW w:w="8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00" w:type="dxa"/>
            <w:vAlign w:val="bottom"/>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520" w:type="dxa"/>
            <w:vAlign w:val="bottom"/>
            <w:tcBorders>
              <w:bottom w:val="single" w:sz="8" w:color="2C2C2C"/>
            </w:tcBorders>
            <w:gridSpan w:val="3"/>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3"/>
          </w:tcPr>
          <w:p>
            <w:pPr>
              <w:ind w:left="880"/>
              <w:spacing w:after="0"/>
              <w:rPr>
                <w:sz w:val="20"/>
                <w:szCs w:val="20"/>
                <w:color w:val="auto"/>
              </w:rPr>
            </w:pPr>
            <w:r>
              <w:rPr>
                <w:rFonts w:ascii="Times New Roman" w:cs="Times New Roman" w:eastAsia="Times New Roman" w:hAnsi="Times New Roman"/>
                <w:sz w:val="17"/>
                <w:szCs w:val="17"/>
                <w:color w:val="0000FF"/>
              </w:rPr>
              <w:t>09/16/2022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A</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320"/>
              <w:spacing w:after="0"/>
              <w:rPr>
                <w:sz w:val="20"/>
                <w:szCs w:val="20"/>
                <w:color w:val="auto"/>
              </w:rPr>
            </w:pPr>
            <w:r>
              <w:rPr>
                <w:rFonts w:ascii="Times New Roman" w:cs="Times New Roman" w:eastAsia="Times New Roman" w:hAnsi="Times New Roman"/>
                <w:sz w:val="17"/>
                <w:szCs w:val="17"/>
                <w:color w:val="0000FF"/>
              </w:rPr>
              <w:t>31</w:t>
            </w:r>
          </w:p>
        </w:tc>
        <w:tc>
          <w:tcPr>
            <w:tcW w:w="440" w:type="dxa"/>
            <w:vAlign w:val="bottom"/>
            <w:tcBorders>
              <w:bottom w:val="single" w:sz="8" w:color="2C2C2C"/>
            </w:tcBorders>
          </w:tcPr>
          <w:p>
            <w:pPr>
              <w:jc w:val="right"/>
              <w:spacing w:after="0"/>
              <w:rPr>
                <w:sz w:val="20"/>
                <w:szCs w:val="20"/>
                <w:color w:val="auto"/>
              </w:rPr>
            </w:pPr>
            <w:r>
              <w:rPr>
                <w:rFonts w:ascii="Times New Roman" w:cs="Times New Roman" w:eastAsia="Times New Roman" w:hAnsi="Times New Roman"/>
                <w:sz w:val="17"/>
                <w:szCs w:val="17"/>
                <w:color w:val="0000FF"/>
              </w:rPr>
              <w:t>A</w:t>
            </w: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3"/>
          </w:tcPr>
          <w:p>
            <w:pPr>
              <w:jc w:val="right"/>
              <w:ind w:right="15"/>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48.03</w:t>
            </w:r>
          </w:p>
        </w:tc>
        <w:tc>
          <w:tcPr>
            <w:tcW w:w="1200" w:type="dxa"/>
            <w:vAlign w:val="bottom"/>
            <w:tcBorders>
              <w:bottom w:val="single" w:sz="8" w:color="2C2C2C"/>
            </w:tcBorders>
            <w:gridSpan w:val="2"/>
          </w:tcPr>
          <w:p>
            <w:pPr>
              <w:ind w:left="340"/>
              <w:spacing w:after="0"/>
              <w:rPr>
                <w:sz w:val="20"/>
                <w:szCs w:val="20"/>
                <w:color w:val="auto"/>
              </w:rPr>
            </w:pPr>
            <w:r>
              <w:rPr>
                <w:rFonts w:ascii="Times New Roman" w:cs="Times New Roman" w:eastAsia="Times New Roman" w:hAnsi="Times New Roman"/>
                <w:sz w:val="17"/>
                <w:szCs w:val="17"/>
                <w:color w:val="0000FF"/>
              </w:rPr>
              <w:t>54,220</w:t>
            </w:r>
          </w:p>
        </w:tc>
        <w:tc>
          <w:tcPr>
            <w:tcW w:w="940" w:type="dxa"/>
            <w:vAlign w:val="bottom"/>
            <w:tcBorders>
              <w:bottom w:val="single" w:sz="8" w:color="2C2C2C"/>
            </w:tcBorders>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4"/>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5520" w:type="dxa"/>
            <w:vAlign w:val="bottom"/>
            <w:gridSpan w:val="11"/>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80" w:type="dxa"/>
            <w:vAlign w:val="bottom"/>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8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40" w:right="20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dividend equivalent rights in connection with the Issuer's quarterly dividend and accrued to the Reporting Person on restricted stock units, adjusted for rounding of fractional amounts, under the Issuer's deferred compensation plan.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0"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3"/>
          <w:szCs w:val="13"/>
          <w:color w:val="008000"/>
        </w:rPr>
        <w:t>Title: Executive Vice President, Chief People Officer</w:t>
      </w:r>
    </w:p>
    <w:p>
      <w:pPr>
        <w:spacing w:after="0" w:line="68"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66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Chad M. Van Ess, as</w:t>
            </w:r>
          </w:p>
        </w:tc>
        <w:tc>
          <w:tcPr>
            <w:tcW w:w="260" w:type="dxa"/>
            <w:vAlign w:val="bottom"/>
          </w:tcPr>
          <w:p>
            <w:pPr>
              <w:spacing w:after="0"/>
              <w:rPr>
                <w:sz w:val="16"/>
                <w:szCs w:val="16"/>
                <w:color w:val="auto"/>
              </w:rPr>
            </w:pPr>
          </w:p>
        </w:tc>
        <w:tc>
          <w:tcPr>
            <w:tcW w:w="1080" w:type="dxa"/>
            <w:vAlign w:val="bottom"/>
            <w:gridSpan w:val="2"/>
            <w:vMerge w:val="restart"/>
          </w:tcPr>
          <w:p>
            <w:pPr>
              <w:jc w:val="right"/>
              <w:spacing w:after="0"/>
              <w:rPr>
                <w:sz w:val="20"/>
                <w:szCs w:val="20"/>
                <w:color w:val="auto"/>
              </w:rPr>
            </w:pPr>
            <w:r>
              <w:rPr>
                <w:rFonts w:ascii="Times New Roman" w:cs="Times New Roman" w:eastAsia="Times New Roman" w:hAnsi="Times New Roman"/>
                <w:sz w:val="17"/>
                <w:szCs w:val="17"/>
                <w:color w:val="0000FF"/>
              </w:rPr>
              <w:t>09/20/2022</w:t>
            </w:r>
          </w:p>
        </w:tc>
        <w:tc>
          <w:tcPr>
            <w:tcW w:w="0" w:type="dxa"/>
            <w:vAlign w:val="bottom"/>
          </w:tcPr>
          <w:p>
            <w:pPr>
              <w:spacing w:after="0"/>
              <w:rPr>
                <w:sz w:val="1"/>
                <w:szCs w:val="1"/>
                <w:color w:val="auto"/>
              </w:rPr>
            </w:pPr>
          </w:p>
        </w:tc>
      </w:tr>
      <w:tr>
        <w:trPr>
          <w:trHeight w:val="87"/>
        </w:trPr>
        <w:tc>
          <w:tcPr>
            <w:tcW w:w="1920" w:type="dxa"/>
            <w:vAlign w:val="bottom"/>
            <w:gridSpan w:val="3"/>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10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1920" w:type="dxa"/>
            <w:vAlign w:val="bottom"/>
            <w:gridSpan w:val="3"/>
            <w:vMerge w:val="continue"/>
          </w:tcPr>
          <w:p>
            <w:pPr>
              <w:spacing w:after="0"/>
              <w:rPr>
                <w:sz w:val="7"/>
                <w:szCs w:val="7"/>
                <w:color w:val="auto"/>
              </w:rPr>
            </w:pPr>
          </w:p>
        </w:tc>
        <w:tc>
          <w:tcPr>
            <w:tcW w:w="2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080" w:type="dxa"/>
            <w:vAlign w:val="bottom"/>
            <w:shd w:val="clear" w:color="auto" w:fill="000000"/>
          </w:tcPr>
          <w:p>
            <w:pPr>
              <w:spacing w:after="0" w:line="20" w:lineRule="exact"/>
              <w:rPr>
                <w:sz w:val="1"/>
                <w:szCs w:val="1"/>
                <w:color w:val="auto"/>
              </w:rPr>
            </w:pPr>
          </w:p>
        </w:tc>
        <w:tc>
          <w:tcPr>
            <w:tcW w:w="1120" w:type="dxa"/>
            <w:vAlign w:val="bottom"/>
            <w:gridSpan w:val="3"/>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3000" w:type="dxa"/>
            <w:vAlign w:val="bottom"/>
            <w:gridSpan w:val="5"/>
          </w:tcPr>
          <w:p>
            <w:pPr>
              <w:spacing w:after="0"/>
              <w:rPr>
                <w:sz w:val="20"/>
                <w:szCs w:val="20"/>
                <w:color w:val="auto"/>
              </w:rPr>
            </w:pPr>
            <w:r>
              <w:rPr>
                <w:rFonts w:ascii="Arial" w:cs="Arial" w:eastAsia="Arial" w:hAnsi="Arial"/>
                <w:sz w:val="13"/>
                <w:szCs w:val="13"/>
                <w:color w:val="auto"/>
              </w:rPr>
              <w:t>** Signature of Reporting PersonDate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64029" TargetMode="External"/><Relationship Id="rId13" Type="http://schemas.openxmlformats.org/officeDocument/2006/relationships/hyperlink" Target="http://www.sec.gov/cgi-bin/browse-edgar?action=getcompany&amp;CIK=00016720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2022-09-20T15:12:58Z</dcterms:created>
  <dcterms:modified xsi:type="dcterms:W3CDTF">2022-09-20T15:12:58Z</dcterms:modified>
</cp:coreProperties>
</file>