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Yoon Yoon Soo (Gene)</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line="286" w:lineRule="auto"/>
        <w:rPr>
          <w:sz w:val="20"/>
          <w:szCs w:val="20"/>
          <w:color w:val="auto"/>
        </w:rPr>
      </w:pPr>
      <w:r>
        <w:rPr>
          <w:rFonts w:ascii="Times New Roman" w:cs="Times New Roman" w:eastAsia="Times New Roman" w:hAnsi="Times New Roman"/>
          <w:sz w:val="17"/>
          <w:szCs w:val="17"/>
          <w:color w:val="0000FF"/>
        </w:rPr>
        <w:t>FILA HOLDINGS CORP.EAST CENTRAL TOWER18F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Acushnet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GOLF</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8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06/06/2022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70" w:lineRule="exact"/>
        <w:rPr>
          <w:sz w:val="24"/>
          <w:szCs w:val="24"/>
          <w:color w:val="auto"/>
        </w:rPr>
      </w:pPr>
    </w:p>
    <w:p>
      <w:pPr>
        <w:sectPr>
          <w:pgSz w:w="11900" w:h="16838" w:orient="portrait"/>
          <w:cols w:equalWidth="0" w:num="3">
            <w:col w:w="3240" w:space="68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95"/>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4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1077 CHEONHO-DAERO, GANGDONG-GU</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480" w:type="dxa"/>
            <w:vAlign w:val="bottom"/>
            <w:tcBorders>
              <w:top w:val="single" w:sz="8" w:color="2C2C2C"/>
            </w:tcBorders>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40" w:type="dxa"/>
            <w:vAlign w:val="bottom"/>
            <w:tcBorders>
              <w:top w:val="single" w:sz="8" w:color="2C2C2C"/>
            </w:tcBorders>
            <w:gridSpan w:val="10"/>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40" w:type="dxa"/>
            <w:vAlign w:val="bottom"/>
            <w:gridSpan w:val="4"/>
          </w:tcPr>
          <w:p>
            <w:pPr>
              <w:ind w:left="42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140" w:type="dxa"/>
            <w:vAlign w:val="bottom"/>
            <w:gridSpan w:val="10"/>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Pr>
          <w:p>
            <w:pPr>
              <w:spacing w:after="0"/>
              <w:rPr>
                <w:sz w:val="4"/>
                <w:szCs w:val="4"/>
                <w:color w:val="auto"/>
              </w:rPr>
            </w:pPr>
          </w:p>
        </w:tc>
        <w:tc>
          <w:tcPr>
            <w:tcW w:w="420" w:type="dxa"/>
            <w:vAlign w:val="bottom"/>
          </w:tcPr>
          <w:p>
            <w:pPr>
              <w:spacing w:after="0"/>
              <w:rPr>
                <w:sz w:val="4"/>
                <w:szCs w:val="4"/>
                <w:color w:val="auto"/>
              </w:rPr>
            </w:pPr>
          </w:p>
        </w:tc>
        <w:tc>
          <w:tcPr>
            <w:tcW w:w="6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20" w:type="dxa"/>
            <w:vAlign w:val="bottom"/>
            <w:gridSpan w:val="8"/>
            <w:vMerge w:val="restart"/>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line="185" w:lineRule="exact"/>
              <w:rPr>
                <w:sz w:val="20"/>
                <w:szCs w:val="20"/>
                <w:color w:val="auto"/>
              </w:rPr>
            </w:pPr>
            <w:r>
              <w:rPr>
                <w:rFonts w:ascii="Times New Roman" w:cs="Times New Roman" w:eastAsia="Times New Roman" w:hAnsi="Times New Roman"/>
                <w:sz w:val="17"/>
                <w:szCs w:val="17"/>
                <w:color w:val="0000FF"/>
              </w:rPr>
              <w:t>SEOUL</w:t>
            </w:r>
          </w:p>
        </w:tc>
        <w:tc>
          <w:tcPr>
            <w:tcW w:w="860" w:type="dxa"/>
            <w:vAlign w:val="bottom"/>
          </w:tcPr>
          <w:p>
            <w:pPr>
              <w:ind w:left="600"/>
              <w:spacing w:after="0" w:line="185" w:lineRule="exact"/>
              <w:rPr>
                <w:sz w:val="20"/>
                <w:szCs w:val="20"/>
                <w:color w:val="auto"/>
              </w:rPr>
            </w:pPr>
            <w:r>
              <w:rPr>
                <w:rFonts w:ascii="Times New Roman" w:cs="Times New Roman" w:eastAsia="Times New Roman" w:hAnsi="Times New Roman"/>
                <w:sz w:val="17"/>
                <w:szCs w:val="17"/>
                <w:color w:val="0000FF"/>
              </w:rPr>
              <w:t>M5</w:t>
            </w:r>
          </w:p>
        </w:tc>
        <w:tc>
          <w:tcPr>
            <w:tcW w:w="820" w:type="dxa"/>
            <w:vAlign w:val="bottom"/>
          </w:tcPr>
          <w:p>
            <w:pPr>
              <w:spacing w:after="0"/>
              <w:rPr>
                <w:sz w:val="16"/>
                <w:szCs w:val="16"/>
                <w:color w:val="auto"/>
              </w:rPr>
            </w:pPr>
          </w:p>
        </w:tc>
        <w:tc>
          <w:tcPr>
            <w:tcW w:w="1340" w:type="dxa"/>
            <w:vAlign w:val="bottom"/>
          </w:tcPr>
          <w:p>
            <w:pPr>
              <w:ind w:left="140"/>
              <w:spacing w:after="0" w:line="185" w:lineRule="exact"/>
              <w:rPr>
                <w:sz w:val="20"/>
                <w:szCs w:val="20"/>
                <w:color w:val="auto"/>
              </w:rPr>
            </w:pPr>
            <w:r>
              <w:rPr>
                <w:rFonts w:ascii="Times New Roman" w:cs="Times New Roman" w:eastAsia="Times New Roman" w:hAnsi="Times New Roman"/>
                <w:sz w:val="17"/>
                <w:szCs w:val="17"/>
                <w:color w:val="0000FF"/>
              </w:rPr>
              <w:t>05340</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020" w:type="dxa"/>
            <w:vAlign w:val="bottom"/>
            <w:gridSpan w:val="8"/>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200"/>
              <w:spacing w:after="0"/>
              <w:rPr>
                <w:sz w:val="20"/>
                <w:szCs w:val="20"/>
                <w:color w:val="auto"/>
              </w:rPr>
            </w:pPr>
            <w:r>
              <w:rPr>
                <w:rFonts w:ascii="Arial" w:cs="Arial" w:eastAsia="Arial" w:hAnsi="Arial"/>
                <w:sz w:val="13"/>
                <w:szCs w:val="13"/>
                <w:color w:val="auto"/>
              </w:rPr>
              <w:t>Person</w:t>
            </w:r>
          </w:p>
        </w:tc>
        <w:tc>
          <w:tcPr>
            <w:tcW w:w="3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9A9A9A"/>
            </w:tcBorders>
          </w:tcPr>
          <w:p>
            <w:pPr>
              <w:spacing w:after="0"/>
              <w:rPr>
                <w:sz w:val="2"/>
                <w:szCs w:val="2"/>
                <w:color w:val="auto"/>
              </w:rPr>
            </w:pPr>
          </w:p>
        </w:tc>
        <w:tc>
          <w:tcPr>
            <w:tcW w:w="1680" w:type="dxa"/>
            <w:vAlign w:val="bottom"/>
            <w:tcBorders>
              <w:bottom w:val="single" w:sz="8" w:color="9A9A9A"/>
            </w:tcBorders>
            <w:gridSpan w:val="2"/>
          </w:tcPr>
          <w:p>
            <w:pPr>
              <w:spacing w:after="0"/>
              <w:rPr>
                <w:sz w:val="2"/>
                <w:szCs w:val="2"/>
                <w:color w:val="auto"/>
              </w:rPr>
            </w:pPr>
          </w:p>
        </w:tc>
        <w:tc>
          <w:tcPr>
            <w:tcW w:w="1340" w:type="dxa"/>
            <w:vAlign w:val="bottom"/>
            <w:tcBorders>
              <w:bottom w:val="single" w:sz="8" w:color="9A9A9A"/>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80" w:type="dxa"/>
            <w:vAlign w:val="bottom"/>
          </w:tcPr>
          <w:p>
            <w:pPr>
              <w:spacing w:after="0"/>
              <w:rPr>
                <w:sz w:val="2"/>
                <w:szCs w:val="2"/>
                <w:color w:val="auto"/>
              </w:rPr>
            </w:pPr>
          </w:p>
        </w:tc>
        <w:tc>
          <w:tcPr>
            <w:tcW w:w="820" w:type="dxa"/>
            <w:vAlign w:val="bottom"/>
          </w:tcPr>
          <w:p>
            <w:pPr>
              <w:spacing w:after="0"/>
              <w:rPr>
                <w:sz w:val="2"/>
                <w:szCs w:val="2"/>
                <w:color w:val="auto"/>
              </w:rPr>
            </w:pPr>
          </w:p>
        </w:tc>
        <w:tc>
          <w:tcPr>
            <w:tcW w:w="760" w:type="dxa"/>
            <w:vAlign w:val="bottom"/>
          </w:tcPr>
          <w:p>
            <w:pPr>
              <w:spacing w:after="0"/>
              <w:rPr>
                <w:sz w:val="2"/>
                <w:szCs w:val="2"/>
                <w:color w:val="auto"/>
              </w:rPr>
            </w:pPr>
          </w:p>
        </w:tc>
        <w:tc>
          <w:tcPr>
            <w:tcW w:w="44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580" w:type="dxa"/>
            <w:vAlign w:val="bottom"/>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5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4020" w:type="dxa"/>
            <w:vAlign w:val="bottom"/>
            <w:tcBorders>
              <w:bottom w:val="single" w:sz="8" w:color="2C2C2C"/>
            </w:tcBorders>
            <w:gridSpan w:val="7"/>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1200" w:type="dxa"/>
            <w:vAlign w:val="bottom"/>
            <w:tcBorders>
              <w:bottom w:val="single" w:sz="8" w:color="2C2C2C"/>
            </w:tcBorders>
            <w:gridSpan w:val="3"/>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620" w:type="dxa"/>
            <w:vAlign w:val="bottom"/>
            <w:tcBorders>
              <w:top w:val="single" w:sz="8" w:color="2C2C2C"/>
            </w:tcBorders>
            <w:gridSpan w:val="16"/>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0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gridSpan w:val="2"/>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4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0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80" w:type="dxa"/>
            <w:vAlign w:val="bottom"/>
            <w:gridSpan w:val="4"/>
          </w:tcPr>
          <w:p>
            <w:pPr>
              <w:ind w:left="7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580" w:type="dxa"/>
            <w:vAlign w:val="bottom"/>
            <w:vMerge w:val="restart"/>
          </w:tcPr>
          <w:p>
            <w:pPr>
              <w:ind w:left="4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0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10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68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80" w:type="dxa"/>
            <w:vAlign w:val="bottom"/>
            <w:tcBorders>
              <w:bottom w:val="single" w:sz="8" w:color="2C2C2C"/>
            </w:tcBorders>
            <w:gridSpan w:val="3"/>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23"/>
                <w:szCs w:val="23"/>
                <w:color w:val="auto"/>
              </w:rPr>
            </w:pPr>
          </w:p>
        </w:tc>
        <w:tc>
          <w:tcPr>
            <w:tcW w:w="1780" w:type="dxa"/>
            <w:vAlign w:val="bottom"/>
            <w:gridSpan w:val="4"/>
          </w:tcPr>
          <w:p>
            <w:pPr>
              <w:ind w:left="800"/>
              <w:spacing w:after="0"/>
              <w:rPr>
                <w:sz w:val="20"/>
                <w:szCs w:val="20"/>
                <w:color w:val="auto"/>
              </w:rPr>
            </w:pPr>
            <w:r>
              <w:rPr>
                <w:rFonts w:ascii="Times New Roman" w:cs="Times New Roman" w:eastAsia="Times New Roman" w:hAnsi="Times New Roman"/>
                <w:sz w:val="17"/>
                <w:szCs w:val="17"/>
                <w:color w:val="0000FF"/>
              </w:rPr>
              <w:t>06/06/2022</w:t>
            </w:r>
          </w:p>
        </w:tc>
        <w:tc>
          <w:tcPr>
            <w:tcW w:w="4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820" w:type="dxa"/>
            <w:vAlign w:val="bottom"/>
          </w:tcPr>
          <w:p>
            <w:pPr>
              <w:jc w:val="center"/>
              <w:ind w:right="299"/>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Pr>
          <w:p>
            <w:pPr>
              <w:ind w:left="180"/>
              <w:spacing w:after="0"/>
              <w:rPr>
                <w:sz w:val="20"/>
                <w:szCs w:val="20"/>
                <w:color w:val="auto"/>
              </w:rPr>
            </w:pPr>
            <w:r>
              <w:rPr>
                <w:rFonts w:ascii="Times New Roman" w:cs="Times New Roman" w:eastAsia="Times New Roman" w:hAnsi="Times New Roman"/>
                <w:sz w:val="17"/>
                <w:szCs w:val="17"/>
                <w:color w:val="0000FF"/>
              </w:rPr>
              <w:t>3,620</w:t>
            </w:r>
          </w:p>
        </w:tc>
        <w:tc>
          <w:tcPr>
            <w:tcW w:w="44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700" w:type="dxa"/>
            <w:vAlign w:val="bottom"/>
            <w:gridSpan w:val="3"/>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42.81</w:t>
            </w:r>
          </w:p>
        </w:tc>
        <w:tc>
          <w:tcPr>
            <w:tcW w:w="40" w:type="dxa"/>
            <w:vAlign w:val="bottom"/>
          </w:tcPr>
          <w:p>
            <w:pPr>
              <w:spacing w:after="0"/>
              <w:rPr>
                <w:sz w:val="23"/>
                <w:szCs w:val="23"/>
                <w:color w:val="auto"/>
              </w:rPr>
            </w:pPr>
          </w:p>
        </w:tc>
        <w:tc>
          <w:tcPr>
            <w:tcW w:w="1160" w:type="dxa"/>
            <w:vAlign w:val="bottom"/>
            <w:gridSpan w:val="2"/>
          </w:tcPr>
          <w:p>
            <w:pPr>
              <w:jc w:val="right"/>
              <w:ind w:right="320"/>
              <w:spacing w:after="0"/>
              <w:rPr>
                <w:sz w:val="20"/>
                <w:szCs w:val="20"/>
                <w:color w:val="auto"/>
              </w:rPr>
            </w:pPr>
            <w:r>
              <w:rPr>
                <w:rFonts w:ascii="Times New Roman" w:cs="Times New Roman" w:eastAsia="Times New Roman" w:hAnsi="Times New Roman"/>
                <w:sz w:val="17"/>
                <w:szCs w:val="17"/>
                <w:color w:val="0000FF"/>
              </w:rPr>
              <w:t>35,322</w:t>
            </w:r>
          </w:p>
        </w:tc>
        <w:tc>
          <w:tcPr>
            <w:tcW w:w="300" w:type="dxa"/>
            <w:vAlign w:val="bottom"/>
          </w:tcPr>
          <w:p>
            <w:pPr>
              <w:spacing w:after="0"/>
              <w:rPr>
                <w:sz w:val="23"/>
                <w:szCs w:val="23"/>
                <w:color w:val="auto"/>
              </w:rPr>
            </w:pPr>
          </w:p>
        </w:tc>
        <w:tc>
          <w:tcPr>
            <w:tcW w:w="56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D</w:t>
            </w:r>
          </w:p>
        </w:tc>
        <w:tc>
          <w:tcPr>
            <w:tcW w:w="2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58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1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7"/>
                <w:szCs w:val="17"/>
                <w:color w:val="0000FF"/>
              </w:rPr>
              <w:t>37,104,008</w:t>
            </w:r>
          </w:p>
        </w:tc>
        <w:tc>
          <w:tcPr>
            <w:tcW w:w="300" w:type="dxa"/>
            <w:vAlign w:val="bottom"/>
          </w:tcPr>
          <w:p>
            <w:pPr>
              <w:spacing w:after="0"/>
              <w:rPr>
                <w:sz w:val="21"/>
                <w:szCs w:val="21"/>
                <w:color w:val="auto"/>
              </w:rPr>
            </w:pPr>
          </w:p>
        </w:tc>
        <w:tc>
          <w:tcPr>
            <w:tcW w:w="5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I</w:t>
            </w:r>
          </w:p>
        </w:tc>
        <w:tc>
          <w:tcPr>
            <w:tcW w:w="1000" w:type="dxa"/>
            <w:vAlign w:val="bottom"/>
            <w:gridSpan w:val="4"/>
          </w:tcPr>
          <w:p>
            <w:pPr>
              <w:ind w:left="60"/>
              <w:spacing w:after="0"/>
              <w:rPr>
                <w:sz w:val="20"/>
                <w:szCs w:val="20"/>
                <w:color w:val="auto"/>
              </w:rPr>
            </w:pPr>
            <w:r>
              <w:rPr>
                <w:rFonts w:ascii="Times New Roman" w:cs="Times New Roman" w:eastAsia="Times New Roman" w:hAnsi="Times New Roman"/>
                <w:sz w:val="17"/>
                <w:szCs w:val="17"/>
                <w:color w:val="0000FF"/>
              </w:rPr>
              <w:t>See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580" w:type="dxa"/>
            <w:vAlign w:val="bottom"/>
            <w:gridSpan w:val="3"/>
            <w:vMerge w:val="continue"/>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30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1000" w:type="dxa"/>
            <w:vAlign w:val="bottom"/>
            <w:gridSpan w:val="4"/>
            <w:vMerge w:val="restart"/>
          </w:tcPr>
          <w:p>
            <w:pPr>
              <w:ind w:left="60"/>
              <w:spacing w:after="0"/>
              <w:rPr>
                <w:sz w:val="20"/>
                <w:szCs w:val="20"/>
                <w:color w:val="auto"/>
              </w:rPr>
            </w:pPr>
            <w:r>
              <w:rPr>
                <w:rFonts w:ascii="Times New Roman" w:cs="Times New Roman" w:eastAsia="Times New Roman" w:hAnsi="Times New Roman"/>
                <w:sz w:val="17"/>
                <w:szCs w:val="17"/>
                <w:color w:val="0000FF"/>
              </w:rPr>
              <w:t>Footnote</w:t>
            </w:r>
            <w:r>
              <w:rPr>
                <w:rFonts w:ascii="Times New Roman" w:cs="Times New Roman" w:eastAsia="Times New Roman" w:hAnsi="Times New Roman"/>
                <w:sz w:val="22"/>
                <w:szCs w:val="22"/>
                <w:color w:val="008000"/>
                <w:vertAlign w:val="superscript"/>
              </w:rPr>
              <w:t>(1)</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86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134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420" w:type="dxa"/>
            <w:vAlign w:val="bottom"/>
            <w:tcBorders>
              <w:bottom w:val="single" w:sz="8" w:color="2C2C2C"/>
            </w:tcBorders>
          </w:tcPr>
          <w:p>
            <w:pPr>
              <w:spacing w:after="0"/>
              <w:rPr>
                <w:sz w:val="18"/>
                <w:szCs w:val="18"/>
                <w:color w:val="auto"/>
              </w:rPr>
            </w:pPr>
          </w:p>
        </w:tc>
        <w:tc>
          <w:tcPr>
            <w:tcW w:w="68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580" w:type="dxa"/>
            <w:vAlign w:val="bottom"/>
            <w:tcBorders>
              <w:bottom w:val="single" w:sz="8" w:color="2C2C2C"/>
            </w:tcBorders>
          </w:tcPr>
          <w:p>
            <w:pPr>
              <w:spacing w:after="0"/>
              <w:rPr>
                <w:sz w:val="18"/>
                <w:szCs w:val="18"/>
                <w:color w:val="auto"/>
              </w:rPr>
            </w:pPr>
          </w:p>
        </w:tc>
        <w:tc>
          <w:tcPr>
            <w:tcW w:w="30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100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800" w:type="dxa"/>
            <w:vAlign w:val="bottom"/>
            <w:gridSpan w:val="15"/>
          </w:tcPr>
          <w:p>
            <w:pPr>
              <w:jc w:val="center"/>
              <w:ind w:right="5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jc w:val="center"/>
              <w:ind w:left="67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78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6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220" w:type="dxa"/>
            <w:vAlign w:val="bottom"/>
          </w:tcPr>
          <w:p>
            <w:pPr>
              <w:spacing w:after="0"/>
              <w:rPr>
                <w:sz w:val="15"/>
                <w:szCs w:val="15"/>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300" w:type="dxa"/>
            <w:vAlign w:val="bottom"/>
          </w:tcPr>
          <w:p>
            <w:pPr>
              <w:spacing w:after="0"/>
              <w:rPr>
                <w:sz w:val="11"/>
                <w:szCs w:val="11"/>
                <w:color w:val="auto"/>
              </w:rPr>
            </w:pPr>
          </w:p>
        </w:tc>
        <w:tc>
          <w:tcPr>
            <w:tcW w:w="5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22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30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jc w:val="both"/>
        <w:ind w:left="40" w:right="3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shares are held directly by Magnus Holdings Co., Ltd., a subsidiary of Fila Holdings Corp. The reporting person is the Chairman of Fila Holdings Corp. and may be deemed to be the beneficial owner and have voting and dispositive power with respect to the shares held by Magnus Holdings Co., Ltd. The reporting person disclaims beneficial ownership over the shares of Issuer common stock held by Magnus Holdings Co., Ltd., except to the extent of his pecuniary interest therein.</w:t>
      </w:r>
    </w:p>
    <w:p>
      <w:pPr>
        <w:spacing w:after="0" w:line="37"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06/08/2022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2337"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2022-06-08T15:20:56Z</dcterms:created>
  <dcterms:modified xsi:type="dcterms:W3CDTF">2022-06-08T15:20:56Z</dcterms:modified>
</cp:coreProperties>
</file>