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6" w:lineRule="exact"/>
        <w:rPr>
          <w:sz w:val="24"/>
          <w:szCs w:val="24"/>
          <w:color w:val="auto"/>
        </w:rPr>
      </w:pPr>
    </w:p>
    <w:p>
      <w:pPr>
        <w:ind w:left="78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54" w:lineRule="exact"/>
        <w:rPr>
          <w:sz w:val="24"/>
          <w:szCs w:val="24"/>
          <w:color w:val="auto"/>
        </w:rPr>
      </w:pPr>
    </w:p>
    <w:p>
      <w:pPr>
        <w:ind w:left="380"/>
        <w:spacing w:after="0" w:line="233"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36830</wp:posOffset>
            </wp:positionH>
            <wp:positionV relativeFrom="paragraph">
              <wp:posOffset>-238125</wp:posOffset>
            </wp:positionV>
            <wp:extent cx="133985" cy="133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3985" cy="13398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59"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9"/>
        </w:trPr>
        <w:tc>
          <w:tcPr>
            <w:tcW w:w="6500" w:type="dxa"/>
            <w:vAlign w:val="bottom"/>
          </w:tcPr>
          <w:p>
            <w:pPr>
              <w:jc w:val="center"/>
              <w:ind w:right="254"/>
              <w:spacing w:after="0"/>
              <w:rPr>
                <w:sz w:val="20"/>
                <w:szCs w:val="20"/>
                <w:color w:val="auto"/>
              </w:rPr>
            </w:pPr>
            <w:r>
              <w:rPr>
                <w:rFonts w:ascii="Arial" w:cs="Arial" w:eastAsia="Arial" w:hAnsi="Arial"/>
                <w:sz w:val="21"/>
                <w:szCs w:val="21"/>
                <w:b w:val="1"/>
                <w:bCs w:val="1"/>
                <w:color w:val="auto"/>
                <w:w w:val="99"/>
              </w:rPr>
              <w:t>UNITED STATES SECURITIES AND EXCHANGE COMMISSION</w:t>
            </w:r>
          </w:p>
        </w:tc>
        <w:tc>
          <w:tcPr>
            <w:tcW w:w="2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800" w:type="dxa"/>
            <w:vAlign w:val="bottom"/>
            <w:tcBorders>
              <w:bottom w:val="single" w:sz="8" w:color="808080"/>
            </w:tcBorders>
          </w:tcPr>
          <w:p>
            <w:pPr>
              <w:spacing w:after="0"/>
              <w:rPr>
                <w:sz w:val="23"/>
                <w:szCs w:val="23"/>
                <w:color w:val="auto"/>
              </w:rPr>
            </w:pPr>
          </w:p>
        </w:tc>
        <w:tc>
          <w:tcPr>
            <w:tcW w:w="2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0"/>
        </w:trPr>
        <w:tc>
          <w:tcPr>
            <w:tcW w:w="6500" w:type="dxa"/>
            <w:vAlign w:val="bottom"/>
            <w:vMerge w:val="restart"/>
          </w:tcPr>
          <w:p>
            <w:pPr>
              <w:jc w:val="center"/>
              <w:ind w:right="254"/>
              <w:spacing w:after="0" w:line="138" w:lineRule="exact"/>
              <w:rPr>
                <w:sz w:val="20"/>
                <w:szCs w:val="20"/>
                <w:color w:val="auto"/>
              </w:rPr>
            </w:pPr>
            <w:r>
              <w:rPr>
                <w:rFonts w:ascii="Arial" w:cs="Arial" w:eastAsia="Arial" w:hAnsi="Arial"/>
                <w:sz w:val="13"/>
                <w:szCs w:val="13"/>
                <w:color w:val="auto"/>
              </w:rPr>
              <w:t>Washington, D.C. 20549</w:t>
            </w:r>
          </w:p>
        </w:tc>
        <w:tc>
          <w:tcPr>
            <w:tcW w:w="2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800" w:type="dxa"/>
            <w:vAlign w:val="bottom"/>
            <w:tcBorders>
              <w:bottom w:val="single" w:sz="8" w:color="2C2C2C"/>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97"/>
        </w:trPr>
        <w:tc>
          <w:tcPr>
            <w:tcW w:w="6500" w:type="dxa"/>
            <w:vAlign w:val="bottom"/>
            <w:vMerge w:val="continue"/>
          </w:tcPr>
          <w:p>
            <w:pPr>
              <w:spacing w:after="0"/>
              <w:rPr>
                <w:sz w:val="8"/>
                <w:szCs w:val="8"/>
                <w:color w:val="auto"/>
              </w:rPr>
            </w:pPr>
          </w:p>
        </w:tc>
        <w:tc>
          <w:tcPr>
            <w:tcW w:w="20" w:type="dxa"/>
            <w:vAlign w:val="bottom"/>
          </w:tcPr>
          <w:p>
            <w:pPr>
              <w:spacing w:after="0"/>
              <w:rPr>
                <w:sz w:val="8"/>
                <w:szCs w:val="8"/>
                <w:color w:val="auto"/>
              </w:rPr>
            </w:pPr>
          </w:p>
        </w:tc>
        <w:tc>
          <w:tcPr>
            <w:tcW w:w="2120" w:type="dxa"/>
            <w:vAlign w:val="bottom"/>
            <w:gridSpan w:val="3"/>
            <w:vMerge w:val="restart"/>
          </w:tcPr>
          <w:p>
            <w:pPr>
              <w:ind w:left="38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7"/>
        </w:trPr>
        <w:tc>
          <w:tcPr>
            <w:tcW w:w="65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2"/>
        </w:trPr>
        <w:tc>
          <w:tcPr>
            <w:tcW w:w="6500" w:type="dxa"/>
            <w:vAlign w:val="bottom"/>
            <w:vMerge w:val="restart"/>
          </w:tcPr>
          <w:p>
            <w:pPr>
              <w:jc w:val="center"/>
              <w:ind w:right="254"/>
              <w:spacing w:after="0" w:line="194" w:lineRule="exact"/>
              <w:rPr>
                <w:sz w:val="20"/>
                <w:szCs w:val="20"/>
                <w:color w:val="auto"/>
              </w:rPr>
            </w:pPr>
            <w:r>
              <w:rPr>
                <w:rFonts w:ascii="Arial" w:cs="Arial" w:eastAsia="Arial" w:hAnsi="Arial"/>
                <w:sz w:val="21"/>
                <w:szCs w:val="21"/>
                <w:b w:val="1"/>
                <w:bCs w:val="1"/>
                <w:color w:val="auto"/>
                <w:w w:val="99"/>
              </w:rPr>
              <w:t>STATEMENT OF CHANGES IN BENEFICIAL OWNERSHIP</w:t>
            </w:r>
          </w:p>
        </w:tc>
        <w:tc>
          <w:tcPr>
            <w:tcW w:w="2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800" w:type="dxa"/>
            <w:vAlign w:val="bottom"/>
            <w:tcBorders>
              <w:top w:val="single" w:sz="8" w:color="808080"/>
              <w:bottom w:val="single" w:sz="8" w:color="2C2C2C"/>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51"/>
        </w:trPr>
        <w:tc>
          <w:tcPr>
            <w:tcW w:w="6500" w:type="dxa"/>
            <w:vAlign w:val="bottom"/>
            <w:vMerge w:val="continue"/>
          </w:tcPr>
          <w:p>
            <w:pPr>
              <w:spacing w:after="0"/>
              <w:rPr>
                <w:sz w:val="13"/>
                <w:szCs w:val="13"/>
                <w:color w:val="auto"/>
              </w:rPr>
            </w:pPr>
          </w:p>
        </w:tc>
        <w:tc>
          <w:tcPr>
            <w:tcW w:w="20" w:type="dxa"/>
            <w:vAlign w:val="bottom"/>
          </w:tcPr>
          <w:p>
            <w:pPr>
              <w:spacing w:after="0"/>
              <w:rPr>
                <w:sz w:val="13"/>
                <w:szCs w:val="13"/>
                <w:color w:val="auto"/>
              </w:rPr>
            </w:pPr>
          </w:p>
        </w:tc>
        <w:tc>
          <w:tcPr>
            <w:tcW w:w="1300" w:type="dxa"/>
            <w:vAlign w:val="bottom"/>
            <w:vMerge w:val="restart"/>
          </w:tcPr>
          <w:p>
            <w:pPr>
              <w:ind w:left="80"/>
              <w:spacing w:after="0"/>
              <w:rPr>
                <w:sz w:val="20"/>
                <w:szCs w:val="20"/>
                <w:color w:val="auto"/>
              </w:rPr>
            </w:pPr>
            <w:r>
              <w:rPr>
                <w:rFonts w:ascii="Arial" w:cs="Arial" w:eastAsia="Arial" w:hAnsi="Arial"/>
                <w:sz w:val="12"/>
                <w:szCs w:val="12"/>
                <w:color w:val="auto"/>
              </w:rPr>
              <w:t>OMB Number:</w:t>
            </w:r>
          </w:p>
        </w:tc>
        <w:tc>
          <w:tcPr>
            <w:tcW w:w="800" w:type="dxa"/>
            <w:vAlign w:val="bottom"/>
            <w:vMerge w:val="restart"/>
          </w:tcPr>
          <w:p>
            <w:pPr>
              <w:jc w:val="right"/>
              <w:ind w:right="21"/>
              <w:spacing w:after="0"/>
              <w:rPr>
                <w:sz w:val="20"/>
                <w:szCs w:val="20"/>
                <w:color w:val="auto"/>
              </w:rPr>
            </w:pPr>
            <w:r>
              <w:rPr>
                <w:rFonts w:ascii="Arial" w:cs="Arial" w:eastAsia="Arial" w:hAnsi="Arial"/>
                <w:sz w:val="12"/>
                <w:szCs w:val="12"/>
                <w:color w:val="auto"/>
              </w:rPr>
              <w:t>3235-0287</w:t>
            </w: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4"/>
        </w:trPr>
        <w:tc>
          <w:tcPr>
            <w:tcW w:w="6500" w:type="dxa"/>
            <w:vAlign w:val="bottom"/>
          </w:tcPr>
          <w:p>
            <w:pPr>
              <w:spacing w:after="0"/>
              <w:rPr>
                <w:sz w:val="2"/>
                <w:szCs w:val="2"/>
                <w:color w:val="auto"/>
              </w:rPr>
            </w:pPr>
          </w:p>
        </w:tc>
        <w:tc>
          <w:tcPr>
            <w:tcW w:w="20" w:type="dxa"/>
            <w:vAlign w:val="bottom"/>
          </w:tcPr>
          <w:p>
            <w:pPr>
              <w:spacing w:after="0"/>
              <w:rPr>
                <w:sz w:val="2"/>
                <w:szCs w:val="2"/>
                <w:color w:val="auto"/>
              </w:rPr>
            </w:pPr>
          </w:p>
        </w:tc>
        <w:tc>
          <w:tcPr>
            <w:tcW w:w="1300" w:type="dxa"/>
            <w:vAlign w:val="bottom"/>
            <w:vMerge w:val="continue"/>
          </w:tcPr>
          <w:p>
            <w:pPr>
              <w:spacing w:after="0"/>
              <w:rPr>
                <w:sz w:val="2"/>
                <w:szCs w:val="2"/>
                <w:color w:val="auto"/>
              </w:rPr>
            </w:pPr>
          </w:p>
        </w:tc>
        <w:tc>
          <w:tcPr>
            <w:tcW w:w="800" w:type="dxa"/>
            <w:vAlign w:val="bottom"/>
            <w:vMerge w:val="continue"/>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84"/>
        </w:trPr>
        <w:tc>
          <w:tcPr>
            <w:tcW w:w="65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120" w:type="dxa"/>
            <w:vAlign w:val="bottom"/>
            <w:gridSpan w:val="3"/>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184"/>
        </w:trPr>
        <w:tc>
          <w:tcPr>
            <w:tcW w:w="6500" w:type="dxa"/>
            <w:vAlign w:val="bottom"/>
            <w:vMerge w:val="restart"/>
          </w:tcPr>
          <w:p>
            <w:pPr>
              <w:jc w:val="center"/>
              <w:ind w:right="254"/>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2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800" w:type="dxa"/>
            <w:vAlign w:val="bottom"/>
          </w:tcPr>
          <w:p>
            <w:pPr>
              <w:jc w:val="right"/>
              <w:ind w:right="21"/>
              <w:spacing w:after="0"/>
              <w:rPr>
                <w:sz w:val="20"/>
                <w:szCs w:val="20"/>
                <w:color w:val="auto"/>
              </w:rPr>
            </w:pPr>
            <w:r>
              <w:rPr>
                <w:rFonts w:ascii="Arial" w:cs="Arial" w:eastAsia="Arial" w:hAnsi="Arial"/>
                <w:sz w:val="12"/>
                <w:szCs w:val="12"/>
                <w:color w:val="auto"/>
              </w:rPr>
              <w:t>0.5</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00" w:type="dxa"/>
            <w:vAlign w:val="bottom"/>
            <w:vMerge w:val="continue"/>
          </w:tcPr>
          <w:p>
            <w:pPr>
              <w:spacing w:after="0"/>
              <w:rPr>
                <w:sz w:val="3"/>
                <w:szCs w:val="3"/>
                <w:color w:val="auto"/>
              </w:rPr>
            </w:pPr>
          </w:p>
        </w:tc>
        <w:tc>
          <w:tcPr>
            <w:tcW w:w="2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800" w:type="dxa"/>
            <w:vAlign w:val="bottom"/>
            <w:tcBorders>
              <w:bottom w:val="single" w:sz="8" w:color="808080"/>
            </w:tcBorders>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500" w:type="dxa"/>
            <w:vAlign w:val="bottom"/>
            <w:vMerge w:val="continue"/>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800" w:type="dxa"/>
            <w:vAlign w:val="bottom"/>
            <w:tcBorders>
              <w:bottom w:val="single" w:sz="8" w:color="2C2C2C"/>
            </w:tcBorders>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5446395</wp:posOffset>
            </wp:positionH>
            <wp:positionV relativeFrom="paragraph">
              <wp:posOffset>-639445</wp:posOffset>
            </wp:positionV>
            <wp:extent cx="59055" cy="6527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2780"/>
                    </a:xfrm>
                    <a:prstGeom prst="rect">
                      <a:avLst/>
                    </a:prstGeom>
                    <a:noFill/>
                  </pic:spPr>
                </pic:pic>
              </a:graphicData>
            </a:graphic>
          </wp:anchor>
        </w:drawing>
        <w:drawing>
          <wp:anchor simplePos="0" relativeHeight="251657728" behindDoc="1" locked="0" layoutInCell="0" allowOverlap="1">
            <wp:simplePos x="0" y="0"/>
            <wp:positionH relativeFrom="column">
              <wp:posOffset>4108450</wp:posOffset>
            </wp:positionH>
            <wp:positionV relativeFrom="paragraph">
              <wp:posOffset>-639445</wp:posOffset>
            </wp:positionV>
            <wp:extent cx="59055" cy="6527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2780"/>
                    </a:xfrm>
                    <a:prstGeom prst="rect">
                      <a:avLst/>
                    </a:prstGeom>
                    <a:noFill/>
                  </pic:spPr>
                </pic:pic>
              </a:graphicData>
            </a:graphic>
          </wp:anchor>
        </w:drawing>
      </w:r>
    </w:p>
    <w:p>
      <w:pPr>
        <w:ind w:left="144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-1736090</wp:posOffset>
            </wp:positionH>
            <wp:positionV relativeFrom="paragraph">
              <wp:posOffset>18415</wp:posOffset>
            </wp:positionV>
            <wp:extent cx="7324725" cy="65481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24725" cy="6548120"/>
                    </a:xfrm>
                    <a:prstGeom prst="rect">
                      <a:avLst/>
                    </a:prstGeom>
                    <a:noFill/>
                  </pic:spPr>
                </pic:pic>
              </a:graphicData>
            </a:graphic>
          </wp:anchor>
        </w:drawing>
      </w:r>
    </w:p>
    <w:p>
      <w:pPr>
        <w:spacing w:after="0" w:line="107" w:lineRule="exact"/>
        <w:rPr>
          <w:sz w:val="24"/>
          <w:szCs w:val="24"/>
          <w:color w:val="auto"/>
        </w:rPr>
      </w:pPr>
    </w:p>
    <w:p>
      <w:pPr>
        <w:sectPr>
          <w:pgSz w:w="11900" w:h="16838" w:orient="portrait"/>
          <w:cols w:equalWidth="0" w:num="2">
            <w:col w:w="2320" w:space="400"/>
            <w:col w:w="8800"/>
          </w:cols>
          <w:pgMar w:left="240" w:top="223" w:right="139" w:bottom="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p>
      <w:pPr>
        <w:ind w:left="120"/>
        <w:spacing w:after="0"/>
        <w:rPr>
          <w:rFonts w:ascii="Arial" w:cs="Arial" w:eastAsia="Arial" w:hAnsi="Arial"/>
          <w:sz w:val="21"/>
          <w:szCs w:val="21"/>
          <w:u w:val="single" w:color="auto"/>
          <w:color w:val="0000EE"/>
        </w:rPr>
      </w:pPr>
      <w:hyperlink r:id="rId12">
        <w:r>
          <w:rPr>
            <w:rFonts w:ascii="Arial" w:cs="Arial" w:eastAsia="Arial" w:hAnsi="Arial"/>
            <w:sz w:val="21"/>
            <w:szCs w:val="21"/>
            <w:u w:val="single" w:color="auto"/>
            <w:color w:val="0000EE"/>
          </w:rPr>
          <w:t>Rondeau Christopher</w:t>
        </w:r>
      </w:hyperlink>
    </w:p>
    <w:p>
      <w:pPr>
        <w:spacing w:after="0" w:line="314" w:lineRule="exact"/>
        <w:rPr>
          <w:sz w:val="24"/>
          <w:szCs w:val="24"/>
          <w:color w:val="auto"/>
        </w:rPr>
      </w:pPr>
    </w:p>
    <w:p>
      <w:pPr>
        <w:ind w:left="120"/>
        <w:spacing w:after="0"/>
        <w:tabs>
          <w:tab w:leader="none" w:pos="1360" w:val="left"/>
          <w:tab w:leader="none" w:pos="26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67"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C/O PLANET FITNESS, INC.</w:t>
      </w:r>
    </w:p>
    <w:p>
      <w:pPr>
        <w:spacing w:after="0" w:line="68"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26 FOX RUN ROAD</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9" w:lineRule="exact"/>
        <w:rPr>
          <w:sz w:val="24"/>
          <w:szCs w:val="24"/>
          <w:color w:val="auto"/>
        </w:rPr>
      </w:pPr>
    </w:p>
    <w:p>
      <w:pPr>
        <w:spacing w:after="0"/>
        <w:rPr>
          <w:rFonts w:ascii="Arial" w:cs="Arial" w:eastAsia="Arial" w:hAnsi="Arial"/>
          <w:sz w:val="21"/>
          <w:szCs w:val="21"/>
          <w:color w:val="0000EE"/>
        </w:rPr>
      </w:pPr>
      <w:hyperlink r:id="rId13">
        <w:r>
          <w:rPr>
            <w:rFonts w:ascii="Arial" w:cs="Arial" w:eastAsia="Arial" w:hAnsi="Arial"/>
            <w:sz w:val="21"/>
            <w:szCs w:val="21"/>
            <w:u w:val="single" w:color="auto"/>
            <w:color w:val="0000EE"/>
          </w:rPr>
          <w:t>Planet Fitness, Inc.</w:t>
        </w:r>
        <w:r>
          <w:rPr>
            <w:rFonts w:ascii="Arial" w:cs="Arial" w:eastAsia="Arial" w:hAnsi="Arial"/>
            <w:sz w:val="21"/>
            <w:szCs w:val="21"/>
            <w:color w:val="0000EE"/>
          </w:rPr>
          <w:t xml:space="preserve">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7"/>
          <w:szCs w:val="17"/>
          <w:color w:val="0000FF"/>
        </w:rPr>
        <w:t>PLNT</w:t>
      </w:r>
      <w:r>
        <w:rPr>
          <w:rFonts w:ascii="Arial" w:cs="Arial" w:eastAsia="Arial" w:hAnsi="Arial"/>
          <w:sz w:val="21"/>
          <w:szCs w:val="21"/>
          <w:color w:val="0000EE"/>
        </w:rPr>
        <w:t xml:space="preserve"> </w:t>
      </w:r>
      <w:r>
        <w:rPr>
          <w:rFonts w:ascii="Arial" w:cs="Arial" w:eastAsia="Arial" w:hAnsi="Arial"/>
          <w:sz w:val="21"/>
          <w:szCs w:val="21"/>
          <w:color w:val="000000"/>
        </w:rPr>
        <w:t>]</w:t>
      </w:r>
    </w:p>
    <w:p>
      <w:pPr>
        <w:spacing w:after="0" w:line="393"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2" w:lineRule="exact"/>
        <w:rPr>
          <w:sz w:val="24"/>
          <w:szCs w:val="24"/>
          <w:color w:val="auto"/>
        </w:rPr>
      </w:pPr>
    </w:p>
    <w:p>
      <w:pPr>
        <w:spacing w:after="0"/>
        <w:rPr>
          <w:sz w:val="20"/>
          <w:szCs w:val="20"/>
          <w:color w:val="auto"/>
        </w:rPr>
      </w:pPr>
      <w:r>
        <w:rPr>
          <w:rFonts w:ascii="Arial" w:cs="Arial" w:eastAsia="Arial" w:hAnsi="Arial"/>
          <w:sz w:val="17"/>
          <w:szCs w:val="17"/>
          <w:color w:val="0000FF"/>
        </w:rPr>
        <w:t>11/11/2016</w:t>
      </w:r>
    </w:p>
    <w:p>
      <w:pPr>
        <w:spacing w:after="0" w:line="20" w:lineRule="exact"/>
        <w:rPr>
          <w:sz w:val="24"/>
          <w:szCs w:val="24"/>
          <w:color w:val="auto"/>
        </w:rPr>
      </w:pPr>
      <w:r>
        <w:rPr>
          <w:sz w:val="24"/>
          <w:szCs w:val="24"/>
          <w:color w:val="auto"/>
        </w:rPr>
        <w:br w:type="column"/>
      </w:r>
    </w:p>
    <w:p>
      <w:pPr>
        <w:ind w:left="2" w:right="700" w:hanging="2"/>
        <w:spacing w:after="0" w:line="244" w:lineRule="auto"/>
        <w:tabs>
          <w:tab w:leader="none" w:pos="148"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7" w:lineRule="exact"/>
        <w:rPr>
          <w:sz w:val="24"/>
          <w:szCs w:val="24"/>
          <w:color w:val="auto"/>
        </w:rPr>
      </w:pPr>
    </w:p>
    <w:tbl>
      <w:tblPr>
        <w:tblLayout w:type="fixed"/>
        <w:tblInd w:w="202" w:type="dxa"/>
        <w:tblCellMar>
          <w:top w:w="0" w:type="dxa"/>
          <w:left w:w="0" w:type="dxa"/>
          <w:bottom w:w="0" w:type="dxa"/>
          <w:right w:w="0" w:type="dxa"/>
        </w:tblCellMar>
      </w:tblPr>
      <w:tr>
        <w:trPr>
          <w:trHeight w:val="217"/>
        </w:trPr>
        <w:tc>
          <w:tcPr>
            <w:tcW w:w="240" w:type="dxa"/>
            <w:vAlign w:val="bottom"/>
          </w:tcPr>
          <w:p>
            <w:pPr>
              <w:spacing w:after="0"/>
              <w:rPr>
                <w:sz w:val="20"/>
                <w:szCs w:val="20"/>
                <w:color w:val="auto"/>
              </w:rPr>
            </w:pPr>
            <w:r>
              <w:rPr>
                <w:rFonts w:ascii="Arial" w:cs="Arial" w:eastAsia="Arial" w:hAnsi="Arial"/>
                <w:sz w:val="17"/>
                <w:szCs w:val="17"/>
                <w:color w:val="0000FF"/>
              </w:rPr>
              <w:t>X</w:t>
            </w:r>
          </w:p>
        </w:tc>
        <w:tc>
          <w:tcPr>
            <w:tcW w:w="1400" w:type="dxa"/>
            <w:vAlign w:val="bottom"/>
          </w:tcPr>
          <w:p>
            <w:pPr>
              <w:ind w:left="120"/>
              <w:spacing w:after="0"/>
              <w:rPr>
                <w:sz w:val="20"/>
                <w:szCs w:val="20"/>
                <w:color w:val="auto"/>
              </w:rPr>
            </w:pPr>
            <w:r>
              <w:rPr>
                <w:rFonts w:ascii="Arial" w:cs="Arial" w:eastAsia="Arial" w:hAnsi="Arial"/>
                <w:sz w:val="13"/>
                <w:szCs w:val="13"/>
                <w:color w:val="auto"/>
              </w:rPr>
              <w:t>Director</w:t>
            </w:r>
          </w:p>
        </w:tc>
        <w:tc>
          <w:tcPr>
            <w:tcW w:w="1160" w:type="dxa"/>
            <w:vAlign w:val="bottom"/>
          </w:tcPr>
          <w:p>
            <w:pPr>
              <w:ind w:left="34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200"/>
        </w:trPr>
        <w:tc>
          <w:tcPr>
            <w:tcW w:w="24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400" w:type="dxa"/>
            <w:vAlign w:val="bottom"/>
          </w:tcPr>
          <w:p>
            <w:pPr>
              <w:ind w:left="120"/>
              <w:spacing w:after="0"/>
              <w:rPr>
                <w:sz w:val="20"/>
                <w:szCs w:val="20"/>
                <w:color w:val="auto"/>
              </w:rPr>
            </w:pPr>
            <w:r>
              <w:rPr>
                <w:rFonts w:ascii="Arial" w:cs="Arial" w:eastAsia="Arial" w:hAnsi="Arial"/>
                <w:sz w:val="13"/>
                <w:szCs w:val="13"/>
                <w:color w:val="auto"/>
              </w:rPr>
              <w:t>Officer (give title</w:t>
            </w:r>
          </w:p>
        </w:tc>
        <w:tc>
          <w:tcPr>
            <w:tcW w:w="1160" w:type="dxa"/>
            <w:vAlign w:val="bottom"/>
          </w:tcPr>
          <w:p>
            <w:pPr>
              <w:ind w:left="340"/>
              <w:spacing w:after="0"/>
              <w:rPr>
                <w:sz w:val="20"/>
                <w:szCs w:val="20"/>
                <w:color w:val="auto"/>
              </w:rPr>
            </w:pPr>
            <w:r>
              <w:rPr>
                <w:rFonts w:ascii="Arial" w:cs="Arial" w:eastAsia="Arial" w:hAnsi="Arial"/>
                <w:sz w:val="13"/>
                <w:szCs w:val="13"/>
                <w:color w:val="auto"/>
                <w:w w:val="98"/>
              </w:rPr>
              <w:t>Other (specify</w:t>
            </w:r>
          </w:p>
        </w:tc>
        <w:tc>
          <w:tcPr>
            <w:tcW w:w="0" w:type="dxa"/>
            <w:vAlign w:val="bottom"/>
          </w:tcPr>
          <w:p>
            <w:pPr>
              <w:spacing w:after="0"/>
              <w:rPr>
                <w:sz w:val="1"/>
                <w:szCs w:val="1"/>
                <w:color w:val="auto"/>
              </w:rPr>
            </w:pPr>
          </w:p>
        </w:tc>
      </w:tr>
      <w:tr>
        <w:trPr>
          <w:trHeight w:val="103"/>
        </w:trPr>
        <w:tc>
          <w:tcPr>
            <w:tcW w:w="240" w:type="dxa"/>
            <w:vAlign w:val="bottom"/>
            <w:vMerge w:val="continue"/>
          </w:tcPr>
          <w:p>
            <w:pPr>
              <w:spacing w:after="0"/>
              <w:rPr>
                <w:sz w:val="8"/>
                <w:szCs w:val="8"/>
                <w:color w:val="auto"/>
              </w:rPr>
            </w:pPr>
          </w:p>
        </w:tc>
        <w:tc>
          <w:tcPr>
            <w:tcW w:w="1400" w:type="dxa"/>
            <w:vAlign w:val="bottom"/>
            <w:vMerge w:val="restart"/>
          </w:tcPr>
          <w:p>
            <w:pPr>
              <w:ind w:left="120"/>
              <w:spacing w:after="0"/>
              <w:rPr>
                <w:sz w:val="20"/>
                <w:szCs w:val="20"/>
                <w:color w:val="auto"/>
              </w:rPr>
            </w:pPr>
            <w:r>
              <w:rPr>
                <w:rFonts w:ascii="Arial" w:cs="Arial" w:eastAsia="Arial" w:hAnsi="Arial"/>
                <w:sz w:val="13"/>
                <w:szCs w:val="13"/>
                <w:color w:val="auto"/>
              </w:rPr>
              <w:t>below)</w:t>
            </w:r>
          </w:p>
        </w:tc>
        <w:tc>
          <w:tcPr>
            <w:tcW w:w="1160" w:type="dxa"/>
            <w:vAlign w:val="bottom"/>
            <w:vMerge w:val="restart"/>
          </w:tcPr>
          <w:p>
            <w:pPr>
              <w:ind w:left="34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4"/>
        </w:trPr>
        <w:tc>
          <w:tcPr>
            <w:tcW w:w="240" w:type="dxa"/>
            <w:vAlign w:val="bottom"/>
          </w:tcPr>
          <w:p>
            <w:pPr>
              <w:spacing w:after="0"/>
              <w:rPr>
                <w:sz w:val="4"/>
                <w:szCs w:val="4"/>
                <w:color w:val="auto"/>
              </w:rPr>
            </w:pPr>
          </w:p>
        </w:tc>
        <w:tc>
          <w:tcPr>
            <w:tcW w:w="1400" w:type="dxa"/>
            <w:vAlign w:val="bottom"/>
            <w:vMerge w:val="continue"/>
          </w:tcPr>
          <w:p>
            <w:pPr>
              <w:spacing w:after="0"/>
              <w:rPr>
                <w:sz w:val="4"/>
                <w:szCs w:val="4"/>
                <w:color w:val="auto"/>
              </w:rPr>
            </w:pPr>
          </w:p>
        </w:tc>
        <w:tc>
          <w:tcPr>
            <w:tcW w:w="116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3" w:lineRule="exact"/>
        <w:rPr>
          <w:sz w:val="24"/>
          <w:szCs w:val="24"/>
          <w:color w:val="auto"/>
        </w:rPr>
      </w:pPr>
    </w:p>
    <w:p>
      <w:pPr>
        <w:ind w:left="842"/>
        <w:spacing w:after="0"/>
        <w:rPr>
          <w:sz w:val="20"/>
          <w:szCs w:val="20"/>
          <w:color w:val="auto"/>
        </w:rPr>
      </w:pPr>
      <w:r>
        <w:rPr>
          <w:rFonts w:ascii="Arial" w:cs="Arial" w:eastAsia="Arial" w:hAnsi="Arial"/>
          <w:sz w:val="17"/>
          <w:szCs w:val="17"/>
          <w:color w:val="0000FF"/>
        </w:rPr>
        <w:t>Chief Executive Officer</w:t>
      </w:r>
    </w:p>
    <w:p>
      <w:pPr>
        <w:spacing w:after="0" w:line="413" w:lineRule="exact"/>
        <w:rPr>
          <w:sz w:val="24"/>
          <w:szCs w:val="24"/>
          <w:color w:val="auto"/>
        </w:rPr>
      </w:pPr>
    </w:p>
    <w:p>
      <w:pPr>
        <w:sectPr>
          <w:pgSz w:w="11900" w:h="16838" w:orient="portrait"/>
          <w:cols w:equalWidth="0" w:num="3">
            <w:col w:w="3340" w:space="720"/>
            <w:col w:w="3258" w:space="720"/>
            <w:col w:w="3482"/>
          </w:cols>
          <w:pgMar w:left="240" w:top="223" w:right="139" w:bottom="0" w:gutter="0" w:footer="0" w:header="0"/>
          <w:type w:val="continuous"/>
        </w:sectPr>
      </w:pPr>
    </w:p>
    <w:p>
      <w:pPr>
        <w:spacing w:after="0" w:line="216" w:lineRule="exact"/>
        <w:rPr>
          <w:sz w:val="24"/>
          <w:szCs w:val="24"/>
          <w:color w:val="auto"/>
        </w:rPr>
      </w:pPr>
    </w:p>
    <w:tbl>
      <w:tblPr>
        <w:tblLayout w:type="fixed"/>
        <w:tblInd w:w="80" w:type="dxa"/>
        <w:tblCellMar>
          <w:top w:w="0" w:type="dxa"/>
          <w:left w:w="0" w:type="dxa"/>
          <w:bottom w:w="0" w:type="dxa"/>
          <w:right w:w="0" w:type="dxa"/>
        </w:tblCellMar>
      </w:tblPr>
      <w:tr>
        <w:trPr>
          <w:trHeight w:val="157"/>
        </w:trPr>
        <w:tc>
          <w:tcPr>
            <w:tcW w:w="1200" w:type="dxa"/>
            <w:vAlign w:val="bottom"/>
            <w:gridSpan w:val="2"/>
          </w:tcPr>
          <w:p>
            <w:pPr>
              <w:spacing w:after="0"/>
              <w:rPr>
                <w:sz w:val="20"/>
                <w:szCs w:val="20"/>
                <w:color w:val="auto"/>
              </w:rPr>
            </w:pPr>
            <w:r>
              <w:rPr>
                <w:rFonts w:ascii="Arial" w:cs="Arial" w:eastAsia="Arial" w:hAnsi="Arial"/>
                <w:sz w:val="13"/>
                <w:szCs w:val="13"/>
                <w:color w:val="auto"/>
              </w:rPr>
              <w:t>(Street)</w:t>
            </w:r>
          </w:p>
        </w:tc>
        <w:tc>
          <w:tcPr>
            <w:tcW w:w="940" w:type="dxa"/>
            <w:vAlign w:val="bottom"/>
          </w:tcPr>
          <w:p>
            <w:pPr>
              <w:spacing w:after="0"/>
              <w:rPr>
                <w:sz w:val="13"/>
                <w:szCs w:val="13"/>
                <w:color w:val="auto"/>
              </w:rPr>
            </w:pPr>
          </w:p>
        </w:tc>
        <w:tc>
          <w:tcPr>
            <w:tcW w:w="1680" w:type="dxa"/>
            <w:vAlign w:val="bottom"/>
          </w:tcPr>
          <w:p>
            <w:pPr>
              <w:spacing w:after="0"/>
              <w:rPr>
                <w:sz w:val="13"/>
                <w:szCs w:val="13"/>
                <w:color w:val="auto"/>
              </w:rPr>
            </w:pPr>
          </w:p>
        </w:tc>
      </w:tr>
      <w:tr>
        <w:trPr>
          <w:trHeight w:val="236"/>
        </w:trPr>
        <w:tc>
          <w:tcPr>
            <w:tcW w:w="40" w:type="dxa"/>
            <w:vAlign w:val="bottom"/>
          </w:tcPr>
          <w:p>
            <w:pPr>
              <w:spacing w:after="0"/>
              <w:rPr>
                <w:sz w:val="20"/>
                <w:szCs w:val="20"/>
                <w:color w:val="auto"/>
              </w:rPr>
            </w:pPr>
          </w:p>
        </w:tc>
        <w:tc>
          <w:tcPr>
            <w:tcW w:w="1160" w:type="dxa"/>
            <w:vAlign w:val="bottom"/>
          </w:tcPr>
          <w:p>
            <w:pPr>
              <w:spacing w:after="0"/>
              <w:rPr>
                <w:sz w:val="20"/>
                <w:szCs w:val="20"/>
                <w:color w:val="auto"/>
              </w:rPr>
            </w:pPr>
            <w:r>
              <w:rPr>
                <w:rFonts w:ascii="Arial" w:cs="Arial" w:eastAsia="Arial" w:hAnsi="Arial"/>
                <w:sz w:val="17"/>
                <w:szCs w:val="17"/>
                <w:color w:val="0000FF"/>
              </w:rPr>
              <w:t>NEWINGTON</w:t>
            </w:r>
          </w:p>
        </w:tc>
        <w:tc>
          <w:tcPr>
            <w:tcW w:w="940" w:type="dxa"/>
            <w:vAlign w:val="bottom"/>
          </w:tcPr>
          <w:p>
            <w:pPr>
              <w:ind w:left="100"/>
              <w:spacing w:after="0"/>
              <w:rPr>
                <w:sz w:val="20"/>
                <w:szCs w:val="20"/>
                <w:color w:val="auto"/>
              </w:rPr>
            </w:pPr>
            <w:r>
              <w:rPr>
                <w:rFonts w:ascii="Arial" w:cs="Arial" w:eastAsia="Arial" w:hAnsi="Arial"/>
                <w:sz w:val="17"/>
                <w:szCs w:val="17"/>
                <w:color w:val="0000FF"/>
              </w:rPr>
              <w:t>NH</w:t>
            </w:r>
          </w:p>
        </w:tc>
        <w:tc>
          <w:tcPr>
            <w:tcW w:w="1680" w:type="dxa"/>
            <w:vAlign w:val="bottom"/>
          </w:tcPr>
          <w:p>
            <w:pPr>
              <w:ind w:left="440"/>
              <w:spacing w:after="0"/>
              <w:rPr>
                <w:sz w:val="20"/>
                <w:szCs w:val="20"/>
                <w:color w:val="auto"/>
              </w:rPr>
            </w:pPr>
            <w:r>
              <w:rPr>
                <w:rFonts w:ascii="Arial" w:cs="Arial" w:eastAsia="Arial" w:hAnsi="Arial"/>
                <w:sz w:val="17"/>
                <w:szCs w:val="17"/>
                <w:color w:val="0000FF"/>
              </w:rPr>
              <w:t>03801</w:t>
            </w:r>
          </w:p>
        </w:tc>
      </w:tr>
      <w:tr>
        <w:trPr>
          <w:trHeight w:val="154"/>
        </w:trPr>
        <w:tc>
          <w:tcPr>
            <w:tcW w:w="40" w:type="dxa"/>
            <w:vAlign w:val="bottom"/>
          </w:tcPr>
          <w:p>
            <w:pPr>
              <w:spacing w:after="0"/>
              <w:rPr>
                <w:sz w:val="13"/>
                <w:szCs w:val="13"/>
                <w:color w:val="auto"/>
              </w:rPr>
            </w:pPr>
          </w:p>
        </w:tc>
        <w:tc>
          <w:tcPr>
            <w:tcW w:w="1160" w:type="dxa"/>
            <w:vAlign w:val="bottom"/>
            <w:tcBorders>
              <w:bottom w:val="single" w:sz="8" w:color="9A9A9A"/>
            </w:tcBorders>
          </w:tcPr>
          <w:p>
            <w:pPr>
              <w:spacing w:after="0"/>
              <w:rPr>
                <w:sz w:val="13"/>
                <w:szCs w:val="13"/>
                <w:color w:val="auto"/>
              </w:rPr>
            </w:pPr>
          </w:p>
        </w:tc>
        <w:tc>
          <w:tcPr>
            <w:tcW w:w="940" w:type="dxa"/>
            <w:vAlign w:val="bottom"/>
            <w:tcBorders>
              <w:bottom w:val="single" w:sz="8" w:color="9A9A9A"/>
            </w:tcBorders>
          </w:tcPr>
          <w:p>
            <w:pPr>
              <w:spacing w:after="0"/>
              <w:rPr>
                <w:sz w:val="13"/>
                <w:szCs w:val="13"/>
                <w:color w:val="auto"/>
              </w:rPr>
            </w:pPr>
          </w:p>
        </w:tc>
        <w:tc>
          <w:tcPr>
            <w:tcW w:w="1680" w:type="dxa"/>
            <w:vAlign w:val="bottom"/>
            <w:tcBorders>
              <w:bottom w:val="single" w:sz="8" w:color="9A9A9A"/>
            </w:tcBorders>
          </w:tcPr>
          <w:p>
            <w:pPr>
              <w:spacing w:after="0"/>
              <w:rPr>
                <w:sz w:val="13"/>
                <w:szCs w:val="13"/>
                <w:color w:val="auto"/>
              </w:rPr>
            </w:pPr>
          </w:p>
        </w:tc>
      </w:tr>
      <w:tr>
        <w:trPr>
          <w:trHeight w:val="301"/>
        </w:trPr>
        <w:tc>
          <w:tcPr>
            <w:tcW w:w="40" w:type="dxa"/>
            <w:vAlign w:val="bottom"/>
          </w:tcPr>
          <w:p>
            <w:pPr>
              <w:spacing w:after="0"/>
              <w:rPr>
                <w:sz w:val="24"/>
                <w:szCs w:val="24"/>
                <w:color w:val="auto"/>
              </w:rPr>
            </w:pPr>
          </w:p>
        </w:tc>
        <w:tc>
          <w:tcPr>
            <w:tcW w:w="1160" w:type="dxa"/>
            <w:vAlign w:val="bottom"/>
          </w:tcPr>
          <w:p>
            <w:pPr>
              <w:spacing w:after="0"/>
              <w:rPr>
                <w:sz w:val="20"/>
                <w:szCs w:val="20"/>
                <w:color w:val="auto"/>
              </w:rPr>
            </w:pPr>
            <w:r>
              <w:rPr>
                <w:rFonts w:ascii="Arial" w:cs="Arial" w:eastAsia="Arial" w:hAnsi="Arial"/>
                <w:sz w:val="13"/>
                <w:szCs w:val="13"/>
                <w:color w:val="auto"/>
              </w:rPr>
              <w:t>(City)</w:t>
            </w:r>
          </w:p>
        </w:tc>
        <w:tc>
          <w:tcPr>
            <w:tcW w:w="940" w:type="dxa"/>
            <w:vAlign w:val="bottom"/>
          </w:tcPr>
          <w:p>
            <w:pPr>
              <w:ind w:left="100"/>
              <w:spacing w:after="0"/>
              <w:rPr>
                <w:sz w:val="20"/>
                <w:szCs w:val="20"/>
                <w:color w:val="auto"/>
              </w:rPr>
            </w:pPr>
            <w:r>
              <w:rPr>
                <w:rFonts w:ascii="Arial" w:cs="Arial" w:eastAsia="Arial" w:hAnsi="Arial"/>
                <w:sz w:val="13"/>
                <w:szCs w:val="13"/>
                <w:color w:val="auto"/>
              </w:rPr>
              <w:t>(State)</w:t>
            </w:r>
          </w:p>
        </w:tc>
        <w:tc>
          <w:tcPr>
            <w:tcW w:w="1680" w:type="dxa"/>
            <w:vAlign w:val="bottom"/>
          </w:tcPr>
          <w:p>
            <w:pPr>
              <w:ind w:left="44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96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ind w:left="3980"/>
        <w:spacing w:after="0"/>
        <w:rPr>
          <w:sz w:val="20"/>
          <w:szCs w:val="20"/>
          <w:color w:val="auto"/>
        </w:rPr>
      </w:pPr>
      <w:r>
        <w:rPr>
          <w:rFonts w:ascii="Arial" w:cs="Arial" w:eastAsia="Arial" w:hAnsi="Arial"/>
          <w:sz w:val="13"/>
          <w:szCs w:val="13"/>
          <w:color w:val="auto"/>
        </w:rPr>
        <w:t>Line)</w:t>
      </w:r>
    </w:p>
    <w:p>
      <w:pPr>
        <w:ind w:left="4180"/>
        <w:spacing w:after="0" w:line="226" w:lineRule="auto"/>
        <w:tabs>
          <w:tab w:leader="none" w:pos="452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10" w:lineRule="exact"/>
        <w:rPr>
          <w:sz w:val="24"/>
          <w:szCs w:val="24"/>
          <w:color w:val="auto"/>
        </w:rPr>
      </w:pPr>
    </w:p>
    <w:p>
      <w:pPr>
        <w:ind w:left="4540"/>
        <w:spacing w:after="0"/>
        <w:rPr>
          <w:sz w:val="20"/>
          <w:szCs w:val="20"/>
          <w:color w:val="auto"/>
        </w:rPr>
      </w:pPr>
      <w:r>
        <w:rPr>
          <w:rFonts w:ascii="Arial" w:cs="Arial" w:eastAsia="Arial" w:hAnsi="Arial"/>
          <w:sz w:val="13"/>
          <w:szCs w:val="13"/>
          <w:color w:val="auto"/>
        </w:rPr>
        <w:t>Form filed by More than One Reporting</w:t>
      </w:r>
    </w:p>
    <w:p>
      <w:pPr>
        <w:ind w:left="4540"/>
        <w:spacing w:after="0"/>
        <w:rPr>
          <w:sz w:val="20"/>
          <w:szCs w:val="20"/>
          <w:color w:val="auto"/>
        </w:rPr>
      </w:pPr>
      <w:r>
        <w:rPr>
          <w:rFonts w:ascii="Arial" w:cs="Arial" w:eastAsia="Arial" w:hAnsi="Arial"/>
          <w:sz w:val="13"/>
          <w:szCs w:val="13"/>
          <w:color w:val="auto"/>
        </w:rPr>
        <w:t>Person</w:t>
      </w:r>
    </w:p>
    <w:p>
      <w:pPr>
        <w:spacing w:after="0" w:line="361" w:lineRule="exact"/>
        <w:rPr>
          <w:sz w:val="24"/>
          <w:szCs w:val="24"/>
          <w:color w:val="auto"/>
        </w:rPr>
      </w:pPr>
    </w:p>
    <w:p>
      <w:pPr>
        <w:sectPr>
          <w:pgSz w:w="11900" w:h="16838" w:orient="portrait"/>
          <w:cols w:equalWidth="0" w:num="2">
            <w:col w:w="3900" w:space="160"/>
            <w:col w:w="7460"/>
          </w:cols>
          <w:pgMar w:left="240" w:top="223" w:right="139" w:bottom="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0"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0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720" w:type="dxa"/>
            <w:vAlign w:val="bottom"/>
            <w:gridSpan w:val="2"/>
          </w:tcPr>
          <w:p>
            <w:pPr>
              <w:ind w:left="660"/>
              <w:spacing w:after="0"/>
              <w:rPr>
                <w:sz w:val="20"/>
                <w:szCs w:val="20"/>
                <w:color w:val="auto"/>
              </w:rPr>
            </w:pPr>
            <w:r>
              <w:rPr>
                <w:rFonts w:ascii="Arial" w:cs="Arial" w:eastAsia="Arial" w:hAnsi="Arial"/>
                <w:sz w:val="12"/>
                <w:szCs w:val="12"/>
                <w:b w:val="1"/>
                <w:bCs w:val="1"/>
                <w:color w:val="auto"/>
              </w:rPr>
              <w:t>2. Transaction</w:t>
            </w:r>
          </w:p>
        </w:tc>
        <w:tc>
          <w:tcPr>
            <w:tcW w:w="1120" w:type="dxa"/>
            <w:vAlign w:val="bottom"/>
            <w:gridSpan w:val="3"/>
          </w:tcPr>
          <w:p>
            <w:pPr>
              <w:ind w:left="4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3.</w:t>
            </w:r>
          </w:p>
        </w:tc>
        <w:tc>
          <w:tcPr>
            <w:tcW w:w="2120" w:type="dxa"/>
            <w:vAlign w:val="bottom"/>
            <w:gridSpan w:val="3"/>
          </w:tcPr>
          <w:p>
            <w:pPr>
              <w:ind w:left="40"/>
              <w:spacing w:after="0"/>
              <w:rPr>
                <w:sz w:val="20"/>
                <w:szCs w:val="20"/>
                <w:color w:val="auto"/>
              </w:rPr>
            </w:pPr>
            <w:r>
              <w:rPr>
                <w:rFonts w:ascii="Arial" w:cs="Arial" w:eastAsia="Arial" w:hAnsi="Arial"/>
                <w:sz w:val="12"/>
                <w:szCs w:val="12"/>
                <w:b w:val="1"/>
                <w:bCs w:val="1"/>
                <w:color w:val="auto"/>
              </w:rPr>
              <w:t>4. Securities Acquired (A) or</w:t>
            </w:r>
          </w:p>
        </w:tc>
        <w:tc>
          <w:tcPr>
            <w:tcW w:w="140" w:type="dxa"/>
            <w:vAlign w:val="bottom"/>
          </w:tcPr>
          <w:p>
            <w:pPr>
              <w:spacing w:after="0"/>
              <w:rPr>
                <w:sz w:val="13"/>
                <w:szCs w:val="13"/>
                <w:color w:val="auto"/>
              </w:rPr>
            </w:pPr>
          </w:p>
        </w:tc>
        <w:tc>
          <w:tcPr>
            <w:tcW w:w="122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6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840" w:type="dxa"/>
            <w:vAlign w:val="bottom"/>
            <w:gridSpan w:val="3"/>
          </w:tcPr>
          <w:p>
            <w:pPr>
              <w:spacing w:after="0"/>
              <w:rPr>
                <w:sz w:val="20"/>
                <w:szCs w:val="20"/>
                <w:color w:val="auto"/>
              </w:rPr>
            </w:pPr>
            <w:r>
              <w:rPr>
                <w:rFonts w:ascii="Arial" w:cs="Arial" w:eastAsia="Arial" w:hAnsi="Arial"/>
                <w:sz w:val="12"/>
                <w:szCs w:val="12"/>
                <w:b w:val="1"/>
                <w:bCs w:val="1"/>
                <w:color w:val="auto"/>
              </w:rPr>
              <w:t>7. Nature of</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ind w:left="660"/>
              <w:spacing w:after="0" w:line="129" w:lineRule="exact"/>
              <w:rPr>
                <w:sz w:val="20"/>
                <w:szCs w:val="20"/>
                <w:color w:val="auto"/>
              </w:rPr>
            </w:pPr>
            <w:r>
              <w:rPr>
                <w:rFonts w:ascii="Arial" w:cs="Arial" w:eastAsia="Arial" w:hAnsi="Arial"/>
                <w:sz w:val="12"/>
                <w:szCs w:val="12"/>
                <w:b w:val="1"/>
                <w:bCs w:val="1"/>
                <w:color w:val="auto"/>
              </w:rPr>
              <w:t>Date</w:t>
            </w:r>
          </w:p>
        </w:tc>
        <w:tc>
          <w:tcPr>
            <w:tcW w:w="600" w:type="dxa"/>
            <w:vAlign w:val="bottom"/>
          </w:tcPr>
          <w:p>
            <w:pPr>
              <w:spacing w:after="0"/>
              <w:rPr>
                <w:sz w:val="11"/>
                <w:szCs w:val="11"/>
                <w:color w:val="auto"/>
              </w:rPr>
            </w:pPr>
          </w:p>
        </w:tc>
        <w:tc>
          <w:tcPr>
            <w:tcW w:w="1120" w:type="dxa"/>
            <w:vAlign w:val="bottom"/>
            <w:gridSpan w:val="3"/>
          </w:tcPr>
          <w:p>
            <w:pPr>
              <w:ind w:left="40"/>
              <w:spacing w:after="0" w:line="129"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20"/>
              <w:spacing w:after="0" w:line="129" w:lineRule="exact"/>
              <w:rPr>
                <w:sz w:val="20"/>
                <w:szCs w:val="20"/>
                <w:color w:val="auto"/>
              </w:rPr>
            </w:pPr>
            <w:r>
              <w:rPr>
                <w:rFonts w:ascii="Arial" w:cs="Arial" w:eastAsia="Arial" w:hAnsi="Arial"/>
                <w:sz w:val="12"/>
                <w:szCs w:val="12"/>
                <w:b w:val="1"/>
                <w:bCs w:val="1"/>
                <w:color w:val="auto"/>
              </w:rPr>
              <w:t>Transaction</w:t>
            </w:r>
          </w:p>
        </w:tc>
        <w:tc>
          <w:tcPr>
            <w:tcW w:w="2120" w:type="dxa"/>
            <w:vAlign w:val="bottom"/>
            <w:gridSpan w:val="3"/>
          </w:tcPr>
          <w:p>
            <w:pPr>
              <w:ind w:left="40"/>
              <w:spacing w:after="0" w:line="129" w:lineRule="exact"/>
              <w:rPr>
                <w:sz w:val="20"/>
                <w:szCs w:val="20"/>
                <w:color w:val="auto"/>
              </w:rPr>
            </w:pPr>
            <w:r>
              <w:rPr>
                <w:rFonts w:ascii="Arial" w:cs="Arial" w:eastAsia="Arial" w:hAnsi="Arial"/>
                <w:sz w:val="12"/>
                <w:szCs w:val="12"/>
                <w:b w:val="1"/>
                <w:bCs w:val="1"/>
                <w:color w:val="auto"/>
              </w:rPr>
              <w:t>Disposed Of (D) (Instr. 3, 4 and 5)</w:t>
            </w:r>
          </w:p>
        </w:tc>
        <w:tc>
          <w:tcPr>
            <w:tcW w:w="140" w:type="dxa"/>
            <w:vAlign w:val="bottom"/>
          </w:tcPr>
          <w:p>
            <w:pPr>
              <w:spacing w:after="0"/>
              <w:rPr>
                <w:sz w:val="11"/>
                <w:szCs w:val="11"/>
                <w:color w:val="auto"/>
              </w:rPr>
            </w:pPr>
          </w:p>
        </w:tc>
        <w:tc>
          <w:tcPr>
            <w:tcW w:w="64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7"/>
              </w:rPr>
              <w:t>Securities</w:t>
            </w:r>
          </w:p>
        </w:tc>
        <w:tc>
          <w:tcPr>
            <w:tcW w:w="580" w:type="dxa"/>
            <w:vAlign w:val="bottom"/>
          </w:tcPr>
          <w:p>
            <w:pPr>
              <w:spacing w:after="0"/>
              <w:rPr>
                <w:sz w:val="11"/>
                <w:szCs w:val="11"/>
                <w:color w:val="auto"/>
              </w:rPr>
            </w:pPr>
          </w:p>
        </w:tc>
        <w:tc>
          <w:tcPr>
            <w:tcW w:w="96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Form: Direct</w:t>
            </w:r>
          </w:p>
        </w:tc>
        <w:tc>
          <w:tcPr>
            <w:tcW w:w="840" w:type="dxa"/>
            <w:vAlign w:val="bottom"/>
            <w:gridSpan w:val="3"/>
          </w:tcPr>
          <w:p>
            <w:pPr>
              <w:spacing w:after="0" w:line="129" w:lineRule="exact"/>
              <w:rPr>
                <w:sz w:val="20"/>
                <w:szCs w:val="20"/>
                <w:color w:val="auto"/>
              </w:rPr>
            </w:pPr>
            <w:r>
              <w:rPr>
                <w:rFonts w:ascii="Arial" w:cs="Arial" w:eastAsia="Arial" w:hAnsi="Arial"/>
                <w:sz w:val="12"/>
                <w:szCs w:val="12"/>
                <w:b w:val="1"/>
                <w:bCs w:val="1"/>
                <w:color w:val="auto"/>
              </w:rPr>
              <w:t>Indirect</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720" w:type="dxa"/>
            <w:vAlign w:val="bottom"/>
            <w:gridSpan w:val="2"/>
          </w:tcPr>
          <w:p>
            <w:pPr>
              <w:ind w:left="660"/>
              <w:spacing w:after="0" w:line="132" w:lineRule="exact"/>
              <w:rPr>
                <w:sz w:val="20"/>
                <w:szCs w:val="20"/>
                <w:color w:val="auto"/>
              </w:rPr>
            </w:pPr>
            <w:r>
              <w:rPr>
                <w:rFonts w:ascii="Arial" w:cs="Arial" w:eastAsia="Arial" w:hAnsi="Arial"/>
                <w:sz w:val="12"/>
                <w:szCs w:val="12"/>
                <w:b w:val="1"/>
                <w:bCs w:val="1"/>
                <w:color w:val="auto"/>
              </w:rPr>
              <w:t>(Month/Day/Year)</w:t>
            </w:r>
          </w:p>
        </w:tc>
        <w:tc>
          <w:tcPr>
            <w:tcW w:w="1120" w:type="dxa"/>
            <w:vAlign w:val="bottom"/>
            <w:gridSpan w:val="3"/>
          </w:tcPr>
          <w:p>
            <w:pPr>
              <w:ind w:left="40"/>
              <w:spacing w:after="0" w:line="132" w:lineRule="exact"/>
              <w:rPr>
                <w:sz w:val="20"/>
                <w:szCs w:val="20"/>
                <w:color w:val="auto"/>
              </w:rPr>
            </w:pPr>
            <w:r>
              <w:rPr>
                <w:rFonts w:ascii="Arial" w:cs="Arial" w:eastAsia="Arial" w:hAnsi="Arial"/>
                <w:sz w:val="12"/>
                <w:szCs w:val="12"/>
                <w:b w:val="1"/>
                <w:bCs w:val="1"/>
                <w:color w:val="auto"/>
              </w:rPr>
              <w:t>if any</w:t>
            </w:r>
          </w:p>
        </w:tc>
        <w:tc>
          <w:tcPr>
            <w:tcW w:w="780" w:type="dxa"/>
            <w:vAlign w:val="bottom"/>
          </w:tcPr>
          <w:p>
            <w:pPr>
              <w:ind w:left="20"/>
              <w:spacing w:after="0" w:line="132" w:lineRule="exact"/>
              <w:rPr>
                <w:sz w:val="20"/>
                <w:szCs w:val="20"/>
                <w:color w:val="auto"/>
              </w:rPr>
            </w:pPr>
            <w:r>
              <w:rPr>
                <w:rFonts w:ascii="Arial" w:cs="Arial" w:eastAsia="Arial" w:hAnsi="Arial"/>
                <w:sz w:val="12"/>
                <w:szCs w:val="12"/>
                <w:b w:val="1"/>
                <w:bCs w:val="1"/>
                <w:color w:val="auto"/>
              </w:rPr>
              <w:t>Code (Instr.</w:t>
            </w:r>
          </w:p>
        </w:tc>
        <w:tc>
          <w:tcPr>
            <w:tcW w:w="7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2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Beneficially</w:t>
            </w:r>
          </w:p>
        </w:tc>
        <w:tc>
          <w:tcPr>
            <w:tcW w:w="960" w:type="dxa"/>
            <w:vAlign w:val="bottom"/>
            <w:gridSpan w:val="2"/>
          </w:tcPr>
          <w:p>
            <w:pPr>
              <w:ind w:left="20"/>
              <w:spacing w:after="0" w:line="132" w:lineRule="exact"/>
              <w:rPr>
                <w:sz w:val="20"/>
                <w:szCs w:val="20"/>
                <w:color w:val="auto"/>
              </w:rPr>
            </w:pPr>
            <w:r>
              <w:rPr>
                <w:rFonts w:ascii="Arial" w:cs="Arial" w:eastAsia="Arial" w:hAnsi="Arial"/>
                <w:sz w:val="12"/>
                <w:szCs w:val="12"/>
                <w:b w:val="1"/>
                <w:bCs w:val="1"/>
                <w:color w:val="auto"/>
              </w:rPr>
              <w:t>(D) or Indirect</w:t>
            </w:r>
          </w:p>
        </w:tc>
        <w:tc>
          <w:tcPr>
            <w:tcW w:w="840" w:type="dxa"/>
            <w:vAlign w:val="bottom"/>
            <w:gridSpan w:val="3"/>
          </w:tcPr>
          <w:p>
            <w:pPr>
              <w:spacing w:after="0" w:line="132"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120" w:type="dxa"/>
            <w:vAlign w:val="bottom"/>
            <w:gridSpan w:val="3"/>
          </w:tcPr>
          <w:p>
            <w:pPr>
              <w:ind w:left="40"/>
              <w:spacing w:after="0" w:line="132"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20"/>
              <w:spacing w:after="0" w:line="132" w:lineRule="exact"/>
              <w:rPr>
                <w:sz w:val="20"/>
                <w:szCs w:val="20"/>
                <w:color w:val="auto"/>
              </w:rPr>
            </w:pPr>
            <w:r>
              <w:rPr>
                <w:rFonts w:ascii="Arial" w:cs="Arial" w:eastAsia="Arial" w:hAnsi="Arial"/>
                <w:sz w:val="12"/>
                <w:szCs w:val="12"/>
                <w:b w:val="1"/>
                <w:bCs w:val="1"/>
                <w:color w:val="auto"/>
              </w:rPr>
              <w:t>8)</w:t>
            </w:r>
          </w:p>
        </w:tc>
        <w:tc>
          <w:tcPr>
            <w:tcW w:w="7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2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Owned Following</w:t>
            </w:r>
          </w:p>
        </w:tc>
        <w:tc>
          <w:tcPr>
            <w:tcW w:w="960" w:type="dxa"/>
            <w:vAlign w:val="bottom"/>
            <w:gridSpan w:val="2"/>
          </w:tcPr>
          <w:p>
            <w:pPr>
              <w:ind w:left="20"/>
              <w:spacing w:after="0" w:line="132" w:lineRule="exact"/>
              <w:rPr>
                <w:sz w:val="20"/>
                <w:szCs w:val="20"/>
                <w:color w:val="auto"/>
              </w:rPr>
            </w:pPr>
            <w:r>
              <w:rPr>
                <w:rFonts w:ascii="Arial" w:cs="Arial" w:eastAsia="Arial" w:hAnsi="Arial"/>
                <w:sz w:val="12"/>
                <w:szCs w:val="12"/>
                <w:b w:val="1"/>
                <w:bCs w:val="1"/>
                <w:color w:val="auto"/>
              </w:rPr>
              <w:t>(I) (Instr. 4)</w:t>
            </w:r>
          </w:p>
        </w:tc>
        <w:tc>
          <w:tcPr>
            <w:tcW w:w="840" w:type="dxa"/>
            <w:vAlign w:val="bottom"/>
            <w:gridSpan w:val="3"/>
          </w:tcPr>
          <w:p>
            <w:pPr>
              <w:spacing w:after="0" w:line="132"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5"/>
        </w:trPr>
        <w:tc>
          <w:tcPr>
            <w:tcW w:w="20" w:type="dxa"/>
            <w:vAlign w:val="bottom"/>
          </w:tcPr>
          <w:p>
            <w:pPr>
              <w:spacing w:after="0"/>
              <w:rPr>
                <w:sz w:val="6"/>
                <w:szCs w:val="6"/>
                <w:color w:val="auto"/>
              </w:rPr>
            </w:pPr>
          </w:p>
        </w:tc>
        <w:tc>
          <w:tcPr>
            <w:tcW w:w="70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600" w:type="dxa"/>
            <w:vAlign w:val="bottom"/>
          </w:tcPr>
          <w:p>
            <w:pPr>
              <w:spacing w:after="0"/>
              <w:rPr>
                <w:sz w:val="6"/>
                <w:szCs w:val="6"/>
                <w:color w:val="auto"/>
              </w:rPr>
            </w:pPr>
          </w:p>
        </w:tc>
        <w:tc>
          <w:tcPr>
            <w:tcW w:w="200" w:type="dxa"/>
            <w:vAlign w:val="bottom"/>
          </w:tcPr>
          <w:p>
            <w:pPr>
              <w:spacing w:after="0"/>
              <w:rPr>
                <w:sz w:val="6"/>
                <w:szCs w:val="6"/>
                <w:color w:val="auto"/>
              </w:rPr>
            </w:pPr>
          </w:p>
        </w:tc>
        <w:tc>
          <w:tcPr>
            <w:tcW w:w="880" w:type="dxa"/>
            <w:vAlign w:val="bottom"/>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140" w:type="dxa"/>
            <w:vAlign w:val="bottom"/>
            <w:tcBorders>
              <w:bottom w:val="single" w:sz="8" w:color="2C2C2C"/>
            </w:tcBorders>
          </w:tcPr>
          <w:p>
            <w:pPr>
              <w:spacing w:after="0"/>
              <w:rPr>
                <w:sz w:val="6"/>
                <w:szCs w:val="6"/>
                <w:color w:val="auto"/>
              </w:rPr>
            </w:pPr>
          </w:p>
        </w:tc>
        <w:tc>
          <w:tcPr>
            <w:tcW w:w="640" w:type="dxa"/>
            <w:vAlign w:val="bottom"/>
            <w:vMerge w:val="restart"/>
          </w:tcPr>
          <w:p>
            <w:pPr>
              <w:ind w:left="60"/>
              <w:spacing w:after="0" w:line="132" w:lineRule="exact"/>
              <w:rPr>
                <w:sz w:val="20"/>
                <w:szCs w:val="20"/>
                <w:color w:val="auto"/>
              </w:rPr>
            </w:pPr>
            <w:r>
              <w:rPr>
                <w:rFonts w:ascii="Arial" w:cs="Arial" w:eastAsia="Arial" w:hAnsi="Arial"/>
                <w:sz w:val="12"/>
                <w:szCs w:val="12"/>
                <w:b w:val="1"/>
                <w:bCs w:val="1"/>
                <w:color w:val="auto"/>
              </w:rPr>
              <w:t>Reported</w:t>
            </w:r>
          </w:p>
        </w:tc>
        <w:tc>
          <w:tcPr>
            <w:tcW w:w="580" w:type="dxa"/>
            <w:vAlign w:val="bottom"/>
          </w:tcPr>
          <w:p>
            <w:pPr>
              <w:spacing w:after="0"/>
              <w:rPr>
                <w:sz w:val="6"/>
                <w:szCs w:val="6"/>
                <w:color w:val="auto"/>
              </w:rPr>
            </w:pPr>
          </w:p>
        </w:tc>
        <w:tc>
          <w:tcPr>
            <w:tcW w:w="300" w:type="dxa"/>
            <w:vAlign w:val="bottom"/>
          </w:tcPr>
          <w:p>
            <w:pPr>
              <w:spacing w:after="0"/>
              <w:rPr>
                <w:sz w:val="6"/>
                <w:szCs w:val="6"/>
                <w:color w:val="auto"/>
              </w:rPr>
            </w:pPr>
          </w:p>
        </w:tc>
        <w:tc>
          <w:tcPr>
            <w:tcW w:w="660" w:type="dxa"/>
            <w:vAlign w:val="bottom"/>
          </w:tcPr>
          <w:p>
            <w:pPr>
              <w:spacing w:after="0"/>
              <w:rPr>
                <w:sz w:val="6"/>
                <w:szCs w:val="6"/>
                <w:color w:val="auto"/>
              </w:rPr>
            </w:pPr>
          </w:p>
        </w:tc>
        <w:tc>
          <w:tcPr>
            <w:tcW w:w="840" w:type="dxa"/>
            <w:vAlign w:val="bottom"/>
            <w:gridSpan w:val="3"/>
            <w:vMerge w:val="restart"/>
          </w:tcPr>
          <w:p>
            <w:pPr>
              <w:spacing w:after="0" w:line="132"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70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600" w:type="dxa"/>
            <w:vAlign w:val="bottom"/>
          </w:tcPr>
          <w:p>
            <w:pPr>
              <w:spacing w:after="0"/>
              <w:rPr>
                <w:sz w:val="3"/>
                <w:szCs w:val="3"/>
                <w:color w:val="auto"/>
              </w:rPr>
            </w:pPr>
          </w:p>
        </w:tc>
        <w:tc>
          <w:tcPr>
            <w:tcW w:w="200" w:type="dxa"/>
            <w:vAlign w:val="bottom"/>
          </w:tcPr>
          <w:p>
            <w:pPr>
              <w:spacing w:after="0"/>
              <w:rPr>
                <w:sz w:val="3"/>
                <w:szCs w:val="3"/>
                <w:color w:val="auto"/>
              </w:rPr>
            </w:pPr>
          </w:p>
        </w:tc>
        <w:tc>
          <w:tcPr>
            <w:tcW w:w="880" w:type="dxa"/>
            <w:vAlign w:val="bottom"/>
          </w:tcPr>
          <w:p>
            <w:pPr>
              <w:spacing w:after="0"/>
              <w:rPr>
                <w:sz w:val="3"/>
                <w:szCs w:val="3"/>
                <w:color w:val="auto"/>
              </w:rPr>
            </w:pPr>
          </w:p>
        </w:tc>
        <w:tc>
          <w:tcPr>
            <w:tcW w:w="40" w:type="dxa"/>
            <w:vAlign w:val="bottom"/>
          </w:tcPr>
          <w:p>
            <w:pPr>
              <w:spacing w:after="0"/>
              <w:rPr>
                <w:sz w:val="3"/>
                <w:szCs w:val="3"/>
                <w:color w:val="auto"/>
              </w:rPr>
            </w:pPr>
          </w:p>
        </w:tc>
        <w:tc>
          <w:tcPr>
            <w:tcW w:w="780" w:type="dxa"/>
            <w:vAlign w:val="bottom"/>
          </w:tcPr>
          <w:p>
            <w:pPr>
              <w:spacing w:after="0"/>
              <w:rPr>
                <w:sz w:val="3"/>
                <w:szCs w:val="3"/>
                <w:color w:val="auto"/>
              </w:rPr>
            </w:pPr>
          </w:p>
        </w:tc>
        <w:tc>
          <w:tcPr>
            <w:tcW w:w="780" w:type="dxa"/>
            <w:vAlign w:val="bottom"/>
          </w:tcPr>
          <w:p>
            <w:pPr>
              <w:spacing w:after="0"/>
              <w:rPr>
                <w:sz w:val="3"/>
                <w:szCs w:val="3"/>
                <w:color w:val="auto"/>
              </w:rPr>
            </w:pPr>
          </w:p>
        </w:tc>
        <w:tc>
          <w:tcPr>
            <w:tcW w:w="580" w:type="dxa"/>
            <w:vAlign w:val="bottom"/>
          </w:tcPr>
          <w:p>
            <w:pPr>
              <w:spacing w:after="0"/>
              <w:rPr>
                <w:sz w:val="3"/>
                <w:szCs w:val="3"/>
                <w:color w:val="auto"/>
              </w:rPr>
            </w:pPr>
          </w:p>
        </w:tc>
        <w:tc>
          <w:tcPr>
            <w:tcW w:w="760" w:type="dxa"/>
            <w:vAlign w:val="bottom"/>
          </w:tcPr>
          <w:p>
            <w:pPr>
              <w:spacing w:after="0"/>
              <w:rPr>
                <w:sz w:val="3"/>
                <w:szCs w:val="3"/>
                <w:color w:val="auto"/>
              </w:rPr>
            </w:pPr>
          </w:p>
        </w:tc>
        <w:tc>
          <w:tcPr>
            <w:tcW w:w="140" w:type="dxa"/>
            <w:vAlign w:val="bottom"/>
          </w:tcPr>
          <w:p>
            <w:pPr>
              <w:spacing w:after="0"/>
              <w:rPr>
                <w:sz w:val="3"/>
                <w:szCs w:val="3"/>
                <w:color w:val="auto"/>
              </w:rPr>
            </w:pPr>
          </w:p>
        </w:tc>
        <w:tc>
          <w:tcPr>
            <w:tcW w:w="640" w:type="dxa"/>
            <w:vAlign w:val="bottom"/>
            <w:vMerge w:val="continue"/>
          </w:tcPr>
          <w:p>
            <w:pPr>
              <w:spacing w:after="0"/>
              <w:rPr>
                <w:sz w:val="3"/>
                <w:szCs w:val="3"/>
                <w:color w:val="auto"/>
              </w:rPr>
            </w:pPr>
          </w:p>
        </w:tc>
        <w:tc>
          <w:tcPr>
            <w:tcW w:w="580" w:type="dxa"/>
            <w:vAlign w:val="bottom"/>
          </w:tcPr>
          <w:p>
            <w:pPr>
              <w:spacing w:after="0"/>
              <w:rPr>
                <w:sz w:val="3"/>
                <w:szCs w:val="3"/>
                <w:color w:val="auto"/>
              </w:rPr>
            </w:pPr>
          </w:p>
        </w:tc>
        <w:tc>
          <w:tcPr>
            <w:tcW w:w="300" w:type="dxa"/>
            <w:vAlign w:val="bottom"/>
          </w:tcPr>
          <w:p>
            <w:pPr>
              <w:spacing w:after="0"/>
              <w:rPr>
                <w:sz w:val="3"/>
                <w:szCs w:val="3"/>
                <w:color w:val="auto"/>
              </w:rPr>
            </w:pPr>
          </w:p>
        </w:tc>
        <w:tc>
          <w:tcPr>
            <w:tcW w:w="660" w:type="dxa"/>
            <w:vAlign w:val="bottom"/>
          </w:tcPr>
          <w:p>
            <w:pPr>
              <w:spacing w:after="0"/>
              <w:rPr>
                <w:sz w:val="3"/>
                <w:szCs w:val="3"/>
                <w:color w:val="auto"/>
              </w:rPr>
            </w:pPr>
          </w:p>
        </w:tc>
        <w:tc>
          <w:tcPr>
            <w:tcW w:w="84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Code   V</w:t>
            </w:r>
          </w:p>
        </w:tc>
        <w:tc>
          <w:tcPr>
            <w:tcW w:w="78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Amount</w:t>
            </w:r>
          </w:p>
        </w:tc>
        <w:tc>
          <w:tcPr>
            <w:tcW w:w="580" w:type="dxa"/>
            <w:vAlign w:val="bottom"/>
          </w:tcPr>
          <w:p>
            <w:pPr>
              <w:ind w:left="120"/>
              <w:spacing w:after="0" w:line="132" w:lineRule="exact"/>
              <w:rPr>
                <w:sz w:val="20"/>
                <w:szCs w:val="20"/>
                <w:color w:val="auto"/>
              </w:rPr>
            </w:pPr>
            <w:r>
              <w:rPr>
                <w:rFonts w:ascii="Arial" w:cs="Arial" w:eastAsia="Arial" w:hAnsi="Arial"/>
                <w:sz w:val="12"/>
                <w:szCs w:val="12"/>
                <w:b w:val="1"/>
                <w:bCs w:val="1"/>
                <w:color w:val="auto"/>
              </w:rPr>
              <w:t>(A) or</w:t>
            </w:r>
          </w:p>
        </w:tc>
        <w:tc>
          <w:tcPr>
            <w:tcW w:w="76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Price</w:t>
            </w:r>
          </w:p>
        </w:tc>
        <w:tc>
          <w:tcPr>
            <w:tcW w:w="140" w:type="dxa"/>
            <w:vAlign w:val="bottom"/>
          </w:tcPr>
          <w:p>
            <w:pPr>
              <w:spacing w:after="0"/>
              <w:rPr>
                <w:sz w:val="11"/>
                <w:szCs w:val="11"/>
                <w:color w:val="auto"/>
              </w:rPr>
            </w:pPr>
          </w:p>
        </w:tc>
        <w:tc>
          <w:tcPr>
            <w:tcW w:w="122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Transaction(s)</w:t>
            </w:r>
          </w:p>
        </w:tc>
        <w:tc>
          <w:tcPr>
            <w:tcW w:w="3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89"/>
        </w:trPr>
        <w:tc>
          <w:tcPr>
            <w:tcW w:w="20" w:type="dxa"/>
            <w:vAlign w:val="bottom"/>
          </w:tcPr>
          <w:p>
            <w:pPr>
              <w:spacing w:after="0"/>
              <w:rPr>
                <w:sz w:val="7"/>
                <w:szCs w:val="7"/>
                <w:color w:val="auto"/>
              </w:rPr>
            </w:pPr>
          </w:p>
        </w:tc>
        <w:tc>
          <w:tcPr>
            <w:tcW w:w="700" w:type="dxa"/>
            <w:vAlign w:val="bottom"/>
          </w:tcPr>
          <w:p>
            <w:pPr>
              <w:spacing w:after="0"/>
              <w:rPr>
                <w:sz w:val="7"/>
                <w:szCs w:val="7"/>
                <w:color w:val="auto"/>
              </w:rPr>
            </w:pPr>
          </w:p>
        </w:tc>
        <w:tc>
          <w:tcPr>
            <w:tcW w:w="800" w:type="dxa"/>
            <w:vAlign w:val="bottom"/>
          </w:tcPr>
          <w:p>
            <w:pPr>
              <w:spacing w:after="0"/>
              <w:rPr>
                <w:sz w:val="7"/>
                <w:szCs w:val="7"/>
                <w:color w:val="auto"/>
              </w:rPr>
            </w:pPr>
          </w:p>
        </w:tc>
        <w:tc>
          <w:tcPr>
            <w:tcW w:w="1100" w:type="dxa"/>
            <w:vAlign w:val="bottom"/>
          </w:tcPr>
          <w:p>
            <w:pPr>
              <w:spacing w:after="0"/>
              <w:rPr>
                <w:sz w:val="7"/>
                <w:szCs w:val="7"/>
                <w:color w:val="auto"/>
              </w:rPr>
            </w:pPr>
          </w:p>
        </w:tc>
        <w:tc>
          <w:tcPr>
            <w:tcW w:w="1120" w:type="dxa"/>
            <w:vAlign w:val="bottom"/>
          </w:tcPr>
          <w:p>
            <w:pPr>
              <w:spacing w:after="0"/>
              <w:rPr>
                <w:sz w:val="7"/>
                <w:szCs w:val="7"/>
                <w:color w:val="auto"/>
              </w:rPr>
            </w:pPr>
          </w:p>
        </w:tc>
        <w:tc>
          <w:tcPr>
            <w:tcW w:w="600" w:type="dxa"/>
            <w:vAlign w:val="bottom"/>
          </w:tcPr>
          <w:p>
            <w:pPr>
              <w:spacing w:after="0"/>
              <w:rPr>
                <w:sz w:val="7"/>
                <w:szCs w:val="7"/>
                <w:color w:val="auto"/>
              </w:rPr>
            </w:pPr>
          </w:p>
        </w:tc>
        <w:tc>
          <w:tcPr>
            <w:tcW w:w="200" w:type="dxa"/>
            <w:vAlign w:val="bottom"/>
          </w:tcPr>
          <w:p>
            <w:pPr>
              <w:spacing w:after="0"/>
              <w:rPr>
                <w:sz w:val="7"/>
                <w:szCs w:val="7"/>
                <w:color w:val="auto"/>
              </w:rPr>
            </w:pPr>
          </w:p>
        </w:tc>
        <w:tc>
          <w:tcPr>
            <w:tcW w:w="880" w:type="dxa"/>
            <w:vAlign w:val="bottom"/>
          </w:tcPr>
          <w:p>
            <w:pPr>
              <w:spacing w:after="0"/>
              <w:rPr>
                <w:sz w:val="7"/>
                <w:szCs w:val="7"/>
                <w:color w:val="auto"/>
              </w:rPr>
            </w:pPr>
          </w:p>
        </w:tc>
        <w:tc>
          <w:tcPr>
            <w:tcW w:w="40" w:type="dxa"/>
            <w:vAlign w:val="bottom"/>
          </w:tcPr>
          <w:p>
            <w:pPr>
              <w:spacing w:after="0"/>
              <w:rPr>
                <w:sz w:val="7"/>
                <w:szCs w:val="7"/>
                <w:color w:val="auto"/>
              </w:rPr>
            </w:pPr>
          </w:p>
        </w:tc>
        <w:tc>
          <w:tcPr>
            <w:tcW w:w="780" w:type="dxa"/>
            <w:vAlign w:val="bottom"/>
            <w:vMerge w:val="continue"/>
          </w:tcPr>
          <w:p>
            <w:pPr>
              <w:spacing w:after="0"/>
              <w:rPr>
                <w:sz w:val="7"/>
                <w:szCs w:val="7"/>
                <w:color w:val="auto"/>
              </w:rPr>
            </w:pPr>
          </w:p>
        </w:tc>
        <w:tc>
          <w:tcPr>
            <w:tcW w:w="780" w:type="dxa"/>
            <w:vAlign w:val="bottom"/>
            <w:vMerge w:val="continue"/>
          </w:tcPr>
          <w:p>
            <w:pPr>
              <w:spacing w:after="0"/>
              <w:rPr>
                <w:sz w:val="7"/>
                <w:szCs w:val="7"/>
                <w:color w:val="auto"/>
              </w:rPr>
            </w:pPr>
          </w:p>
        </w:tc>
        <w:tc>
          <w:tcPr>
            <w:tcW w:w="580" w:type="dxa"/>
            <w:vAlign w:val="bottom"/>
            <w:vMerge w:val="restart"/>
          </w:tcPr>
          <w:p>
            <w:pPr>
              <w:ind w:left="120"/>
              <w:spacing w:after="0"/>
              <w:rPr>
                <w:sz w:val="20"/>
                <w:szCs w:val="20"/>
                <w:color w:val="auto"/>
              </w:rPr>
            </w:pPr>
            <w:r>
              <w:rPr>
                <w:rFonts w:ascii="Arial" w:cs="Arial" w:eastAsia="Arial" w:hAnsi="Arial"/>
                <w:sz w:val="12"/>
                <w:szCs w:val="12"/>
                <w:b w:val="1"/>
                <w:bCs w:val="1"/>
                <w:color w:val="auto"/>
              </w:rPr>
              <w:t>(D)</w:t>
            </w:r>
          </w:p>
        </w:tc>
        <w:tc>
          <w:tcPr>
            <w:tcW w:w="760" w:type="dxa"/>
            <w:vAlign w:val="bottom"/>
            <w:vMerge w:val="continue"/>
          </w:tcPr>
          <w:p>
            <w:pPr>
              <w:spacing w:after="0"/>
              <w:rPr>
                <w:sz w:val="7"/>
                <w:szCs w:val="7"/>
                <w:color w:val="auto"/>
              </w:rPr>
            </w:pPr>
          </w:p>
        </w:tc>
        <w:tc>
          <w:tcPr>
            <w:tcW w:w="140" w:type="dxa"/>
            <w:vAlign w:val="bottom"/>
          </w:tcPr>
          <w:p>
            <w:pPr>
              <w:spacing w:after="0"/>
              <w:rPr>
                <w:sz w:val="7"/>
                <w:szCs w:val="7"/>
                <w:color w:val="auto"/>
              </w:rPr>
            </w:pPr>
          </w:p>
        </w:tc>
        <w:tc>
          <w:tcPr>
            <w:tcW w:w="122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300" w:type="dxa"/>
            <w:vAlign w:val="bottom"/>
          </w:tcPr>
          <w:p>
            <w:pPr>
              <w:spacing w:after="0"/>
              <w:rPr>
                <w:sz w:val="7"/>
                <w:szCs w:val="7"/>
                <w:color w:val="auto"/>
              </w:rPr>
            </w:pPr>
          </w:p>
        </w:tc>
        <w:tc>
          <w:tcPr>
            <w:tcW w:w="660" w:type="dxa"/>
            <w:vAlign w:val="bottom"/>
          </w:tcPr>
          <w:p>
            <w:pPr>
              <w:spacing w:after="0"/>
              <w:rPr>
                <w:sz w:val="7"/>
                <w:szCs w:val="7"/>
                <w:color w:val="auto"/>
              </w:rPr>
            </w:pPr>
          </w:p>
        </w:tc>
        <w:tc>
          <w:tcPr>
            <w:tcW w:w="72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6"/>
        </w:trPr>
        <w:tc>
          <w:tcPr>
            <w:tcW w:w="20" w:type="dxa"/>
            <w:vAlign w:val="bottom"/>
          </w:tcPr>
          <w:p>
            <w:pPr>
              <w:spacing w:after="0"/>
              <w:rPr>
                <w:sz w:val="5"/>
                <w:szCs w:val="5"/>
                <w:color w:val="auto"/>
              </w:rPr>
            </w:pPr>
          </w:p>
        </w:tc>
        <w:tc>
          <w:tcPr>
            <w:tcW w:w="70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600" w:type="dxa"/>
            <w:vAlign w:val="bottom"/>
          </w:tcPr>
          <w:p>
            <w:pPr>
              <w:spacing w:after="0"/>
              <w:rPr>
                <w:sz w:val="5"/>
                <w:szCs w:val="5"/>
                <w:color w:val="auto"/>
              </w:rPr>
            </w:pPr>
          </w:p>
        </w:tc>
        <w:tc>
          <w:tcPr>
            <w:tcW w:w="200" w:type="dxa"/>
            <w:vAlign w:val="bottom"/>
          </w:tcPr>
          <w:p>
            <w:pPr>
              <w:spacing w:after="0"/>
              <w:rPr>
                <w:sz w:val="5"/>
                <w:szCs w:val="5"/>
                <w:color w:val="auto"/>
              </w:rPr>
            </w:pPr>
          </w:p>
        </w:tc>
        <w:tc>
          <w:tcPr>
            <w:tcW w:w="880" w:type="dxa"/>
            <w:vAlign w:val="bottom"/>
          </w:tcPr>
          <w:p>
            <w:pPr>
              <w:spacing w:after="0"/>
              <w:rPr>
                <w:sz w:val="5"/>
                <w:szCs w:val="5"/>
                <w:color w:val="auto"/>
              </w:rPr>
            </w:pPr>
          </w:p>
        </w:tc>
        <w:tc>
          <w:tcPr>
            <w:tcW w:w="40" w:type="dxa"/>
            <w:vAlign w:val="bottom"/>
          </w:tcPr>
          <w:p>
            <w:pPr>
              <w:spacing w:after="0"/>
              <w:rPr>
                <w:sz w:val="5"/>
                <w:szCs w:val="5"/>
                <w:color w:val="auto"/>
              </w:rPr>
            </w:pPr>
          </w:p>
        </w:tc>
        <w:tc>
          <w:tcPr>
            <w:tcW w:w="780" w:type="dxa"/>
            <w:vAlign w:val="bottom"/>
          </w:tcPr>
          <w:p>
            <w:pPr>
              <w:spacing w:after="0"/>
              <w:rPr>
                <w:sz w:val="5"/>
                <w:szCs w:val="5"/>
                <w:color w:val="auto"/>
              </w:rPr>
            </w:pPr>
          </w:p>
        </w:tc>
        <w:tc>
          <w:tcPr>
            <w:tcW w:w="780" w:type="dxa"/>
            <w:vAlign w:val="bottom"/>
          </w:tcPr>
          <w:p>
            <w:pPr>
              <w:spacing w:after="0"/>
              <w:rPr>
                <w:sz w:val="5"/>
                <w:szCs w:val="5"/>
                <w:color w:val="auto"/>
              </w:rPr>
            </w:pPr>
          </w:p>
        </w:tc>
        <w:tc>
          <w:tcPr>
            <w:tcW w:w="580" w:type="dxa"/>
            <w:vAlign w:val="bottom"/>
            <w:vMerge w:val="continue"/>
          </w:tcPr>
          <w:p>
            <w:pPr>
              <w:spacing w:after="0"/>
              <w:rPr>
                <w:sz w:val="5"/>
                <w:szCs w:val="5"/>
                <w:color w:val="auto"/>
              </w:rPr>
            </w:pPr>
          </w:p>
        </w:tc>
        <w:tc>
          <w:tcPr>
            <w:tcW w:w="760" w:type="dxa"/>
            <w:vAlign w:val="bottom"/>
          </w:tcPr>
          <w:p>
            <w:pPr>
              <w:spacing w:after="0"/>
              <w:rPr>
                <w:sz w:val="5"/>
                <w:szCs w:val="5"/>
                <w:color w:val="auto"/>
              </w:rPr>
            </w:pPr>
          </w:p>
        </w:tc>
        <w:tc>
          <w:tcPr>
            <w:tcW w:w="140" w:type="dxa"/>
            <w:vAlign w:val="bottom"/>
          </w:tcPr>
          <w:p>
            <w:pPr>
              <w:spacing w:after="0"/>
              <w:rPr>
                <w:sz w:val="5"/>
                <w:szCs w:val="5"/>
                <w:color w:val="auto"/>
              </w:rPr>
            </w:pPr>
          </w:p>
        </w:tc>
        <w:tc>
          <w:tcPr>
            <w:tcW w:w="1220" w:type="dxa"/>
            <w:vAlign w:val="bottom"/>
            <w:gridSpan w:val="2"/>
            <w:vMerge w:val="continue"/>
          </w:tcPr>
          <w:p>
            <w:pPr>
              <w:spacing w:after="0"/>
              <w:rPr>
                <w:sz w:val="5"/>
                <w:szCs w:val="5"/>
                <w:color w:val="auto"/>
              </w:rPr>
            </w:pPr>
          </w:p>
        </w:tc>
        <w:tc>
          <w:tcPr>
            <w:tcW w:w="300" w:type="dxa"/>
            <w:vAlign w:val="bottom"/>
          </w:tcPr>
          <w:p>
            <w:pPr>
              <w:spacing w:after="0"/>
              <w:rPr>
                <w:sz w:val="5"/>
                <w:szCs w:val="5"/>
                <w:color w:val="auto"/>
              </w:rPr>
            </w:pPr>
          </w:p>
        </w:tc>
        <w:tc>
          <w:tcPr>
            <w:tcW w:w="660" w:type="dxa"/>
            <w:vAlign w:val="bottom"/>
          </w:tcPr>
          <w:p>
            <w:pPr>
              <w:spacing w:after="0"/>
              <w:rPr>
                <w:sz w:val="5"/>
                <w:szCs w:val="5"/>
                <w:color w:val="auto"/>
              </w:rPr>
            </w:pPr>
          </w:p>
        </w:tc>
        <w:tc>
          <w:tcPr>
            <w:tcW w:w="72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12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255"/>
        </w:trPr>
        <w:tc>
          <w:tcPr>
            <w:tcW w:w="20" w:type="dxa"/>
            <w:vAlign w:val="bottom"/>
          </w:tcPr>
          <w:p>
            <w:pPr>
              <w:spacing w:after="0"/>
              <w:rPr>
                <w:sz w:val="22"/>
                <w:szCs w:val="22"/>
                <w:color w:val="auto"/>
              </w:rPr>
            </w:pPr>
          </w:p>
        </w:tc>
        <w:tc>
          <w:tcPr>
            <w:tcW w:w="2600" w:type="dxa"/>
            <w:vAlign w:val="bottom"/>
            <w:gridSpan w:val="3"/>
            <w:vMerge w:val="restart"/>
          </w:tcPr>
          <w:p>
            <w:pPr>
              <w:ind w:left="60"/>
              <w:spacing w:after="0"/>
              <w:rPr>
                <w:sz w:val="20"/>
                <w:szCs w:val="20"/>
                <w:color w:val="auto"/>
              </w:rPr>
            </w:pPr>
            <w:r>
              <w:rPr>
                <w:rFonts w:ascii="Arial" w:cs="Arial" w:eastAsia="Arial" w:hAnsi="Arial"/>
                <w:sz w:val="17"/>
                <w:szCs w:val="17"/>
                <w:color w:val="0000FF"/>
              </w:rPr>
              <w:t>Class A common stock</w:t>
            </w:r>
          </w:p>
        </w:tc>
        <w:tc>
          <w:tcPr>
            <w:tcW w:w="1720" w:type="dxa"/>
            <w:vAlign w:val="bottom"/>
            <w:gridSpan w:val="2"/>
            <w:vMerge w:val="restart"/>
          </w:tcPr>
          <w:p>
            <w:pPr>
              <w:ind w:left="760"/>
              <w:spacing w:after="0"/>
              <w:rPr>
                <w:sz w:val="20"/>
                <w:szCs w:val="20"/>
                <w:color w:val="auto"/>
              </w:rPr>
            </w:pPr>
            <w:r>
              <w:rPr>
                <w:rFonts w:ascii="Arial" w:cs="Arial" w:eastAsia="Arial" w:hAnsi="Arial"/>
                <w:sz w:val="17"/>
                <w:szCs w:val="17"/>
                <w:color w:val="0000FF"/>
              </w:rPr>
              <w:t>11/11/2016</w:t>
            </w:r>
          </w:p>
        </w:tc>
        <w:tc>
          <w:tcPr>
            <w:tcW w:w="20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780" w:type="dxa"/>
            <w:vAlign w:val="bottom"/>
            <w:vMerge w:val="restart"/>
          </w:tcPr>
          <w:p>
            <w:pPr>
              <w:ind w:left="80"/>
              <w:spacing w:after="0"/>
              <w:rPr>
                <w:sz w:val="20"/>
                <w:szCs w:val="20"/>
                <w:color w:val="auto"/>
              </w:rPr>
            </w:pPr>
            <w:r>
              <w:rPr>
                <w:rFonts w:ascii="Arial" w:cs="Arial" w:eastAsia="Arial" w:hAnsi="Arial"/>
                <w:sz w:val="26"/>
                <w:szCs w:val="26"/>
                <w:color w:val="0000FF"/>
                <w:vertAlign w:val="subscript"/>
              </w:rPr>
              <w:t>C</w:t>
            </w:r>
            <w:r>
              <w:rPr>
                <w:rFonts w:ascii="Arial" w:cs="Arial" w:eastAsia="Arial" w:hAnsi="Arial"/>
                <w:sz w:val="11"/>
                <w:szCs w:val="11"/>
                <w:color w:val="008000"/>
              </w:rPr>
              <w:t>(1)</w:t>
            </w:r>
          </w:p>
        </w:tc>
        <w:tc>
          <w:tcPr>
            <w:tcW w:w="780" w:type="dxa"/>
            <w:vAlign w:val="bottom"/>
            <w:vMerge w:val="restart"/>
          </w:tcPr>
          <w:p>
            <w:pPr>
              <w:jc w:val="center"/>
              <w:spacing w:after="0"/>
              <w:rPr>
                <w:sz w:val="20"/>
                <w:szCs w:val="20"/>
                <w:color w:val="auto"/>
              </w:rPr>
            </w:pPr>
            <w:r>
              <w:rPr>
                <w:rFonts w:ascii="Arial" w:cs="Arial" w:eastAsia="Arial" w:hAnsi="Arial"/>
                <w:sz w:val="17"/>
                <w:szCs w:val="17"/>
                <w:color w:val="0000FF"/>
                <w:w w:val="86"/>
              </w:rPr>
              <w:t>12,000</w:t>
            </w:r>
            <w:r>
              <w:rPr>
                <w:rFonts w:ascii="Arial" w:cs="Arial" w:eastAsia="Arial" w:hAnsi="Arial"/>
                <w:sz w:val="21"/>
                <w:szCs w:val="21"/>
                <w:color w:val="008000"/>
                <w:w w:val="86"/>
                <w:vertAlign w:val="superscript"/>
              </w:rPr>
              <w:t>(1)</w:t>
            </w:r>
          </w:p>
        </w:tc>
        <w:tc>
          <w:tcPr>
            <w:tcW w:w="580" w:type="dxa"/>
            <w:vAlign w:val="bottom"/>
            <w:vMerge w:val="restart"/>
          </w:tcPr>
          <w:p>
            <w:pPr>
              <w:jc w:val="center"/>
              <w:spacing w:after="0"/>
              <w:rPr>
                <w:sz w:val="20"/>
                <w:szCs w:val="20"/>
                <w:color w:val="auto"/>
              </w:rPr>
            </w:pPr>
            <w:r>
              <w:rPr>
                <w:rFonts w:ascii="Arial" w:cs="Arial" w:eastAsia="Arial" w:hAnsi="Arial"/>
                <w:sz w:val="17"/>
                <w:szCs w:val="17"/>
                <w:color w:val="0000FF"/>
              </w:rPr>
              <w:t>A</w:t>
            </w:r>
          </w:p>
        </w:tc>
        <w:tc>
          <w:tcPr>
            <w:tcW w:w="760" w:type="dxa"/>
            <w:vAlign w:val="bottom"/>
            <w:vMerge w:val="restart"/>
          </w:tcPr>
          <w:p>
            <w:pPr>
              <w:jc w:val="center"/>
              <w:ind w:left="45"/>
              <w:spacing w:after="0"/>
              <w:rPr>
                <w:sz w:val="20"/>
                <w:szCs w:val="20"/>
                <w:color w:val="auto"/>
              </w:rPr>
            </w:pPr>
            <w:r>
              <w:rPr>
                <w:rFonts w:ascii="Arial" w:cs="Arial" w:eastAsia="Arial" w:hAnsi="Arial"/>
                <w:sz w:val="17"/>
                <w:szCs w:val="17"/>
                <w:color w:val="auto"/>
                <w:w w:val="93"/>
              </w:rPr>
              <w:t>$</w:t>
            </w:r>
            <w:r>
              <w:rPr>
                <w:rFonts w:ascii="Arial" w:cs="Arial" w:eastAsia="Arial" w:hAnsi="Arial"/>
                <w:sz w:val="17"/>
                <w:szCs w:val="17"/>
                <w:color w:val="0000FF"/>
                <w:w w:val="93"/>
              </w:rPr>
              <w:t>0.00</w:t>
            </w:r>
          </w:p>
        </w:tc>
        <w:tc>
          <w:tcPr>
            <w:tcW w:w="140" w:type="dxa"/>
            <w:vAlign w:val="bottom"/>
          </w:tcPr>
          <w:p>
            <w:pPr>
              <w:spacing w:after="0"/>
              <w:rPr>
                <w:sz w:val="22"/>
                <w:szCs w:val="22"/>
                <w:color w:val="auto"/>
              </w:rPr>
            </w:pPr>
          </w:p>
        </w:tc>
        <w:tc>
          <w:tcPr>
            <w:tcW w:w="1220" w:type="dxa"/>
            <w:vAlign w:val="bottom"/>
            <w:gridSpan w:val="2"/>
            <w:vMerge w:val="restart"/>
          </w:tcPr>
          <w:p>
            <w:pPr>
              <w:jc w:val="center"/>
              <w:spacing w:after="0"/>
              <w:rPr>
                <w:sz w:val="20"/>
                <w:szCs w:val="20"/>
                <w:color w:val="auto"/>
              </w:rPr>
            </w:pPr>
            <w:r>
              <w:rPr>
                <w:rFonts w:ascii="Arial" w:cs="Arial" w:eastAsia="Arial" w:hAnsi="Arial"/>
                <w:sz w:val="17"/>
                <w:szCs w:val="17"/>
                <w:color w:val="0000FF"/>
                <w:w w:val="92"/>
              </w:rPr>
              <w:t>12,000</w:t>
            </w:r>
          </w:p>
        </w:tc>
        <w:tc>
          <w:tcPr>
            <w:tcW w:w="300" w:type="dxa"/>
            <w:vAlign w:val="bottom"/>
          </w:tcPr>
          <w:p>
            <w:pPr>
              <w:spacing w:after="0"/>
              <w:rPr>
                <w:sz w:val="22"/>
                <w:szCs w:val="22"/>
                <w:color w:val="auto"/>
              </w:rPr>
            </w:pPr>
          </w:p>
        </w:tc>
        <w:tc>
          <w:tcPr>
            <w:tcW w:w="660" w:type="dxa"/>
            <w:vAlign w:val="bottom"/>
            <w:vMerge w:val="restart"/>
          </w:tcPr>
          <w:p>
            <w:pPr>
              <w:ind w:left="100"/>
              <w:spacing w:after="0"/>
              <w:rPr>
                <w:sz w:val="20"/>
                <w:szCs w:val="20"/>
                <w:color w:val="auto"/>
              </w:rPr>
            </w:pPr>
            <w:r>
              <w:rPr>
                <w:rFonts w:ascii="Arial" w:cs="Arial" w:eastAsia="Arial" w:hAnsi="Arial"/>
                <w:sz w:val="17"/>
                <w:szCs w:val="17"/>
                <w:color w:val="0000FF"/>
              </w:rPr>
              <w:t>I</w:t>
            </w:r>
          </w:p>
        </w:tc>
        <w:tc>
          <w:tcPr>
            <w:tcW w:w="840" w:type="dxa"/>
            <w:vAlign w:val="bottom"/>
            <w:gridSpan w:val="3"/>
          </w:tcPr>
          <w:p>
            <w:pPr>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720" w:type="dxa"/>
            <w:vAlign w:val="bottom"/>
            <w:gridSpan w:val="2"/>
            <w:vMerge w:val="continue"/>
          </w:tcPr>
          <w:p>
            <w:pPr>
              <w:spacing w:after="0"/>
              <w:rPr>
                <w:sz w:val="14"/>
                <w:szCs w:val="14"/>
                <w:color w:val="auto"/>
              </w:rPr>
            </w:pPr>
          </w:p>
        </w:tc>
        <w:tc>
          <w:tcPr>
            <w:tcW w:w="2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vMerge w:val="continue"/>
          </w:tcPr>
          <w:p>
            <w:pPr>
              <w:spacing w:after="0"/>
              <w:rPr>
                <w:sz w:val="14"/>
                <w:szCs w:val="14"/>
                <w:color w:val="auto"/>
              </w:rPr>
            </w:pPr>
          </w:p>
        </w:tc>
        <w:tc>
          <w:tcPr>
            <w:tcW w:w="780" w:type="dxa"/>
            <w:vAlign w:val="bottom"/>
            <w:vMerge w:val="continue"/>
          </w:tcPr>
          <w:p>
            <w:pPr>
              <w:spacing w:after="0"/>
              <w:rPr>
                <w:sz w:val="14"/>
                <w:szCs w:val="14"/>
                <w:color w:val="auto"/>
              </w:rPr>
            </w:pPr>
          </w:p>
        </w:tc>
        <w:tc>
          <w:tcPr>
            <w:tcW w:w="580" w:type="dxa"/>
            <w:vAlign w:val="bottom"/>
            <w:vMerge w:val="continue"/>
          </w:tcPr>
          <w:p>
            <w:pPr>
              <w:spacing w:after="0"/>
              <w:rPr>
                <w:sz w:val="14"/>
                <w:szCs w:val="14"/>
                <w:color w:val="auto"/>
              </w:rPr>
            </w:pPr>
          </w:p>
        </w:tc>
        <w:tc>
          <w:tcPr>
            <w:tcW w:w="760" w:type="dxa"/>
            <w:vAlign w:val="bottom"/>
            <w:vMerge w:val="continue"/>
          </w:tcPr>
          <w:p>
            <w:pPr>
              <w:spacing w:after="0"/>
              <w:rPr>
                <w:sz w:val="14"/>
                <w:szCs w:val="14"/>
                <w:color w:val="auto"/>
              </w:rPr>
            </w:pPr>
          </w:p>
        </w:tc>
        <w:tc>
          <w:tcPr>
            <w:tcW w:w="140" w:type="dxa"/>
            <w:vAlign w:val="bottom"/>
          </w:tcPr>
          <w:p>
            <w:pPr>
              <w:spacing w:after="0"/>
              <w:rPr>
                <w:sz w:val="14"/>
                <w:szCs w:val="14"/>
                <w:color w:val="auto"/>
              </w:rPr>
            </w:pPr>
          </w:p>
        </w:tc>
        <w:tc>
          <w:tcPr>
            <w:tcW w:w="1220" w:type="dxa"/>
            <w:vAlign w:val="bottom"/>
            <w:gridSpan w:val="2"/>
            <w:vMerge w:val="continue"/>
          </w:tcPr>
          <w:p>
            <w:pPr>
              <w:spacing w:after="0"/>
              <w:rPr>
                <w:sz w:val="14"/>
                <w:szCs w:val="14"/>
                <w:color w:val="auto"/>
              </w:rPr>
            </w:pPr>
          </w:p>
        </w:tc>
        <w:tc>
          <w:tcPr>
            <w:tcW w:w="300" w:type="dxa"/>
            <w:vAlign w:val="bottom"/>
          </w:tcPr>
          <w:p>
            <w:pPr>
              <w:spacing w:after="0"/>
              <w:rPr>
                <w:sz w:val="14"/>
                <w:szCs w:val="14"/>
                <w:color w:val="auto"/>
              </w:rPr>
            </w:pPr>
          </w:p>
        </w:tc>
        <w:tc>
          <w:tcPr>
            <w:tcW w:w="660" w:type="dxa"/>
            <w:vAlign w:val="bottom"/>
            <w:vMerge w:val="continue"/>
          </w:tcPr>
          <w:p>
            <w:pPr>
              <w:spacing w:after="0"/>
              <w:rPr>
                <w:sz w:val="14"/>
                <w:szCs w:val="14"/>
                <w:color w:val="auto"/>
              </w:rPr>
            </w:pPr>
          </w:p>
        </w:tc>
        <w:tc>
          <w:tcPr>
            <w:tcW w:w="720" w:type="dxa"/>
            <w:vAlign w:val="bottom"/>
            <w:vMerge w:val="restart"/>
          </w:tcPr>
          <w:p>
            <w:pPr>
              <w:spacing w:after="0"/>
              <w:rPr>
                <w:sz w:val="20"/>
                <w:szCs w:val="20"/>
                <w:color w:val="auto"/>
              </w:rPr>
            </w:pPr>
            <w:r>
              <w:rPr>
                <w:rFonts w:ascii="Arial" w:cs="Arial" w:eastAsia="Arial" w:hAnsi="Arial"/>
                <w:sz w:val="17"/>
                <w:szCs w:val="17"/>
                <w:color w:val="0000FF"/>
              </w:rPr>
              <w:t>Trust</w:t>
            </w:r>
            <w:r>
              <w:rPr>
                <w:rFonts w:ascii="Arial" w:cs="Arial" w:eastAsia="Arial" w:hAnsi="Arial"/>
                <w:sz w:val="21"/>
                <w:szCs w:val="21"/>
                <w:color w:val="008000"/>
                <w:vertAlign w:val="superscript"/>
              </w:rPr>
              <w:t>(2)</w:t>
            </w:r>
          </w:p>
        </w:tc>
        <w:tc>
          <w:tcPr>
            <w:tcW w:w="120" w:type="dxa"/>
            <w:vAlign w:val="bottom"/>
            <w:gridSpan w:val="2"/>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1100" w:type="dxa"/>
            <w:vAlign w:val="bottom"/>
            <w:tcBorders>
              <w:bottom w:val="single" w:sz="8" w:color="2C2C2C"/>
            </w:tcBorders>
          </w:tcPr>
          <w:p>
            <w:pPr>
              <w:spacing w:after="0"/>
              <w:rPr>
                <w:sz w:val="9"/>
                <w:szCs w:val="9"/>
                <w:color w:val="auto"/>
              </w:rPr>
            </w:pPr>
          </w:p>
        </w:tc>
        <w:tc>
          <w:tcPr>
            <w:tcW w:w="1120" w:type="dxa"/>
            <w:vAlign w:val="bottom"/>
            <w:tcBorders>
              <w:bottom w:val="single" w:sz="8" w:color="2C2C2C"/>
            </w:tcBorders>
          </w:tcPr>
          <w:p>
            <w:pPr>
              <w:spacing w:after="0"/>
              <w:rPr>
                <w:sz w:val="9"/>
                <w:szCs w:val="9"/>
                <w:color w:val="auto"/>
              </w:rPr>
            </w:pPr>
          </w:p>
        </w:tc>
        <w:tc>
          <w:tcPr>
            <w:tcW w:w="60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tcPr>
          <w:p>
            <w:pPr>
              <w:spacing w:after="0"/>
              <w:rPr>
                <w:sz w:val="9"/>
                <w:szCs w:val="9"/>
                <w:color w:val="auto"/>
              </w:rPr>
            </w:pPr>
          </w:p>
        </w:tc>
        <w:tc>
          <w:tcPr>
            <w:tcW w:w="88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760" w:type="dxa"/>
            <w:vAlign w:val="bottom"/>
            <w:tcBorders>
              <w:bottom w:val="single" w:sz="8" w:color="2C2C2C"/>
            </w:tcBorders>
          </w:tcPr>
          <w:p>
            <w:pPr>
              <w:spacing w:after="0"/>
              <w:rPr>
                <w:sz w:val="9"/>
                <w:szCs w:val="9"/>
                <w:color w:val="auto"/>
              </w:rPr>
            </w:pPr>
          </w:p>
        </w:tc>
        <w:tc>
          <w:tcPr>
            <w:tcW w:w="140" w:type="dxa"/>
            <w:vAlign w:val="bottom"/>
            <w:tcBorders>
              <w:bottom w:val="single" w:sz="8" w:color="2C2C2C"/>
            </w:tcBorders>
          </w:tcPr>
          <w:p>
            <w:pPr>
              <w:spacing w:after="0"/>
              <w:rPr>
                <w:sz w:val="9"/>
                <w:szCs w:val="9"/>
                <w:color w:val="auto"/>
              </w:rPr>
            </w:pPr>
          </w:p>
        </w:tc>
        <w:tc>
          <w:tcPr>
            <w:tcW w:w="64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300" w:type="dxa"/>
            <w:vAlign w:val="bottom"/>
            <w:tcBorders>
              <w:bottom w:val="single" w:sz="8" w:color="2C2C2C"/>
            </w:tcBorders>
          </w:tcPr>
          <w:p>
            <w:pPr>
              <w:spacing w:after="0"/>
              <w:rPr>
                <w:sz w:val="9"/>
                <w:szCs w:val="9"/>
                <w:color w:val="auto"/>
              </w:rPr>
            </w:pPr>
          </w:p>
        </w:tc>
        <w:tc>
          <w:tcPr>
            <w:tcW w:w="66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5"/>
        </w:trPr>
        <w:tc>
          <w:tcPr>
            <w:tcW w:w="20" w:type="dxa"/>
            <w:vAlign w:val="bottom"/>
          </w:tcPr>
          <w:p>
            <w:pPr>
              <w:spacing w:after="0"/>
              <w:rPr>
                <w:sz w:val="22"/>
                <w:szCs w:val="22"/>
                <w:color w:val="auto"/>
              </w:rPr>
            </w:pPr>
          </w:p>
        </w:tc>
        <w:tc>
          <w:tcPr>
            <w:tcW w:w="2600" w:type="dxa"/>
            <w:vAlign w:val="bottom"/>
            <w:gridSpan w:val="3"/>
            <w:vMerge w:val="restart"/>
          </w:tcPr>
          <w:p>
            <w:pPr>
              <w:ind w:left="60"/>
              <w:spacing w:after="0"/>
              <w:rPr>
                <w:sz w:val="20"/>
                <w:szCs w:val="20"/>
                <w:color w:val="auto"/>
              </w:rPr>
            </w:pPr>
            <w:r>
              <w:rPr>
                <w:rFonts w:ascii="Arial" w:cs="Arial" w:eastAsia="Arial" w:hAnsi="Arial"/>
                <w:sz w:val="17"/>
                <w:szCs w:val="17"/>
                <w:color w:val="0000FF"/>
              </w:rPr>
              <w:t>Class A common stock</w:t>
            </w:r>
          </w:p>
        </w:tc>
        <w:tc>
          <w:tcPr>
            <w:tcW w:w="1720" w:type="dxa"/>
            <w:vAlign w:val="bottom"/>
            <w:gridSpan w:val="2"/>
            <w:vMerge w:val="restart"/>
          </w:tcPr>
          <w:p>
            <w:pPr>
              <w:ind w:left="760"/>
              <w:spacing w:after="0"/>
              <w:rPr>
                <w:sz w:val="20"/>
                <w:szCs w:val="20"/>
                <w:color w:val="auto"/>
              </w:rPr>
            </w:pPr>
            <w:r>
              <w:rPr>
                <w:rFonts w:ascii="Arial" w:cs="Arial" w:eastAsia="Arial" w:hAnsi="Arial"/>
                <w:sz w:val="17"/>
                <w:szCs w:val="17"/>
                <w:color w:val="0000FF"/>
              </w:rPr>
              <w:t>11/11/2016</w:t>
            </w:r>
          </w:p>
        </w:tc>
        <w:tc>
          <w:tcPr>
            <w:tcW w:w="20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780" w:type="dxa"/>
            <w:vAlign w:val="bottom"/>
            <w:vMerge w:val="restart"/>
          </w:tcPr>
          <w:p>
            <w:pPr>
              <w:ind w:left="80"/>
              <w:spacing w:after="0"/>
              <w:rPr>
                <w:sz w:val="20"/>
                <w:szCs w:val="20"/>
                <w:color w:val="auto"/>
              </w:rPr>
            </w:pPr>
            <w:r>
              <w:rPr>
                <w:rFonts w:ascii="Arial" w:cs="Arial" w:eastAsia="Arial" w:hAnsi="Arial"/>
                <w:sz w:val="26"/>
                <w:szCs w:val="26"/>
                <w:color w:val="0000FF"/>
                <w:vertAlign w:val="subscript"/>
              </w:rPr>
              <w:t>S</w:t>
            </w:r>
            <w:r>
              <w:rPr>
                <w:rFonts w:ascii="Arial" w:cs="Arial" w:eastAsia="Arial" w:hAnsi="Arial"/>
                <w:sz w:val="11"/>
                <w:szCs w:val="11"/>
                <w:color w:val="008000"/>
              </w:rPr>
              <w:t>(1)</w:t>
            </w:r>
          </w:p>
        </w:tc>
        <w:tc>
          <w:tcPr>
            <w:tcW w:w="780" w:type="dxa"/>
            <w:vAlign w:val="bottom"/>
            <w:vMerge w:val="restart"/>
          </w:tcPr>
          <w:p>
            <w:pPr>
              <w:jc w:val="center"/>
              <w:spacing w:after="0"/>
              <w:rPr>
                <w:sz w:val="20"/>
                <w:szCs w:val="20"/>
                <w:color w:val="auto"/>
              </w:rPr>
            </w:pPr>
            <w:r>
              <w:rPr>
                <w:rFonts w:ascii="Arial" w:cs="Arial" w:eastAsia="Arial" w:hAnsi="Arial"/>
                <w:sz w:val="17"/>
                <w:szCs w:val="17"/>
                <w:color w:val="0000FF"/>
                <w:w w:val="86"/>
              </w:rPr>
              <w:t>12,000</w:t>
            </w:r>
            <w:r>
              <w:rPr>
                <w:rFonts w:ascii="Arial" w:cs="Arial" w:eastAsia="Arial" w:hAnsi="Arial"/>
                <w:sz w:val="21"/>
                <w:szCs w:val="21"/>
                <w:color w:val="008000"/>
                <w:w w:val="86"/>
                <w:vertAlign w:val="superscript"/>
              </w:rPr>
              <w:t>(1)</w:t>
            </w:r>
          </w:p>
        </w:tc>
        <w:tc>
          <w:tcPr>
            <w:tcW w:w="580" w:type="dxa"/>
            <w:vAlign w:val="bottom"/>
            <w:vMerge w:val="restart"/>
          </w:tcPr>
          <w:p>
            <w:pPr>
              <w:jc w:val="center"/>
              <w:spacing w:after="0"/>
              <w:rPr>
                <w:sz w:val="20"/>
                <w:szCs w:val="20"/>
                <w:color w:val="auto"/>
              </w:rPr>
            </w:pPr>
            <w:r>
              <w:rPr>
                <w:rFonts w:ascii="Arial" w:cs="Arial" w:eastAsia="Arial" w:hAnsi="Arial"/>
                <w:sz w:val="17"/>
                <w:szCs w:val="17"/>
                <w:color w:val="0000FF"/>
                <w:w w:val="97"/>
              </w:rPr>
              <w:t>D</w:t>
            </w:r>
          </w:p>
        </w:tc>
        <w:tc>
          <w:tcPr>
            <w:tcW w:w="900" w:type="dxa"/>
            <w:vAlign w:val="bottom"/>
            <w:gridSpan w:val="2"/>
            <w:vMerge w:val="restart"/>
          </w:tcPr>
          <w:p>
            <w:pPr>
              <w:jc w:val="center"/>
              <w:spacing w:after="0"/>
              <w:rPr>
                <w:sz w:val="20"/>
                <w:szCs w:val="20"/>
                <w:color w:val="auto"/>
              </w:rPr>
            </w:pPr>
            <w:r>
              <w:rPr>
                <w:rFonts w:ascii="Arial" w:cs="Arial" w:eastAsia="Arial" w:hAnsi="Arial"/>
                <w:sz w:val="17"/>
                <w:szCs w:val="17"/>
                <w:color w:val="auto"/>
                <w:w w:val="88"/>
              </w:rPr>
              <w:t>$</w:t>
            </w:r>
            <w:r>
              <w:rPr>
                <w:rFonts w:ascii="Arial" w:cs="Arial" w:eastAsia="Arial" w:hAnsi="Arial"/>
                <w:sz w:val="17"/>
                <w:szCs w:val="17"/>
                <w:color w:val="0000FF"/>
                <w:w w:val="88"/>
              </w:rPr>
              <w:t>24.4707</w:t>
            </w:r>
            <w:r>
              <w:rPr>
                <w:rFonts w:ascii="Arial" w:cs="Arial" w:eastAsia="Arial" w:hAnsi="Arial"/>
                <w:sz w:val="21"/>
                <w:szCs w:val="21"/>
                <w:color w:val="008000"/>
                <w:w w:val="88"/>
                <w:vertAlign w:val="superscript"/>
              </w:rPr>
              <w:t>(3)</w:t>
            </w:r>
          </w:p>
        </w:tc>
        <w:tc>
          <w:tcPr>
            <w:tcW w:w="1220" w:type="dxa"/>
            <w:vAlign w:val="bottom"/>
            <w:gridSpan w:val="2"/>
            <w:vMerge w:val="restart"/>
          </w:tcPr>
          <w:p>
            <w:pPr>
              <w:jc w:val="center"/>
              <w:spacing w:after="0"/>
              <w:rPr>
                <w:sz w:val="20"/>
                <w:szCs w:val="20"/>
                <w:color w:val="auto"/>
              </w:rPr>
            </w:pPr>
            <w:r>
              <w:rPr>
                <w:rFonts w:ascii="Arial" w:cs="Arial" w:eastAsia="Arial" w:hAnsi="Arial"/>
                <w:sz w:val="17"/>
                <w:szCs w:val="17"/>
                <w:color w:val="0000FF"/>
                <w:w w:val="90"/>
              </w:rPr>
              <w:t>0.00</w:t>
            </w:r>
          </w:p>
        </w:tc>
        <w:tc>
          <w:tcPr>
            <w:tcW w:w="300" w:type="dxa"/>
            <w:vAlign w:val="bottom"/>
          </w:tcPr>
          <w:p>
            <w:pPr>
              <w:spacing w:after="0"/>
              <w:rPr>
                <w:sz w:val="22"/>
                <w:szCs w:val="22"/>
                <w:color w:val="auto"/>
              </w:rPr>
            </w:pPr>
          </w:p>
        </w:tc>
        <w:tc>
          <w:tcPr>
            <w:tcW w:w="660" w:type="dxa"/>
            <w:vAlign w:val="bottom"/>
            <w:vMerge w:val="restart"/>
          </w:tcPr>
          <w:p>
            <w:pPr>
              <w:ind w:left="100"/>
              <w:spacing w:after="0"/>
              <w:rPr>
                <w:sz w:val="20"/>
                <w:szCs w:val="20"/>
                <w:color w:val="auto"/>
              </w:rPr>
            </w:pPr>
            <w:r>
              <w:rPr>
                <w:rFonts w:ascii="Arial" w:cs="Arial" w:eastAsia="Arial" w:hAnsi="Arial"/>
                <w:sz w:val="17"/>
                <w:szCs w:val="17"/>
                <w:color w:val="0000FF"/>
              </w:rPr>
              <w:t>I</w:t>
            </w:r>
          </w:p>
        </w:tc>
        <w:tc>
          <w:tcPr>
            <w:tcW w:w="840" w:type="dxa"/>
            <w:vAlign w:val="bottom"/>
            <w:gridSpan w:val="3"/>
          </w:tcPr>
          <w:p>
            <w:pPr>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720" w:type="dxa"/>
            <w:vAlign w:val="bottom"/>
            <w:gridSpan w:val="2"/>
            <w:vMerge w:val="continue"/>
          </w:tcPr>
          <w:p>
            <w:pPr>
              <w:spacing w:after="0"/>
              <w:rPr>
                <w:sz w:val="14"/>
                <w:szCs w:val="14"/>
                <w:color w:val="auto"/>
              </w:rPr>
            </w:pPr>
          </w:p>
        </w:tc>
        <w:tc>
          <w:tcPr>
            <w:tcW w:w="2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vMerge w:val="continue"/>
          </w:tcPr>
          <w:p>
            <w:pPr>
              <w:spacing w:after="0"/>
              <w:rPr>
                <w:sz w:val="14"/>
                <w:szCs w:val="14"/>
                <w:color w:val="auto"/>
              </w:rPr>
            </w:pPr>
          </w:p>
        </w:tc>
        <w:tc>
          <w:tcPr>
            <w:tcW w:w="780" w:type="dxa"/>
            <w:vAlign w:val="bottom"/>
            <w:vMerge w:val="continue"/>
          </w:tcPr>
          <w:p>
            <w:pPr>
              <w:spacing w:after="0"/>
              <w:rPr>
                <w:sz w:val="14"/>
                <w:szCs w:val="14"/>
                <w:color w:val="auto"/>
              </w:rPr>
            </w:pPr>
          </w:p>
        </w:tc>
        <w:tc>
          <w:tcPr>
            <w:tcW w:w="580" w:type="dxa"/>
            <w:vAlign w:val="bottom"/>
            <w:vMerge w:val="continue"/>
          </w:tcPr>
          <w:p>
            <w:pPr>
              <w:spacing w:after="0"/>
              <w:rPr>
                <w:sz w:val="14"/>
                <w:szCs w:val="14"/>
                <w:color w:val="auto"/>
              </w:rPr>
            </w:pPr>
          </w:p>
        </w:tc>
        <w:tc>
          <w:tcPr>
            <w:tcW w:w="900" w:type="dxa"/>
            <w:vAlign w:val="bottom"/>
            <w:gridSpan w:val="2"/>
            <w:vMerge w:val="continue"/>
          </w:tcPr>
          <w:p>
            <w:pPr>
              <w:spacing w:after="0"/>
              <w:rPr>
                <w:sz w:val="14"/>
                <w:szCs w:val="14"/>
                <w:color w:val="auto"/>
              </w:rPr>
            </w:pPr>
          </w:p>
        </w:tc>
        <w:tc>
          <w:tcPr>
            <w:tcW w:w="1220" w:type="dxa"/>
            <w:vAlign w:val="bottom"/>
            <w:gridSpan w:val="2"/>
            <w:vMerge w:val="continue"/>
          </w:tcPr>
          <w:p>
            <w:pPr>
              <w:spacing w:after="0"/>
              <w:rPr>
                <w:sz w:val="14"/>
                <w:szCs w:val="14"/>
                <w:color w:val="auto"/>
              </w:rPr>
            </w:pPr>
          </w:p>
        </w:tc>
        <w:tc>
          <w:tcPr>
            <w:tcW w:w="300" w:type="dxa"/>
            <w:vAlign w:val="bottom"/>
          </w:tcPr>
          <w:p>
            <w:pPr>
              <w:spacing w:after="0"/>
              <w:rPr>
                <w:sz w:val="14"/>
                <w:szCs w:val="14"/>
                <w:color w:val="auto"/>
              </w:rPr>
            </w:pPr>
          </w:p>
        </w:tc>
        <w:tc>
          <w:tcPr>
            <w:tcW w:w="660" w:type="dxa"/>
            <w:vAlign w:val="bottom"/>
            <w:vMerge w:val="continue"/>
          </w:tcPr>
          <w:p>
            <w:pPr>
              <w:spacing w:after="0"/>
              <w:rPr>
                <w:sz w:val="14"/>
                <w:szCs w:val="14"/>
                <w:color w:val="auto"/>
              </w:rPr>
            </w:pPr>
          </w:p>
        </w:tc>
        <w:tc>
          <w:tcPr>
            <w:tcW w:w="720" w:type="dxa"/>
            <w:vAlign w:val="bottom"/>
            <w:vMerge w:val="restart"/>
          </w:tcPr>
          <w:p>
            <w:pPr>
              <w:spacing w:after="0"/>
              <w:rPr>
                <w:sz w:val="20"/>
                <w:szCs w:val="20"/>
                <w:color w:val="auto"/>
              </w:rPr>
            </w:pPr>
            <w:r>
              <w:rPr>
                <w:rFonts w:ascii="Arial" w:cs="Arial" w:eastAsia="Arial" w:hAnsi="Arial"/>
                <w:sz w:val="17"/>
                <w:szCs w:val="17"/>
                <w:color w:val="0000FF"/>
              </w:rPr>
              <w:t>Trust</w:t>
            </w:r>
            <w:r>
              <w:rPr>
                <w:rFonts w:ascii="Arial" w:cs="Arial" w:eastAsia="Arial" w:hAnsi="Arial"/>
                <w:sz w:val="21"/>
                <w:szCs w:val="21"/>
                <w:color w:val="008000"/>
                <w:vertAlign w:val="superscript"/>
              </w:rPr>
              <w:t>(2)</w:t>
            </w:r>
          </w:p>
        </w:tc>
        <w:tc>
          <w:tcPr>
            <w:tcW w:w="120" w:type="dxa"/>
            <w:vAlign w:val="bottom"/>
            <w:gridSpan w:val="2"/>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1100" w:type="dxa"/>
            <w:vAlign w:val="bottom"/>
            <w:tcBorders>
              <w:bottom w:val="single" w:sz="8" w:color="2C2C2C"/>
            </w:tcBorders>
          </w:tcPr>
          <w:p>
            <w:pPr>
              <w:spacing w:after="0"/>
              <w:rPr>
                <w:sz w:val="9"/>
                <w:szCs w:val="9"/>
                <w:color w:val="auto"/>
              </w:rPr>
            </w:pPr>
          </w:p>
        </w:tc>
        <w:tc>
          <w:tcPr>
            <w:tcW w:w="1120" w:type="dxa"/>
            <w:vAlign w:val="bottom"/>
            <w:tcBorders>
              <w:bottom w:val="single" w:sz="8" w:color="2C2C2C"/>
            </w:tcBorders>
          </w:tcPr>
          <w:p>
            <w:pPr>
              <w:spacing w:after="0"/>
              <w:rPr>
                <w:sz w:val="9"/>
                <w:szCs w:val="9"/>
                <w:color w:val="auto"/>
              </w:rPr>
            </w:pPr>
          </w:p>
        </w:tc>
        <w:tc>
          <w:tcPr>
            <w:tcW w:w="60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tcPr>
          <w:p>
            <w:pPr>
              <w:spacing w:after="0"/>
              <w:rPr>
                <w:sz w:val="9"/>
                <w:szCs w:val="9"/>
                <w:color w:val="auto"/>
              </w:rPr>
            </w:pPr>
          </w:p>
        </w:tc>
        <w:tc>
          <w:tcPr>
            <w:tcW w:w="88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760" w:type="dxa"/>
            <w:vAlign w:val="bottom"/>
            <w:tcBorders>
              <w:bottom w:val="single" w:sz="8" w:color="2C2C2C"/>
            </w:tcBorders>
          </w:tcPr>
          <w:p>
            <w:pPr>
              <w:spacing w:after="0"/>
              <w:rPr>
                <w:sz w:val="9"/>
                <w:szCs w:val="9"/>
                <w:color w:val="auto"/>
              </w:rPr>
            </w:pPr>
          </w:p>
        </w:tc>
        <w:tc>
          <w:tcPr>
            <w:tcW w:w="140" w:type="dxa"/>
            <w:vAlign w:val="bottom"/>
            <w:tcBorders>
              <w:bottom w:val="single" w:sz="8" w:color="2C2C2C"/>
            </w:tcBorders>
          </w:tcPr>
          <w:p>
            <w:pPr>
              <w:spacing w:after="0"/>
              <w:rPr>
                <w:sz w:val="9"/>
                <w:szCs w:val="9"/>
                <w:color w:val="auto"/>
              </w:rPr>
            </w:pPr>
          </w:p>
        </w:tc>
        <w:tc>
          <w:tcPr>
            <w:tcW w:w="64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300" w:type="dxa"/>
            <w:vAlign w:val="bottom"/>
            <w:tcBorders>
              <w:bottom w:val="single" w:sz="8" w:color="2C2C2C"/>
            </w:tcBorders>
          </w:tcPr>
          <w:p>
            <w:pPr>
              <w:spacing w:after="0"/>
              <w:rPr>
                <w:sz w:val="9"/>
                <w:szCs w:val="9"/>
                <w:color w:val="auto"/>
              </w:rPr>
            </w:pPr>
          </w:p>
        </w:tc>
        <w:tc>
          <w:tcPr>
            <w:tcW w:w="66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5"/>
        </w:trPr>
        <w:tc>
          <w:tcPr>
            <w:tcW w:w="20" w:type="dxa"/>
            <w:vAlign w:val="bottom"/>
          </w:tcPr>
          <w:p>
            <w:pPr>
              <w:spacing w:after="0"/>
              <w:rPr>
                <w:sz w:val="22"/>
                <w:szCs w:val="22"/>
                <w:color w:val="auto"/>
              </w:rPr>
            </w:pPr>
          </w:p>
        </w:tc>
        <w:tc>
          <w:tcPr>
            <w:tcW w:w="2600" w:type="dxa"/>
            <w:vAlign w:val="bottom"/>
            <w:gridSpan w:val="3"/>
            <w:vMerge w:val="restart"/>
          </w:tcPr>
          <w:p>
            <w:pPr>
              <w:ind w:left="60"/>
              <w:spacing w:after="0"/>
              <w:rPr>
                <w:sz w:val="20"/>
                <w:szCs w:val="20"/>
                <w:color w:val="auto"/>
              </w:rPr>
            </w:pPr>
            <w:r>
              <w:rPr>
                <w:rFonts w:ascii="Arial" w:cs="Arial" w:eastAsia="Arial" w:hAnsi="Arial"/>
                <w:sz w:val="17"/>
                <w:szCs w:val="17"/>
                <w:color w:val="0000FF"/>
              </w:rPr>
              <w:t>Class A common stock</w:t>
            </w:r>
          </w:p>
        </w:tc>
        <w:tc>
          <w:tcPr>
            <w:tcW w:w="1720" w:type="dxa"/>
            <w:vAlign w:val="bottom"/>
            <w:gridSpan w:val="2"/>
            <w:vMerge w:val="restart"/>
          </w:tcPr>
          <w:p>
            <w:pPr>
              <w:ind w:left="760"/>
              <w:spacing w:after="0"/>
              <w:rPr>
                <w:sz w:val="20"/>
                <w:szCs w:val="20"/>
                <w:color w:val="auto"/>
              </w:rPr>
            </w:pPr>
            <w:r>
              <w:rPr>
                <w:rFonts w:ascii="Arial" w:cs="Arial" w:eastAsia="Arial" w:hAnsi="Arial"/>
                <w:sz w:val="17"/>
                <w:szCs w:val="17"/>
                <w:color w:val="0000FF"/>
              </w:rPr>
              <w:t>11/11/2016</w:t>
            </w:r>
          </w:p>
        </w:tc>
        <w:tc>
          <w:tcPr>
            <w:tcW w:w="20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780" w:type="dxa"/>
            <w:vAlign w:val="bottom"/>
            <w:vMerge w:val="restart"/>
          </w:tcPr>
          <w:p>
            <w:pPr>
              <w:ind w:left="80"/>
              <w:spacing w:after="0"/>
              <w:rPr>
                <w:sz w:val="20"/>
                <w:szCs w:val="20"/>
                <w:color w:val="auto"/>
              </w:rPr>
            </w:pPr>
            <w:r>
              <w:rPr>
                <w:rFonts w:ascii="Arial" w:cs="Arial" w:eastAsia="Arial" w:hAnsi="Arial"/>
                <w:sz w:val="26"/>
                <w:szCs w:val="26"/>
                <w:color w:val="0000FF"/>
                <w:vertAlign w:val="subscript"/>
              </w:rPr>
              <w:t>C</w:t>
            </w:r>
            <w:r>
              <w:rPr>
                <w:rFonts w:ascii="Arial" w:cs="Arial" w:eastAsia="Arial" w:hAnsi="Arial"/>
                <w:sz w:val="11"/>
                <w:szCs w:val="11"/>
                <w:color w:val="008000"/>
              </w:rPr>
              <w:t>(1)</w:t>
            </w:r>
          </w:p>
        </w:tc>
        <w:tc>
          <w:tcPr>
            <w:tcW w:w="780" w:type="dxa"/>
            <w:vAlign w:val="bottom"/>
            <w:vMerge w:val="restart"/>
          </w:tcPr>
          <w:p>
            <w:pPr>
              <w:jc w:val="center"/>
              <w:spacing w:after="0"/>
              <w:rPr>
                <w:sz w:val="20"/>
                <w:szCs w:val="20"/>
                <w:color w:val="auto"/>
              </w:rPr>
            </w:pPr>
            <w:r>
              <w:rPr>
                <w:rFonts w:ascii="Arial" w:cs="Arial" w:eastAsia="Arial" w:hAnsi="Arial"/>
                <w:sz w:val="17"/>
                <w:szCs w:val="17"/>
                <w:color w:val="0000FF"/>
                <w:w w:val="86"/>
              </w:rPr>
              <w:t>28,000</w:t>
            </w:r>
            <w:r>
              <w:rPr>
                <w:rFonts w:ascii="Arial" w:cs="Arial" w:eastAsia="Arial" w:hAnsi="Arial"/>
                <w:sz w:val="21"/>
                <w:szCs w:val="21"/>
                <w:color w:val="008000"/>
                <w:w w:val="86"/>
                <w:vertAlign w:val="superscript"/>
              </w:rPr>
              <w:t>(1)</w:t>
            </w:r>
          </w:p>
        </w:tc>
        <w:tc>
          <w:tcPr>
            <w:tcW w:w="580" w:type="dxa"/>
            <w:vAlign w:val="bottom"/>
            <w:vMerge w:val="restart"/>
          </w:tcPr>
          <w:p>
            <w:pPr>
              <w:jc w:val="center"/>
              <w:spacing w:after="0"/>
              <w:rPr>
                <w:sz w:val="20"/>
                <w:szCs w:val="20"/>
                <w:color w:val="auto"/>
              </w:rPr>
            </w:pPr>
            <w:r>
              <w:rPr>
                <w:rFonts w:ascii="Arial" w:cs="Arial" w:eastAsia="Arial" w:hAnsi="Arial"/>
                <w:sz w:val="17"/>
                <w:szCs w:val="17"/>
                <w:color w:val="0000FF"/>
              </w:rPr>
              <w:t>A</w:t>
            </w:r>
          </w:p>
        </w:tc>
        <w:tc>
          <w:tcPr>
            <w:tcW w:w="760" w:type="dxa"/>
            <w:vAlign w:val="bottom"/>
            <w:vMerge w:val="restart"/>
          </w:tcPr>
          <w:p>
            <w:pPr>
              <w:jc w:val="center"/>
              <w:ind w:left="45"/>
              <w:spacing w:after="0"/>
              <w:rPr>
                <w:sz w:val="20"/>
                <w:szCs w:val="20"/>
                <w:color w:val="auto"/>
              </w:rPr>
            </w:pPr>
            <w:r>
              <w:rPr>
                <w:rFonts w:ascii="Arial" w:cs="Arial" w:eastAsia="Arial" w:hAnsi="Arial"/>
                <w:sz w:val="17"/>
                <w:szCs w:val="17"/>
                <w:color w:val="auto"/>
                <w:w w:val="93"/>
              </w:rPr>
              <w:t>$</w:t>
            </w:r>
            <w:r>
              <w:rPr>
                <w:rFonts w:ascii="Arial" w:cs="Arial" w:eastAsia="Arial" w:hAnsi="Arial"/>
                <w:sz w:val="17"/>
                <w:szCs w:val="17"/>
                <w:color w:val="0000FF"/>
                <w:w w:val="93"/>
              </w:rPr>
              <w:t>0.00</w:t>
            </w:r>
          </w:p>
        </w:tc>
        <w:tc>
          <w:tcPr>
            <w:tcW w:w="140" w:type="dxa"/>
            <w:vAlign w:val="bottom"/>
          </w:tcPr>
          <w:p>
            <w:pPr>
              <w:spacing w:after="0"/>
              <w:rPr>
                <w:sz w:val="22"/>
                <w:szCs w:val="22"/>
                <w:color w:val="auto"/>
              </w:rPr>
            </w:pPr>
          </w:p>
        </w:tc>
        <w:tc>
          <w:tcPr>
            <w:tcW w:w="1220" w:type="dxa"/>
            <w:vAlign w:val="bottom"/>
            <w:gridSpan w:val="2"/>
            <w:vMerge w:val="restart"/>
          </w:tcPr>
          <w:p>
            <w:pPr>
              <w:jc w:val="center"/>
              <w:spacing w:after="0"/>
              <w:rPr>
                <w:sz w:val="20"/>
                <w:szCs w:val="20"/>
                <w:color w:val="auto"/>
              </w:rPr>
            </w:pPr>
            <w:r>
              <w:rPr>
                <w:rFonts w:ascii="Arial" w:cs="Arial" w:eastAsia="Arial" w:hAnsi="Arial"/>
                <w:sz w:val="17"/>
                <w:szCs w:val="17"/>
                <w:color w:val="0000FF"/>
                <w:w w:val="92"/>
              </w:rPr>
              <w:t>28,000</w:t>
            </w:r>
          </w:p>
        </w:tc>
        <w:tc>
          <w:tcPr>
            <w:tcW w:w="300" w:type="dxa"/>
            <w:vAlign w:val="bottom"/>
          </w:tcPr>
          <w:p>
            <w:pPr>
              <w:spacing w:after="0"/>
              <w:rPr>
                <w:sz w:val="22"/>
                <w:szCs w:val="22"/>
                <w:color w:val="auto"/>
              </w:rPr>
            </w:pPr>
          </w:p>
        </w:tc>
        <w:tc>
          <w:tcPr>
            <w:tcW w:w="660" w:type="dxa"/>
            <w:vAlign w:val="bottom"/>
            <w:vMerge w:val="restart"/>
          </w:tcPr>
          <w:p>
            <w:pPr>
              <w:ind w:left="100"/>
              <w:spacing w:after="0"/>
              <w:rPr>
                <w:sz w:val="20"/>
                <w:szCs w:val="20"/>
                <w:color w:val="auto"/>
              </w:rPr>
            </w:pPr>
            <w:r>
              <w:rPr>
                <w:rFonts w:ascii="Arial" w:cs="Arial" w:eastAsia="Arial" w:hAnsi="Arial"/>
                <w:sz w:val="17"/>
                <w:szCs w:val="17"/>
                <w:color w:val="0000FF"/>
              </w:rPr>
              <w:t>I</w:t>
            </w:r>
          </w:p>
        </w:tc>
        <w:tc>
          <w:tcPr>
            <w:tcW w:w="840" w:type="dxa"/>
            <w:vAlign w:val="bottom"/>
            <w:gridSpan w:val="3"/>
          </w:tcPr>
          <w:p>
            <w:pPr>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720" w:type="dxa"/>
            <w:vAlign w:val="bottom"/>
            <w:gridSpan w:val="2"/>
            <w:vMerge w:val="continue"/>
          </w:tcPr>
          <w:p>
            <w:pPr>
              <w:spacing w:after="0"/>
              <w:rPr>
                <w:sz w:val="14"/>
                <w:szCs w:val="14"/>
                <w:color w:val="auto"/>
              </w:rPr>
            </w:pPr>
          </w:p>
        </w:tc>
        <w:tc>
          <w:tcPr>
            <w:tcW w:w="2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vMerge w:val="continue"/>
          </w:tcPr>
          <w:p>
            <w:pPr>
              <w:spacing w:after="0"/>
              <w:rPr>
                <w:sz w:val="14"/>
                <w:szCs w:val="14"/>
                <w:color w:val="auto"/>
              </w:rPr>
            </w:pPr>
          </w:p>
        </w:tc>
        <w:tc>
          <w:tcPr>
            <w:tcW w:w="780" w:type="dxa"/>
            <w:vAlign w:val="bottom"/>
            <w:vMerge w:val="continue"/>
          </w:tcPr>
          <w:p>
            <w:pPr>
              <w:spacing w:after="0"/>
              <w:rPr>
                <w:sz w:val="14"/>
                <w:szCs w:val="14"/>
                <w:color w:val="auto"/>
              </w:rPr>
            </w:pPr>
          </w:p>
        </w:tc>
        <w:tc>
          <w:tcPr>
            <w:tcW w:w="580" w:type="dxa"/>
            <w:vAlign w:val="bottom"/>
            <w:vMerge w:val="continue"/>
          </w:tcPr>
          <w:p>
            <w:pPr>
              <w:spacing w:after="0"/>
              <w:rPr>
                <w:sz w:val="14"/>
                <w:szCs w:val="14"/>
                <w:color w:val="auto"/>
              </w:rPr>
            </w:pPr>
          </w:p>
        </w:tc>
        <w:tc>
          <w:tcPr>
            <w:tcW w:w="760" w:type="dxa"/>
            <w:vAlign w:val="bottom"/>
            <w:vMerge w:val="continue"/>
          </w:tcPr>
          <w:p>
            <w:pPr>
              <w:spacing w:after="0"/>
              <w:rPr>
                <w:sz w:val="14"/>
                <w:szCs w:val="14"/>
                <w:color w:val="auto"/>
              </w:rPr>
            </w:pPr>
          </w:p>
        </w:tc>
        <w:tc>
          <w:tcPr>
            <w:tcW w:w="140" w:type="dxa"/>
            <w:vAlign w:val="bottom"/>
          </w:tcPr>
          <w:p>
            <w:pPr>
              <w:spacing w:after="0"/>
              <w:rPr>
                <w:sz w:val="14"/>
                <w:szCs w:val="14"/>
                <w:color w:val="auto"/>
              </w:rPr>
            </w:pPr>
          </w:p>
        </w:tc>
        <w:tc>
          <w:tcPr>
            <w:tcW w:w="1220" w:type="dxa"/>
            <w:vAlign w:val="bottom"/>
            <w:gridSpan w:val="2"/>
            <w:vMerge w:val="continue"/>
          </w:tcPr>
          <w:p>
            <w:pPr>
              <w:spacing w:after="0"/>
              <w:rPr>
                <w:sz w:val="14"/>
                <w:szCs w:val="14"/>
                <w:color w:val="auto"/>
              </w:rPr>
            </w:pPr>
          </w:p>
        </w:tc>
        <w:tc>
          <w:tcPr>
            <w:tcW w:w="300" w:type="dxa"/>
            <w:vAlign w:val="bottom"/>
          </w:tcPr>
          <w:p>
            <w:pPr>
              <w:spacing w:after="0"/>
              <w:rPr>
                <w:sz w:val="14"/>
                <w:szCs w:val="14"/>
                <w:color w:val="auto"/>
              </w:rPr>
            </w:pPr>
          </w:p>
        </w:tc>
        <w:tc>
          <w:tcPr>
            <w:tcW w:w="660" w:type="dxa"/>
            <w:vAlign w:val="bottom"/>
            <w:vMerge w:val="continue"/>
          </w:tcPr>
          <w:p>
            <w:pPr>
              <w:spacing w:after="0"/>
              <w:rPr>
                <w:sz w:val="14"/>
                <w:szCs w:val="14"/>
                <w:color w:val="auto"/>
              </w:rPr>
            </w:pPr>
          </w:p>
        </w:tc>
        <w:tc>
          <w:tcPr>
            <w:tcW w:w="720" w:type="dxa"/>
            <w:vAlign w:val="bottom"/>
            <w:vMerge w:val="restart"/>
          </w:tcPr>
          <w:p>
            <w:pPr>
              <w:spacing w:after="0"/>
              <w:rPr>
                <w:sz w:val="20"/>
                <w:szCs w:val="20"/>
                <w:color w:val="auto"/>
              </w:rPr>
            </w:pPr>
            <w:r>
              <w:rPr>
                <w:rFonts w:ascii="Arial" w:cs="Arial" w:eastAsia="Arial" w:hAnsi="Arial"/>
                <w:sz w:val="17"/>
                <w:szCs w:val="17"/>
                <w:color w:val="0000FF"/>
              </w:rPr>
              <w:t>Trust</w:t>
            </w:r>
            <w:r>
              <w:rPr>
                <w:rFonts w:ascii="Arial" w:cs="Arial" w:eastAsia="Arial" w:hAnsi="Arial"/>
                <w:sz w:val="21"/>
                <w:szCs w:val="21"/>
                <w:color w:val="008000"/>
                <w:vertAlign w:val="superscript"/>
              </w:rPr>
              <w:t>(4)</w:t>
            </w:r>
          </w:p>
        </w:tc>
        <w:tc>
          <w:tcPr>
            <w:tcW w:w="120" w:type="dxa"/>
            <w:vAlign w:val="bottom"/>
            <w:gridSpan w:val="2"/>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1100" w:type="dxa"/>
            <w:vAlign w:val="bottom"/>
            <w:tcBorders>
              <w:bottom w:val="single" w:sz="8" w:color="2C2C2C"/>
            </w:tcBorders>
          </w:tcPr>
          <w:p>
            <w:pPr>
              <w:spacing w:after="0"/>
              <w:rPr>
                <w:sz w:val="9"/>
                <w:szCs w:val="9"/>
                <w:color w:val="auto"/>
              </w:rPr>
            </w:pPr>
          </w:p>
        </w:tc>
        <w:tc>
          <w:tcPr>
            <w:tcW w:w="1120" w:type="dxa"/>
            <w:vAlign w:val="bottom"/>
            <w:tcBorders>
              <w:bottom w:val="single" w:sz="8" w:color="2C2C2C"/>
            </w:tcBorders>
          </w:tcPr>
          <w:p>
            <w:pPr>
              <w:spacing w:after="0"/>
              <w:rPr>
                <w:sz w:val="9"/>
                <w:szCs w:val="9"/>
                <w:color w:val="auto"/>
              </w:rPr>
            </w:pPr>
          </w:p>
        </w:tc>
        <w:tc>
          <w:tcPr>
            <w:tcW w:w="60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tcPr>
          <w:p>
            <w:pPr>
              <w:spacing w:after="0"/>
              <w:rPr>
                <w:sz w:val="9"/>
                <w:szCs w:val="9"/>
                <w:color w:val="auto"/>
              </w:rPr>
            </w:pPr>
          </w:p>
        </w:tc>
        <w:tc>
          <w:tcPr>
            <w:tcW w:w="88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760" w:type="dxa"/>
            <w:vAlign w:val="bottom"/>
            <w:tcBorders>
              <w:bottom w:val="single" w:sz="8" w:color="2C2C2C"/>
            </w:tcBorders>
          </w:tcPr>
          <w:p>
            <w:pPr>
              <w:spacing w:after="0"/>
              <w:rPr>
                <w:sz w:val="9"/>
                <w:szCs w:val="9"/>
                <w:color w:val="auto"/>
              </w:rPr>
            </w:pPr>
          </w:p>
        </w:tc>
        <w:tc>
          <w:tcPr>
            <w:tcW w:w="140" w:type="dxa"/>
            <w:vAlign w:val="bottom"/>
            <w:tcBorders>
              <w:bottom w:val="single" w:sz="8" w:color="2C2C2C"/>
            </w:tcBorders>
          </w:tcPr>
          <w:p>
            <w:pPr>
              <w:spacing w:after="0"/>
              <w:rPr>
                <w:sz w:val="9"/>
                <w:szCs w:val="9"/>
                <w:color w:val="auto"/>
              </w:rPr>
            </w:pPr>
          </w:p>
        </w:tc>
        <w:tc>
          <w:tcPr>
            <w:tcW w:w="64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300" w:type="dxa"/>
            <w:vAlign w:val="bottom"/>
            <w:tcBorders>
              <w:bottom w:val="single" w:sz="8" w:color="2C2C2C"/>
            </w:tcBorders>
          </w:tcPr>
          <w:p>
            <w:pPr>
              <w:spacing w:after="0"/>
              <w:rPr>
                <w:sz w:val="9"/>
                <w:szCs w:val="9"/>
                <w:color w:val="auto"/>
              </w:rPr>
            </w:pPr>
          </w:p>
        </w:tc>
        <w:tc>
          <w:tcPr>
            <w:tcW w:w="66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5"/>
        </w:trPr>
        <w:tc>
          <w:tcPr>
            <w:tcW w:w="20" w:type="dxa"/>
            <w:vAlign w:val="bottom"/>
          </w:tcPr>
          <w:p>
            <w:pPr>
              <w:spacing w:after="0"/>
              <w:rPr>
                <w:sz w:val="22"/>
                <w:szCs w:val="22"/>
                <w:color w:val="auto"/>
              </w:rPr>
            </w:pPr>
          </w:p>
        </w:tc>
        <w:tc>
          <w:tcPr>
            <w:tcW w:w="2600" w:type="dxa"/>
            <w:vAlign w:val="bottom"/>
            <w:gridSpan w:val="3"/>
            <w:vMerge w:val="restart"/>
          </w:tcPr>
          <w:p>
            <w:pPr>
              <w:ind w:left="60"/>
              <w:spacing w:after="0"/>
              <w:rPr>
                <w:sz w:val="20"/>
                <w:szCs w:val="20"/>
                <w:color w:val="auto"/>
              </w:rPr>
            </w:pPr>
            <w:r>
              <w:rPr>
                <w:rFonts w:ascii="Arial" w:cs="Arial" w:eastAsia="Arial" w:hAnsi="Arial"/>
                <w:sz w:val="17"/>
                <w:szCs w:val="17"/>
                <w:color w:val="0000FF"/>
              </w:rPr>
              <w:t>Class A common stock</w:t>
            </w:r>
          </w:p>
        </w:tc>
        <w:tc>
          <w:tcPr>
            <w:tcW w:w="1720" w:type="dxa"/>
            <w:vAlign w:val="bottom"/>
            <w:gridSpan w:val="2"/>
            <w:vMerge w:val="restart"/>
          </w:tcPr>
          <w:p>
            <w:pPr>
              <w:ind w:left="760"/>
              <w:spacing w:after="0"/>
              <w:rPr>
                <w:sz w:val="20"/>
                <w:szCs w:val="20"/>
                <w:color w:val="auto"/>
              </w:rPr>
            </w:pPr>
            <w:r>
              <w:rPr>
                <w:rFonts w:ascii="Arial" w:cs="Arial" w:eastAsia="Arial" w:hAnsi="Arial"/>
                <w:sz w:val="17"/>
                <w:szCs w:val="17"/>
                <w:color w:val="0000FF"/>
              </w:rPr>
              <w:t>11/11/2016</w:t>
            </w:r>
          </w:p>
        </w:tc>
        <w:tc>
          <w:tcPr>
            <w:tcW w:w="20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780" w:type="dxa"/>
            <w:vAlign w:val="bottom"/>
            <w:vMerge w:val="restart"/>
          </w:tcPr>
          <w:p>
            <w:pPr>
              <w:ind w:left="80"/>
              <w:spacing w:after="0"/>
              <w:rPr>
                <w:sz w:val="20"/>
                <w:szCs w:val="20"/>
                <w:color w:val="auto"/>
              </w:rPr>
            </w:pPr>
            <w:r>
              <w:rPr>
                <w:rFonts w:ascii="Arial" w:cs="Arial" w:eastAsia="Arial" w:hAnsi="Arial"/>
                <w:sz w:val="26"/>
                <w:szCs w:val="26"/>
                <w:color w:val="0000FF"/>
                <w:vertAlign w:val="subscript"/>
              </w:rPr>
              <w:t>S</w:t>
            </w:r>
            <w:r>
              <w:rPr>
                <w:rFonts w:ascii="Arial" w:cs="Arial" w:eastAsia="Arial" w:hAnsi="Arial"/>
                <w:sz w:val="11"/>
                <w:szCs w:val="11"/>
                <w:color w:val="008000"/>
              </w:rPr>
              <w:t>(1)</w:t>
            </w:r>
          </w:p>
        </w:tc>
        <w:tc>
          <w:tcPr>
            <w:tcW w:w="780" w:type="dxa"/>
            <w:vAlign w:val="bottom"/>
            <w:vMerge w:val="restart"/>
          </w:tcPr>
          <w:p>
            <w:pPr>
              <w:jc w:val="center"/>
              <w:spacing w:after="0"/>
              <w:rPr>
                <w:sz w:val="20"/>
                <w:szCs w:val="20"/>
                <w:color w:val="auto"/>
              </w:rPr>
            </w:pPr>
            <w:r>
              <w:rPr>
                <w:rFonts w:ascii="Arial" w:cs="Arial" w:eastAsia="Arial" w:hAnsi="Arial"/>
                <w:sz w:val="17"/>
                <w:szCs w:val="17"/>
                <w:color w:val="0000FF"/>
                <w:w w:val="86"/>
              </w:rPr>
              <w:t>28,000</w:t>
            </w:r>
            <w:r>
              <w:rPr>
                <w:rFonts w:ascii="Arial" w:cs="Arial" w:eastAsia="Arial" w:hAnsi="Arial"/>
                <w:sz w:val="21"/>
                <w:szCs w:val="21"/>
                <w:color w:val="008000"/>
                <w:w w:val="86"/>
                <w:vertAlign w:val="superscript"/>
              </w:rPr>
              <w:t>(1)</w:t>
            </w:r>
          </w:p>
        </w:tc>
        <w:tc>
          <w:tcPr>
            <w:tcW w:w="580" w:type="dxa"/>
            <w:vAlign w:val="bottom"/>
            <w:vMerge w:val="restart"/>
          </w:tcPr>
          <w:p>
            <w:pPr>
              <w:jc w:val="center"/>
              <w:spacing w:after="0"/>
              <w:rPr>
                <w:sz w:val="20"/>
                <w:szCs w:val="20"/>
                <w:color w:val="auto"/>
              </w:rPr>
            </w:pPr>
            <w:r>
              <w:rPr>
                <w:rFonts w:ascii="Arial" w:cs="Arial" w:eastAsia="Arial" w:hAnsi="Arial"/>
                <w:sz w:val="17"/>
                <w:szCs w:val="17"/>
                <w:color w:val="0000FF"/>
                <w:w w:val="97"/>
              </w:rPr>
              <w:t>D</w:t>
            </w:r>
          </w:p>
        </w:tc>
        <w:tc>
          <w:tcPr>
            <w:tcW w:w="900" w:type="dxa"/>
            <w:vAlign w:val="bottom"/>
            <w:gridSpan w:val="2"/>
            <w:vMerge w:val="restart"/>
          </w:tcPr>
          <w:p>
            <w:pPr>
              <w:jc w:val="center"/>
              <w:spacing w:after="0"/>
              <w:rPr>
                <w:sz w:val="20"/>
                <w:szCs w:val="20"/>
                <w:color w:val="auto"/>
              </w:rPr>
            </w:pPr>
            <w:r>
              <w:rPr>
                <w:rFonts w:ascii="Arial" w:cs="Arial" w:eastAsia="Arial" w:hAnsi="Arial"/>
                <w:sz w:val="17"/>
                <w:szCs w:val="17"/>
                <w:color w:val="auto"/>
                <w:w w:val="88"/>
              </w:rPr>
              <w:t>$</w:t>
            </w:r>
            <w:r>
              <w:rPr>
                <w:rFonts w:ascii="Arial" w:cs="Arial" w:eastAsia="Arial" w:hAnsi="Arial"/>
                <w:sz w:val="17"/>
                <w:szCs w:val="17"/>
                <w:color w:val="0000FF"/>
                <w:w w:val="88"/>
              </w:rPr>
              <w:t>24.4707</w:t>
            </w:r>
            <w:r>
              <w:rPr>
                <w:rFonts w:ascii="Arial" w:cs="Arial" w:eastAsia="Arial" w:hAnsi="Arial"/>
                <w:sz w:val="21"/>
                <w:szCs w:val="21"/>
                <w:color w:val="008000"/>
                <w:w w:val="88"/>
                <w:vertAlign w:val="superscript"/>
              </w:rPr>
              <w:t>(3)</w:t>
            </w:r>
          </w:p>
        </w:tc>
        <w:tc>
          <w:tcPr>
            <w:tcW w:w="1220" w:type="dxa"/>
            <w:vAlign w:val="bottom"/>
            <w:gridSpan w:val="2"/>
            <w:vMerge w:val="restart"/>
          </w:tcPr>
          <w:p>
            <w:pPr>
              <w:jc w:val="center"/>
              <w:spacing w:after="0"/>
              <w:rPr>
                <w:sz w:val="20"/>
                <w:szCs w:val="20"/>
                <w:color w:val="auto"/>
              </w:rPr>
            </w:pPr>
            <w:r>
              <w:rPr>
                <w:rFonts w:ascii="Arial" w:cs="Arial" w:eastAsia="Arial" w:hAnsi="Arial"/>
                <w:sz w:val="17"/>
                <w:szCs w:val="17"/>
                <w:color w:val="0000FF"/>
                <w:w w:val="90"/>
              </w:rPr>
              <w:t>0.00</w:t>
            </w:r>
          </w:p>
        </w:tc>
        <w:tc>
          <w:tcPr>
            <w:tcW w:w="300" w:type="dxa"/>
            <w:vAlign w:val="bottom"/>
          </w:tcPr>
          <w:p>
            <w:pPr>
              <w:spacing w:after="0"/>
              <w:rPr>
                <w:sz w:val="22"/>
                <w:szCs w:val="22"/>
                <w:color w:val="auto"/>
              </w:rPr>
            </w:pPr>
          </w:p>
        </w:tc>
        <w:tc>
          <w:tcPr>
            <w:tcW w:w="660" w:type="dxa"/>
            <w:vAlign w:val="bottom"/>
            <w:vMerge w:val="restart"/>
          </w:tcPr>
          <w:p>
            <w:pPr>
              <w:ind w:left="100"/>
              <w:spacing w:after="0"/>
              <w:rPr>
                <w:sz w:val="20"/>
                <w:szCs w:val="20"/>
                <w:color w:val="auto"/>
              </w:rPr>
            </w:pPr>
            <w:r>
              <w:rPr>
                <w:rFonts w:ascii="Arial" w:cs="Arial" w:eastAsia="Arial" w:hAnsi="Arial"/>
                <w:sz w:val="17"/>
                <w:szCs w:val="17"/>
                <w:color w:val="0000FF"/>
              </w:rPr>
              <w:t>I</w:t>
            </w:r>
          </w:p>
        </w:tc>
        <w:tc>
          <w:tcPr>
            <w:tcW w:w="840" w:type="dxa"/>
            <w:vAlign w:val="bottom"/>
            <w:gridSpan w:val="3"/>
          </w:tcPr>
          <w:p>
            <w:pPr>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720" w:type="dxa"/>
            <w:vAlign w:val="bottom"/>
            <w:gridSpan w:val="2"/>
            <w:vMerge w:val="continue"/>
          </w:tcPr>
          <w:p>
            <w:pPr>
              <w:spacing w:after="0"/>
              <w:rPr>
                <w:sz w:val="14"/>
                <w:szCs w:val="14"/>
                <w:color w:val="auto"/>
              </w:rPr>
            </w:pPr>
          </w:p>
        </w:tc>
        <w:tc>
          <w:tcPr>
            <w:tcW w:w="2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vMerge w:val="continue"/>
          </w:tcPr>
          <w:p>
            <w:pPr>
              <w:spacing w:after="0"/>
              <w:rPr>
                <w:sz w:val="14"/>
                <w:szCs w:val="14"/>
                <w:color w:val="auto"/>
              </w:rPr>
            </w:pPr>
          </w:p>
        </w:tc>
        <w:tc>
          <w:tcPr>
            <w:tcW w:w="780" w:type="dxa"/>
            <w:vAlign w:val="bottom"/>
            <w:vMerge w:val="continue"/>
          </w:tcPr>
          <w:p>
            <w:pPr>
              <w:spacing w:after="0"/>
              <w:rPr>
                <w:sz w:val="14"/>
                <w:szCs w:val="14"/>
                <w:color w:val="auto"/>
              </w:rPr>
            </w:pPr>
          </w:p>
        </w:tc>
        <w:tc>
          <w:tcPr>
            <w:tcW w:w="580" w:type="dxa"/>
            <w:vAlign w:val="bottom"/>
            <w:vMerge w:val="continue"/>
          </w:tcPr>
          <w:p>
            <w:pPr>
              <w:spacing w:after="0"/>
              <w:rPr>
                <w:sz w:val="14"/>
                <w:szCs w:val="14"/>
                <w:color w:val="auto"/>
              </w:rPr>
            </w:pPr>
          </w:p>
        </w:tc>
        <w:tc>
          <w:tcPr>
            <w:tcW w:w="900" w:type="dxa"/>
            <w:vAlign w:val="bottom"/>
            <w:gridSpan w:val="2"/>
            <w:vMerge w:val="continue"/>
          </w:tcPr>
          <w:p>
            <w:pPr>
              <w:spacing w:after="0"/>
              <w:rPr>
                <w:sz w:val="14"/>
                <w:szCs w:val="14"/>
                <w:color w:val="auto"/>
              </w:rPr>
            </w:pPr>
          </w:p>
        </w:tc>
        <w:tc>
          <w:tcPr>
            <w:tcW w:w="1220" w:type="dxa"/>
            <w:vAlign w:val="bottom"/>
            <w:gridSpan w:val="2"/>
            <w:vMerge w:val="continue"/>
          </w:tcPr>
          <w:p>
            <w:pPr>
              <w:spacing w:after="0"/>
              <w:rPr>
                <w:sz w:val="14"/>
                <w:szCs w:val="14"/>
                <w:color w:val="auto"/>
              </w:rPr>
            </w:pPr>
          </w:p>
        </w:tc>
        <w:tc>
          <w:tcPr>
            <w:tcW w:w="300" w:type="dxa"/>
            <w:vAlign w:val="bottom"/>
          </w:tcPr>
          <w:p>
            <w:pPr>
              <w:spacing w:after="0"/>
              <w:rPr>
                <w:sz w:val="14"/>
                <w:szCs w:val="14"/>
                <w:color w:val="auto"/>
              </w:rPr>
            </w:pPr>
          </w:p>
        </w:tc>
        <w:tc>
          <w:tcPr>
            <w:tcW w:w="660" w:type="dxa"/>
            <w:vAlign w:val="bottom"/>
            <w:vMerge w:val="continue"/>
          </w:tcPr>
          <w:p>
            <w:pPr>
              <w:spacing w:after="0"/>
              <w:rPr>
                <w:sz w:val="14"/>
                <w:szCs w:val="14"/>
                <w:color w:val="auto"/>
              </w:rPr>
            </w:pPr>
          </w:p>
        </w:tc>
        <w:tc>
          <w:tcPr>
            <w:tcW w:w="840" w:type="dxa"/>
            <w:vAlign w:val="bottom"/>
            <w:gridSpan w:val="3"/>
            <w:vMerge w:val="restart"/>
          </w:tcPr>
          <w:p>
            <w:pPr>
              <w:spacing w:after="0"/>
              <w:rPr>
                <w:sz w:val="20"/>
                <w:szCs w:val="20"/>
                <w:color w:val="auto"/>
              </w:rPr>
            </w:pPr>
            <w:r>
              <w:rPr>
                <w:rFonts w:ascii="Arial" w:cs="Arial" w:eastAsia="Arial" w:hAnsi="Arial"/>
                <w:sz w:val="17"/>
                <w:szCs w:val="17"/>
                <w:color w:val="0000FF"/>
              </w:rPr>
              <w:t>Trust</w:t>
            </w:r>
            <w:r>
              <w:rPr>
                <w:rFonts w:ascii="Arial" w:cs="Arial" w:eastAsia="Arial" w:hAnsi="Arial"/>
                <w:sz w:val="21"/>
                <w:szCs w:val="21"/>
                <w:color w:val="008000"/>
                <w:vertAlign w:val="superscript"/>
              </w:rPr>
              <w:t>(4)</w:t>
            </w:r>
          </w:p>
        </w:tc>
        <w:tc>
          <w:tcPr>
            <w:tcW w:w="0" w:type="dxa"/>
            <w:vAlign w:val="bottom"/>
          </w:tcPr>
          <w:p>
            <w:pPr>
              <w:spacing w:after="0"/>
              <w:rPr>
                <w:sz w:val="1"/>
                <w:szCs w:val="1"/>
                <w:color w:val="auto"/>
              </w:rPr>
            </w:pPr>
          </w:p>
        </w:tc>
      </w:tr>
      <w:tr>
        <w:trPr>
          <w:trHeight w:val="152"/>
        </w:trPr>
        <w:tc>
          <w:tcPr>
            <w:tcW w:w="20" w:type="dxa"/>
            <w:vAlign w:val="bottom"/>
            <w:tcBorders>
              <w:bottom w:val="single" w:sz="8" w:color="2C2C2C"/>
            </w:tcBorders>
          </w:tcPr>
          <w:p>
            <w:pPr>
              <w:spacing w:after="0"/>
              <w:rPr>
                <w:sz w:val="13"/>
                <w:szCs w:val="13"/>
                <w:color w:val="auto"/>
              </w:rPr>
            </w:pPr>
          </w:p>
        </w:tc>
        <w:tc>
          <w:tcPr>
            <w:tcW w:w="700" w:type="dxa"/>
            <w:vAlign w:val="bottom"/>
            <w:tcBorders>
              <w:bottom w:val="single" w:sz="8" w:color="2C2C2C"/>
            </w:tcBorders>
          </w:tcPr>
          <w:p>
            <w:pPr>
              <w:spacing w:after="0"/>
              <w:rPr>
                <w:sz w:val="13"/>
                <w:szCs w:val="13"/>
                <w:color w:val="auto"/>
              </w:rPr>
            </w:pPr>
          </w:p>
        </w:tc>
        <w:tc>
          <w:tcPr>
            <w:tcW w:w="800" w:type="dxa"/>
            <w:vAlign w:val="bottom"/>
            <w:tcBorders>
              <w:bottom w:val="single" w:sz="8" w:color="2C2C2C"/>
            </w:tcBorders>
          </w:tcPr>
          <w:p>
            <w:pPr>
              <w:spacing w:after="0"/>
              <w:rPr>
                <w:sz w:val="13"/>
                <w:szCs w:val="13"/>
                <w:color w:val="auto"/>
              </w:rPr>
            </w:pPr>
          </w:p>
        </w:tc>
        <w:tc>
          <w:tcPr>
            <w:tcW w:w="1100" w:type="dxa"/>
            <w:vAlign w:val="bottom"/>
            <w:tcBorders>
              <w:bottom w:val="single" w:sz="8" w:color="2C2C2C"/>
            </w:tcBorders>
          </w:tcPr>
          <w:p>
            <w:pPr>
              <w:spacing w:after="0"/>
              <w:rPr>
                <w:sz w:val="13"/>
                <w:szCs w:val="13"/>
                <w:color w:val="auto"/>
              </w:rPr>
            </w:pPr>
          </w:p>
        </w:tc>
        <w:tc>
          <w:tcPr>
            <w:tcW w:w="1120" w:type="dxa"/>
            <w:vAlign w:val="bottom"/>
            <w:tcBorders>
              <w:bottom w:val="single" w:sz="8" w:color="2C2C2C"/>
            </w:tcBorders>
          </w:tcPr>
          <w:p>
            <w:pPr>
              <w:spacing w:after="0"/>
              <w:rPr>
                <w:sz w:val="13"/>
                <w:szCs w:val="13"/>
                <w:color w:val="auto"/>
              </w:rPr>
            </w:pPr>
          </w:p>
        </w:tc>
        <w:tc>
          <w:tcPr>
            <w:tcW w:w="600" w:type="dxa"/>
            <w:vAlign w:val="bottom"/>
            <w:tcBorders>
              <w:bottom w:val="single" w:sz="8" w:color="2C2C2C"/>
            </w:tcBorders>
          </w:tcPr>
          <w:p>
            <w:pPr>
              <w:spacing w:after="0"/>
              <w:rPr>
                <w:sz w:val="13"/>
                <w:szCs w:val="13"/>
                <w:color w:val="auto"/>
              </w:rPr>
            </w:pPr>
          </w:p>
        </w:tc>
        <w:tc>
          <w:tcPr>
            <w:tcW w:w="200" w:type="dxa"/>
            <w:vAlign w:val="bottom"/>
            <w:tcBorders>
              <w:bottom w:val="single" w:sz="8" w:color="2C2C2C"/>
            </w:tcBorders>
          </w:tcPr>
          <w:p>
            <w:pPr>
              <w:spacing w:after="0"/>
              <w:rPr>
                <w:sz w:val="13"/>
                <w:szCs w:val="13"/>
                <w:color w:val="auto"/>
              </w:rPr>
            </w:pPr>
          </w:p>
        </w:tc>
        <w:tc>
          <w:tcPr>
            <w:tcW w:w="880" w:type="dxa"/>
            <w:vAlign w:val="bottom"/>
            <w:tcBorders>
              <w:bottom w:val="single" w:sz="8" w:color="2C2C2C"/>
            </w:tcBorders>
          </w:tcPr>
          <w:p>
            <w:pPr>
              <w:spacing w:after="0"/>
              <w:rPr>
                <w:sz w:val="13"/>
                <w:szCs w:val="13"/>
                <w:color w:val="auto"/>
              </w:rPr>
            </w:pPr>
          </w:p>
        </w:tc>
        <w:tc>
          <w:tcPr>
            <w:tcW w:w="40" w:type="dxa"/>
            <w:vAlign w:val="bottom"/>
            <w:tcBorders>
              <w:bottom w:val="single" w:sz="8" w:color="2C2C2C"/>
            </w:tcBorders>
          </w:tcPr>
          <w:p>
            <w:pPr>
              <w:spacing w:after="0"/>
              <w:rPr>
                <w:sz w:val="13"/>
                <w:szCs w:val="13"/>
                <w:color w:val="auto"/>
              </w:rPr>
            </w:pPr>
          </w:p>
        </w:tc>
        <w:tc>
          <w:tcPr>
            <w:tcW w:w="780" w:type="dxa"/>
            <w:vAlign w:val="bottom"/>
            <w:tcBorders>
              <w:bottom w:val="single" w:sz="8" w:color="2C2C2C"/>
            </w:tcBorders>
          </w:tcPr>
          <w:p>
            <w:pPr>
              <w:spacing w:after="0"/>
              <w:rPr>
                <w:sz w:val="13"/>
                <w:szCs w:val="13"/>
                <w:color w:val="auto"/>
              </w:rPr>
            </w:pPr>
          </w:p>
        </w:tc>
        <w:tc>
          <w:tcPr>
            <w:tcW w:w="780" w:type="dxa"/>
            <w:vAlign w:val="bottom"/>
            <w:tcBorders>
              <w:bottom w:val="single" w:sz="8" w:color="2C2C2C"/>
            </w:tcBorders>
          </w:tcPr>
          <w:p>
            <w:pPr>
              <w:spacing w:after="0"/>
              <w:rPr>
                <w:sz w:val="13"/>
                <w:szCs w:val="13"/>
                <w:color w:val="auto"/>
              </w:rPr>
            </w:pPr>
          </w:p>
        </w:tc>
        <w:tc>
          <w:tcPr>
            <w:tcW w:w="580" w:type="dxa"/>
            <w:vAlign w:val="bottom"/>
            <w:tcBorders>
              <w:bottom w:val="single" w:sz="8" w:color="2C2C2C"/>
            </w:tcBorders>
          </w:tcPr>
          <w:p>
            <w:pPr>
              <w:spacing w:after="0"/>
              <w:rPr>
                <w:sz w:val="13"/>
                <w:szCs w:val="13"/>
                <w:color w:val="auto"/>
              </w:rPr>
            </w:pPr>
          </w:p>
        </w:tc>
        <w:tc>
          <w:tcPr>
            <w:tcW w:w="760" w:type="dxa"/>
            <w:vAlign w:val="bottom"/>
            <w:tcBorders>
              <w:bottom w:val="single" w:sz="8" w:color="2C2C2C"/>
            </w:tcBorders>
          </w:tcPr>
          <w:p>
            <w:pPr>
              <w:spacing w:after="0"/>
              <w:rPr>
                <w:sz w:val="13"/>
                <w:szCs w:val="13"/>
                <w:color w:val="auto"/>
              </w:rPr>
            </w:pPr>
          </w:p>
        </w:tc>
        <w:tc>
          <w:tcPr>
            <w:tcW w:w="140" w:type="dxa"/>
            <w:vAlign w:val="bottom"/>
            <w:tcBorders>
              <w:bottom w:val="single" w:sz="8" w:color="2C2C2C"/>
            </w:tcBorders>
          </w:tcPr>
          <w:p>
            <w:pPr>
              <w:spacing w:after="0"/>
              <w:rPr>
                <w:sz w:val="13"/>
                <w:szCs w:val="13"/>
                <w:color w:val="auto"/>
              </w:rPr>
            </w:pPr>
          </w:p>
        </w:tc>
        <w:tc>
          <w:tcPr>
            <w:tcW w:w="640" w:type="dxa"/>
            <w:vAlign w:val="bottom"/>
            <w:tcBorders>
              <w:bottom w:val="single" w:sz="8" w:color="2C2C2C"/>
            </w:tcBorders>
          </w:tcPr>
          <w:p>
            <w:pPr>
              <w:spacing w:after="0"/>
              <w:rPr>
                <w:sz w:val="13"/>
                <w:szCs w:val="13"/>
                <w:color w:val="auto"/>
              </w:rPr>
            </w:pPr>
          </w:p>
        </w:tc>
        <w:tc>
          <w:tcPr>
            <w:tcW w:w="580" w:type="dxa"/>
            <w:vAlign w:val="bottom"/>
            <w:tcBorders>
              <w:bottom w:val="single" w:sz="8" w:color="2C2C2C"/>
            </w:tcBorders>
          </w:tcPr>
          <w:p>
            <w:pPr>
              <w:spacing w:after="0"/>
              <w:rPr>
                <w:sz w:val="13"/>
                <w:szCs w:val="13"/>
                <w:color w:val="auto"/>
              </w:rPr>
            </w:pPr>
          </w:p>
        </w:tc>
        <w:tc>
          <w:tcPr>
            <w:tcW w:w="300" w:type="dxa"/>
            <w:vAlign w:val="bottom"/>
            <w:tcBorders>
              <w:bottom w:val="single" w:sz="8" w:color="2C2C2C"/>
            </w:tcBorders>
          </w:tcPr>
          <w:p>
            <w:pPr>
              <w:spacing w:after="0"/>
              <w:rPr>
                <w:sz w:val="13"/>
                <w:szCs w:val="13"/>
                <w:color w:val="auto"/>
              </w:rPr>
            </w:pPr>
          </w:p>
        </w:tc>
        <w:tc>
          <w:tcPr>
            <w:tcW w:w="660" w:type="dxa"/>
            <w:vAlign w:val="bottom"/>
            <w:tcBorders>
              <w:bottom w:val="single" w:sz="8" w:color="2C2C2C"/>
            </w:tcBorders>
          </w:tcPr>
          <w:p>
            <w:pPr>
              <w:spacing w:after="0"/>
              <w:rPr>
                <w:sz w:val="13"/>
                <w:szCs w:val="13"/>
                <w:color w:val="auto"/>
              </w:rPr>
            </w:pPr>
          </w:p>
        </w:tc>
        <w:tc>
          <w:tcPr>
            <w:tcW w:w="840" w:type="dxa"/>
            <w:vAlign w:val="bottom"/>
            <w:tcBorders>
              <w:bottom w:val="single" w:sz="8" w:color="2C2C2C"/>
            </w:tcBorders>
            <w:gridSpan w:val="3"/>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220"/>
        </w:trPr>
        <w:tc>
          <w:tcPr>
            <w:tcW w:w="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6520" w:type="dxa"/>
            <w:vAlign w:val="bottom"/>
            <w:gridSpan w:val="11"/>
          </w:tcPr>
          <w:p>
            <w:pPr>
              <w:ind w:left="6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58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5"/>
        </w:trPr>
        <w:tc>
          <w:tcPr>
            <w:tcW w:w="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5740" w:type="dxa"/>
            <w:vAlign w:val="bottom"/>
            <w:gridSpan w:val="9"/>
          </w:tcPr>
          <w:p>
            <w:pPr>
              <w:ind w:left="78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4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gridSpan w:val="2"/>
          </w:tcPr>
          <w:p>
            <w:pPr>
              <w:spacing w:after="0"/>
              <w:rPr>
                <w:sz w:val="4"/>
                <w:szCs w:val="4"/>
                <w:color w:val="auto"/>
              </w:rPr>
            </w:pPr>
          </w:p>
        </w:tc>
        <w:tc>
          <w:tcPr>
            <w:tcW w:w="1560" w:type="dxa"/>
            <w:vAlign w:val="bottom"/>
            <w:tcBorders>
              <w:bottom w:val="single" w:sz="8" w:color="2C2C2C"/>
            </w:tcBorders>
            <w:gridSpan w:val="2"/>
          </w:tcPr>
          <w:p>
            <w:pPr>
              <w:spacing w:after="0"/>
              <w:rPr>
                <w:sz w:val="4"/>
                <w:szCs w:val="4"/>
                <w:color w:val="auto"/>
              </w:rPr>
            </w:pPr>
          </w:p>
        </w:tc>
        <w:tc>
          <w:tcPr>
            <w:tcW w:w="1340" w:type="dxa"/>
            <w:vAlign w:val="bottom"/>
            <w:tcBorders>
              <w:bottom w:val="single" w:sz="8" w:color="2C2C2C"/>
            </w:tcBorders>
            <w:gridSpan w:val="2"/>
          </w:tcPr>
          <w:p>
            <w:pPr>
              <w:spacing w:after="0"/>
              <w:rPr>
                <w:sz w:val="4"/>
                <w:szCs w:val="4"/>
                <w:color w:val="auto"/>
              </w:rPr>
            </w:pPr>
          </w:p>
        </w:tc>
        <w:tc>
          <w:tcPr>
            <w:tcW w:w="780" w:type="dxa"/>
            <w:vAlign w:val="bottom"/>
            <w:tcBorders>
              <w:bottom w:val="single" w:sz="8" w:color="2C2C2C"/>
            </w:tcBorders>
            <w:gridSpan w:val="2"/>
          </w:tcPr>
          <w:p>
            <w:pPr>
              <w:spacing w:after="0"/>
              <w:rPr>
                <w:sz w:val="4"/>
                <w:szCs w:val="4"/>
                <w:color w:val="auto"/>
              </w:rPr>
            </w:pPr>
          </w:p>
        </w:tc>
        <w:tc>
          <w:tcPr>
            <w:tcW w:w="880" w:type="dxa"/>
            <w:vAlign w:val="bottom"/>
            <w:tcBorders>
              <w:bottom w:val="single" w:sz="8" w:color="2C2C2C"/>
            </w:tcBorders>
            <w:gridSpan w:val="2"/>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70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10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80"/>
              <w:spacing w:after="0"/>
              <w:rPr>
                <w:sz w:val="20"/>
                <w:szCs w:val="20"/>
                <w:color w:val="auto"/>
              </w:rPr>
            </w:pPr>
            <w:r>
              <w:rPr>
                <w:rFonts w:ascii="Arial" w:cs="Arial" w:eastAsia="Arial" w:hAnsi="Arial"/>
                <w:sz w:val="12"/>
                <w:szCs w:val="12"/>
                <w:b w:val="1"/>
                <w:bCs w:val="1"/>
                <w:color w:val="auto"/>
              </w:rPr>
              <w:t>3A. Deemed</w:t>
            </w:r>
          </w:p>
        </w:tc>
        <w:tc>
          <w:tcPr>
            <w:tcW w:w="60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200" w:type="dxa"/>
            <w:vAlign w:val="bottom"/>
          </w:tcPr>
          <w:p>
            <w:pPr>
              <w:spacing w:after="0"/>
              <w:rPr>
                <w:sz w:val="14"/>
                <w:szCs w:val="14"/>
                <w:color w:val="auto"/>
              </w:rPr>
            </w:pPr>
          </w:p>
        </w:tc>
        <w:tc>
          <w:tcPr>
            <w:tcW w:w="920" w:type="dxa"/>
            <w:vAlign w:val="bottom"/>
            <w:gridSpan w:val="2"/>
          </w:tcPr>
          <w:p>
            <w:pPr>
              <w:ind w:left="80"/>
              <w:spacing w:after="0"/>
              <w:rPr>
                <w:sz w:val="20"/>
                <w:szCs w:val="20"/>
                <w:color w:val="auto"/>
              </w:rPr>
            </w:pPr>
            <w:r>
              <w:rPr>
                <w:rFonts w:ascii="Arial" w:cs="Arial" w:eastAsia="Arial" w:hAnsi="Arial"/>
                <w:sz w:val="12"/>
                <w:szCs w:val="12"/>
                <w:b w:val="1"/>
                <w:bCs w:val="1"/>
                <w:color w:val="auto"/>
              </w:rPr>
              <w:t>5. Number of</w:t>
            </w:r>
          </w:p>
        </w:tc>
        <w:tc>
          <w:tcPr>
            <w:tcW w:w="1560" w:type="dxa"/>
            <w:vAlign w:val="bottom"/>
            <w:gridSpan w:val="2"/>
          </w:tcPr>
          <w:p>
            <w:pPr>
              <w:ind w:left="100"/>
              <w:spacing w:after="0"/>
              <w:rPr>
                <w:sz w:val="20"/>
                <w:szCs w:val="20"/>
                <w:color w:val="auto"/>
              </w:rPr>
            </w:pPr>
            <w:r>
              <w:rPr>
                <w:rFonts w:ascii="Arial" w:cs="Arial" w:eastAsia="Arial" w:hAnsi="Arial"/>
                <w:sz w:val="12"/>
                <w:szCs w:val="12"/>
                <w:b w:val="1"/>
                <w:bCs w:val="1"/>
                <w:color w:val="auto"/>
              </w:rPr>
              <w:t>6. Date Exercisable and</w:t>
            </w:r>
          </w:p>
        </w:tc>
        <w:tc>
          <w:tcPr>
            <w:tcW w:w="1340" w:type="dxa"/>
            <w:vAlign w:val="bottom"/>
            <w:gridSpan w:val="2"/>
          </w:tcPr>
          <w:p>
            <w:pPr>
              <w:ind w:left="80"/>
              <w:spacing w:after="0"/>
              <w:rPr>
                <w:sz w:val="20"/>
                <w:szCs w:val="20"/>
                <w:color w:val="auto"/>
              </w:rPr>
            </w:pPr>
            <w:r>
              <w:rPr>
                <w:rFonts w:ascii="Arial" w:cs="Arial" w:eastAsia="Arial" w:hAnsi="Arial"/>
                <w:sz w:val="12"/>
                <w:szCs w:val="12"/>
                <w:b w:val="1"/>
                <w:bCs w:val="1"/>
                <w:color w:val="auto"/>
              </w:rPr>
              <w:t>7. Title and Amount</w:t>
            </w:r>
          </w:p>
        </w:tc>
        <w:tc>
          <w:tcPr>
            <w:tcW w:w="780" w:type="dxa"/>
            <w:vAlign w:val="bottom"/>
            <w:gridSpan w:val="2"/>
          </w:tcPr>
          <w:p>
            <w:pPr>
              <w:ind w:left="60"/>
              <w:spacing w:after="0"/>
              <w:rPr>
                <w:sz w:val="20"/>
                <w:szCs w:val="20"/>
                <w:color w:val="auto"/>
              </w:rPr>
            </w:pPr>
            <w:r>
              <w:rPr>
                <w:rFonts w:ascii="Arial" w:cs="Arial" w:eastAsia="Arial" w:hAnsi="Arial"/>
                <w:sz w:val="12"/>
                <w:szCs w:val="12"/>
                <w:b w:val="1"/>
                <w:bCs w:val="1"/>
                <w:color w:val="auto"/>
              </w:rPr>
              <w:t>8. Price of</w:t>
            </w:r>
          </w:p>
        </w:tc>
        <w:tc>
          <w:tcPr>
            <w:tcW w:w="880" w:type="dxa"/>
            <w:vAlign w:val="bottom"/>
            <w:gridSpan w:val="2"/>
          </w:tcPr>
          <w:p>
            <w:pPr>
              <w:spacing w:after="0"/>
              <w:rPr>
                <w:sz w:val="20"/>
                <w:szCs w:val="20"/>
                <w:color w:val="auto"/>
              </w:rPr>
            </w:pPr>
            <w:r>
              <w:rPr>
                <w:rFonts w:ascii="Arial" w:cs="Arial" w:eastAsia="Arial" w:hAnsi="Arial"/>
                <w:sz w:val="12"/>
                <w:szCs w:val="12"/>
                <w:b w:val="1"/>
                <w:bCs w:val="1"/>
                <w:color w:val="auto"/>
              </w:rPr>
              <w:t>9. Number of</w:t>
            </w:r>
          </w:p>
        </w:tc>
        <w:tc>
          <w:tcPr>
            <w:tcW w:w="660" w:type="dxa"/>
            <w:vAlign w:val="bottom"/>
          </w:tcPr>
          <w:p>
            <w:pPr>
              <w:ind w:left="60"/>
              <w:spacing w:after="0"/>
              <w:rPr>
                <w:sz w:val="20"/>
                <w:szCs w:val="20"/>
                <w:color w:val="auto"/>
              </w:rPr>
            </w:pPr>
            <w:r>
              <w:rPr>
                <w:rFonts w:ascii="Arial" w:cs="Arial" w:eastAsia="Arial" w:hAnsi="Arial"/>
                <w:sz w:val="12"/>
                <w:szCs w:val="12"/>
                <w:b w:val="1"/>
                <w:bCs w:val="1"/>
                <w:color w:val="auto"/>
              </w:rPr>
              <w:t>10.</w:t>
            </w:r>
          </w:p>
        </w:tc>
        <w:tc>
          <w:tcPr>
            <w:tcW w:w="840" w:type="dxa"/>
            <w:vAlign w:val="bottom"/>
            <w:gridSpan w:val="3"/>
          </w:tcPr>
          <w:p>
            <w:pPr>
              <w:ind w:left="16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Conversion</w:t>
            </w:r>
          </w:p>
        </w:tc>
        <w:tc>
          <w:tcPr>
            <w:tcW w:w="11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Execution Date,</w:t>
            </w:r>
          </w:p>
        </w:tc>
        <w:tc>
          <w:tcPr>
            <w:tcW w:w="80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Transaction</w:t>
            </w:r>
          </w:p>
        </w:tc>
        <w:tc>
          <w:tcPr>
            <w:tcW w:w="92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Derivative</w:t>
            </w:r>
          </w:p>
        </w:tc>
        <w:tc>
          <w:tcPr>
            <w:tcW w:w="1560" w:type="dxa"/>
            <w:vAlign w:val="bottom"/>
            <w:gridSpan w:val="2"/>
          </w:tcPr>
          <w:p>
            <w:pPr>
              <w:ind w:left="100"/>
              <w:spacing w:after="0" w:line="132" w:lineRule="exact"/>
              <w:rPr>
                <w:sz w:val="20"/>
                <w:szCs w:val="20"/>
                <w:color w:val="auto"/>
              </w:rPr>
            </w:pPr>
            <w:r>
              <w:rPr>
                <w:rFonts w:ascii="Arial" w:cs="Arial" w:eastAsia="Arial" w:hAnsi="Arial"/>
                <w:sz w:val="12"/>
                <w:szCs w:val="12"/>
                <w:b w:val="1"/>
                <w:bCs w:val="1"/>
                <w:color w:val="auto"/>
              </w:rPr>
              <w:t>Expiration Date</w:t>
            </w:r>
          </w:p>
        </w:tc>
        <w:tc>
          <w:tcPr>
            <w:tcW w:w="134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of Securities</w:t>
            </w:r>
          </w:p>
        </w:tc>
        <w:tc>
          <w:tcPr>
            <w:tcW w:w="78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Derivative</w:t>
            </w:r>
          </w:p>
        </w:tc>
        <w:tc>
          <w:tcPr>
            <w:tcW w:w="580" w:type="dxa"/>
            <w:vAlign w:val="bottom"/>
          </w:tcPr>
          <w:p>
            <w:pPr>
              <w:spacing w:after="0" w:line="132" w:lineRule="exact"/>
              <w:rPr>
                <w:sz w:val="20"/>
                <w:szCs w:val="20"/>
                <w:color w:val="auto"/>
              </w:rPr>
            </w:pPr>
            <w:r>
              <w:rPr>
                <w:rFonts w:ascii="Arial" w:cs="Arial" w:eastAsia="Arial" w:hAnsi="Arial"/>
                <w:sz w:val="12"/>
                <w:szCs w:val="12"/>
                <w:b w:val="1"/>
                <w:bCs w:val="1"/>
                <w:color w:val="auto"/>
                <w:w w:val="99"/>
              </w:rPr>
              <w:t>derivative</w:t>
            </w:r>
          </w:p>
        </w:tc>
        <w:tc>
          <w:tcPr>
            <w:tcW w:w="300" w:type="dxa"/>
            <w:vAlign w:val="bottom"/>
          </w:tcPr>
          <w:p>
            <w:pPr>
              <w:spacing w:after="0"/>
              <w:rPr>
                <w:sz w:val="11"/>
                <w:szCs w:val="11"/>
                <w:color w:val="auto"/>
              </w:rPr>
            </w:pPr>
          </w:p>
        </w:tc>
        <w:tc>
          <w:tcPr>
            <w:tcW w:w="1500" w:type="dxa"/>
            <w:vAlign w:val="bottom"/>
            <w:gridSpan w:val="4"/>
          </w:tcPr>
          <w:p>
            <w:pPr>
              <w:ind w:left="60"/>
              <w:spacing w:after="0" w:line="132" w:lineRule="exact"/>
              <w:rPr>
                <w:sz w:val="20"/>
                <w:szCs w:val="20"/>
                <w:color w:val="auto"/>
              </w:rPr>
            </w:pPr>
            <w:r>
              <w:rPr>
                <w:rFonts w:ascii="Arial" w:cs="Arial" w:eastAsia="Arial" w:hAnsi="Arial"/>
                <w:sz w:val="12"/>
                <w:szCs w:val="12"/>
                <w:b w:val="1"/>
                <w:bCs w:val="1"/>
                <w:color w:val="auto"/>
              </w:rPr>
              <w:t>Ownership  of Indirect</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or Exercise</w:t>
            </w:r>
          </w:p>
        </w:tc>
        <w:tc>
          <w:tcPr>
            <w:tcW w:w="11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if any</w:t>
            </w:r>
          </w:p>
        </w:tc>
        <w:tc>
          <w:tcPr>
            <w:tcW w:w="80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Code (Instr.</w:t>
            </w:r>
          </w:p>
        </w:tc>
        <w:tc>
          <w:tcPr>
            <w:tcW w:w="92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Securities</w:t>
            </w:r>
          </w:p>
        </w:tc>
        <w:tc>
          <w:tcPr>
            <w:tcW w:w="1560" w:type="dxa"/>
            <w:vAlign w:val="bottom"/>
            <w:gridSpan w:val="2"/>
          </w:tcPr>
          <w:p>
            <w:pPr>
              <w:ind w:left="100"/>
              <w:spacing w:after="0" w:line="132" w:lineRule="exact"/>
              <w:rPr>
                <w:sz w:val="20"/>
                <w:szCs w:val="20"/>
                <w:color w:val="auto"/>
              </w:rPr>
            </w:pPr>
            <w:r>
              <w:rPr>
                <w:rFonts w:ascii="Arial" w:cs="Arial" w:eastAsia="Arial" w:hAnsi="Arial"/>
                <w:sz w:val="12"/>
                <w:szCs w:val="12"/>
                <w:b w:val="1"/>
                <w:bCs w:val="1"/>
                <w:color w:val="auto"/>
              </w:rPr>
              <w:t>(Month/Day/Year)</w:t>
            </w:r>
          </w:p>
        </w:tc>
        <w:tc>
          <w:tcPr>
            <w:tcW w:w="134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Underlying</w:t>
            </w:r>
          </w:p>
        </w:tc>
        <w:tc>
          <w:tcPr>
            <w:tcW w:w="78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Security</w:t>
            </w:r>
          </w:p>
        </w:tc>
        <w:tc>
          <w:tcPr>
            <w:tcW w:w="580" w:type="dxa"/>
            <w:vAlign w:val="bottom"/>
          </w:tcPr>
          <w:p>
            <w:pPr>
              <w:spacing w:after="0" w:line="132" w:lineRule="exact"/>
              <w:rPr>
                <w:sz w:val="20"/>
                <w:szCs w:val="20"/>
                <w:color w:val="auto"/>
              </w:rPr>
            </w:pPr>
            <w:r>
              <w:rPr>
                <w:rFonts w:ascii="Arial" w:cs="Arial" w:eastAsia="Arial" w:hAnsi="Arial"/>
                <w:sz w:val="12"/>
                <w:szCs w:val="12"/>
                <w:b w:val="1"/>
                <w:bCs w:val="1"/>
                <w:color w:val="auto"/>
                <w:w w:val="97"/>
              </w:rPr>
              <w:t>Securities</w:t>
            </w:r>
          </w:p>
        </w:tc>
        <w:tc>
          <w:tcPr>
            <w:tcW w:w="300" w:type="dxa"/>
            <w:vAlign w:val="bottom"/>
          </w:tcPr>
          <w:p>
            <w:pPr>
              <w:spacing w:after="0"/>
              <w:rPr>
                <w:sz w:val="11"/>
                <w:szCs w:val="11"/>
                <w:color w:val="auto"/>
              </w:rPr>
            </w:pPr>
          </w:p>
        </w:tc>
        <w:tc>
          <w:tcPr>
            <w:tcW w:w="66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Form:</w:t>
            </w:r>
          </w:p>
        </w:tc>
        <w:tc>
          <w:tcPr>
            <w:tcW w:w="840" w:type="dxa"/>
            <w:vAlign w:val="bottom"/>
            <w:gridSpan w:val="3"/>
          </w:tcPr>
          <w:p>
            <w:pPr>
              <w:ind w:left="160"/>
              <w:spacing w:after="0" w:line="132"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Price of</w:t>
            </w:r>
          </w:p>
        </w:tc>
        <w:tc>
          <w:tcPr>
            <w:tcW w:w="1100" w:type="dxa"/>
            <w:vAlign w:val="bottom"/>
          </w:tcPr>
          <w:p>
            <w:pPr>
              <w:spacing w:after="0"/>
              <w:rPr>
                <w:sz w:val="11"/>
                <w:szCs w:val="11"/>
                <w:color w:val="auto"/>
              </w:rPr>
            </w:pPr>
          </w:p>
        </w:tc>
        <w:tc>
          <w:tcPr>
            <w:tcW w:w="112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(Month/Day/Year)</w:t>
            </w:r>
          </w:p>
        </w:tc>
        <w:tc>
          <w:tcPr>
            <w:tcW w:w="6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8)</w:t>
            </w:r>
          </w:p>
        </w:tc>
        <w:tc>
          <w:tcPr>
            <w:tcW w:w="200" w:type="dxa"/>
            <w:vAlign w:val="bottom"/>
          </w:tcPr>
          <w:p>
            <w:pPr>
              <w:spacing w:after="0"/>
              <w:rPr>
                <w:sz w:val="11"/>
                <w:szCs w:val="11"/>
                <w:color w:val="auto"/>
              </w:rPr>
            </w:pPr>
          </w:p>
        </w:tc>
        <w:tc>
          <w:tcPr>
            <w:tcW w:w="92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Acquired (A)</w:t>
            </w:r>
          </w:p>
        </w:tc>
        <w:tc>
          <w:tcPr>
            <w:tcW w:w="7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34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Derivative Security</w:t>
            </w:r>
          </w:p>
        </w:tc>
        <w:tc>
          <w:tcPr>
            <w:tcW w:w="78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(Instr. 5)</w:t>
            </w:r>
          </w:p>
        </w:tc>
        <w:tc>
          <w:tcPr>
            <w:tcW w:w="880" w:type="dxa"/>
            <w:vAlign w:val="bottom"/>
            <w:gridSpan w:val="2"/>
          </w:tcPr>
          <w:p>
            <w:pPr>
              <w:spacing w:after="0" w:line="132" w:lineRule="exact"/>
              <w:rPr>
                <w:sz w:val="20"/>
                <w:szCs w:val="20"/>
                <w:color w:val="auto"/>
              </w:rPr>
            </w:pPr>
            <w:r>
              <w:rPr>
                <w:rFonts w:ascii="Arial" w:cs="Arial" w:eastAsia="Arial" w:hAnsi="Arial"/>
                <w:sz w:val="12"/>
                <w:szCs w:val="12"/>
                <w:b w:val="1"/>
                <w:bCs w:val="1"/>
                <w:color w:val="auto"/>
              </w:rPr>
              <w:t>Beneficially</w:t>
            </w:r>
          </w:p>
        </w:tc>
        <w:tc>
          <w:tcPr>
            <w:tcW w:w="66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Direct (D)</w:t>
            </w:r>
          </w:p>
        </w:tc>
        <w:tc>
          <w:tcPr>
            <w:tcW w:w="840" w:type="dxa"/>
            <w:vAlign w:val="bottom"/>
            <w:gridSpan w:val="3"/>
          </w:tcPr>
          <w:p>
            <w:pPr>
              <w:ind w:left="160"/>
              <w:spacing w:after="0" w:line="132"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Derivative</w:t>
            </w: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92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or Disposed</w:t>
            </w:r>
          </w:p>
        </w:tc>
        <w:tc>
          <w:tcPr>
            <w:tcW w:w="7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34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(Instr. 3 and 4)</w:t>
            </w: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80" w:type="dxa"/>
            <w:vAlign w:val="bottom"/>
          </w:tcPr>
          <w:p>
            <w:pPr>
              <w:spacing w:after="0" w:line="132" w:lineRule="exact"/>
              <w:rPr>
                <w:sz w:val="20"/>
                <w:szCs w:val="20"/>
                <w:color w:val="auto"/>
              </w:rPr>
            </w:pPr>
            <w:r>
              <w:rPr>
                <w:rFonts w:ascii="Arial" w:cs="Arial" w:eastAsia="Arial" w:hAnsi="Arial"/>
                <w:sz w:val="12"/>
                <w:szCs w:val="12"/>
                <w:b w:val="1"/>
                <w:bCs w:val="1"/>
                <w:color w:val="auto"/>
              </w:rPr>
              <w:t>Owned</w:t>
            </w:r>
          </w:p>
        </w:tc>
        <w:tc>
          <w:tcPr>
            <w:tcW w:w="300" w:type="dxa"/>
            <w:vAlign w:val="bottom"/>
          </w:tcPr>
          <w:p>
            <w:pPr>
              <w:spacing w:after="0"/>
              <w:rPr>
                <w:sz w:val="11"/>
                <w:szCs w:val="11"/>
                <w:color w:val="auto"/>
              </w:rPr>
            </w:pPr>
          </w:p>
        </w:tc>
        <w:tc>
          <w:tcPr>
            <w:tcW w:w="660" w:type="dxa"/>
            <w:vAlign w:val="bottom"/>
          </w:tcPr>
          <w:p>
            <w:pPr>
              <w:ind w:left="60"/>
              <w:spacing w:after="0" w:line="132" w:lineRule="exact"/>
              <w:rPr>
                <w:sz w:val="20"/>
                <w:szCs w:val="20"/>
                <w:color w:val="auto"/>
              </w:rPr>
            </w:pPr>
            <w:r>
              <w:rPr>
                <w:rFonts w:ascii="Arial" w:cs="Arial" w:eastAsia="Arial" w:hAnsi="Arial"/>
                <w:sz w:val="12"/>
                <w:szCs w:val="12"/>
                <w:b w:val="1"/>
                <w:bCs w:val="1"/>
                <w:color w:val="auto"/>
                <w:w w:val="98"/>
              </w:rPr>
              <w:t>or Indirect</w:t>
            </w:r>
          </w:p>
        </w:tc>
        <w:tc>
          <w:tcPr>
            <w:tcW w:w="840" w:type="dxa"/>
            <w:vAlign w:val="bottom"/>
            <w:gridSpan w:val="3"/>
          </w:tcPr>
          <w:p>
            <w:pPr>
              <w:ind w:left="160"/>
              <w:spacing w:after="0" w:line="132"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Security</w:t>
            </w: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92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of (D) (Instr. 3,</w:t>
            </w:r>
          </w:p>
        </w:tc>
        <w:tc>
          <w:tcPr>
            <w:tcW w:w="7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80" w:type="dxa"/>
            <w:vAlign w:val="bottom"/>
          </w:tcPr>
          <w:p>
            <w:pPr>
              <w:spacing w:after="0" w:line="132" w:lineRule="exact"/>
              <w:rPr>
                <w:sz w:val="20"/>
                <w:szCs w:val="20"/>
                <w:color w:val="auto"/>
              </w:rPr>
            </w:pPr>
            <w:r>
              <w:rPr>
                <w:rFonts w:ascii="Arial" w:cs="Arial" w:eastAsia="Arial" w:hAnsi="Arial"/>
                <w:sz w:val="12"/>
                <w:szCs w:val="12"/>
                <w:b w:val="1"/>
                <w:bCs w:val="1"/>
                <w:color w:val="auto"/>
                <w:w w:val="99"/>
              </w:rPr>
              <w:t>Following</w:t>
            </w:r>
          </w:p>
        </w:tc>
        <w:tc>
          <w:tcPr>
            <w:tcW w:w="300" w:type="dxa"/>
            <w:vAlign w:val="bottom"/>
          </w:tcPr>
          <w:p>
            <w:pPr>
              <w:spacing w:after="0"/>
              <w:rPr>
                <w:sz w:val="11"/>
                <w:szCs w:val="11"/>
                <w:color w:val="auto"/>
              </w:rPr>
            </w:pPr>
          </w:p>
        </w:tc>
        <w:tc>
          <w:tcPr>
            <w:tcW w:w="660" w:type="dxa"/>
            <w:vAlign w:val="bottom"/>
          </w:tcPr>
          <w:p>
            <w:pPr>
              <w:ind w:left="60"/>
              <w:spacing w:after="0" w:line="132" w:lineRule="exact"/>
              <w:rPr>
                <w:sz w:val="20"/>
                <w:szCs w:val="20"/>
                <w:color w:val="auto"/>
              </w:rPr>
            </w:pPr>
            <w:r>
              <w:rPr>
                <w:rFonts w:ascii="Arial" w:cs="Arial" w:eastAsia="Arial" w:hAnsi="Arial"/>
                <w:sz w:val="12"/>
                <w:szCs w:val="12"/>
                <w:b w:val="1"/>
                <w:bCs w:val="1"/>
                <w:color w:val="auto"/>
                <w:w w:val="93"/>
              </w:rPr>
              <w:t>(I) (Instr. 4)</w:t>
            </w: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92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4 and 5)</w:t>
            </w:r>
          </w:p>
        </w:tc>
        <w:tc>
          <w:tcPr>
            <w:tcW w:w="7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80" w:type="dxa"/>
            <w:vAlign w:val="bottom"/>
          </w:tcPr>
          <w:p>
            <w:pPr>
              <w:spacing w:after="0" w:line="132" w:lineRule="exact"/>
              <w:rPr>
                <w:sz w:val="20"/>
                <w:szCs w:val="20"/>
                <w:color w:val="auto"/>
              </w:rPr>
            </w:pPr>
            <w:r>
              <w:rPr>
                <w:rFonts w:ascii="Arial" w:cs="Arial" w:eastAsia="Arial" w:hAnsi="Arial"/>
                <w:sz w:val="12"/>
                <w:szCs w:val="12"/>
                <w:b w:val="1"/>
                <w:bCs w:val="1"/>
                <w:color w:val="auto"/>
              </w:rPr>
              <w:t>Reported</w:t>
            </w:r>
          </w:p>
        </w:tc>
        <w:tc>
          <w:tcPr>
            <w:tcW w:w="3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5"/>
        </w:trPr>
        <w:tc>
          <w:tcPr>
            <w:tcW w:w="20" w:type="dxa"/>
            <w:vAlign w:val="bottom"/>
          </w:tcPr>
          <w:p>
            <w:pPr>
              <w:spacing w:after="0"/>
              <w:rPr>
                <w:sz w:val="6"/>
                <w:szCs w:val="6"/>
                <w:color w:val="auto"/>
              </w:rPr>
            </w:pPr>
          </w:p>
        </w:tc>
        <w:tc>
          <w:tcPr>
            <w:tcW w:w="70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60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88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140" w:type="dxa"/>
            <w:vAlign w:val="bottom"/>
          </w:tcPr>
          <w:p>
            <w:pPr>
              <w:spacing w:after="0"/>
              <w:rPr>
                <w:sz w:val="6"/>
                <w:szCs w:val="6"/>
                <w:color w:val="auto"/>
              </w:rPr>
            </w:pPr>
          </w:p>
        </w:tc>
        <w:tc>
          <w:tcPr>
            <w:tcW w:w="640" w:type="dxa"/>
            <w:vAlign w:val="bottom"/>
          </w:tcPr>
          <w:p>
            <w:pPr>
              <w:spacing w:after="0"/>
              <w:rPr>
                <w:sz w:val="6"/>
                <w:szCs w:val="6"/>
                <w:color w:val="auto"/>
              </w:rPr>
            </w:pPr>
          </w:p>
        </w:tc>
        <w:tc>
          <w:tcPr>
            <w:tcW w:w="880" w:type="dxa"/>
            <w:vAlign w:val="bottom"/>
            <w:gridSpan w:val="2"/>
            <w:vMerge w:val="restart"/>
          </w:tcPr>
          <w:p>
            <w:pPr>
              <w:spacing w:after="0" w:line="132" w:lineRule="exact"/>
              <w:rPr>
                <w:sz w:val="20"/>
                <w:szCs w:val="20"/>
                <w:color w:val="auto"/>
              </w:rPr>
            </w:pPr>
            <w:r>
              <w:rPr>
                <w:rFonts w:ascii="Arial" w:cs="Arial" w:eastAsia="Arial" w:hAnsi="Arial"/>
                <w:sz w:val="12"/>
                <w:szCs w:val="12"/>
                <w:b w:val="1"/>
                <w:bCs w:val="1"/>
                <w:color w:val="auto"/>
              </w:rPr>
              <w:t>Transaction(s)</w:t>
            </w:r>
          </w:p>
        </w:tc>
        <w:tc>
          <w:tcPr>
            <w:tcW w:w="660" w:type="dxa"/>
            <w:vAlign w:val="bottom"/>
          </w:tcPr>
          <w:p>
            <w:pPr>
              <w:spacing w:after="0"/>
              <w:rPr>
                <w:sz w:val="6"/>
                <w:szCs w:val="6"/>
                <w:color w:val="auto"/>
              </w:rPr>
            </w:pPr>
          </w:p>
        </w:tc>
        <w:tc>
          <w:tcPr>
            <w:tcW w:w="72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70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600" w:type="dxa"/>
            <w:vAlign w:val="bottom"/>
          </w:tcPr>
          <w:p>
            <w:pPr>
              <w:spacing w:after="0"/>
              <w:rPr>
                <w:sz w:val="3"/>
                <w:szCs w:val="3"/>
                <w:color w:val="auto"/>
              </w:rPr>
            </w:pPr>
          </w:p>
        </w:tc>
        <w:tc>
          <w:tcPr>
            <w:tcW w:w="200" w:type="dxa"/>
            <w:vAlign w:val="bottom"/>
          </w:tcPr>
          <w:p>
            <w:pPr>
              <w:spacing w:after="0"/>
              <w:rPr>
                <w:sz w:val="3"/>
                <w:szCs w:val="3"/>
                <w:color w:val="auto"/>
              </w:rPr>
            </w:pPr>
          </w:p>
        </w:tc>
        <w:tc>
          <w:tcPr>
            <w:tcW w:w="880" w:type="dxa"/>
            <w:vAlign w:val="bottom"/>
          </w:tcPr>
          <w:p>
            <w:pPr>
              <w:spacing w:after="0"/>
              <w:rPr>
                <w:sz w:val="3"/>
                <w:szCs w:val="3"/>
                <w:color w:val="auto"/>
              </w:rPr>
            </w:pPr>
          </w:p>
        </w:tc>
        <w:tc>
          <w:tcPr>
            <w:tcW w:w="40" w:type="dxa"/>
            <w:vAlign w:val="bottom"/>
          </w:tcPr>
          <w:p>
            <w:pPr>
              <w:spacing w:after="0"/>
              <w:rPr>
                <w:sz w:val="3"/>
                <w:szCs w:val="3"/>
                <w:color w:val="auto"/>
              </w:rPr>
            </w:pPr>
          </w:p>
        </w:tc>
        <w:tc>
          <w:tcPr>
            <w:tcW w:w="780" w:type="dxa"/>
            <w:vAlign w:val="bottom"/>
          </w:tcPr>
          <w:p>
            <w:pPr>
              <w:spacing w:after="0"/>
              <w:rPr>
                <w:sz w:val="3"/>
                <w:szCs w:val="3"/>
                <w:color w:val="auto"/>
              </w:rPr>
            </w:pPr>
          </w:p>
        </w:tc>
        <w:tc>
          <w:tcPr>
            <w:tcW w:w="780" w:type="dxa"/>
            <w:vAlign w:val="bottom"/>
          </w:tcPr>
          <w:p>
            <w:pPr>
              <w:spacing w:after="0"/>
              <w:rPr>
                <w:sz w:val="3"/>
                <w:szCs w:val="3"/>
                <w:color w:val="auto"/>
              </w:rPr>
            </w:pPr>
          </w:p>
        </w:tc>
        <w:tc>
          <w:tcPr>
            <w:tcW w:w="580" w:type="dxa"/>
            <w:vAlign w:val="bottom"/>
          </w:tcPr>
          <w:p>
            <w:pPr>
              <w:spacing w:after="0"/>
              <w:rPr>
                <w:sz w:val="3"/>
                <w:szCs w:val="3"/>
                <w:color w:val="auto"/>
              </w:rPr>
            </w:pPr>
          </w:p>
        </w:tc>
        <w:tc>
          <w:tcPr>
            <w:tcW w:w="760" w:type="dxa"/>
            <w:vAlign w:val="bottom"/>
          </w:tcPr>
          <w:p>
            <w:pPr>
              <w:spacing w:after="0"/>
              <w:rPr>
                <w:sz w:val="3"/>
                <w:szCs w:val="3"/>
                <w:color w:val="auto"/>
              </w:rPr>
            </w:pPr>
          </w:p>
        </w:tc>
        <w:tc>
          <w:tcPr>
            <w:tcW w:w="140" w:type="dxa"/>
            <w:vAlign w:val="bottom"/>
          </w:tcPr>
          <w:p>
            <w:pPr>
              <w:spacing w:after="0"/>
              <w:rPr>
                <w:sz w:val="3"/>
                <w:szCs w:val="3"/>
                <w:color w:val="auto"/>
              </w:rPr>
            </w:pPr>
          </w:p>
        </w:tc>
        <w:tc>
          <w:tcPr>
            <w:tcW w:w="640" w:type="dxa"/>
            <w:vAlign w:val="bottom"/>
          </w:tcPr>
          <w:p>
            <w:pPr>
              <w:spacing w:after="0"/>
              <w:rPr>
                <w:sz w:val="3"/>
                <w:szCs w:val="3"/>
                <w:color w:val="auto"/>
              </w:rPr>
            </w:pPr>
          </w:p>
        </w:tc>
        <w:tc>
          <w:tcPr>
            <w:tcW w:w="880" w:type="dxa"/>
            <w:vAlign w:val="bottom"/>
            <w:gridSpan w:val="2"/>
            <w:vMerge w:val="continue"/>
          </w:tcPr>
          <w:p>
            <w:pPr>
              <w:spacing w:after="0"/>
              <w:rPr>
                <w:sz w:val="3"/>
                <w:szCs w:val="3"/>
                <w:color w:val="auto"/>
              </w:rPr>
            </w:pPr>
          </w:p>
        </w:tc>
        <w:tc>
          <w:tcPr>
            <w:tcW w:w="660" w:type="dxa"/>
            <w:vAlign w:val="bottom"/>
          </w:tcPr>
          <w:p>
            <w:pPr>
              <w:spacing w:after="0"/>
              <w:rPr>
                <w:sz w:val="3"/>
                <w:szCs w:val="3"/>
                <w:color w:val="auto"/>
              </w:rPr>
            </w:pPr>
          </w:p>
        </w:tc>
        <w:tc>
          <w:tcPr>
            <w:tcW w:w="72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6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Amount or</w:t>
            </w: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80" w:type="dxa"/>
            <w:vAlign w:val="bottom"/>
          </w:tcPr>
          <w:p>
            <w:pPr>
              <w:spacing w:after="0" w:line="132" w:lineRule="exact"/>
              <w:rPr>
                <w:sz w:val="20"/>
                <w:szCs w:val="20"/>
                <w:color w:val="auto"/>
              </w:rPr>
            </w:pPr>
            <w:r>
              <w:rPr>
                <w:rFonts w:ascii="Arial" w:cs="Arial" w:eastAsia="Arial" w:hAnsi="Arial"/>
                <w:sz w:val="12"/>
                <w:szCs w:val="12"/>
                <w:b w:val="1"/>
                <w:bCs w:val="1"/>
                <w:color w:val="auto"/>
              </w:rPr>
              <w:t>(Instr. 4)</w:t>
            </w:r>
          </w:p>
        </w:tc>
        <w:tc>
          <w:tcPr>
            <w:tcW w:w="3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ind w:left="100"/>
              <w:spacing w:after="0" w:line="132" w:lineRule="exact"/>
              <w:rPr>
                <w:sz w:val="20"/>
                <w:szCs w:val="20"/>
                <w:color w:val="auto"/>
              </w:rPr>
            </w:pPr>
            <w:r>
              <w:rPr>
                <w:rFonts w:ascii="Arial" w:cs="Arial" w:eastAsia="Arial" w:hAnsi="Arial"/>
                <w:sz w:val="12"/>
                <w:szCs w:val="12"/>
                <w:b w:val="1"/>
                <w:bCs w:val="1"/>
                <w:color w:val="auto"/>
              </w:rPr>
              <w:t>Date</w:t>
            </w:r>
          </w:p>
        </w:tc>
        <w:tc>
          <w:tcPr>
            <w:tcW w:w="780" w:type="dxa"/>
            <w:vAlign w:val="bottom"/>
          </w:tcPr>
          <w:p>
            <w:pPr>
              <w:jc w:val="center"/>
              <w:spacing w:after="0" w:line="132" w:lineRule="exact"/>
              <w:rPr>
                <w:sz w:val="20"/>
                <w:szCs w:val="20"/>
                <w:color w:val="auto"/>
              </w:rPr>
            </w:pPr>
            <w:r>
              <w:rPr>
                <w:rFonts w:ascii="Arial" w:cs="Arial" w:eastAsia="Arial" w:hAnsi="Arial"/>
                <w:sz w:val="12"/>
                <w:szCs w:val="12"/>
                <w:b w:val="1"/>
                <w:bCs w:val="1"/>
                <w:color w:val="auto"/>
                <w:w w:val="98"/>
              </w:rPr>
              <w:t>Expiration</w:t>
            </w:r>
          </w:p>
        </w:tc>
        <w:tc>
          <w:tcPr>
            <w:tcW w:w="580" w:type="dxa"/>
            <w:vAlign w:val="bottom"/>
          </w:tcPr>
          <w:p>
            <w:pPr>
              <w:spacing w:after="0"/>
              <w:rPr>
                <w:sz w:val="11"/>
                <w:szCs w:val="11"/>
                <w:color w:val="auto"/>
              </w:rPr>
            </w:pPr>
          </w:p>
        </w:tc>
        <w:tc>
          <w:tcPr>
            <w:tcW w:w="76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Number of</w:t>
            </w: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600" w:type="dxa"/>
            <w:vAlign w:val="bottom"/>
          </w:tcPr>
          <w:p>
            <w:pPr>
              <w:ind w:left="60"/>
              <w:spacing w:after="0"/>
              <w:rPr>
                <w:sz w:val="20"/>
                <w:szCs w:val="20"/>
                <w:color w:val="auto"/>
              </w:rPr>
            </w:pPr>
            <w:r>
              <w:rPr>
                <w:rFonts w:ascii="Arial" w:cs="Arial" w:eastAsia="Arial" w:hAnsi="Arial"/>
                <w:sz w:val="12"/>
                <w:szCs w:val="12"/>
                <w:b w:val="1"/>
                <w:bCs w:val="1"/>
                <w:color w:val="auto"/>
              </w:rPr>
              <w:t>Code  V</w:t>
            </w:r>
          </w:p>
        </w:tc>
        <w:tc>
          <w:tcPr>
            <w:tcW w:w="200" w:type="dxa"/>
            <w:vAlign w:val="bottom"/>
          </w:tcPr>
          <w:p>
            <w:pPr>
              <w:spacing w:after="0"/>
              <w:rPr>
                <w:sz w:val="13"/>
                <w:szCs w:val="13"/>
                <w:color w:val="auto"/>
              </w:rPr>
            </w:pPr>
          </w:p>
        </w:tc>
        <w:tc>
          <w:tcPr>
            <w:tcW w:w="920" w:type="dxa"/>
            <w:vAlign w:val="bottom"/>
            <w:gridSpan w:val="2"/>
          </w:tcPr>
          <w:p>
            <w:pPr>
              <w:ind w:left="80"/>
              <w:spacing w:after="0"/>
              <w:rPr>
                <w:sz w:val="20"/>
                <w:szCs w:val="20"/>
                <w:color w:val="auto"/>
              </w:rPr>
            </w:pPr>
            <w:r>
              <w:rPr>
                <w:rFonts w:ascii="Arial" w:cs="Arial" w:eastAsia="Arial" w:hAnsi="Arial"/>
                <w:sz w:val="12"/>
                <w:szCs w:val="12"/>
                <w:b w:val="1"/>
                <w:bCs w:val="1"/>
                <w:color w:val="auto"/>
              </w:rPr>
              <w:t>(A)  (D)</w:t>
            </w:r>
          </w:p>
        </w:tc>
        <w:tc>
          <w:tcPr>
            <w:tcW w:w="780" w:type="dxa"/>
            <w:vAlign w:val="bottom"/>
          </w:tcPr>
          <w:p>
            <w:pPr>
              <w:ind w:left="100"/>
              <w:spacing w:after="0"/>
              <w:rPr>
                <w:sz w:val="20"/>
                <w:szCs w:val="20"/>
                <w:color w:val="auto"/>
              </w:rPr>
            </w:pPr>
            <w:r>
              <w:rPr>
                <w:rFonts w:ascii="Arial" w:cs="Arial" w:eastAsia="Arial" w:hAnsi="Arial"/>
                <w:sz w:val="12"/>
                <w:szCs w:val="12"/>
                <w:b w:val="1"/>
                <w:bCs w:val="1"/>
                <w:color w:val="auto"/>
                <w:w w:val="98"/>
              </w:rPr>
              <w:t>Exercisable</w:t>
            </w:r>
          </w:p>
        </w:tc>
        <w:tc>
          <w:tcPr>
            <w:tcW w:w="780" w:type="dxa"/>
            <w:vAlign w:val="bottom"/>
          </w:tcPr>
          <w:p>
            <w:pPr>
              <w:ind w:left="120"/>
              <w:spacing w:after="0"/>
              <w:rPr>
                <w:sz w:val="20"/>
                <w:szCs w:val="20"/>
                <w:color w:val="auto"/>
              </w:rPr>
            </w:pPr>
            <w:r>
              <w:rPr>
                <w:rFonts w:ascii="Arial" w:cs="Arial" w:eastAsia="Arial" w:hAnsi="Arial"/>
                <w:sz w:val="12"/>
                <w:szCs w:val="12"/>
                <w:b w:val="1"/>
                <w:bCs w:val="1"/>
                <w:color w:val="auto"/>
              </w:rPr>
              <w:t>Date</w:t>
            </w:r>
          </w:p>
        </w:tc>
        <w:tc>
          <w:tcPr>
            <w:tcW w:w="580" w:type="dxa"/>
            <w:vAlign w:val="bottom"/>
          </w:tcPr>
          <w:p>
            <w:pPr>
              <w:ind w:left="80"/>
              <w:spacing w:after="0"/>
              <w:rPr>
                <w:sz w:val="20"/>
                <w:szCs w:val="20"/>
                <w:color w:val="auto"/>
              </w:rPr>
            </w:pPr>
            <w:r>
              <w:rPr>
                <w:rFonts w:ascii="Arial" w:cs="Arial" w:eastAsia="Arial" w:hAnsi="Arial"/>
                <w:sz w:val="12"/>
                <w:szCs w:val="12"/>
                <w:b w:val="1"/>
                <w:bCs w:val="1"/>
                <w:color w:val="auto"/>
              </w:rPr>
              <w:t>Title</w:t>
            </w:r>
          </w:p>
        </w:tc>
        <w:tc>
          <w:tcPr>
            <w:tcW w:w="760" w:type="dxa"/>
            <w:vAlign w:val="bottom"/>
          </w:tcPr>
          <w:p>
            <w:pPr>
              <w:ind w:left="80"/>
              <w:spacing w:after="0"/>
              <w:rPr>
                <w:sz w:val="20"/>
                <w:szCs w:val="20"/>
                <w:color w:val="auto"/>
              </w:rPr>
            </w:pPr>
            <w:r>
              <w:rPr>
                <w:rFonts w:ascii="Arial" w:cs="Arial" w:eastAsia="Arial" w:hAnsi="Arial"/>
                <w:sz w:val="12"/>
                <w:szCs w:val="12"/>
                <w:b w:val="1"/>
                <w:bCs w:val="1"/>
                <w:color w:val="auto"/>
              </w:rPr>
              <w:t>Shares</w:t>
            </w:r>
          </w:p>
        </w:tc>
        <w:tc>
          <w:tcPr>
            <w:tcW w:w="14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700" w:type="dxa"/>
            <w:vAlign w:val="bottom"/>
          </w:tcPr>
          <w:p>
            <w:pPr>
              <w:ind w:left="60"/>
              <w:spacing w:after="0"/>
              <w:rPr>
                <w:sz w:val="20"/>
                <w:szCs w:val="20"/>
                <w:color w:val="auto"/>
              </w:rPr>
            </w:pPr>
            <w:r>
              <w:rPr>
                <w:rFonts w:ascii="Arial" w:cs="Arial" w:eastAsia="Arial" w:hAnsi="Arial"/>
                <w:sz w:val="13"/>
                <w:szCs w:val="13"/>
                <w:color w:val="0000FF"/>
              </w:rPr>
              <w:t>Holding</w:t>
            </w:r>
          </w:p>
        </w:tc>
        <w:tc>
          <w:tcPr>
            <w:tcW w:w="80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12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00" w:type="dxa"/>
            <w:vAlign w:val="bottom"/>
          </w:tcPr>
          <w:p>
            <w:pPr>
              <w:ind w:left="60"/>
              <w:spacing w:after="0" w:line="145" w:lineRule="exact"/>
              <w:rPr>
                <w:sz w:val="20"/>
                <w:szCs w:val="20"/>
                <w:color w:val="auto"/>
              </w:rPr>
            </w:pPr>
            <w:r>
              <w:rPr>
                <w:rFonts w:ascii="Arial" w:cs="Arial" w:eastAsia="Arial" w:hAnsi="Arial"/>
                <w:sz w:val="13"/>
                <w:szCs w:val="13"/>
                <w:color w:val="0000FF"/>
              </w:rPr>
              <w:t>Units and</w:t>
            </w:r>
          </w:p>
        </w:tc>
        <w:tc>
          <w:tcPr>
            <w:tcW w:w="800" w:type="dxa"/>
            <w:vAlign w:val="bottom"/>
            <w:vMerge w:val="restart"/>
          </w:tcPr>
          <w:p>
            <w:pPr>
              <w:ind w:left="280"/>
              <w:spacing w:after="0"/>
              <w:rPr>
                <w:sz w:val="20"/>
                <w:szCs w:val="20"/>
                <w:color w:val="auto"/>
              </w:rPr>
            </w:pPr>
            <w:r>
              <w:rPr>
                <w:rFonts w:ascii="Arial" w:cs="Arial" w:eastAsia="Arial" w:hAnsi="Arial"/>
                <w:sz w:val="11"/>
                <w:szCs w:val="11"/>
                <w:color w:val="008000"/>
              </w:rPr>
              <w:t>(1)(5)</w:t>
            </w:r>
          </w:p>
        </w:tc>
        <w:tc>
          <w:tcPr>
            <w:tcW w:w="110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920" w:type="dxa"/>
            <w:vAlign w:val="bottom"/>
            <w:gridSpan w:val="2"/>
            <w:vMerge w:val="restart"/>
          </w:tcPr>
          <w:p>
            <w:pPr>
              <w:ind w:left="400"/>
              <w:spacing w:after="0"/>
              <w:rPr>
                <w:sz w:val="20"/>
                <w:szCs w:val="20"/>
                <w:color w:val="auto"/>
              </w:rPr>
            </w:pPr>
            <w:r>
              <w:rPr>
                <w:rFonts w:ascii="Arial" w:cs="Arial" w:eastAsia="Arial" w:hAnsi="Arial"/>
                <w:sz w:val="13"/>
                <w:szCs w:val="13"/>
                <w:color w:val="0000FF"/>
                <w:w w:val="87"/>
              </w:rPr>
              <w:t>12,000</w:t>
            </w:r>
            <w:r>
              <w:rPr>
                <w:rFonts w:ascii="Arial" w:cs="Arial" w:eastAsia="Arial" w:hAnsi="Arial"/>
                <w:sz w:val="21"/>
                <w:szCs w:val="21"/>
                <w:color w:val="008000"/>
                <w:w w:val="87"/>
                <w:vertAlign w:val="superscript"/>
              </w:rPr>
              <w:t>(1)</w:t>
            </w:r>
          </w:p>
        </w:tc>
        <w:tc>
          <w:tcPr>
            <w:tcW w:w="780" w:type="dxa"/>
            <w:vAlign w:val="bottom"/>
            <w:vMerge w:val="restart"/>
          </w:tcPr>
          <w:p>
            <w:pPr>
              <w:ind w:left="380"/>
              <w:spacing w:after="0"/>
              <w:rPr>
                <w:sz w:val="20"/>
                <w:szCs w:val="20"/>
                <w:color w:val="auto"/>
              </w:rPr>
            </w:pPr>
            <w:r>
              <w:rPr>
                <w:rFonts w:ascii="Arial" w:cs="Arial" w:eastAsia="Arial" w:hAnsi="Arial"/>
                <w:sz w:val="11"/>
                <w:szCs w:val="11"/>
                <w:color w:val="008000"/>
              </w:rPr>
              <w:t>(5)</w:t>
            </w:r>
          </w:p>
        </w:tc>
        <w:tc>
          <w:tcPr>
            <w:tcW w:w="780" w:type="dxa"/>
            <w:vAlign w:val="bottom"/>
            <w:vMerge w:val="restart"/>
          </w:tcPr>
          <w:p>
            <w:pPr>
              <w:jc w:val="center"/>
              <w:spacing w:after="0"/>
              <w:rPr>
                <w:sz w:val="20"/>
                <w:szCs w:val="20"/>
                <w:color w:val="auto"/>
              </w:rPr>
            </w:pPr>
            <w:r>
              <w:rPr>
                <w:rFonts w:ascii="Arial" w:cs="Arial" w:eastAsia="Arial" w:hAnsi="Arial"/>
                <w:sz w:val="11"/>
                <w:szCs w:val="11"/>
                <w:color w:val="008000"/>
                <w:w w:val="88"/>
              </w:rPr>
              <w:t>(5)</w:t>
            </w:r>
          </w:p>
        </w:tc>
        <w:tc>
          <w:tcPr>
            <w:tcW w:w="580" w:type="dxa"/>
            <w:vAlign w:val="bottom"/>
          </w:tcPr>
          <w:p>
            <w:pPr>
              <w:jc w:val="center"/>
              <w:spacing w:after="0" w:line="145" w:lineRule="exact"/>
              <w:rPr>
                <w:sz w:val="20"/>
                <w:szCs w:val="20"/>
                <w:color w:val="auto"/>
              </w:rPr>
            </w:pPr>
            <w:r>
              <w:rPr>
                <w:rFonts w:ascii="Arial" w:cs="Arial" w:eastAsia="Arial" w:hAnsi="Arial"/>
                <w:sz w:val="13"/>
                <w:szCs w:val="13"/>
                <w:color w:val="0000FF"/>
                <w:w w:val="89"/>
              </w:rPr>
              <w:t>Class A</w:t>
            </w:r>
          </w:p>
        </w:tc>
        <w:tc>
          <w:tcPr>
            <w:tcW w:w="760" w:type="dxa"/>
            <w:vAlign w:val="bottom"/>
            <w:vMerge w:val="restart"/>
          </w:tcPr>
          <w:p>
            <w:pPr>
              <w:ind w:left="80"/>
              <w:spacing w:after="0"/>
              <w:rPr>
                <w:sz w:val="20"/>
                <w:szCs w:val="20"/>
                <w:color w:val="auto"/>
              </w:rPr>
            </w:pPr>
            <w:r>
              <w:rPr>
                <w:rFonts w:ascii="Arial" w:cs="Arial" w:eastAsia="Arial" w:hAnsi="Arial"/>
                <w:sz w:val="17"/>
                <w:szCs w:val="17"/>
                <w:color w:val="0000FF"/>
                <w:w w:val="95"/>
              </w:rPr>
              <w:t>12,000</w:t>
            </w:r>
            <w:r>
              <w:rPr>
                <w:rFonts w:ascii="Arial" w:cs="Arial" w:eastAsia="Arial" w:hAnsi="Arial"/>
                <w:sz w:val="21"/>
                <w:szCs w:val="21"/>
                <w:color w:val="008000"/>
                <w:w w:val="95"/>
                <w:vertAlign w:val="superscript"/>
              </w:rPr>
              <w:t>(1)</w:t>
            </w:r>
          </w:p>
        </w:tc>
        <w:tc>
          <w:tcPr>
            <w:tcW w:w="14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880" w:type="dxa"/>
            <w:vAlign w:val="bottom"/>
            <w:gridSpan w:val="2"/>
            <w:vMerge w:val="restart"/>
          </w:tcPr>
          <w:p>
            <w:pPr>
              <w:ind w:left="80"/>
              <w:spacing w:after="0"/>
              <w:rPr>
                <w:sz w:val="20"/>
                <w:szCs w:val="20"/>
                <w:color w:val="auto"/>
              </w:rPr>
            </w:pPr>
            <w:r>
              <w:rPr>
                <w:rFonts w:ascii="Arial" w:cs="Arial" w:eastAsia="Arial" w:hAnsi="Arial"/>
                <w:sz w:val="13"/>
                <w:szCs w:val="13"/>
                <w:color w:val="0000FF"/>
              </w:rPr>
              <w:t>1,882,763</w:t>
            </w:r>
            <w:r>
              <w:rPr>
                <w:rFonts w:ascii="Arial" w:cs="Arial" w:eastAsia="Arial" w:hAnsi="Arial"/>
                <w:sz w:val="21"/>
                <w:szCs w:val="21"/>
                <w:color w:val="008000"/>
                <w:vertAlign w:val="superscript"/>
              </w:rPr>
              <w:t>(5)</w:t>
            </w:r>
          </w:p>
        </w:tc>
        <w:tc>
          <w:tcPr>
            <w:tcW w:w="660" w:type="dxa"/>
            <w:vAlign w:val="bottom"/>
          </w:tcPr>
          <w:p>
            <w:pPr>
              <w:spacing w:after="0"/>
              <w:rPr>
                <w:sz w:val="12"/>
                <w:szCs w:val="12"/>
                <w:color w:val="auto"/>
              </w:rPr>
            </w:pPr>
          </w:p>
        </w:tc>
        <w:tc>
          <w:tcPr>
            <w:tcW w:w="840" w:type="dxa"/>
            <w:vAlign w:val="bottom"/>
            <w:gridSpan w:val="3"/>
            <w:vMerge w:val="restart"/>
          </w:tcPr>
          <w:p>
            <w:pPr>
              <w:ind w:left="160"/>
              <w:spacing w:after="0"/>
              <w:rPr>
                <w:sz w:val="20"/>
                <w:szCs w:val="20"/>
                <w:color w:val="auto"/>
              </w:rPr>
            </w:pPr>
            <w:r>
              <w:rPr>
                <w:rFonts w:ascii="Arial" w:cs="Arial" w:eastAsia="Arial" w:hAnsi="Arial"/>
                <w:sz w:val="13"/>
                <w:szCs w:val="13"/>
                <w:color w:val="0000FF"/>
              </w:rPr>
              <w:t>By Trust</w:t>
            </w:r>
            <w:r>
              <w:rPr>
                <w:rFonts w:ascii="Arial" w:cs="Arial" w:eastAsia="Arial" w:hAnsi="Arial"/>
                <w:sz w:val="21"/>
                <w:szCs w:val="21"/>
                <w:color w:val="008000"/>
                <w:vertAlign w:val="superscript"/>
              </w:rPr>
              <w:t>(2)</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00" w:type="dxa"/>
            <w:vAlign w:val="bottom"/>
          </w:tcPr>
          <w:p>
            <w:pPr>
              <w:ind w:left="60"/>
              <w:spacing w:after="0" w:line="145" w:lineRule="exact"/>
              <w:rPr>
                <w:sz w:val="20"/>
                <w:szCs w:val="20"/>
                <w:color w:val="auto"/>
              </w:rPr>
            </w:pPr>
            <w:r>
              <w:rPr>
                <w:rFonts w:ascii="Arial" w:cs="Arial" w:eastAsia="Arial" w:hAnsi="Arial"/>
                <w:sz w:val="13"/>
                <w:szCs w:val="13"/>
                <w:color w:val="0000FF"/>
              </w:rPr>
              <w:t>Class B</w:t>
            </w:r>
          </w:p>
        </w:tc>
        <w:tc>
          <w:tcPr>
            <w:tcW w:w="800" w:type="dxa"/>
            <w:vAlign w:val="bottom"/>
            <w:vMerge w:val="continue"/>
          </w:tcPr>
          <w:p>
            <w:pPr>
              <w:spacing w:after="0"/>
              <w:rPr>
                <w:sz w:val="12"/>
                <w:szCs w:val="12"/>
                <w:color w:val="auto"/>
              </w:rPr>
            </w:pPr>
          </w:p>
        </w:tc>
        <w:tc>
          <w:tcPr>
            <w:tcW w:w="1100" w:type="dxa"/>
            <w:vAlign w:val="bottom"/>
          </w:tcPr>
          <w:p>
            <w:pPr>
              <w:jc w:val="right"/>
              <w:ind w:right="198"/>
              <w:spacing w:after="0" w:line="145" w:lineRule="exact"/>
              <w:rPr>
                <w:sz w:val="20"/>
                <w:szCs w:val="20"/>
                <w:color w:val="auto"/>
              </w:rPr>
            </w:pPr>
            <w:r>
              <w:rPr>
                <w:rFonts w:ascii="Arial" w:cs="Arial" w:eastAsia="Arial" w:hAnsi="Arial"/>
                <w:sz w:val="13"/>
                <w:szCs w:val="13"/>
                <w:color w:val="0000FF"/>
              </w:rPr>
              <w:t>11/11/2016</w:t>
            </w:r>
          </w:p>
        </w:tc>
        <w:tc>
          <w:tcPr>
            <w:tcW w:w="1120" w:type="dxa"/>
            <w:vAlign w:val="bottom"/>
          </w:tcPr>
          <w:p>
            <w:pPr>
              <w:spacing w:after="0"/>
              <w:rPr>
                <w:sz w:val="12"/>
                <w:szCs w:val="12"/>
                <w:color w:val="auto"/>
              </w:rPr>
            </w:pPr>
          </w:p>
        </w:tc>
        <w:tc>
          <w:tcPr>
            <w:tcW w:w="600" w:type="dxa"/>
            <w:vAlign w:val="bottom"/>
          </w:tcPr>
          <w:p>
            <w:pPr>
              <w:ind w:left="160"/>
              <w:spacing w:after="0" w:line="145" w:lineRule="exact"/>
              <w:rPr>
                <w:sz w:val="20"/>
                <w:szCs w:val="20"/>
                <w:color w:val="auto"/>
              </w:rPr>
            </w:pPr>
            <w:r>
              <w:rPr>
                <w:rFonts w:ascii="Arial" w:cs="Arial" w:eastAsia="Arial" w:hAnsi="Arial"/>
                <w:sz w:val="13"/>
                <w:szCs w:val="13"/>
                <w:color w:val="0000FF"/>
              </w:rPr>
              <w:t>C</w:t>
            </w:r>
          </w:p>
        </w:tc>
        <w:tc>
          <w:tcPr>
            <w:tcW w:w="200" w:type="dxa"/>
            <w:vAlign w:val="bottom"/>
          </w:tcPr>
          <w:p>
            <w:pPr>
              <w:spacing w:after="0"/>
              <w:rPr>
                <w:sz w:val="12"/>
                <w:szCs w:val="12"/>
                <w:color w:val="auto"/>
              </w:rPr>
            </w:pPr>
          </w:p>
        </w:tc>
        <w:tc>
          <w:tcPr>
            <w:tcW w:w="920" w:type="dxa"/>
            <w:vAlign w:val="bottom"/>
            <w:gridSpan w:val="2"/>
            <w:vMerge w:val="continue"/>
          </w:tcPr>
          <w:p>
            <w:pPr>
              <w:spacing w:after="0"/>
              <w:rPr>
                <w:sz w:val="12"/>
                <w:szCs w:val="12"/>
                <w:color w:val="auto"/>
              </w:rPr>
            </w:pPr>
          </w:p>
        </w:tc>
        <w:tc>
          <w:tcPr>
            <w:tcW w:w="780" w:type="dxa"/>
            <w:vAlign w:val="bottom"/>
            <w:vMerge w:val="continue"/>
          </w:tcPr>
          <w:p>
            <w:pPr>
              <w:spacing w:after="0"/>
              <w:rPr>
                <w:sz w:val="12"/>
                <w:szCs w:val="12"/>
                <w:color w:val="auto"/>
              </w:rPr>
            </w:pPr>
          </w:p>
        </w:tc>
        <w:tc>
          <w:tcPr>
            <w:tcW w:w="780" w:type="dxa"/>
            <w:vAlign w:val="bottom"/>
            <w:vMerge w:val="continue"/>
          </w:tcPr>
          <w:p>
            <w:pPr>
              <w:spacing w:after="0"/>
              <w:rPr>
                <w:sz w:val="12"/>
                <w:szCs w:val="12"/>
                <w:color w:val="auto"/>
              </w:rPr>
            </w:pPr>
          </w:p>
        </w:tc>
        <w:tc>
          <w:tcPr>
            <w:tcW w:w="580" w:type="dxa"/>
            <w:vAlign w:val="bottom"/>
          </w:tcPr>
          <w:p>
            <w:pPr>
              <w:jc w:val="center"/>
              <w:spacing w:after="0" w:line="145" w:lineRule="exact"/>
              <w:rPr>
                <w:sz w:val="20"/>
                <w:szCs w:val="20"/>
                <w:color w:val="auto"/>
              </w:rPr>
            </w:pPr>
            <w:r>
              <w:rPr>
                <w:rFonts w:ascii="Arial" w:cs="Arial" w:eastAsia="Arial" w:hAnsi="Arial"/>
                <w:sz w:val="13"/>
                <w:szCs w:val="13"/>
                <w:color w:val="0000FF"/>
                <w:w w:val="92"/>
              </w:rPr>
              <w:t>common</w:t>
            </w:r>
          </w:p>
        </w:tc>
        <w:tc>
          <w:tcPr>
            <w:tcW w:w="760" w:type="dxa"/>
            <w:vAlign w:val="bottom"/>
            <w:vMerge w:val="continue"/>
          </w:tcPr>
          <w:p>
            <w:pPr>
              <w:spacing w:after="0"/>
              <w:rPr>
                <w:sz w:val="12"/>
                <w:szCs w:val="12"/>
                <w:color w:val="auto"/>
              </w:rPr>
            </w:pPr>
          </w:p>
        </w:tc>
        <w:tc>
          <w:tcPr>
            <w:tcW w:w="140" w:type="dxa"/>
            <w:vAlign w:val="bottom"/>
          </w:tcPr>
          <w:p>
            <w:pPr>
              <w:spacing w:after="0"/>
              <w:rPr>
                <w:sz w:val="12"/>
                <w:szCs w:val="12"/>
                <w:color w:val="auto"/>
              </w:rPr>
            </w:pPr>
          </w:p>
        </w:tc>
        <w:tc>
          <w:tcPr>
            <w:tcW w:w="640" w:type="dxa"/>
            <w:vAlign w:val="bottom"/>
          </w:tcPr>
          <w:p>
            <w:pPr>
              <w:ind w:left="60"/>
              <w:spacing w:after="0" w:line="145" w:lineRule="exact"/>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0.00</w:t>
            </w:r>
          </w:p>
        </w:tc>
        <w:tc>
          <w:tcPr>
            <w:tcW w:w="880" w:type="dxa"/>
            <w:vAlign w:val="bottom"/>
            <w:gridSpan w:val="2"/>
            <w:vMerge w:val="continue"/>
          </w:tcPr>
          <w:p>
            <w:pPr>
              <w:spacing w:after="0"/>
              <w:rPr>
                <w:sz w:val="12"/>
                <w:szCs w:val="12"/>
                <w:color w:val="auto"/>
              </w:rPr>
            </w:pPr>
          </w:p>
        </w:tc>
        <w:tc>
          <w:tcPr>
            <w:tcW w:w="660" w:type="dxa"/>
            <w:vAlign w:val="bottom"/>
          </w:tcPr>
          <w:p>
            <w:pPr>
              <w:ind w:left="340"/>
              <w:spacing w:after="0" w:line="145" w:lineRule="exact"/>
              <w:rPr>
                <w:sz w:val="20"/>
                <w:szCs w:val="20"/>
                <w:color w:val="auto"/>
              </w:rPr>
            </w:pPr>
            <w:r>
              <w:rPr>
                <w:rFonts w:ascii="Arial" w:cs="Arial" w:eastAsia="Arial" w:hAnsi="Arial"/>
                <w:sz w:val="13"/>
                <w:szCs w:val="13"/>
                <w:color w:val="0000FF"/>
              </w:rPr>
              <w:t>I</w:t>
            </w:r>
          </w:p>
        </w:tc>
        <w:tc>
          <w:tcPr>
            <w:tcW w:w="840" w:type="dxa"/>
            <w:vAlign w:val="bottom"/>
            <w:gridSpan w:val="3"/>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00" w:type="dxa"/>
            <w:vAlign w:val="bottom"/>
          </w:tcPr>
          <w:p>
            <w:pPr>
              <w:ind w:left="60"/>
              <w:spacing w:after="0" w:line="145" w:lineRule="exact"/>
              <w:rPr>
                <w:sz w:val="20"/>
                <w:szCs w:val="20"/>
                <w:color w:val="auto"/>
              </w:rPr>
            </w:pPr>
            <w:r>
              <w:rPr>
                <w:rFonts w:ascii="Arial" w:cs="Arial" w:eastAsia="Arial" w:hAnsi="Arial"/>
                <w:sz w:val="13"/>
                <w:szCs w:val="13"/>
                <w:color w:val="0000FF"/>
              </w:rPr>
              <w:t>common</w:t>
            </w:r>
          </w:p>
        </w:tc>
        <w:tc>
          <w:tcPr>
            <w:tcW w:w="80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580" w:type="dxa"/>
            <w:vAlign w:val="bottom"/>
          </w:tcPr>
          <w:p>
            <w:pPr>
              <w:jc w:val="center"/>
              <w:spacing w:after="0" w:line="145" w:lineRule="exact"/>
              <w:rPr>
                <w:sz w:val="20"/>
                <w:szCs w:val="20"/>
                <w:color w:val="auto"/>
              </w:rPr>
            </w:pPr>
            <w:r>
              <w:rPr>
                <w:rFonts w:ascii="Arial" w:cs="Arial" w:eastAsia="Arial" w:hAnsi="Arial"/>
                <w:sz w:val="13"/>
                <w:szCs w:val="13"/>
                <w:color w:val="0000FF"/>
                <w:w w:val="92"/>
              </w:rPr>
              <w:t>stock</w:t>
            </w:r>
          </w:p>
        </w:tc>
        <w:tc>
          <w:tcPr>
            <w:tcW w:w="7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00" w:type="dxa"/>
            <w:vAlign w:val="bottom"/>
          </w:tcPr>
          <w:p>
            <w:pPr>
              <w:ind w:left="60"/>
              <w:spacing w:after="0"/>
              <w:rPr>
                <w:sz w:val="20"/>
                <w:szCs w:val="20"/>
                <w:color w:val="auto"/>
              </w:rPr>
            </w:pPr>
            <w:r>
              <w:rPr>
                <w:rFonts w:ascii="Arial" w:cs="Arial" w:eastAsia="Arial" w:hAnsi="Arial"/>
                <w:sz w:val="13"/>
                <w:szCs w:val="13"/>
                <w:color w:val="0000FF"/>
              </w:rPr>
              <w:t>stock</w:t>
            </w:r>
          </w:p>
        </w:tc>
        <w:tc>
          <w:tcPr>
            <w:tcW w:w="80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700" w:type="dxa"/>
            <w:vAlign w:val="bottom"/>
          </w:tcPr>
          <w:p>
            <w:pPr>
              <w:ind w:left="60"/>
              <w:spacing w:after="0"/>
              <w:rPr>
                <w:sz w:val="20"/>
                <w:szCs w:val="20"/>
                <w:color w:val="auto"/>
              </w:rPr>
            </w:pPr>
            <w:r>
              <w:rPr>
                <w:rFonts w:ascii="Arial" w:cs="Arial" w:eastAsia="Arial" w:hAnsi="Arial"/>
                <w:sz w:val="13"/>
                <w:szCs w:val="13"/>
                <w:color w:val="0000FF"/>
              </w:rPr>
              <w:t>Holding</w:t>
            </w:r>
          </w:p>
        </w:tc>
        <w:tc>
          <w:tcPr>
            <w:tcW w:w="80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12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00" w:type="dxa"/>
            <w:vAlign w:val="bottom"/>
          </w:tcPr>
          <w:p>
            <w:pPr>
              <w:ind w:left="60"/>
              <w:spacing w:after="0" w:line="145" w:lineRule="exact"/>
              <w:rPr>
                <w:sz w:val="20"/>
                <w:szCs w:val="20"/>
                <w:color w:val="auto"/>
              </w:rPr>
            </w:pPr>
            <w:r>
              <w:rPr>
                <w:rFonts w:ascii="Arial" w:cs="Arial" w:eastAsia="Arial" w:hAnsi="Arial"/>
                <w:sz w:val="13"/>
                <w:szCs w:val="13"/>
                <w:color w:val="0000FF"/>
              </w:rPr>
              <w:t>Units and</w:t>
            </w:r>
          </w:p>
        </w:tc>
        <w:tc>
          <w:tcPr>
            <w:tcW w:w="800" w:type="dxa"/>
            <w:vAlign w:val="bottom"/>
            <w:vMerge w:val="restart"/>
          </w:tcPr>
          <w:p>
            <w:pPr>
              <w:ind w:left="280"/>
              <w:spacing w:after="0"/>
              <w:rPr>
                <w:sz w:val="20"/>
                <w:szCs w:val="20"/>
                <w:color w:val="auto"/>
              </w:rPr>
            </w:pPr>
            <w:r>
              <w:rPr>
                <w:rFonts w:ascii="Arial" w:cs="Arial" w:eastAsia="Arial" w:hAnsi="Arial"/>
                <w:sz w:val="11"/>
                <w:szCs w:val="11"/>
                <w:color w:val="008000"/>
              </w:rPr>
              <w:t>(1)(5)</w:t>
            </w:r>
          </w:p>
        </w:tc>
        <w:tc>
          <w:tcPr>
            <w:tcW w:w="110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920" w:type="dxa"/>
            <w:vAlign w:val="bottom"/>
            <w:gridSpan w:val="2"/>
            <w:vMerge w:val="restart"/>
          </w:tcPr>
          <w:p>
            <w:pPr>
              <w:ind w:left="400"/>
              <w:spacing w:after="0"/>
              <w:rPr>
                <w:sz w:val="20"/>
                <w:szCs w:val="20"/>
                <w:color w:val="auto"/>
              </w:rPr>
            </w:pPr>
            <w:r>
              <w:rPr>
                <w:rFonts w:ascii="Arial" w:cs="Arial" w:eastAsia="Arial" w:hAnsi="Arial"/>
                <w:sz w:val="13"/>
                <w:szCs w:val="13"/>
                <w:color w:val="0000FF"/>
                <w:w w:val="87"/>
              </w:rPr>
              <w:t>28,000</w:t>
            </w:r>
            <w:r>
              <w:rPr>
                <w:rFonts w:ascii="Arial" w:cs="Arial" w:eastAsia="Arial" w:hAnsi="Arial"/>
                <w:sz w:val="21"/>
                <w:szCs w:val="21"/>
                <w:color w:val="008000"/>
                <w:w w:val="87"/>
                <w:vertAlign w:val="superscript"/>
              </w:rPr>
              <w:t>(1)</w:t>
            </w:r>
          </w:p>
        </w:tc>
        <w:tc>
          <w:tcPr>
            <w:tcW w:w="780" w:type="dxa"/>
            <w:vAlign w:val="bottom"/>
            <w:vMerge w:val="restart"/>
          </w:tcPr>
          <w:p>
            <w:pPr>
              <w:ind w:left="380"/>
              <w:spacing w:after="0"/>
              <w:rPr>
                <w:sz w:val="20"/>
                <w:szCs w:val="20"/>
                <w:color w:val="auto"/>
              </w:rPr>
            </w:pPr>
            <w:r>
              <w:rPr>
                <w:rFonts w:ascii="Arial" w:cs="Arial" w:eastAsia="Arial" w:hAnsi="Arial"/>
                <w:sz w:val="11"/>
                <w:szCs w:val="11"/>
                <w:color w:val="008000"/>
              </w:rPr>
              <w:t>(5)</w:t>
            </w:r>
          </w:p>
        </w:tc>
        <w:tc>
          <w:tcPr>
            <w:tcW w:w="780" w:type="dxa"/>
            <w:vAlign w:val="bottom"/>
            <w:vMerge w:val="restart"/>
          </w:tcPr>
          <w:p>
            <w:pPr>
              <w:jc w:val="center"/>
              <w:spacing w:after="0"/>
              <w:rPr>
                <w:sz w:val="20"/>
                <w:szCs w:val="20"/>
                <w:color w:val="auto"/>
              </w:rPr>
            </w:pPr>
            <w:r>
              <w:rPr>
                <w:rFonts w:ascii="Arial" w:cs="Arial" w:eastAsia="Arial" w:hAnsi="Arial"/>
                <w:sz w:val="11"/>
                <w:szCs w:val="11"/>
                <w:color w:val="008000"/>
                <w:w w:val="88"/>
              </w:rPr>
              <w:t>(5)</w:t>
            </w:r>
          </w:p>
        </w:tc>
        <w:tc>
          <w:tcPr>
            <w:tcW w:w="580" w:type="dxa"/>
            <w:vAlign w:val="bottom"/>
          </w:tcPr>
          <w:p>
            <w:pPr>
              <w:jc w:val="center"/>
              <w:spacing w:after="0" w:line="145" w:lineRule="exact"/>
              <w:rPr>
                <w:sz w:val="20"/>
                <w:szCs w:val="20"/>
                <w:color w:val="auto"/>
              </w:rPr>
            </w:pPr>
            <w:r>
              <w:rPr>
                <w:rFonts w:ascii="Arial" w:cs="Arial" w:eastAsia="Arial" w:hAnsi="Arial"/>
                <w:sz w:val="13"/>
                <w:szCs w:val="13"/>
                <w:color w:val="0000FF"/>
                <w:w w:val="89"/>
              </w:rPr>
              <w:t>Class A</w:t>
            </w:r>
          </w:p>
        </w:tc>
        <w:tc>
          <w:tcPr>
            <w:tcW w:w="760" w:type="dxa"/>
            <w:vAlign w:val="bottom"/>
            <w:vMerge w:val="restart"/>
          </w:tcPr>
          <w:p>
            <w:pPr>
              <w:ind w:left="80"/>
              <w:spacing w:after="0"/>
              <w:rPr>
                <w:sz w:val="20"/>
                <w:szCs w:val="20"/>
                <w:color w:val="auto"/>
              </w:rPr>
            </w:pPr>
            <w:r>
              <w:rPr>
                <w:rFonts w:ascii="Arial" w:cs="Arial" w:eastAsia="Arial" w:hAnsi="Arial"/>
                <w:sz w:val="17"/>
                <w:szCs w:val="17"/>
                <w:color w:val="0000FF"/>
                <w:w w:val="95"/>
              </w:rPr>
              <w:t>28,000</w:t>
            </w:r>
            <w:r>
              <w:rPr>
                <w:rFonts w:ascii="Arial" w:cs="Arial" w:eastAsia="Arial" w:hAnsi="Arial"/>
                <w:sz w:val="21"/>
                <w:szCs w:val="21"/>
                <w:color w:val="008000"/>
                <w:w w:val="95"/>
                <w:vertAlign w:val="superscript"/>
              </w:rPr>
              <w:t>(1)</w:t>
            </w:r>
          </w:p>
        </w:tc>
        <w:tc>
          <w:tcPr>
            <w:tcW w:w="14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880" w:type="dxa"/>
            <w:vAlign w:val="bottom"/>
            <w:gridSpan w:val="2"/>
            <w:vMerge w:val="restart"/>
          </w:tcPr>
          <w:p>
            <w:pPr>
              <w:ind w:left="80"/>
              <w:spacing w:after="0"/>
              <w:rPr>
                <w:sz w:val="20"/>
                <w:szCs w:val="20"/>
                <w:color w:val="auto"/>
              </w:rPr>
            </w:pPr>
            <w:r>
              <w:rPr>
                <w:rFonts w:ascii="Arial" w:cs="Arial" w:eastAsia="Arial" w:hAnsi="Arial"/>
                <w:sz w:val="13"/>
                <w:szCs w:val="13"/>
                <w:color w:val="0000FF"/>
              </w:rPr>
              <w:t>6,527,547</w:t>
            </w:r>
            <w:r>
              <w:rPr>
                <w:rFonts w:ascii="Arial" w:cs="Arial" w:eastAsia="Arial" w:hAnsi="Arial"/>
                <w:sz w:val="21"/>
                <w:szCs w:val="21"/>
                <w:color w:val="008000"/>
                <w:vertAlign w:val="superscript"/>
              </w:rPr>
              <w:t>(5)</w:t>
            </w:r>
          </w:p>
        </w:tc>
        <w:tc>
          <w:tcPr>
            <w:tcW w:w="660" w:type="dxa"/>
            <w:vAlign w:val="bottom"/>
          </w:tcPr>
          <w:p>
            <w:pPr>
              <w:spacing w:after="0"/>
              <w:rPr>
                <w:sz w:val="12"/>
                <w:szCs w:val="12"/>
                <w:color w:val="auto"/>
              </w:rPr>
            </w:pPr>
          </w:p>
        </w:tc>
        <w:tc>
          <w:tcPr>
            <w:tcW w:w="840" w:type="dxa"/>
            <w:vAlign w:val="bottom"/>
            <w:gridSpan w:val="3"/>
            <w:vMerge w:val="restart"/>
          </w:tcPr>
          <w:p>
            <w:pPr>
              <w:ind w:left="160"/>
              <w:spacing w:after="0"/>
              <w:rPr>
                <w:sz w:val="20"/>
                <w:szCs w:val="20"/>
                <w:color w:val="auto"/>
              </w:rPr>
            </w:pPr>
            <w:r>
              <w:rPr>
                <w:rFonts w:ascii="Arial" w:cs="Arial" w:eastAsia="Arial" w:hAnsi="Arial"/>
                <w:sz w:val="13"/>
                <w:szCs w:val="13"/>
                <w:color w:val="0000FF"/>
              </w:rPr>
              <w:t>By Trust</w:t>
            </w:r>
            <w:r>
              <w:rPr>
                <w:rFonts w:ascii="Arial" w:cs="Arial" w:eastAsia="Arial" w:hAnsi="Arial"/>
                <w:sz w:val="21"/>
                <w:szCs w:val="21"/>
                <w:color w:val="008000"/>
                <w:vertAlign w:val="superscript"/>
              </w:rPr>
              <w:t>(4)</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00" w:type="dxa"/>
            <w:vAlign w:val="bottom"/>
          </w:tcPr>
          <w:p>
            <w:pPr>
              <w:ind w:left="60"/>
              <w:spacing w:after="0" w:line="145" w:lineRule="exact"/>
              <w:rPr>
                <w:sz w:val="20"/>
                <w:szCs w:val="20"/>
                <w:color w:val="auto"/>
              </w:rPr>
            </w:pPr>
            <w:r>
              <w:rPr>
                <w:rFonts w:ascii="Arial" w:cs="Arial" w:eastAsia="Arial" w:hAnsi="Arial"/>
                <w:sz w:val="13"/>
                <w:szCs w:val="13"/>
                <w:color w:val="0000FF"/>
              </w:rPr>
              <w:t>Class B</w:t>
            </w:r>
          </w:p>
        </w:tc>
        <w:tc>
          <w:tcPr>
            <w:tcW w:w="800" w:type="dxa"/>
            <w:vAlign w:val="bottom"/>
            <w:vMerge w:val="continue"/>
          </w:tcPr>
          <w:p>
            <w:pPr>
              <w:spacing w:after="0"/>
              <w:rPr>
                <w:sz w:val="12"/>
                <w:szCs w:val="12"/>
                <w:color w:val="auto"/>
              </w:rPr>
            </w:pPr>
          </w:p>
        </w:tc>
        <w:tc>
          <w:tcPr>
            <w:tcW w:w="1100" w:type="dxa"/>
            <w:vAlign w:val="bottom"/>
          </w:tcPr>
          <w:p>
            <w:pPr>
              <w:jc w:val="right"/>
              <w:ind w:right="198"/>
              <w:spacing w:after="0" w:line="145" w:lineRule="exact"/>
              <w:rPr>
                <w:sz w:val="20"/>
                <w:szCs w:val="20"/>
                <w:color w:val="auto"/>
              </w:rPr>
            </w:pPr>
            <w:r>
              <w:rPr>
                <w:rFonts w:ascii="Arial" w:cs="Arial" w:eastAsia="Arial" w:hAnsi="Arial"/>
                <w:sz w:val="13"/>
                <w:szCs w:val="13"/>
                <w:color w:val="0000FF"/>
              </w:rPr>
              <w:t>11/11/2016</w:t>
            </w:r>
          </w:p>
        </w:tc>
        <w:tc>
          <w:tcPr>
            <w:tcW w:w="1120" w:type="dxa"/>
            <w:vAlign w:val="bottom"/>
          </w:tcPr>
          <w:p>
            <w:pPr>
              <w:spacing w:after="0"/>
              <w:rPr>
                <w:sz w:val="12"/>
                <w:szCs w:val="12"/>
                <w:color w:val="auto"/>
              </w:rPr>
            </w:pPr>
          </w:p>
        </w:tc>
        <w:tc>
          <w:tcPr>
            <w:tcW w:w="600" w:type="dxa"/>
            <w:vAlign w:val="bottom"/>
          </w:tcPr>
          <w:p>
            <w:pPr>
              <w:ind w:left="160"/>
              <w:spacing w:after="0" w:line="145" w:lineRule="exact"/>
              <w:rPr>
                <w:sz w:val="20"/>
                <w:szCs w:val="20"/>
                <w:color w:val="auto"/>
              </w:rPr>
            </w:pPr>
            <w:r>
              <w:rPr>
                <w:rFonts w:ascii="Arial" w:cs="Arial" w:eastAsia="Arial" w:hAnsi="Arial"/>
                <w:sz w:val="13"/>
                <w:szCs w:val="13"/>
                <w:color w:val="0000FF"/>
              </w:rPr>
              <w:t>C</w:t>
            </w:r>
          </w:p>
        </w:tc>
        <w:tc>
          <w:tcPr>
            <w:tcW w:w="200" w:type="dxa"/>
            <w:vAlign w:val="bottom"/>
          </w:tcPr>
          <w:p>
            <w:pPr>
              <w:spacing w:after="0"/>
              <w:rPr>
                <w:sz w:val="12"/>
                <w:szCs w:val="12"/>
                <w:color w:val="auto"/>
              </w:rPr>
            </w:pPr>
          </w:p>
        </w:tc>
        <w:tc>
          <w:tcPr>
            <w:tcW w:w="920" w:type="dxa"/>
            <w:vAlign w:val="bottom"/>
            <w:gridSpan w:val="2"/>
            <w:vMerge w:val="continue"/>
          </w:tcPr>
          <w:p>
            <w:pPr>
              <w:spacing w:after="0"/>
              <w:rPr>
                <w:sz w:val="12"/>
                <w:szCs w:val="12"/>
                <w:color w:val="auto"/>
              </w:rPr>
            </w:pPr>
          </w:p>
        </w:tc>
        <w:tc>
          <w:tcPr>
            <w:tcW w:w="780" w:type="dxa"/>
            <w:vAlign w:val="bottom"/>
            <w:vMerge w:val="continue"/>
          </w:tcPr>
          <w:p>
            <w:pPr>
              <w:spacing w:after="0"/>
              <w:rPr>
                <w:sz w:val="12"/>
                <w:szCs w:val="12"/>
                <w:color w:val="auto"/>
              </w:rPr>
            </w:pPr>
          </w:p>
        </w:tc>
        <w:tc>
          <w:tcPr>
            <w:tcW w:w="780" w:type="dxa"/>
            <w:vAlign w:val="bottom"/>
            <w:vMerge w:val="continue"/>
          </w:tcPr>
          <w:p>
            <w:pPr>
              <w:spacing w:after="0"/>
              <w:rPr>
                <w:sz w:val="12"/>
                <w:szCs w:val="12"/>
                <w:color w:val="auto"/>
              </w:rPr>
            </w:pPr>
          </w:p>
        </w:tc>
        <w:tc>
          <w:tcPr>
            <w:tcW w:w="580" w:type="dxa"/>
            <w:vAlign w:val="bottom"/>
          </w:tcPr>
          <w:p>
            <w:pPr>
              <w:jc w:val="center"/>
              <w:spacing w:after="0" w:line="145" w:lineRule="exact"/>
              <w:rPr>
                <w:sz w:val="20"/>
                <w:szCs w:val="20"/>
                <w:color w:val="auto"/>
              </w:rPr>
            </w:pPr>
            <w:r>
              <w:rPr>
                <w:rFonts w:ascii="Arial" w:cs="Arial" w:eastAsia="Arial" w:hAnsi="Arial"/>
                <w:sz w:val="13"/>
                <w:szCs w:val="13"/>
                <w:color w:val="0000FF"/>
                <w:w w:val="92"/>
              </w:rPr>
              <w:t>common</w:t>
            </w:r>
          </w:p>
        </w:tc>
        <w:tc>
          <w:tcPr>
            <w:tcW w:w="760" w:type="dxa"/>
            <w:vAlign w:val="bottom"/>
            <w:vMerge w:val="continue"/>
          </w:tcPr>
          <w:p>
            <w:pPr>
              <w:spacing w:after="0"/>
              <w:rPr>
                <w:sz w:val="12"/>
                <w:szCs w:val="12"/>
                <w:color w:val="auto"/>
              </w:rPr>
            </w:pPr>
          </w:p>
        </w:tc>
        <w:tc>
          <w:tcPr>
            <w:tcW w:w="140" w:type="dxa"/>
            <w:vAlign w:val="bottom"/>
          </w:tcPr>
          <w:p>
            <w:pPr>
              <w:spacing w:after="0"/>
              <w:rPr>
                <w:sz w:val="12"/>
                <w:szCs w:val="12"/>
                <w:color w:val="auto"/>
              </w:rPr>
            </w:pPr>
          </w:p>
        </w:tc>
        <w:tc>
          <w:tcPr>
            <w:tcW w:w="640" w:type="dxa"/>
            <w:vAlign w:val="bottom"/>
          </w:tcPr>
          <w:p>
            <w:pPr>
              <w:ind w:left="60"/>
              <w:spacing w:after="0" w:line="145" w:lineRule="exact"/>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0.00</w:t>
            </w:r>
          </w:p>
        </w:tc>
        <w:tc>
          <w:tcPr>
            <w:tcW w:w="880" w:type="dxa"/>
            <w:vAlign w:val="bottom"/>
            <w:gridSpan w:val="2"/>
            <w:vMerge w:val="continue"/>
          </w:tcPr>
          <w:p>
            <w:pPr>
              <w:spacing w:after="0"/>
              <w:rPr>
                <w:sz w:val="12"/>
                <w:szCs w:val="12"/>
                <w:color w:val="auto"/>
              </w:rPr>
            </w:pPr>
          </w:p>
        </w:tc>
        <w:tc>
          <w:tcPr>
            <w:tcW w:w="660" w:type="dxa"/>
            <w:vAlign w:val="bottom"/>
          </w:tcPr>
          <w:p>
            <w:pPr>
              <w:ind w:left="340"/>
              <w:spacing w:after="0" w:line="145" w:lineRule="exact"/>
              <w:rPr>
                <w:sz w:val="20"/>
                <w:szCs w:val="20"/>
                <w:color w:val="auto"/>
              </w:rPr>
            </w:pPr>
            <w:r>
              <w:rPr>
                <w:rFonts w:ascii="Arial" w:cs="Arial" w:eastAsia="Arial" w:hAnsi="Arial"/>
                <w:sz w:val="13"/>
                <w:szCs w:val="13"/>
                <w:color w:val="0000FF"/>
              </w:rPr>
              <w:t>I</w:t>
            </w:r>
          </w:p>
        </w:tc>
        <w:tc>
          <w:tcPr>
            <w:tcW w:w="840" w:type="dxa"/>
            <w:vAlign w:val="bottom"/>
            <w:gridSpan w:val="3"/>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700" w:type="dxa"/>
            <w:vAlign w:val="bottom"/>
          </w:tcPr>
          <w:p>
            <w:pPr>
              <w:ind w:left="60"/>
              <w:spacing w:after="0"/>
              <w:rPr>
                <w:sz w:val="20"/>
                <w:szCs w:val="20"/>
                <w:color w:val="auto"/>
              </w:rPr>
            </w:pPr>
            <w:r>
              <w:rPr>
                <w:rFonts w:ascii="Arial" w:cs="Arial" w:eastAsia="Arial" w:hAnsi="Arial"/>
                <w:sz w:val="13"/>
                <w:szCs w:val="13"/>
                <w:color w:val="0000FF"/>
              </w:rPr>
              <w:t>common</w:t>
            </w:r>
          </w:p>
        </w:tc>
        <w:tc>
          <w:tcPr>
            <w:tcW w:w="80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580" w:type="dxa"/>
            <w:vAlign w:val="bottom"/>
          </w:tcPr>
          <w:p>
            <w:pPr>
              <w:jc w:val="center"/>
              <w:spacing w:after="0"/>
              <w:rPr>
                <w:sz w:val="20"/>
                <w:szCs w:val="20"/>
                <w:color w:val="auto"/>
              </w:rPr>
            </w:pPr>
            <w:r>
              <w:rPr>
                <w:rFonts w:ascii="Arial" w:cs="Arial" w:eastAsia="Arial" w:hAnsi="Arial"/>
                <w:sz w:val="13"/>
                <w:szCs w:val="13"/>
                <w:color w:val="0000FF"/>
                <w:w w:val="92"/>
              </w:rPr>
              <w:t>stock</w:t>
            </w:r>
          </w:p>
        </w:tc>
        <w:tc>
          <w:tcPr>
            <w:tcW w:w="7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bl>
    <w:p>
      <w:pPr>
        <w:ind w:left="80"/>
        <w:spacing w:after="0"/>
        <w:rPr>
          <w:sz w:val="20"/>
          <w:szCs w:val="20"/>
          <w:color w:val="auto"/>
        </w:rPr>
      </w:pPr>
      <w:r>
        <w:rPr>
          <w:rFonts w:ascii="Arial" w:cs="Arial" w:eastAsia="Arial" w:hAnsi="Arial"/>
          <w:sz w:val="13"/>
          <w:szCs w:val="13"/>
          <w:color w:val="0000FF"/>
        </w:rPr>
        <w:t>stock</w:t>
      </w:r>
    </w:p>
    <w:p>
      <w:pPr>
        <w:spacing w:after="0" w:line="96"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6" w:lineRule="exact"/>
        <w:rPr>
          <w:sz w:val="24"/>
          <w:szCs w:val="24"/>
          <w:color w:val="auto"/>
        </w:rPr>
      </w:pPr>
    </w:p>
    <w:p>
      <w:pPr>
        <w:ind w:left="180" w:hanging="135"/>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This transaction was effected pursuant to a Rule 10b5-1 trading plan.</w:t>
      </w:r>
    </w:p>
    <w:p>
      <w:pPr>
        <w:spacing w:after="0" w:line="48" w:lineRule="exact"/>
        <w:rPr>
          <w:rFonts w:ascii="Arial" w:cs="Arial" w:eastAsia="Arial" w:hAnsi="Arial"/>
          <w:sz w:val="13"/>
          <w:szCs w:val="13"/>
          <w:color w:val="008000"/>
        </w:rPr>
      </w:pPr>
    </w:p>
    <w:p>
      <w:pPr>
        <w:ind w:left="40" w:right="320" w:firstLine="5"/>
        <w:spacing w:after="0" w:line="257" w:lineRule="auto"/>
        <w:tabs>
          <w:tab w:leader="none" w:pos="172"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Following the transactions described herein, The Christopher J. Rondeau Irrevocable GST Trust of 2012, u/d/t 11/08/12 holds 1,882,763 Holdings Units and corresponding shares of Class B common stock. Mr. Rondeau disclaims beneficial ownership of such securities except to the extent of his pecuniary interest therein.</w:t>
      </w:r>
    </w:p>
    <w:p>
      <w:pPr>
        <w:spacing w:after="0" w:line="22" w:lineRule="exact"/>
        <w:rPr>
          <w:rFonts w:ascii="Arial" w:cs="Arial" w:eastAsia="Arial" w:hAnsi="Arial"/>
          <w:sz w:val="13"/>
          <w:szCs w:val="13"/>
          <w:color w:val="008000"/>
        </w:rPr>
      </w:pPr>
    </w:p>
    <w:p>
      <w:pPr>
        <w:ind w:left="40" w:right="280" w:firstLine="5"/>
        <w:spacing w:after="0" w:line="245" w:lineRule="auto"/>
        <w:tabs>
          <w:tab w:leader="none" w:pos="172"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price reported in Column 4 is a weighted average price. The shares were sold in multiple transactions at prices ranging from $24.00 to $24.83, inclusive. The Reporting Person undertakes to provide to the Issuer, any security holder of the Issuer, or the staff of the Securities and Exchange Commission, upon request, full information regarding the number of shares sold at each separate price within the ranges set forth herein.</w:t>
      </w:r>
    </w:p>
    <w:p>
      <w:pPr>
        <w:spacing w:after="0" w:line="29" w:lineRule="exact"/>
        <w:rPr>
          <w:rFonts w:ascii="Arial" w:cs="Arial" w:eastAsia="Arial" w:hAnsi="Arial"/>
          <w:sz w:val="13"/>
          <w:szCs w:val="13"/>
          <w:color w:val="008000"/>
        </w:rPr>
      </w:pPr>
    </w:p>
    <w:p>
      <w:pPr>
        <w:ind w:left="180" w:hanging="135"/>
        <w:spacing w:after="0"/>
        <w:tabs>
          <w:tab w:leader="none" w:pos="180" w:val="left"/>
        </w:tabs>
        <w:numPr>
          <w:ilvl w:val="0"/>
          <w:numId w:val="2"/>
        </w:numPr>
        <w:rPr>
          <w:rFonts w:ascii="Arial" w:cs="Arial" w:eastAsia="Arial" w:hAnsi="Arial"/>
          <w:sz w:val="12"/>
          <w:szCs w:val="12"/>
          <w:color w:val="008000"/>
        </w:rPr>
      </w:pPr>
      <w:r>
        <w:rPr>
          <w:rFonts w:ascii="Arial" w:cs="Arial" w:eastAsia="Arial" w:hAnsi="Arial"/>
          <w:sz w:val="12"/>
          <w:szCs w:val="12"/>
          <w:color w:val="008000"/>
        </w:rPr>
        <w:t>Following the transactions described herein, The Christopher J. Rondeau Revocable Trust of 2006, u/d/t 05/15/06 holds 6,527,547 Holdings Units and corresponding shares of Class B common stock.</w:t>
      </w:r>
    </w:p>
    <w:p>
      <w:pPr>
        <w:spacing w:after="0" w:line="59" w:lineRule="exact"/>
        <w:rPr>
          <w:rFonts w:ascii="Arial" w:cs="Arial" w:eastAsia="Arial" w:hAnsi="Arial"/>
          <w:sz w:val="12"/>
          <w:szCs w:val="12"/>
          <w:color w:val="008000"/>
        </w:rPr>
      </w:pPr>
    </w:p>
    <w:p>
      <w:pPr>
        <w:ind w:left="40" w:right="200" w:firstLine="5"/>
        <w:spacing w:after="0" w:line="239" w:lineRule="auto"/>
        <w:tabs>
          <w:tab w:leader="none" w:pos="172"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Pursuant to the terms of the Exchange Agreement dated as of August 5, 2015, as amended, by and among the Company, Pla-Fit Holdings, LLC and the holders from time to time of Holding Units and shares of Class B common stock, the holders thereof may exchange all or a portion of their Holding Units along with an equal number of shares of Class B common stock for shares of Class A common stock of the Company on a one-to-one basis (one Holding Unit and one share of Class B common stock together exchangeable for one share of Class A common stock). The holders thereof are not required to pay an exercise price in connection with any such exchange. The Holding Units do not expire. The Class B common stock provides the holder with one vote on all matters submitted to a vote of the Company's stockholders but does not entitle the holder to any of the economic rights associated with shares of the Company's Class A common stock.</w:t>
      </w:r>
    </w:p>
    <w:p>
      <w:pPr>
        <w:spacing w:after="0" w:line="25"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63" w:lineRule="exact"/>
        <w:rPr>
          <w:sz w:val="24"/>
          <w:szCs w:val="24"/>
          <w:color w:val="auto"/>
        </w:rPr>
      </w:pPr>
    </w:p>
    <w:p>
      <w:pPr>
        <w:ind w:left="40"/>
        <w:spacing w:after="0"/>
        <w:rPr>
          <w:sz w:val="20"/>
          <w:szCs w:val="20"/>
          <w:color w:val="auto"/>
        </w:rPr>
      </w:pPr>
      <w:r>
        <w:rPr>
          <w:rFonts w:ascii="Arial" w:cs="Arial" w:eastAsia="Arial" w:hAnsi="Arial"/>
          <w:sz w:val="13"/>
          <w:szCs w:val="13"/>
          <w:color w:val="008000"/>
        </w:rPr>
        <w:t>Justin Vartanian is signing on behalf of Mr. Rondeau pursuant to a Power of Attorney dated July 29, 2015, which was previously filed with the Securities and Exchange Commission.</w:t>
      </w:r>
    </w:p>
    <w:p>
      <w:pPr>
        <w:spacing w:after="0" w:line="59" w:lineRule="exact"/>
        <w:rPr>
          <w:sz w:val="24"/>
          <w:szCs w:val="24"/>
          <w:color w:val="auto"/>
        </w:rPr>
      </w:pPr>
    </w:p>
    <w:tbl>
      <w:tblPr>
        <w:tblLayout w:type="fixed"/>
        <w:tblInd w:w="6860" w:type="dxa"/>
        <w:tblCellMar>
          <w:top w:w="0" w:type="dxa"/>
          <w:left w:w="0" w:type="dxa"/>
          <w:bottom w:w="0" w:type="dxa"/>
          <w:right w:w="0" w:type="dxa"/>
        </w:tblCellMar>
      </w:tblPr>
      <w:tr>
        <w:trPr>
          <w:trHeight w:val="195"/>
        </w:trPr>
        <w:tc>
          <w:tcPr>
            <w:tcW w:w="2180" w:type="dxa"/>
            <w:vAlign w:val="bottom"/>
            <w:gridSpan w:val="3"/>
          </w:tcPr>
          <w:p>
            <w:pPr>
              <w:spacing w:after="0"/>
              <w:rPr>
                <w:sz w:val="20"/>
                <w:szCs w:val="20"/>
                <w:color w:val="auto"/>
              </w:rPr>
            </w:pPr>
            <w:r>
              <w:rPr>
                <w:rFonts w:ascii="Arial" w:cs="Arial" w:eastAsia="Arial" w:hAnsi="Arial"/>
                <w:sz w:val="17"/>
                <w:szCs w:val="17"/>
                <w:color w:val="0000FF"/>
                <w:w w:val="96"/>
              </w:rPr>
              <w:t>/s/ Justin Vartanian, Attorney-</w:t>
            </w:r>
          </w:p>
        </w:tc>
        <w:tc>
          <w:tcPr>
            <w:tcW w:w="900" w:type="dxa"/>
            <w:vAlign w:val="bottom"/>
            <w:gridSpan w:val="2"/>
            <w:vMerge w:val="restart"/>
          </w:tcPr>
          <w:p>
            <w:pPr>
              <w:ind w:left="120"/>
              <w:spacing w:after="0"/>
              <w:rPr>
                <w:sz w:val="20"/>
                <w:szCs w:val="20"/>
                <w:color w:val="auto"/>
              </w:rPr>
            </w:pPr>
            <w:r>
              <w:rPr>
                <w:rFonts w:ascii="Arial" w:cs="Arial" w:eastAsia="Arial" w:hAnsi="Arial"/>
                <w:sz w:val="17"/>
                <w:szCs w:val="17"/>
                <w:color w:val="0000FF"/>
                <w:w w:val="89"/>
              </w:rPr>
              <w:t>11/15/2016</w:t>
            </w:r>
          </w:p>
        </w:tc>
        <w:tc>
          <w:tcPr>
            <w:tcW w:w="0" w:type="dxa"/>
            <w:vAlign w:val="bottom"/>
          </w:tcPr>
          <w:p>
            <w:pPr>
              <w:spacing w:after="0"/>
              <w:rPr>
                <w:sz w:val="1"/>
                <w:szCs w:val="1"/>
                <w:color w:val="auto"/>
              </w:rPr>
            </w:pPr>
          </w:p>
        </w:tc>
      </w:tr>
      <w:tr>
        <w:trPr>
          <w:trHeight w:val="85"/>
        </w:trPr>
        <w:tc>
          <w:tcPr>
            <w:tcW w:w="500" w:type="dxa"/>
            <w:vAlign w:val="bottom"/>
            <w:tcBorders>
              <w:top w:val="single" w:sz="8" w:color="auto"/>
            </w:tcBorders>
            <w:vMerge w:val="restart"/>
          </w:tcPr>
          <w:p>
            <w:pPr>
              <w:spacing w:after="0" w:line="191" w:lineRule="exact"/>
              <w:rPr>
                <w:sz w:val="20"/>
                <w:szCs w:val="20"/>
                <w:color w:val="auto"/>
              </w:rPr>
            </w:pPr>
            <w:r>
              <w:rPr>
                <w:rFonts w:ascii="Arial" w:cs="Arial" w:eastAsia="Arial" w:hAnsi="Arial"/>
                <w:sz w:val="17"/>
                <w:szCs w:val="17"/>
                <w:color w:val="0000FF"/>
                <w:w w:val="92"/>
              </w:rPr>
              <w:t>in-Fact</w:t>
            </w:r>
          </w:p>
        </w:tc>
        <w:tc>
          <w:tcPr>
            <w:tcW w:w="1560" w:type="dxa"/>
            <w:vAlign w:val="bottom"/>
            <w:tcBorders>
              <w:top w:val="single" w:sz="8" w:color="auto"/>
            </w:tcBorders>
            <w:vMerge w:val="restart"/>
          </w:tcPr>
          <w:p>
            <w:pPr>
              <w:spacing w:after="0"/>
              <w:rPr>
                <w:sz w:val="7"/>
                <w:szCs w:val="7"/>
                <w:color w:val="auto"/>
              </w:rPr>
            </w:pPr>
          </w:p>
        </w:tc>
        <w:tc>
          <w:tcPr>
            <w:tcW w:w="120" w:type="dxa"/>
            <w:vAlign w:val="bottom"/>
            <w:vMerge w:val="restart"/>
          </w:tcPr>
          <w:p>
            <w:pPr>
              <w:spacing w:after="0"/>
              <w:rPr>
                <w:sz w:val="7"/>
                <w:szCs w:val="7"/>
                <w:color w:val="auto"/>
              </w:rPr>
            </w:pPr>
          </w:p>
        </w:tc>
        <w:tc>
          <w:tcPr>
            <w:tcW w:w="90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0"/>
        </w:trPr>
        <w:tc>
          <w:tcPr>
            <w:tcW w:w="500" w:type="dxa"/>
            <w:vAlign w:val="bottom"/>
            <w:tcBorders>
              <w:top w:val="single" w:sz="8" w:color="auto"/>
              <w:bottom w:val="single" w:sz="8" w:color="auto"/>
            </w:tcBorders>
            <w:vMerge w:val="continue"/>
          </w:tcPr>
          <w:p>
            <w:pPr>
              <w:spacing w:after="0"/>
              <w:rPr>
                <w:sz w:val="7"/>
                <w:szCs w:val="7"/>
                <w:color w:val="auto"/>
              </w:rPr>
            </w:pPr>
          </w:p>
        </w:tc>
        <w:tc>
          <w:tcPr>
            <w:tcW w:w="1560" w:type="dxa"/>
            <w:vAlign w:val="bottom"/>
            <w:tcBorders>
              <w:top w:val="single" w:sz="8" w:color="auto"/>
            </w:tcBorders>
            <w:vMerge w:val="continue"/>
          </w:tcPr>
          <w:p>
            <w:pPr>
              <w:spacing w:after="0"/>
              <w:rPr>
                <w:sz w:val="7"/>
                <w:szCs w:val="7"/>
                <w:color w:val="auto"/>
              </w:rPr>
            </w:pPr>
          </w:p>
        </w:tc>
        <w:tc>
          <w:tcPr>
            <w:tcW w:w="120" w:type="dxa"/>
            <w:vAlign w:val="bottom"/>
            <w:vMerge w:val="continue"/>
          </w:tcPr>
          <w:p>
            <w:pPr>
              <w:spacing w:after="0"/>
              <w:rPr>
                <w:sz w:val="7"/>
                <w:szCs w:val="7"/>
                <w:color w:val="auto"/>
              </w:rPr>
            </w:pPr>
          </w:p>
        </w:tc>
        <w:tc>
          <w:tcPr>
            <w:tcW w:w="120" w:type="dxa"/>
            <w:vAlign w:val="bottom"/>
          </w:tcPr>
          <w:p>
            <w:pPr>
              <w:spacing w:after="0"/>
              <w:rPr>
                <w:sz w:val="7"/>
                <w:szCs w:val="7"/>
                <w:color w:val="auto"/>
              </w:rPr>
            </w:pPr>
          </w:p>
        </w:tc>
        <w:tc>
          <w:tcPr>
            <w:tcW w:w="78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29"/>
        </w:trPr>
        <w:tc>
          <w:tcPr>
            <w:tcW w:w="218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900" w:type="dxa"/>
            <w:vAlign w:val="bottom"/>
            <w:gridSpan w:val="2"/>
          </w:tcPr>
          <w:p>
            <w:pPr>
              <w:ind w:left="12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40"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4"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8" w:lineRule="exact"/>
        <w:rPr>
          <w:sz w:val="24"/>
          <w:szCs w:val="24"/>
          <w:color w:val="auto"/>
        </w:rPr>
      </w:pPr>
    </w:p>
    <w:p>
      <w:pPr>
        <w:jc w:val="both"/>
        <w:ind w:left="40" w:right="3880" w:firstLine="5"/>
        <w:spacing w:after="0" w:line="315" w:lineRule="auto"/>
        <w:tabs>
          <w:tab w:leader="none" w:pos="179"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520"/>
          </w:cols>
          <w:pgMar w:left="240" w:top="223" w:right="139" w:bottom="0" w:gutter="0" w:footer="0" w:header="0"/>
          <w:type w:val="continuous"/>
        </w:sectPr>
      </w:pPr>
    </w:p>
    <w:bookmarkStart w:id="1" w:name="page2"/>
    <w:bookmarkEnd w:id="1"/>
    <w:p>
      <w:pPr>
        <w:ind w:left="3300"/>
        <w:spacing w:after="0"/>
        <w:rPr>
          <w:sz w:val="20"/>
          <w:szCs w:val="20"/>
          <w:color w:val="auto"/>
        </w:rPr>
      </w:pPr>
      <w:r>
        <w:rPr>
          <w:rFonts w:ascii="Courier New" w:cs="Courier New" w:eastAsia="Courier New" w:hAnsi="Courier New"/>
          <w:sz w:val="17"/>
          <w:szCs w:val="17"/>
          <w:color w:val="auto"/>
        </w:rPr>
        <w:t>POWER OF ATTORNEY</w:t>
      </w:r>
    </w:p>
    <w:p>
      <w:pPr>
        <w:spacing w:after="0" w:line="202" w:lineRule="exact"/>
        <w:rPr>
          <w:sz w:val="20"/>
          <w:szCs w:val="20"/>
          <w:color w:val="auto"/>
        </w:rPr>
      </w:pPr>
    </w:p>
    <w:p>
      <w:pPr>
        <w:ind w:right="2199" w:firstLine="822"/>
        <w:spacing w:after="0" w:line="246" w:lineRule="auto"/>
        <w:rPr>
          <w:sz w:val="20"/>
          <w:szCs w:val="20"/>
          <w:color w:val="auto"/>
        </w:rPr>
      </w:pPr>
      <w:r>
        <w:rPr>
          <w:rFonts w:ascii="Courier New" w:cs="Courier New" w:eastAsia="Courier New" w:hAnsi="Courier New"/>
          <w:sz w:val="17"/>
          <w:szCs w:val="17"/>
          <w:color w:val="auto"/>
        </w:rPr>
        <w:t>The undersigned hereby constitutes and appoints Dorvin Lively, Richard Moore, and Justin Vartanian, with full power of substitution, as the undersigned's true and lawful attorney-in-fact to:</w:t>
      </w:r>
    </w:p>
    <w:p>
      <w:pPr>
        <w:spacing w:after="0" w:line="198" w:lineRule="exact"/>
        <w:rPr>
          <w:sz w:val="20"/>
          <w:szCs w:val="20"/>
          <w:color w:val="auto"/>
        </w:rPr>
      </w:pPr>
    </w:p>
    <w:p>
      <w:pPr>
        <w:ind w:left="1640" w:right="1999" w:hanging="813"/>
        <w:spacing w:after="0" w:line="246" w:lineRule="auto"/>
        <w:tabs>
          <w:tab w:leader="none" w:pos="1640"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prepare, execute in the undersigned's name and on the undersigned's behalf, and submit to the U.S. Securities and Exchange Commission (the "SEC") a Form ID, including amendments thereto, and any other documents necessary or appropriate to obtain codes and passwords enabling the undersigned to make electronic filings with the SEC of reports required by Section 16(a) of the Securities Exchange Act of 1934, as amended, or any rule or regulation of the SEC;</w:t>
      </w:r>
    </w:p>
    <w:p>
      <w:pPr>
        <w:spacing w:after="0" w:line="198" w:lineRule="exact"/>
        <w:rPr>
          <w:rFonts w:ascii="Courier New" w:cs="Courier New" w:eastAsia="Courier New" w:hAnsi="Courier New"/>
          <w:sz w:val="17"/>
          <w:szCs w:val="17"/>
          <w:color w:val="auto"/>
        </w:rPr>
      </w:pPr>
    </w:p>
    <w:p>
      <w:pPr>
        <w:ind w:left="1640" w:right="2199" w:hanging="813"/>
        <w:spacing w:after="0" w:line="246" w:lineRule="auto"/>
        <w:tabs>
          <w:tab w:leader="none" w:pos="1640"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execute for and on behalf of the undersigned, in the undersigned's capacity as officer and/or director of Planet Fitness, Inc. (the "Company"), Forms 3, 4, and 5 in accordance with Section 16(a) of the Securities Exchange Act of 1934, as amended, and the rules thereunder;</w:t>
      </w:r>
    </w:p>
    <w:p>
      <w:pPr>
        <w:spacing w:after="0" w:line="198" w:lineRule="exact"/>
        <w:rPr>
          <w:rFonts w:ascii="Courier New" w:cs="Courier New" w:eastAsia="Courier New" w:hAnsi="Courier New"/>
          <w:sz w:val="17"/>
          <w:szCs w:val="17"/>
          <w:color w:val="auto"/>
        </w:rPr>
      </w:pPr>
    </w:p>
    <w:p>
      <w:pPr>
        <w:ind w:left="1640" w:right="2099" w:hanging="813"/>
        <w:spacing w:after="0" w:line="246" w:lineRule="auto"/>
        <w:tabs>
          <w:tab w:leader="none" w:pos="1640"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do and perform any and all acts for and on behalf of the undersigned that may be necessary or desirable to complete and execute any such Form 3, 4, or 5, complete and execute any amendment or amendments thereto, and timely file such form with the SEC and any stock exchange or similar authority; and</w:t>
      </w:r>
    </w:p>
    <w:p>
      <w:pPr>
        <w:spacing w:after="0" w:line="198" w:lineRule="exact"/>
        <w:rPr>
          <w:rFonts w:ascii="Courier New" w:cs="Courier New" w:eastAsia="Courier New" w:hAnsi="Courier New"/>
          <w:sz w:val="17"/>
          <w:szCs w:val="17"/>
          <w:color w:val="auto"/>
        </w:rPr>
      </w:pPr>
    </w:p>
    <w:p>
      <w:pPr>
        <w:ind w:left="1640" w:right="1999" w:hanging="813"/>
        <w:spacing w:after="0" w:line="246" w:lineRule="auto"/>
        <w:tabs>
          <w:tab w:leader="none" w:pos="1640"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take any other action of any type whatsoever in connection with the foregoing that, in the opinion of such attorney-in-fact, may be of benefit to, in the best interest of, or legally required by, the undersigned, it being understood that the documents executed by such attorney-in-fact on behalf of the undersigned pursuant to this Power of Attorney shall be in such form and shall contain such terms and conditions as such attorney-in-fact may approve in such attorney-in-fact's discretion.</w:t>
      </w:r>
    </w:p>
    <w:p>
      <w:pPr>
        <w:spacing w:after="0" w:line="199" w:lineRule="exact"/>
        <w:rPr>
          <w:sz w:val="20"/>
          <w:szCs w:val="20"/>
          <w:color w:val="auto"/>
        </w:rPr>
      </w:pPr>
    </w:p>
    <w:p>
      <w:pPr>
        <w:ind w:right="2099" w:firstLine="822"/>
        <w:spacing w:after="0" w:line="246" w:lineRule="auto"/>
        <w:rPr>
          <w:sz w:val="20"/>
          <w:szCs w:val="20"/>
          <w:color w:val="auto"/>
        </w:rPr>
      </w:pPr>
      <w:r>
        <w:rPr>
          <w:rFonts w:ascii="Courier New" w:cs="Courier New" w:eastAsia="Courier New" w:hAnsi="Courier New"/>
          <w:sz w:val="17"/>
          <w:szCs w:val="17"/>
          <w:color w:val="auto"/>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with full power of substitution or revocation, hereby ratifying and confirming all that such attorney-in-fact, or such attorney-in-fact's substitute or substitutes, shall lawfully do or cause to be done by virtue of this power of attorney and the rights and powers herein granted. The undersigned acknowledges that the foregoing attorney-in-fact, in serving in such capacity at the request of the undersigned, is not assuming, nor is the Company assuming, any of the undersigned's responsibilities to comply with Section 16 of the Securities Exchange Act of 1934, as amended.</w:t>
      </w:r>
    </w:p>
    <w:p>
      <w:pPr>
        <w:spacing w:after="0" w:line="199" w:lineRule="exact"/>
        <w:rPr>
          <w:sz w:val="20"/>
          <w:szCs w:val="20"/>
          <w:color w:val="auto"/>
        </w:rPr>
      </w:pPr>
    </w:p>
    <w:p>
      <w:pPr>
        <w:ind w:right="2099" w:firstLine="822"/>
        <w:spacing w:after="0" w:line="246" w:lineRule="auto"/>
        <w:rPr>
          <w:sz w:val="20"/>
          <w:szCs w:val="20"/>
          <w:color w:val="auto"/>
        </w:rPr>
      </w:pPr>
      <w:r>
        <w:rPr>
          <w:rFonts w:ascii="Courier New" w:cs="Courier New" w:eastAsia="Courier New" w:hAnsi="Courier New"/>
          <w:sz w:val="17"/>
          <w:szCs w:val="17"/>
          <w:color w:val="auto"/>
        </w:rPr>
        <w:t>This Power of Attorney shall remain in full force and effect until the undersigned is no longer required to file Forms 3, 4, and 5 with respect to the undersigned's holdings of and transactions in securities issued by the Company, unless earlier revoked by the undersigned in a signed writing delivered to the foregoing attorney-in-fact.</w:t>
      </w:r>
    </w:p>
    <w:p>
      <w:pPr>
        <w:spacing w:after="0" w:line="198" w:lineRule="exact"/>
        <w:rPr>
          <w:sz w:val="20"/>
          <w:szCs w:val="20"/>
          <w:color w:val="auto"/>
        </w:rPr>
      </w:pPr>
    </w:p>
    <w:p>
      <w:pPr>
        <w:ind w:left="1860"/>
        <w:spacing w:after="0"/>
        <w:rPr>
          <w:sz w:val="20"/>
          <w:szCs w:val="20"/>
          <w:color w:val="auto"/>
        </w:rPr>
      </w:pPr>
      <w:r>
        <w:rPr>
          <w:rFonts w:ascii="Courier New" w:cs="Courier New" w:eastAsia="Courier New" w:hAnsi="Courier New"/>
          <w:sz w:val="17"/>
          <w:szCs w:val="17"/>
          <w:color w:val="auto"/>
        </w:rPr>
        <w:t>[Remainder of page intentionally left blank]</w:t>
      </w:r>
    </w:p>
    <w:p>
      <w:pPr>
        <w:spacing w:after="0" w:line="202" w:lineRule="exact"/>
        <w:rPr>
          <w:sz w:val="20"/>
          <w:szCs w:val="20"/>
          <w:color w:val="auto"/>
        </w:rPr>
      </w:pPr>
    </w:p>
    <w:p>
      <w:pPr>
        <w:ind w:right="1999" w:firstLine="822"/>
        <w:spacing w:after="0" w:line="246" w:lineRule="auto"/>
        <w:rPr>
          <w:sz w:val="20"/>
          <w:szCs w:val="20"/>
          <w:color w:val="auto"/>
        </w:rPr>
      </w:pPr>
      <w:r>
        <w:rPr>
          <w:rFonts w:ascii="Courier New" w:cs="Courier New" w:eastAsia="Courier New" w:hAnsi="Courier New"/>
          <w:sz w:val="17"/>
          <w:szCs w:val="17"/>
          <w:color w:val="auto"/>
        </w:rPr>
        <w:t>IN WITNESS WHEREOF, the undersigned has caused this Power of Attorney to be executed as of July 29, 2015.</w:t>
      </w:r>
    </w:p>
    <w:p>
      <w:pPr>
        <w:spacing w:after="0" w:line="198" w:lineRule="exact"/>
        <w:rPr>
          <w:sz w:val="20"/>
          <w:szCs w:val="20"/>
          <w:color w:val="auto"/>
        </w:rPr>
      </w:pPr>
    </w:p>
    <w:p>
      <w:pPr>
        <w:ind w:left="4120"/>
        <w:spacing w:after="0"/>
        <w:rPr>
          <w:sz w:val="20"/>
          <w:szCs w:val="20"/>
          <w:color w:val="auto"/>
        </w:rPr>
      </w:pPr>
      <w:r>
        <w:rPr>
          <w:rFonts w:ascii="Courier New" w:cs="Courier New" w:eastAsia="Courier New" w:hAnsi="Courier New"/>
          <w:sz w:val="17"/>
          <w:szCs w:val="17"/>
          <w:color w:val="auto"/>
        </w:rPr>
        <w:t>/s/ Christopher Rondeau</w:t>
      </w:r>
    </w:p>
    <w:p>
      <w:pPr>
        <w:spacing w:after="0" w:line="5" w:lineRule="exact"/>
        <w:rPr>
          <w:sz w:val="20"/>
          <w:szCs w:val="20"/>
          <w:color w:val="auto"/>
        </w:rPr>
      </w:pPr>
    </w:p>
    <w:p>
      <w:pPr>
        <w:ind w:left="4120"/>
        <w:spacing w:after="0"/>
        <w:rPr>
          <w:sz w:val="20"/>
          <w:szCs w:val="20"/>
          <w:color w:val="auto"/>
        </w:rPr>
      </w:pPr>
      <w:r>
        <w:rPr>
          <w:rFonts w:ascii="Courier New" w:cs="Courier New" w:eastAsia="Courier New" w:hAnsi="Courier New"/>
          <w:sz w:val="17"/>
          <w:szCs w:val="17"/>
          <w:color w:val="auto"/>
        </w:rPr>
        <w:t>----------------------------------------</w:t>
      </w:r>
    </w:p>
    <w:p>
      <w:pPr>
        <w:spacing w:after="0" w:line="5" w:lineRule="exact"/>
        <w:rPr>
          <w:sz w:val="20"/>
          <w:szCs w:val="20"/>
          <w:color w:val="auto"/>
        </w:rPr>
      </w:pPr>
    </w:p>
    <w:p>
      <w:pPr>
        <w:jc w:val="center"/>
        <w:ind w:right="39"/>
        <w:spacing w:after="0"/>
        <w:rPr>
          <w:sz w:val="20"/>
          <w:szCs w:val="20"/>
          <w:color w:val="auto"/>
        </w:rPr>
      </w:pPr>
      <w:r>
        <w:rPr>
          <w:rFonts w:ascii="Courier New" w:cs="Courier New" w:eastAsia="Courier New" w:hAnsi="Courier New"/>
          <w:sz w:val="17"/>
          <w:szCs w:val="17"/>
          <w:color w:val="auto"/>
        </w:rPr>
        <w:t>Christopher Rondeau</w:t>
      </w:r>
    </w:p>
    <w:sectPr>
      <w:pgSz w:w="11900" w:h="16838" w:orient="portrait"/>
      <w:cols w:equalWidth="0" w:num="1">
        <w:col w:w="10219"/>
      </w:cols>
      <w:pgMar w:left="240" w:top="142"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74B0DC51"/>
    <w:multiLevelType w:val="hybridMultilevel"/>
    <w:lvl w:ilvl="0">
      <w:lvlJc w:val="left"/>
      <w:lvlText w:val="%1."/>
      <w:numFmt w:val="decimal"/>
      <w:start w:val="5"/>
    </w:lvl>
  </w:abstractNum>
  <w:abstractNum w:abstractNumId="1">
    <w:nsid w:val="19495CFF"/>
    <w:multiLevelType w:val="hybridMultilevel"/>
    <w:lvl w:ilvl="0">
      <w:lvlJc w:val="left"/>
      <w:lvlText w:val="%1."/>
      <w:numFmt w:val="decimal"/>
      <w:start w:val="1"/>
    </w:lvl>
  </w:abstractNum>
  <w:abstractNum w:abstractNumId="2">
    <w:nsid w:val="2AE8944A"/>
    <w:multiLevelType w:val="hybridMultilevel"/>
    <w:lvl w:ilvl="0">
      <w:lvlJc w:val="left"/>
      <w:lvlText w:val="**"/>
      <w:numFmt w:val="bullet"/>
      <w:start w:val="1"/>
    </w:lvl>
  </w:abstractNum>
  <w:abstractNum w:abstractNumId="3">
    <w:nsid w:val="625558EC"/>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649552" TargetMode="External"/><Relationship Id="rId13" Type="http://schemas.openxmlformats.org/officeDocument/2006/relationships/hyperlink" Target="http://www.sec.gov/cgi-bin/browse-edgar?action=getcompany&amp;CIK=0001637207"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2020-01-19T10:07:22Z</dcterms:created>
  <dcterms:modified xsi:type="dcterms:W3CDTF">2020-01-19T10:07:22Z</dcterms:modified>
</cp:coreProperties>
</file>