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tbl>
      <w:tblPr>
        <w:tblLayout w:type="fixed"/>
        <w:tblInd w:w="0" w:type="dxa"/>
        <w:tblCellMar>
          <w:top w:w="0" w:type="dxa"/>
          <w:left w:w="0" w:type="dxa"/>
          <w:bottom w:w="0" w:type="dxa"/>
          <w:right w:w="0" w:type="dxa"/>
        </w:tblCellMar>
      </w:tblPr>
      <w:tr>
        <w:trPr>
          <w:trHeight w:val="275"/>
        </w:trPr>
        <w:tc>
          <w:tcPr>
            <w:tcW w:w="2080" w:type="dxa"/>
            <w:vAlign w:val="bottom"/>
          </w:tcPr>
          <w:p>
            <w:pPr>
              <w:spacing w:after="0"/>
              <w:rPr>
                <w:sz w:val="20"/>
                <w:szCs w:val="20"/>
                <w:color w:val="auto"/>
              </w:rPr>
            </w:pPr>
            <w:r>
              <w:rPr>
                <w:rFonts w:ascii="Arial" w:cs="Arial" w:eastAsia="Arial" w:hAnsi="Arial"/>
                <w:sz w:val="22"/>
                <w:szCs w:val="22"/>
                <w:color w:val="auto"/>
              </w:rPr>
              <w:t>SEC Form 3</w:t>
            </w:r>
          </w:p>
        </w:tc>
        <w:tc>
          <w:tcPr>
            <w:tcW w:w="712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1280" w:type="dxa"/>
            <w:vAlign w:val="bottom"/>
          </w:tcPr>
          <w:p>
            <w:pPr>
              <w:spacing w:after="0"/>
              <w:rPr>
                <w:sz w:val="23"/>
                <w:szCs w:val="23"/>
                <w:color w:val="auto"/>
              </w:rPr>
            </w:pPr>
          </w:p>
        </w:tc>
        <w:tc>
          <w:tcPr>
            <w:tcW w:w="80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86"/>
        </w:trPr>
        <w:tc>
          <w:tcPr>
            <w:tcW w:w="2080" w:type="dxa"/>
            <w:vAlign w:val="bottom"/>
          </w:tcPr>
          <w:p>
            <w:pPr>
              <w:ind w:left="700"/>
              <w:spacing w:after="0"/>
              <w:rPr>
                <w:sz w:val="20"/>
                <w:szCs w:val="20"/>
                <w:color w:val="auto"/>
              </w:rPr>
            </w:pPr>
            <w:r>
              <w:rPr>
                <w:rFonts w:ascii="Arial" w:cs="Arial" w:eastAsia="Arial" w:hAnsi="Arial"/>
                <w:sz w:val="24"/>
                <w:szCs w:val="24"/>
                <w:b w:val="1"/>
                <w:bCs w:val="1"/>
                <w:color w:val="auto"/>
              </w:rPr>
              <w:t>FORM 3</w:t>
            </w:r>
          </w:p>
        </w:tc>
        <w:tc>
          <w:tcPr>
            <w:tcW w:w="7120" w:type="dxa"/>
            <w:vAlign w:val="bottom"/>
          </w:tcPr>
          <w:p>
            <w:pPr>
              <w:jc w:val="center"/>
              <w:ind w:left="4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4"/>
                <w:szCs w:val="24"/>
                <w:color w:val="auto"/>
              </w:rPr>
            </w:pPr>
          </w:p>
        </w:tc>
        <w:tc>
          <w:tcPr>
            <w:tcW w:w="1280" w:type="dxa"/>
            <w:vAlign w:val="bottom"/>
            <w:tcBorders>
              <w:bottom w:val="single" w:sz="8" w:color="808080"/>
            </w:tcBorders>
          </w:tcPr>
          <w:p>
            <w:pPr>
              <w:spacing w:after="0"/>
              <w:rPr>
                <w:sz w:val="24"/>
                <w:szCs w:val="24"/>
                <w:color w:val="auto"/>
              </w:rPr>
            </w:pPr>
          </w:p>
        </w:tc>
        <w:tc>
          <w:tcPr>
            <w:tcW w:w="800" w:type="dxa"/>
            <w:vAlign w:val="bottom"/>
            <w:tcBorders>
              <w:bottom w:val="single" w:sz="8" w:color="808080"/>
            </w:tcBorders>
          </w:tcPr>
          <w:p>
            <w:pPr>
              <w:spacing w:after="0"/>
              <w:rPr>
                <w:sz w:val="24"/>
                <w:szCs w:val="24"/>
                <w:color w:val="auto"/>
              </w:rPr>
            </w:pPr>
          </w:p>
        </w:tc>
        <w:tc>
          <w:tcPr>
            <w:tcW w:w="40" w:type="dxa"/>
            <w:vAlign w:val="bottom"/>
            <w:tcBorders>
              <w:bottom w:val="single" w:sz="8" w:color="808080"/>
            </w:tcBorders>
          </w:tcPr>
          <w:p>
            <w:pPr>
              <w:spacing w:after="0"/>
              <w:rPr>
                <w:sz w:val="24"/>
                <w:szCs w:val="24"/>
                <w:color w:val="auto"/>
              </w:rPr>
            </w:pPr>
          </w:p>
        </w:tc>
        <w:tc>
          <w:tcPr>
            <w:tcW w:w="0" w:type="dxa"/>
            <w:vAlign w:val="bottom"/>
          </w:tcPr>
          <w:p>
            <w:pPr>
              <w:spacing w:after="0"/>
              <w:rPr>
                <w:sz w:val="1"/>
                <w:szCs w:val="1"/>
                <w:color w:val="auto"/>
              </w:rPr>
            </w:pPr>
          </w:p>
        </w:tc>
      </w:tr>
      <w:tr>
        <w:trPr>
          <w:trHeight w:val="21"/>
        </w:trPr>
        <w:tc>
          <w:tcPr>
            <w:tcW w:w="2080" w:type="dxa"/>
            <w:vAlign w:val="bottom"/>
          </w:tcPr>
          <w:p>
            <w:pPr>
              <w:spacing w:after="0" w:line="20" w:lineRule="exact"/>
              <w:rPr>
                <w:sz w:val="1"/>
                <w:szCs w:val="1"/>
                <w:color w:val="auto"/>
              </w:rPr>
            </w:pPr>
          </w:p>
        </w:tc>
        <w:tc>
          <w:tcPr>
            <w:tcW w:w="7120" w:type="dxa"/>
            <w:vAlign w:val="bottom"/>
            <w:vMerge w:val="restart"/>
          </w:tcPr>
          <w:p>
            <w:pPr>
              <w:jc w:val="center"/>
              <w:ind w:left="4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280" w:type="dxa"/>
            <w:vAlign w:val="bottom"/>
            <w:tcBorders>
              <w:bottom w:val="single" w:sz="8" w:color="2C2C2C"/>
            </w:tcBorders>
          </w:tcPr>
          <w:p>
            <w:pPr>
              <w:spacing w:after="0" w:line="20" w:lineRule="exact"/>
              <w:rPr>
                <w:sz w:val="1"/>
                <w:szCs w:val="1"/>
                <w:color w:val="auto"/>
              </w:rPr>
            </w:pPr>
          </w:p>
        </w:tc>
        <w:tc>
          <w:tcPr>
            <w:tcW w:w="80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2080" w:type="dxa"/>
            <w:vAlign w:val="bottom"/>
          </w:tcPr>
          <w:p>
            <w:pPr>
              <w:spacing w:after="0"/>
              <w:rPr>
                <w:sz w:val="8"/>
                <w:szCs w:val="8"/>
                <w:color w:val="auto"/>
              </w:rPr>
            </w:pPr>
          </w:p>
        </w:tc>
        <w:tc>
          <w:tcPr>
            <w:tcW w:w="712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4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2080" w:type="dxa"/>
            <w:vAlign w:val="bottom"/>
          </w:tcPr>
          <w:p>
            <w:pPr>
              <w:spacing w:after="0"/>
              <w:rPr>
                <w:sz w:val="10"/>
                <w:szCs w:val="10"/>
                <w:color w:val="auto"/>
              </w:rPr>
            </w:pPr>
          </w:p>
        </w:tc>
        <w:tc>
          <w:tcPr>
            <w:tcW w:w="71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2080" w:type="dxa"/>
            <w:vAlign w:val="bottom"/>
          </w:tcPr>
          <w:p>
            <w:pPr>
              <w:spacing w:after="0" w:line="20" w:lineRule="exact"/>
              <w:rPr>
                <w:sz w:val="1"/>
                <w:szCs w:val="1"/>
                <w:color w:val="auto"/>
              </w:rPr>
            </w:pPr>
          </w:p>
        </w:tc>
        <w:tc>
          <w:tcPr>
            <w:tcW w:w="7120" w:type="dxa"/>
            <w:vAlign w:val="bottom"/>
            <w:vMerge w:val="restart"/>
          </w:tcPr>
          <w:p>
            <w:pPr>
              <w:jc w:val="center"/>
              <w:ind w:left="42"/>
              <w:spacing w:after="0" w:line="198" w:lineRule="exact"/>
              <w:rPr>
                <w:sz w:val="20"/>
                <w:szCs w:val="20"/>
                <w:color w:val="auto"/>
              </w:rPr>
            </w:pPr>
            <w:r>
              <w:rPr>
                <w:rFonts w:ascii="Arial" w:cs="Arial" w:eastAsia="Arial" w:hAnsi="Arial"/>
                <w:sz w:val="22"/>
                <w:szCs w:val="22"/>
                <w:b w:val="1"/>
                <w:bCs w:val="1"/>
                <w:color w:val="auto"/>
                <w:w w:val="97"/>
              </w:rPr>
              <w:t>INITIAL STATEMENT OF BENEFICIAL OWNERSHIP OF</w:t>
            </w:r>
          </w:p>
        </w:tc>
        <w:tc>
          <w:tcPr>
            <w:tcW w:w="40" w:type="dxa"/>
            <w:vAlign w:val="bottom"/>
          </w:tcPr>
          <w:p>
            <w:pPr>
              <w:spacing w:after="0" w:line="20" w:lineRule="exact"/>
              <w:rPr>
                <w:sz w:val="1"/>
                <w:szCs w:val="1"/>
                <w:color w:val="auto"/>
              </w:rPr>
            </w:pPr>
          </w:p>
        </w:tc>
        <w:tc>
          <w:tcPr>
            <w:tcW w:w="1280" w:type="dxa"/>
            <w:vAlign w:val="bottom"/>
            <w:tcBorders>
              <w:top w:val="single" w:sz="8" w:color="808080"/>
              <w:bottom w:val="single" w:sz="8" w:color="2C2C2C"/>
            </w:tcBorders>
          </w:tcPr>
          <w:p>
            <w:pPr>
              <w:spacing w:after="0" w:line="20" w:lineRule="exact"/>
              <w:rPr>
                <w:sz w:val="1"/>
                <w:szCs w:val="1"/>
                <w:color w:val="auto"/>
              </w:rPr>
            </w:pPr>
          </w:p>
        </w:tc>
        <w:tc>
          <w:tcPr>
            <w:tcW w:w="80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56"/>
        </w:trPr>
        <w:tc>
          <w:tcPr>
            <w:tcW w:w="2080" w:type="dxa"/>
            <w:vAlign w:val="bottom"/>
          </w:tcPr>
          <w:p>
            <w:pPr>
              <w:spacing w:after="0"/>
              <w:rPr>
                <w:sz w:val="13"/>
                <w:szCs w:val="13"/>
                <w:color w:val="auto"/>
              </w:rPr>
            </w:pPr>
          </w:p>
        </w:tc>
        <w:tc>
          <w:tcPr>
            <w:tcW w:w="7120" w:type="dxa"/>
            <w:vAlign w:val="bottom"/>
            <w:vMerge w:val="continue"/>
          </w:tcPr>
          <w:p>
            <w:pPr>
              <w:spacing w:after="0"/>
              <w:rPr>
                <w:sz w:val="13"/>
                <w:szCs w:val="13"/>
                <w:color w:val="auto"/>
              </w:rPr>
            </w:pPr>
          </w:p>
        </w:tc>
        <w:tc>
          <w:tcPr>
            <w:tcW w:w="40" w:type="dxa"/>
            <w:vAlign w:val="bottom"/>
          </w:tcPr>
          <w:p>
            <w:pPr>
              <w:spacing w:after="0"/>
              <w:rPr>
                <w:sz w:val="13"/>
                <w:szCs w:val="13"/>
                <w:color w:val="auto"/>
              </w:rPr>
            </w:pPr>
          </w:p>
        </w:tc>
        <w:tc>
          <w:tcPr>
            <w:tcW w:w="1280" w:type="dxa"/>
            <w:vAlign w:val="bottom"/>
            <w:vMerge w:val="restart"/>
          </w:tcPr>
          <w:p>
            <w:pPr>
              <w:ind w:left="60"/>
              <w:spacing w:after="0"/>
              <w:rPr>
                <w:sz w:val="20"/>
                <w:szCs w:val="20"/>
                <w:color w:val="auto"/>
              </w:rPr>
            </w:pPr>
            <w:r>
              <w:rPr>
                <w:rFonts w:ascii="Arial" w:cs="Arial" w:eastAsia="Arial" w:hAnsi="Arial"/>
                <w:sz w:val="12"/>
                <w:szCs w:val="12"/>
                <w:color w:val="auto"/>
              </w:rPr>
              <w:t>OMB Number:</w:t>
            </w:r>
          </w:p>
        </w:tc>
        <w:tc>
          <w:tcPr>
            <w:tcW w:w="800" w:type="dxa"/>
            <w:vAlign w:val="bottom"/>
            <w:vMerge w:val="restart"/>
          </w:tcPr>
          <w:p>
            <w:pPr>
              <w:jc w:val="right"/>
              <w:spacing w:after="0"/>
              <w:rPr>
                <w:sz w:val="20"/>
                <w:szCs w:val="20"/>
                <w:color w:val="auto"/>
              </w:rPr>
            </w:pPr>
            <w:r>
              <w:rPr>
                <w:rFonts w:ascii="Arial" w:cs="Arial" w:eastAsia="Arial" w:hAnsi="Arial"/>
                <w:sz w:val="12"/>
                <w:szCs w:val="12"/>
                <w:color w:val="auto"/>
              </w:rPr>
              <w:t>3235-0104</w:t>
            </w:r>
          </w:p>
        </w:tc>
        <w:tc>
          <w:tcPr>
            <w:tcW w:w="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6"/>
        </w:trPr>
        <w:tc>
          <w:tcPr>
            <w:tcW w:w="2080" w:type="dxa"/>
            <w:vAlign w:val="bottom"/>
          </w:tcPr>
          <w:p>
            <w:pPr>
              <w:spacing w:after="0"/>
              <w:rPr>
                <w:sz w:val="3"/>
                <w:szCs w:val="3"/>
                <w:color w:val="auto"/>
              </w:rPr>
            </w:pPr>
          </w:p>
        </w:tc>
        <w:tc>
          <w:tcPr>
            <w:tcW w:w="7120" w:type="dxa"/>
            <w:vAlign w:val="bottom"/>
          </w:tcPr>
          <w:p>
            <w:pPr>
              <w:spacing w:after="0"/>
              <w:rPr>
                <w:sz w:val="3"/>
                <w:szCs w:val="3"/>
                <w:color w:val="auto"/>
              </w:rPr>
            </w:pPr>
          </w:p>
        </w:tc>
        <w:tc>
          <w:tcPr>
            <w:tcW w:w="40" w:type="dxa"/>
            <w:vAlign w:val="bottom"/>
          </w:tcPr>
          <w:p>
            <w:pPr>
              <w:spacing w:after="0"/>
              <w:rPr>
                <w:sz w:val="3"/>
                <w:szCs w:val="3"/>
                <w:color w:val="auto"/>
              </w:rPr>
            </w:pPr>
          </w:p>
        </w:tc>
        <w:tc>
          <w:tcPr>
            <w:tcW w:w="1280" w:type="dxa"/>
            <w:vAlign w:val="bottom"/>
            <w:vMerge w:val="continue"/>
          </w:tcPr>
          <w:p>
            <w:pPr>
              <w:spacing w:after="0"/>
              <w:rPr>
                <w:sz w:val="3"/>
                <w:szCs w:val="3"/>
                <w:color w:val="auto"/>
              </w:rPr>
            </w:pPr>
          </w:p>
        </w:tc>
        <w:tc>
          <w:tcPr>
            <w:tcW w:w="8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89"/>
        </w:trPr>
        <w:tc>
          <w:tcPr>
            <w:tcW w:w="2080" w:type="dxa"/>
            <w:vAlign w:val="bottom"/>
          </w:tcPr>
          <w:p>
            <w:pPr>
              <w:spacing w:after="0"/>
              <w:rPr>
                <w:sz w:val="16"/>
                <w:szCs w:val="16"/>
                <w:color w:val="auto"/>
              </w:rPr>
            </w:pPr>
          </w:p>
        </w:tc>
        <w:tc>
          <w:tcPr>
            <w:tcW w:w="7120" w:type="dxa"/>
            <w:vAlign w:val="bottom"/>
            <w:vMerge w:val="restart"/>
          </w:tcPr>
          <w:p>
            <w:pPr>
              <w:jc w:val="center"/>
              <w:ind w:left="42"/>
              <w:spacing w:after="0"/>
              <w:rPr>
                <w:sz w:val="20"/>
                <w:szCs w:val="20"/>
                <w:color w:val="auto"/>
              </w:rPr>
            </w:pPr>
            <w:r>
              <w:rPr>
                <w:rFonts w:ascii="Arial" w:cs="Arial" w:eastAsia="Arial" w:hAnsi="Arial"/>
                <w:sz w:val="22"/>
                <w:szCs w:val="22"/>
                <w:b w:val="1"/>
                <w:bCs w:val="1"/>
                <w:color w:val="auto"/>
                <w:w w:val="98"/>
              </w:rPr>
              <w:t>SECURITIES</w:t>
            </w:r>
          </w:p>
        </w:tc>
        <w:tc>
          <w:tcPr>
            <w:tcW w:w="40" w:type="dxa"/>
            <w:vAlign w:val="bottom"/>
          </w:tcPr>
          <w:p>
            <w:pPr>
              <w:spacing w:after="0"/>
              <w:rPr>
                <w:sz w:val="16"/>
                <w:szCs w:val="16"/>
                <w:color w:val="auto"/>
              </w:rPr>
            </w:pPr>
          </w:p>
        </w:tc>
        <w:tc>
          <w:tcPr>
            <w:tcW w:w="2120" w:type="dxa"/>
            <w:vAlign w:val="bottom"/>
            <w:gridSpan w:val="3"/>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189"/>
        </w:trPr>
        <w:tc>
          <w:tcPr>
            <w:tcW w:w="2080" w:type="dxa"/>
            <w:vAlign w:val="bottom"/>
          </w:tcPr>
          <w:p>
            <w:pPr>
              <w:spacing w:after="0"/>
              <w:rPr>
                <w:sz w:val="16"/>
                <w:szCs w:val="16"/>
                <w:color w:val="auto"/>
              </w:rPr>
            </w:pPr>
          </w:p>
        </w:tc>
        <w:tc>
          <w:tcPr>
            <w:tcW w:w="712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8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80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2080" w:type="dxa"/>
            <w:vAlign w:val="bottom"/>
          </w:tcPr>
          <w:p>
            <w:pPr>
              <w:spacing w:after="0"/>
              <w:rPr>
                <w:sz w:val="3"/>
                <w:szCs w:val="3"/>
                <w:color w:val="auto"/>
              </w:rPr>
            </w:pPr>
          </w:p>
        </w:tc>
        <w:tc>
          <w:tcPr>
            <w:tcW w:w="7120" w:type="dxa"/>
            <w:vAlign w:val="bottom"/>
          </w:tcPr>
          <w:p>
            <w:pPr>
              <w:spacing w:after="0"/>
              <w:rPr>
                <w:sz w:val="3"/>
                <w:szCs w:val="3"/>
                <w:color w:val="auto"/>
              </w:rPr>
            </w:pPr>
          </w:p>
        </w:tc>
        <w:tc>
          <w:tcPr>
            <w:tcW w:w="40" w:type="dxa"/>
            <w:vAlign w:val="bottom"/>
          </w:tcPr>
          <w:p>
            <w:pPr>
              <w:spacing w:after="0"/>
              <w:rPr>
                <w:sz w:val="3"/>
                <w:szCs w:val="3"/>
                <w:color w:val="auto"/>
              </w:rPr>
            </w:pPr>
          </w:p>
        </w:tc>
        <w:tc>
          <w:tcPr>
            <w:tcW w:w="1280" w:type="dxa"/>
            <w:vAlign w:val="bottom"/>
            <w:tcBorders>
              <w:bottom w:val="single" w:sz="8" w:color="808080"/>
            </w:tcBorders>
          </w:tcPr>
          <w:p>
            <w:pPr>
              <w:spacing w:after="0"/>
              <w:rPr>
                <w:sz w:val="3"/>
                <w:szCs w:val="3"/>
                <w:color w:val="auto"/>
              </w:rPr>
            </w:pPr>
          </w:p>
        </w:tc>
        <w:tc>
          <w:tcPr>
            <w:tcW w:w="80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2080" w:type="dxa"/>
            <w:vAlign w:val="bottom"/>
          </w:tcPr>
          <w:p>
            <w:pPr>
              <w:spacing w:after="0" w:line="20" w:lineRule="exact"/>
              <w:rPr>
                <w:sz w:val="1"/>
                <w:szCs w:val="1"/>
                <w:color w:val="auto"/>
              </w:rPr>
            </w:pPr>
          </w:p>
        </w:tc>
        <w:tc>
          <w:tcPr>
            <w:tcW w:w="7120" w:type="dxa"/>
            <w:vAlign w:val="bottom"/>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80" w:type="dxa"/>
            <w:vAlign w:val="bottom"/>
            <w:tcBorders>
              <w:bottom w:val="single" w:sz="8" w:color="2C2C2C"/>
            </w:tcBorders>
          </w:tcPr>
          <w:p>
            <w:pPr>
              <w:spacing w:after="0" w:line="20" w:lineRule="exact"/>
              <w:rPr>
                <w:sz w:val="1"/>
                <w:szCs w:val="1"/>
                <w:color w:val="auto"/>
              </w:rPr>
            </w:pPr>
          </w:p>
        </w:tc>
        <w:tc>
          <w:tcPr>
            <w:tcW w:w="80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7170420</wp:posOffset>
            </wp:positionH>
            <wp:positionV relativeFrom="paragraph">
              <wp:posOffset>-655320</wp:posOffset>
            </wp:positionV>
            <wp:extent cx="59690" cy="6686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5824220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spacing w:after="0" w:line="75" w:lineRule="exact"/>
        <w:rPr>
          <w:sz w:val="24"/>
          <w:szCs w:val="24"/>
          <w:color w:val="auto"/>
        </w:rPr>
      </w:pPr>
    </w:p>
    <w:p>
      <w:pPr>
        <w:jc w:val="center"/>
        <w:spacing w:after="0"/>
        <w:rPr>
          <w:sz w:val="20"/>
          <w:szCs w:val="20"/>
          <w:color w:val="auto"/>
        </w:rPr>
      </w:pPr>
      <w:r>
        <w:rPr>
          <w:rFonts w:ascii="Arial" w:cs="Arial" w:eastAsia="Arial" w:hAnsi="Arial"/>
          <w:sz w:val="14"/>
          <w:szCs w:val="14"/>
          <w:color w:val="auto"/>
        </w:rPr>
        <w:t>Filed pursuant to Section 16(a) of the Securities Exchange Act of 1934</w:t>
      </w:r>
    </w:p>
    <w:p>
      <w:pPr>
        <w:jc w:val="center"/>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13970</wp:posOffset>
            </wp:positionV>
            <wp:extent cx="7272020" cy="41071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72020" cy="4107180"/>
                    </a:xfrm>
                    <a:prstGeom prst="rect">
                      <a:avLst/>
                    </a:prstGeom>
                    <a:noFill/>
                  </pic:spPr>
                </pic:pic>
              </a:graphicData>
            </a:graphic>
          </wp:anchor>
        </w:drawing>
      </w:r>
    </w:p>
    <w:p>
      <w:pPr>
        <w:sectPr>
          <w:pgSz w:w="11900" w:h="16838" w:orient="portrait"/>
          <w:cols w:equalWidth="0" w:num="1">
            <w:col w:w="11420"/>
          </w:cols>
          <w:pgMar w:left="240" w:top="226" w:right="239" w:bottom="1440" w:gutter="0" w:footer="0" w:header="0"/>
        </w:sectPr>
      </w:pPr>
    </w:p>
    <w:p>
      <w:pPr>
        <w:spacing w:after="0" w:line="32" w:lineRule="exact"/>
        <w:rPr>
          <w:sz w:val="24"/>
          <w:szCs w:val="24"/>
          <w:color w:val="auto"/>
        </w:rPr>
      </w:pPr>
    </w:p>
    <w:tbl>
      <w:tblPr>
        <w:tblLayout w:type="fixed"/>
        <w:tblInd w:w="80" w:type="dxa"/>
        <w:tblCellMar>
          <w:top w:w="0" w:type="dxa"/>
          <w:left w:w="0" w:type="dxa"/>
          <w:bottom w:w="0" w:type="dxa"/>
          <w:right w:w="0" w:type="dxa"/>
        </w:tblCellMar>
      </w:tblPr>
      <w:tr>
        <w:trPr>
          <w:trHeight w:val="253"/>
        </w:trPr>
        <w:tc>
          <w:tcPr>
            <w:tcW w:w="3260" w:type="dxa"/>
            <w:vAlign w:val="bottom"/>
            <w:gridSpan w:val="4"/>
          </w:tcPr>
          <w:p>
            <w:pPr>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tc>
        <w:tc>
          <w:tcPr>
            <w:tcW w:w="1380" w:type="dxa"/>
            <w:vAlign w:val="bottom"/>
          </w:tcPr>
          <w:p>
            <w:pPr>
              <w:ind w:left="160"/>
              <w:spacing w:after="0"/>
              <w:rPr>
                <w:sz w:val="20"/>
                <w:szCs w:val="20"/>
                <w:color w:val="auto"/>
              </w:rPr>
            </w:pPr>
            <w:r>
              <w:rPr>
                <w:rFonts w:ascii="Arial" w:cs="Arial" w:eastAsia="Arial" w:hAnsi="Arial"/>
                <w:sz w:val="14"/>
                <w:szCs w:val="14"/>
                <w:color w:val="auto"/>
              </w:rPr>
              <w:t>2. Date of Event</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220" w:type="dxa"/>
            <w:vAlign w:val="bottom"/>
            <w:gridSpan w:val="2"/>
            <w:vMerge w:val="restart"/>
          </w:tcPr>
          <w:p>
            <w:pPr>
              <w:spacing w:after="0"/>
              <w:rPr>
                <w:rFonts w:ascii="Arial" w:cs="Arial" w:eastAsia="Arial" w:hAnsi="Arial"/>
                <w:sz w:val="22"/>
                <w:szCs w:val="22"/>
                <w:color w:val="0000EE"/>
              </w:rPr>
            </w:pPr>
            <w:hyperlink r:id="rId11">
              <w:r>
                <w:rPr>
                  <w:rFonts w:ascii="Arial" w:cs="Arial" w:eastAsia="Arial" w:hAnsi="Arial"/>
                  <w:sz w:val="22"/>
                  <w:szCs w:val="22"/>
                  <w:color w:val="0000EE"/>
                </w:rPr>
                <w:t>Layman Michael</w:t>
              </w:r>
            </w:hyperlink>
          </w:p>
        </w:tc>
        <w:tc>
          <w:tcPr>
            <w:tcW w:w="1380" w:type="dxa"/>
            <w:vAlign w:val="bottom"/>
          </w:tcPr>
          <w:p>
            <w:pPr>
              <w:ind w:left="160"/>
              <w:spacing w:after="0" w:line="135" w:lineRule="exact"/>
              <w:rPr>
                <w:sz w:val="20"/>
                <w:szCs w:val="20"/>
                <w:color w:val="auto"/>
              </w:rPr>
            </w:pPr>
            <w:r>
              <w:rPr>
                <w:rFonts w:ascii="Arial" w:cs="Arial" w:eastAsia="Arial" w:hAnsi="Arial"/>
                <w:sz w:val="14"/>
                <w:szCs w:val="14"/>
                <w:color w:val="auto"/>
                <w:w w:val="93"/>
              </w:rPr>
              <w:t>Requiring Statement</w:t>
            </w:r>
          </w:p>
        </w:tc>
        <w:tc>
          <w:tcPr>
            <w:tcW w:w="0" w:type="dxa"/>
            <w:vAlign w:val="bottom"/>
          </w:tcPr>
          <w:p>
            <w:pPr>
              <w:spacing w:after="0"/>
              <w:rPr>
                <w:sz w:val="1"/>
                <w:szCs w:val="1"/>
                <w:color w:val="auto"/>
              </w:rPr>
            </w:pPr>
          </w:p>
        </w:tc>
      </w:tr>
      <w:tr>
        <w:trPr>
          <w:trHeight w:val="136"/>
        </w:trPr>
        <w:tc>
          <w:tcPr>
            <w:tcW w:w="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220" w:type="dxa"/>
            <w:vAlign w:val="bottom"/>
            <w:gridSpan w:val="2"/>
            <w:vMerge w:val="continue"/>
          </w:tcPr>
          <w:p>
            <w:pPr>
              <w:spacing w:after="0"/>
              <w:rPr>
                <w:sz w:val="11"/>
                <w:szCs w:val="11"/>
                <w:color w:val="auto"/>
              </w:rPr>
            </w:pPr>
          </w:p>
        </w:tc>
        <w:tc>
          <w:tcPr>
            <w:tcW w:w="1380" w:type="dxa"/>
            <w:vAlign w:val="bottom"/>
          </w:tcPr>
          <w:p>
            <w:pPr>
              <w:ind w:left="160"/>
              <w:spacing w:after="0" w:line="136" w:lineRule="exact"/>
              <w:rPr>
                <w:sz w:val="20"/>
                <w:szCs w:val="20"/>
                <w:color w:val="auto"/>
              </w:rPr>
            </w:pPr>
            <w:r>
              <w:rPr>
                <w:rFonts w:ascii="Arial" w:cs="Arial" w:eastAsia="Arial" w:hAnsi="Arial"/>
                <w:sz w:val="14"/>
                <w:szCs w:val="14"/>
                <w:color w:val="auto"/>
              </w:rPr>
              <w:t>(Month/Day/Year)</w:t>
            </w: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20" w:type="dxa"/>
            <w:vAlign w:val="bottom"/>
            <w:tcBorders>
              <w:bottom w:val="single" w:sz="8" w:color="9A9A9A"/>
            </w:tcBorders>
          </w:tcPr>
          <w:p>
            <w:pPr>
              <w:spacing w:after="0"/>
              <w:rPr>
                <w:sz w:val="15"/>
                <w:szCs w:val="15"/>
                <w:color w:val="auto"/>
              </w:rPr>
            </w:pPr>
          </w:p>
        </w:tc>
        <w:tc>
          <w:tcPr>
            <w:tcW w:w="1480" w:type="dxa"/>
            <w:vAlign w:val="bottom"/>
            <w:tcBorders>
              <w:top w:val="single" w:sz="8" w:color="0000EE"/>
              <w:bottom w:val="single" w:sz="8" w:color="9A9A9A"/>
            </w:tcBorders>
          </w:tcPr>
          <w:p>
            <w:pPr>
              <w:spacing w:after="0"/>
              <w:rPr>
                <w:sz w:val="15"/>
                <w:szCs w:val="15"/>
                <w:color w:val="auto"/>
              </w:rPr>
            </w:pPr>
          </w:p>
        </w:tc>
        <w:tc>
          <w:tcPr>
            <w:tcW w:w="1740" w:type="dxa"/>
            <w:vAlign w:val="bottom"/>
            <w:tcBorders>
              <w:bottom w:val="single" w:sz="8" w:color="9A9A9A"/>
            </w:tcBorders>
          </w:tcPr>
          <w:p>
            <w:pPr>
              <w:spacing w:after="0"/>
              <w:rPr>
                <w:sz w:val="15"/>
                <w:szCs w:val="15"/>
                <w:color w:val="auto"/>
              </w:rPr>
            </w:pPr>
          </w:p>
        </w:tc>
        <w:tc>
          <w:tcPr>
            <w:tcW w:w="1380" w:type="dxa"/>
            <w:vAlign w:val="bottom"/>
          </w:tcPr>
          <w:p>
            <w:pPr>
              <w:ind w:left="160"/>
              <w:spacing w:after="0" w:line="170" w:lineRule="exact"/>
              <w:rPr>
                <w:sz w:val="20"/>
                <w:szCs w:val="20"/>
                <w:color w:val="auto"/>
              </w:rPr>
            </w:pPr>
            <w:r>
              <w:rPr>
                <w:rFonts w:ascii="Arial" w:cs="Arial" w:eastAsia="Arial" w:hAnsi="Arial"/>
                <w:sz w:val="18"/>
                <w:szCs w:val="18"/>
                <w:color w:val="0000FF"/>
              </w:rPr>
              <w:t>08/06/2015</w:t>
            </w: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br w:type="column"/>
      </w:r>
    </w:p>
    <w:p>
      <w:pPr>
        <w:spacing w:after="0" w:line="87" w:lineRule="exact"/>
        <w:rPr>
          <w:sz w:val="24"/>
          <w:szCs w:val="24"/>
          <w:color w:val="auto"/>
        </w:rPr>
      </w:pPr>
    </w:p>
    <w:p>
      <w:pPr>
        <w:spacing w:after="0"/>
        <w:rPr>
          <w:sz w:val="20"/>
          <w:szCs w:val="20"/>
          <w:color w:val="auto"/>
        </w:rPr>
      </w:pPr>
      <w:r>
        <w:rPr>
          <w:rFonts w:ascii="Arial" w:cs="Arial" w:eastAsia="Arial" w:hAnsi="Arial"/>
          <w:sz w:val="12"/>
          <w:szCs w:val="12"/>
          <w:color w:val="auto"/>
        </w:rPr>
        <w:t xml:space="preserve">3. Issuer Name </w:t>
      </w:r>
      <w:r>
        <w:rPr>
          <w:rFonts w:ascii="Arial" w:cs="Arial" w:eastAsia="Arial" w:hAnsi="Arial"/>
          <w:sz w:val="12"/>
          <w:szCs w:val="12"/>
          <w:b w:val="1"/>
          <w:bCs w:val="1"/>
          <w:color w:val="auto"/>
        </w:rPr>
        <w:t>and</w:t>
      </w:r>
      <w:r>
        <w:rPr>
          <w:rFonts w:ascii="Arial" w:cs="Arial" w:eastAsia="Arial" w:hAnsi="Arial"/>
          <w:sz w:val="12"/>
          <w:szCs w:val="12"/>
          <w:color w:val="auto"/>
        </w:rPr>
        <w:t xml:space="preserve"> Ticker or Trading Symbol</w:t>
      </w:r>
    </w:p>
    <w:p>
      <w:pPr>
        <w:spacing w:after="0" w:line="24" w:lineRule="exact"/>
        <w:rPr>
          <w:sz w:val="24"/>
          <w:szCs w:val="24"/>
          <w:color w:val="auto"/>
        </w:rPr>
      </w:pPr>
    </w:p>
    <w:p>
      <w:pPr>
        <w:spacing w:after="0"/>
        <w:rPr>
          <w:rFonts w:ascii="Arial" w:cs="Arial" w:eastAsia="Arial" w:hAnsi="Arial"/>
          <w:sz w:val="22"/>
          <w:szCs w:val="22"/>
          <w:color w:val="0000EE"/>
        </w:rPr>
      </w:pPr>
      <w:hyperlink r:id="rId12">
        <w:r>
          <w:rPr>
            <w:rFonts w:ascii="Arial" w:cs="Arial" w:eastAsia="Arial" w:hAnsi="Arial"/>
            <w:sz w:val="22"/>
            <w:szCs w:val="22"/>
            <w:u w:val="single" w:color="auto"/>
            <w:color w:val="0000EE"/>
          </w:rPr>
          <w:t>Planet Fitness, Inc.</w:t>
        </w:r>
        <w:r>
          <w:rPr>
            <w:rFonts w:ascii="Arial" w:cs="Arial" w:eastAsia="Arial" w:hAnsi="Arial"/>
            <w:sz w:val="22"/>
            <w:szCs w:val="22"/>
            <w:color w:val="0000EE"/>
          </w:rPr>
          <w:t xml:space="preserve"> </w:t>
        </w:r>
      </w:hyperlink>
      <w:r>
        <w:rPr>
          <w:rFonts w:ascii="Arial" w:cs="Arial" w:eastAsia="Arial" w:hAnsi="Arial"/>
          <w:sz w:val="22"/>
          <w:szCs w:val="22"/>
          <w:color w:val="000000"/>
        </w:rPr>
        <w:t>[</w:t>
      </w:r>
      <w:r>
        <w:rPr>
          <w:rFonts w:ascii="Arial" w:cs="Arial" w:eastAsia="Arial" w:hAnsi="Arial"/>
          <w:sz w:val="22"/>
          <w:szCs w:val="22"/>
          <w:color w:val="0000EE"/>
        </w:rPr>
        <w:t xml:space="preserve"> </w:t>
      </w:r>
      <w:r>
        <w:rPr>
          <w:rFonts w:ascii="Arial" w:cs="Arial" w:eastAsia="Arial" w:hAnsi="Arial"/>
          <w:sz w:val="17"/>
          <w:szCs w:val="17"/>
          <w:color w:val="0000FF"/>
        </w:rPr>
        <w:t>PLNT</w:t>
      </w:r>
      <w:r>
        <w:rPr>
          <w:rFonts w:ascii="Arial" w:cs="Arial" w:eastAsia="Arial" w:hAnsi="Arial"/>
          <w:sz w:val="22"/>
          <w:szCs w:val="22"/>
          <w:color w:val="0000EE"/>
        </w:rPr>
        <w:t xml:space="preserve"> </w:t>
      </w:r>
      <w:r>
        <w:rPr>
          <w:rFonts w:ascii="Arial" w:cs="Arial" w:eastAsia="Arial" w:hAnsi="Arial"/>
          <w:sz w:val="22"/>
          <w:szCs w:val="22"/>
          <w:color w:val="000000"/>
        </w:rPr>
        <w:t>]</w:t>
      </w:r>
    </w:p>
    <w:p>
      <w:pPr>
        <w:spacing w:after="0" w:line="398" w:lineRule="exact"/>
        <w:rPr>
          <w:sz w:val="24"/>
          <w:szCs w:val="24"/>
          <w:color w:val="auto"/>
        </w:rPr>
      </w:pPr>
    </w:p>
    <w:p>
      <w:pPr>
        <w:sectPr>
          <w:pgSz w:w="11900" w:h="16838" w:orient="portrait"/>
          <w:cols w:equalWidth="0" w:num="2">
            <w:col w:w="4720" w:space="480"/>
            <w:col w:w="6220"/>
          </w:cols>
          <w:pgMar w:left="240" w:top="226" w:right="239" w:bottom="1440" w:gutter="0" w:footer="0" w:header="0"/>
          <w:type w:val="continuous"/>
        </w:sectPr>
      </w:pPr>
    </w:p>
    <w:p>
      <w:pPr>
        <w:ind w:left="120"/>
        <w:spacing w:after="0"/>
        <w:tabs>
          <w:tab w:leader="none" w:pos="1200" w:val="left"/>
          <w:tab w:leader="none" w:pos="2280" w:val="left"/>
        </w:tabs>
        <w:rPr>
          <w:sz w:val="20"/>
          <w:szCs w:val="20"/>
          <w:color w:val="auto"/>
        </w:rPr>
      </w:pPr>
      <w:r>
        <w:rPr>
          <w:rFonts w:ascii="Arial" w:cs="Arial" w:eastAsia="Arial" w:hAnsi="Arial"/>
          <w:sz w:val="14"/>
          <w:szCs w:val="14"/>
          <w:color w:val="auto"/>
        </w:rPr>
        <w:t>(Last)</w:t>
      </w:r>
      <w:r>
        <w:rPr>
          <w:sz w:val="20"/>
          <w:szCs w:val="20"/>
          <w:color w:val="auto"/>
        </w:rPr>
        <w:tab/>
      </w:r>
      <w:r>
        <w:rPr>
          <w:rFonts w:ascii="Arial" w:cs="Arial" w:eastAsia="Arial" w:hAnsi="Arial"/>
          <w:sz w:val="14"/>
          <w:szCs w:val="14"/>
          <w:color w:val="auto"/>
        </w:rPr>
        <w:t>(First)</w:t>
      </w:r>
      <w:r>
        <w:rPr>
          <w:sz w:val="20"/>
          <w:szCs w:val="20"/>
          <w:color w:val="auto"/>
        </w:rPr>
        <w:tab/>
      </w:r>
      <w:r>
        <w:rPr>
          <w:rFonts w:ascii="Arial" w:cs="Arial" w:eastAsia="Arial" w:hAnsi="Arial"/>
          <w:sz w:val="12"/>
          <w:szCs w:val="12"/>
          <w:color w:val="auto"/>
        </w:rPr>
        <w:t>(Middle)</w:t>
      </w:r>
    </w:p>
    <w:p>
      <w:pPr>
        <w:spacing w:after="0" w:line="61" w:lineRule="exact"/>
        <w:rPr>
          <w:sz w:val="24"/>
          <w:szCs w:val="24"/>
          <w:color w:val="auto"/>
        </w:rPr>
      </w:pPr>
    </w:p>
    <w:p>
      <w:pPr>
        <w:ind w:left="120"/>
        <w:spacing w:after="0"/>
        <w:rPr>
          <w:sz w:val="20"/>
          <w:szCs w:val="20"/>
          <w:color w:val="auto"/>
        </w:rPr>
      </w:pPr>
      <w:r>
        <w:rPr>
          <w:rFonts w:ascii="Arial" w:cs="Arial" w:eastAsia="Arial" w:hAnsi="Arial"/>
          <w:sz w:val="16"/>
          <w:szCs w:val="16"/>
          <w:color w:val="0000FF"/>
        </w:rPr>
        <w:t>C/O TSG CONSUMER PARTNERS, LLC</w:t>
      </w:r>
    </w:p>
    <w:p>
      <w:pPr>
        <w:spacing w:after="0" w:line="86" w:lineRule="exact"/>
        <w:rPr>
          <w:sz w:val="24"/>
          <w:szCs w:val="24"/>
          <w:color w:val="auto"/>
        </w:rPr>
      </w:pPr>
    </w:p>
    <w:p>
      <w:pPr>
        <w:ind w:left="120"/>
        <w:spacing w:after="0"/>
        <w:rPr>
          <w:sz w:val="20"/>
          <w:szCs w:val="20"/>
          <w:color w:val="auto"/>
        </w:rPr>
      </w:pPr>
      <w:r>
        <w:rPr>
          <w:rFonts w:ascii="Arial" w:cs="Arial" w:eastAsia="Arial" w:hAnsi="Arial"/>
          <w:sz w:val="16"/>
          <w:szCs w:val="16"/>
          <w:color w:val="0000FF"/>
        </w:rPr>
        <w:t>600 MONTGOMERY STREET, SUITE</w:t>
      </w:r>
    </w:p>
    <w:p>
      <w:pPr>
        <w:spacing w:after="0" w:line="38" w:lineRule="exact"/>
        <w:rPr>
          <w:sz w:val="24"/>
          <w:szCs w:val="24"/>
          <w:color w:val="auto"/>
        </w:rPr>
      </w:pPr>
    </w:p>
    <w:p>
      <w:pPr>
        <w:ind w:left="120"/>
        <w:spacing w:after="0"/>
        <w:rPr>
          <w:sz w:val="20"/>
          <w:szCs w:val="20"/>
          <w:color w:val="auto"/>
        </w:rPr>
      </w:pPr>
      <w:r>
        <w:rPr>
          <w:rFonts w:ascii="Arial" w:cs="Arial" w:eastAsia="Arial" w:hAnsi="Arial"/>
          <w:sz w:val="18"/>
          <w:szCs w:val="18"/>
          <w:color w:val="0000FF"/>
        </w:rPr>
        <w:t>2900</w:t>
      </w:r>
    </w:p>
    <w:p>
      <w:pPr>
        <w:spacing w:after="0" w:line="294" w:lineRule="exact"/>
        <w:rPr>
          <w:sz w:val="24"/>
          <w:szCs w:val="24"/>
          <w:color w:val="auto"/>
        </w:rPr>
      </w:pPr>
    </w:p>
    <w:p>
      <w:pPr>
        <w:ind w:left="80"/>
        <w:spacing w:after="0"/>
        <w:rPr>
          <w:sz w:val="20"/>
          <w:szCs w:val="20"/>
          <w:color w:val="auto"/>
        </w:rPr>
      </w:pPr>
      <w:r>
        <w:rPr>
          <w:rFonts w:ascii="Arial" w:cs="Arial" w:eastAsia="Arial" w:hAnsi="Arial"/>
          <w:sz w:val="14"/>
          <w:szCs w:val="14"/>
          <w:color w:val="auto"/>
        </w:rPr>
        <w:t>(Street)</w:t>
      </w:r>
    </w:p>
    <w:p>
      <w:pPr>
        <w:ind w:left="120"/>
        <w:spacing w:after="0" w:line="212" w:lineRule="auto"/>
        <w:tabs>
          <w:tab w:leader="none" w:pos="1200" w:val="left"/>
          <w:tab w:leader="none" w:pos="2280" w:val="left"/>
        </w:tabs>
        <w:rPr>
          <w:sz w:val="20"/>
          <w:szCs w:val="20"/>
          <w:color w:val="auto"/>
        </w:rPr>
      </w:pPr>
      <w:r>
        <w:rPr>
          <w:rFonts w:ascii="Arial" w:cs="Arial" w:eastAsia="Arial" w:hAnsi="Arial"/>
          <w:sz w:val="16"/>
          <w:szCs w:val="16"/>
          <w:color w:val="0000FF"/>
          <w:vertAlign w:val="superscript"/>
        </w:rPr>
        <w:t>SAN</w:t>
      </w:r>
      <w:r>
        <w:rPr>
          <w:sz w:val="20"/>
          <w:szCs w:val="20"/>
          <w:color w:val="auto"/>
        </w:rPr>
        <w:tab/>
      </w:r>
      <w:r>
        <w:rPr>
          <w:rFonts w:ascii="Arial" w:cs="Arial" w:eastAsia="Arial" w:hAnsi="Arial"/>
          <w:sz w:val="11"/>
          <w:szCs w:val="11"/>
          <w:color w:val="0000FF"/>
        </w:rPr>
        <w:t>CA</w:t>
      </w:r>
      <w:r>
        <w:rPr>
          <w:sz w:val="20"/>
          <w:szCs w:val="20"/>
          <w:color w:val="auto"/>
        </w:rPr>
        <w:tab/>
      </w:r>
      <w:r>
        <w:rPr>
          <w:rFonts w:ascii="Arial" w:cs="Arial" w:eastAsia="Arial" w:hAnsi="Arial"/>
          <w:sz w:val="14"/>
          <w:szCs w:val="14"/>
          <w:color w:val="0000FF"/>
        </w:rPr>
        <w:t>94111</w:t>
      </w:r>
    </w:p>
    <w:p>
      <w:pPr>
        <w:spacing w:after="0" w:line="108" w:lineRule="exact"/>
        <w:rPr>
          <w:sz w:val="24"/>
          <w:szCs w:val="24"/>
          <w:color w:val="auto"/>
        </w:rPr>
      </w:pPr>
    </w:p>
    <w:p>
      <w:pPr>
        <w:ind w:left="120"/>
        <w:spacing w:after="0"/>
        <w:rPr>
          <w:sz w:val="20"/>
          <w:szCs w:val="20"/>
          <w:color w:val="auto"/>
        </w:rPr>
      </w:pPr>
      <w:r>
        <w:rPr>
          <w:rFonts w:ascii="Arial" w:cs="Arial" w:eastAsia="Arial" w:hAnsi="Arial"/>
          <w:sz w:val="18"/>
          <w:szCs w:val="18"/>
          <w:color w:val="0000FF"/>
        </w:rPr>
        <w:t>FRANCISCO</w:t>
      </w:r>
    </w:p>
    <w:p>
      <w:pPr>
        <w:spacing w:after="0" w:line="20" w:lineRule="exact"/>
        <w:rPr>
          <w:sz w:val="24"/>
          <w:szCs w:val="24"/>
          <w:color w:val="auto"/>
        </w:rPr>
      </w:pPr>
      <w:r>
        <w:rPr>
          <w:sz w:val="24"/>
          <w:szCs w:val="24"/>
          <w:color w:val="auto"/>
        </w:rPr>
        <w:br w:type="column"/>
      </w:r>
    </w:p>
    <w:p>
      <w:pPr>
        <w:spacing w:after="0" w:line="20" w:lineRule="exact"/>
        <w:rPr>
          <w:sz w:val="24"/>
          <w:szCs w:val="24"/>
          <w:color w:val="auto"/>
        </w:rPr>
      </w:pPr>
    </w:p>
    <w:p>
      <w:pPr>
        <w:ind w:left="6" w:right="160" w:hanging="6"/>
        <w:spacing w:after="0" w:line="231" w:lineRule="auto"/>
        <w:tabs>
          <w:tab w:leader="none" w:pos="156" w:val="left"/>
        </w:tabs>
        <w:numPr>
          <w:ilvl w:val="0"/>
          <w:numId w:val="1"/>
        </w:numPr>
        <w:rPr>
          <w:rFonts w:ascii="Arial" w:cs="Arial" w:eastAsia="Arial" w:hAnsi="Arial"/>
          <w:sz w:val="14"/>
          <w:szCs w:val="14"/>
          <w:color w:val="auto"/>
        </w:rPr>
      </w:pPr>
      <w:r>
        <w:rPr>
          <w:rFonts w:ascii="Arial" w:cs="Arial" w:eastAsia="Arial" w:hAnsi="Arial"/>
          <w:sz w:val="14"/>
          <w:szCs w:val="14"/>
          <w:color w:val="auto"/>
        </w:rPr>
        <w:t>Relationship of Reporting Person(s) to Issuer (Check all applicable)</w:t>
      </w:r>
    </w:p>
    <w:p>
      <w:pPr>
        <w:ind w:left="206"/>
        <w:spacing w:after="0"/>
        <w:tabs>
          <w:tab w:leader="none" w:pos="525" w:val="left"/>
          <w:tab w:leader="none" w:pos="2145" w:val="left"/>
        </w:tabs>
        <w:rPr>
          <w:sz w:val="20"/>
          <w:szCs w:val="20"/>
          <w:color w:val="auto"/>
        </w:rPr>
      </w:pPr>
      <w:r>
        <w:rPr>
          <w:rFonts w:ascii="Arial" w:cs="Arial" w:eastAsia="Arial" w:hAnsi="Arial"/>
          <w:sz w:val="18"/>
          <w:szCs w:val="18"/>
          <w:color w:val="0000FF"/>
        </w:rPr>
        <w:t>X</w:t>
      </w:r>
      <w:r>
        <w:rPr>
          <w:sz w:val="20"/>
          <w:szCs w:val="20"/>
          <w:color w:val="auto"/>
        </w:rPr>
        <w:tab/>
      </w:r>
      <w:r>
        <w:rPr>
          <w:rFonts w:ascii="Arial" w:cs="Arial" w:eastAsia="Arial" w:hAnsi="Arial"/>
          <w:sz w:val="14"/>
          <w:szCs w:val="14"/>
          <w:color w:val="auto"/>
        </w:rPr>
        <w:t>Director</w:t>
      </w:r>
      <w:r>
        <w:rPr>
          <w:sz w:val="20"/>
          <w:szCs w:val="20"/>
          <w:color w:val="auto"/>
        </w:rPr>
        <w:tab/>
      </w:r>
      <w:r>
        <w:rPr>
          <w:rFonts w:ascii="Arial" w:cs="Arial" w:eastAsia="Arial" w:hAnsi="Arial"/>
          <w:sz w:val="12"/>
          <w:szCs w:val="12"/>
          <w:color w:val="auto"/>
        </w:rPr>
        <w:t>10% Owner</w:t>
      </w:r>
    </w:p>
    <w:p>
      <w:pPr>
        <w:spacing w:after="0" w:line="103" w:lineRule="exact"/>
        <w:rPr>
          <w:sz w:val="24"/>
          <w:szCs w:val="24"/>
          <w:color w:val="auto"/>
        </w:rPr>
      </w:pPr>
    </w:p>
    <w:p>
      <w:pPr>
        <w:jc w:val="right"/>
        <w:spacing w:after="0"/>
        <w:tabs>
          <w:tab w:leader="none" w:pos="820" w:val="left"/>
        </w:tabs>
        <w:rPr>
          <w:sz w:val="20"/>
          <w:szCs w:val="20"/>
          <w:color w:val="auto"/>
        </w:rPr>
      </w:pPr>
      <w:r>
        <w:rPr>
          <w:rFonts w:ascii="Arial" w:cs="Arial" w:eastAsia="Arial" w:hAnsi="Arial"/>
          <w:sz w:val="14"/>
          <w:szCs w:val="14"/>
          <w:color w:val="auto"/>
        </w:rPr>
        <w:t>Officer (give title</w:t>
      </w:r>
      <w:r>
        <w:rPr>
          <w:sz w:val="20"/>
          <w:szCs w:val="20"/>
          <w:color w:val="auto"/>
        </w:rPr>
        <w:tab/>
      </w:r>
      <w:r>
        <w:rPr>
          <w:rFonts w:ascii="Arial" w:cs="Arial" w:eastAsia="Arial" w:hAnsi="Arial"/>
          <w:sz w:val="12"/>
          <w:szCs w:val="12"/>
          <w:color w:val="auto"/>
        </w:rPr>
        <w:t>Other (specify</w:t>
      </w:r>
    </w:p>
    <w:p>
      <w:pPr>
        <w:ind w:left="546"/>
        <w:spacing w:after="0"/>
        <w:tabs>
          <w:tab w:leader="none" w:pos="2145" w:val="left"/>
        </w:tabs>
        <w:rPr>
          <w:sz w:val="20"/>
          <w:szCs w:val="20"/>
          <w:color w:val="auto"/>
        </w:rPr>
      </w:pPr>
      <w:r>
        <w:rPr>
          <w:rFonts w:ascii="Arial" w:cs="Arial" w:eastAsia="Arial" w:hAnsi="Arial"/>
          <w:sz w:val="14"/>
          <w:szCs w:val="14"/>
          <w:color w:val="auto"/>
        </w:rPr>
        <w:t>below)</w:t>
      </w:r>
      <w:r>
        <w:rPr>
          <w:sz w:val="20"/>
          <w:szCs w:val="20"/>
          <w:color w:val="auto"/>
        </w:rPr>
        <w:tab/>
      </w:r>
      <w:r>
        <w:rPr>
          <w:rFonts w:ascii="Arial" w:cs="Arial" w:eastAsia="Arial" w:hAnsi="Arial"/>
          <w:sz w:val="14"/>
          <w:szCs w:val="14"/>
          <w:color w:val="auto"/>
        </w:rPr>
        <w:t>below)</w:t>
      </w:r>
    </w:p>
    <w:p>
      <w:pPr>
        <w:spacing w:after="0" w:line="20" w:lineRule="exact"/>
        <w:rPr>
          <w:sz w:val="24"/>
          <w:szCs w:val="24"/>
          <w:color w:val="auto"/>
        </w:rPr>
      </w:pPr>
      <w:r>
        <w:rPr>
          <w:sz w:val="24"/>
          <w:szCs w:val="24"/>
          <w:color w:val="auto"/>
        </w:rPr>
        <w:br w:type="column"/>
      </w:r>
    </w:p>
    <w:p>
      <w:pPr>
        <w:spacing w:after="0" w:line="20" w:lineRule="exact"/>
        <w:rPr>
          <w:sz w:val="24"/>
          <w:szCs w:val="24"/>
          <w:color w:val="auto"/>
        </w:rPr>
      </w:pPr>
    </w:p>
    <w:p>
      <w:pPr>
        <w:ind w:left="3" w:right="480" w:hanging="3"/>
        <w:spacing w:after="0" w:line="231" w:lineRule="auto"/>
        <w:tabs>
          <w:tab w:leader="none" w:pos="153" w:val="left"/>
        </w:tabs>
        <w:numPr>
          <w:ilvl w:val="0"/>
          <w:numId w:val="2"/>
        </w:numPr>
        <w:rPr>
          <w:rFonts w:ascii="Arial" w:cs="Arial" w:eastAsia="Arial" w:hAnsi="Arial"/>
          <w:sz w:val="14"/>
          <w:szCs w:val="14"/>
          <w:color w:val="auto"/>
        </w:rPr>
      </w:pPr>
      <w:r>
        <w:rPr>
          <w:rFonts w:ascii="Arial" w:cs="Arial" w:eastAsia="Arial" w:hAnsi="Arial"/>
          <w:sz w:val="14"/>
          <w:szCs w:val="14"/>
          <w:color w:val="auto"/>
        </w:rPr>
        <w:t>If Amendment, Date of Original Filed (Month/Day/Year)</w:t>
      </w:r>
    </w:p>
    <w:p>
      <w:pPr>
        <w:spacing w:after="0" w:line="392" w:lineRule="exact"/>
        <w:rPr>
          <w:rFonts w:ascii="Arial" w:cs="Arial" w:eastAsia="Arial" w:hAnsi="Arial"/>
          <w:sz w:val="14"/>
          <w:szCs w:val="14"/>
          <w:color w:val="auto"/>
        </w:rPr>
      </w:pPr>
    </w:p>
    <w:p>
      <w:pPr>
        <w:ind w:left="3" w:right="380" w:hanging="3"/>
        <w:spacing w:after="0" w:line="231" w:lineRule="auto"/>
        <w:tabs>
          <w:tab w:leader="none" w:pos="153" w:val="left"/>
        </w:tabs>
        <w:numPr>
          <w:ilvl w:val="0"/>
          <w:numId w:val="2"/>
        </w:numPr>
        <w:rPr>
          <w:rFonts w:ascii="Arial" w:cs="Arial" w:eastAsia="Arial" w:hAnsi="Arial"/>
          <w:sz w:val="14"/>
          <w:szCs w:val="14"/>
          <w:color w:val="auto"/>
        </w:rPr>
      </w:pPr>
      <w:r>
        <w:rPr>
          <w:rFonts w:ascii="Arial" w:cs="Arial" w:eastAsia="Arial" w:hAnsi="Arial"/>
          <w:sz w:val="14"/>
          <w:szCs w:val="14"/>
          <w:color w:val="auto"/>
        </w:rPr>
        <w:t>Individual or Joint/Group Filing (Check Applicable Line)</w:t>
      </w:r>
    </w:p>
    <w:p>
      <w:pPr>
        <w:spacing w:after="0" w:line="33" w:lineRule="exact"/>
        <w:rPr>
          <w:sz w:val="24"/>
          <w:szCs w:val="24"/>
          <w:color w:val="auto"/>
        </w:rPr>
      </w:pPr>
    </w:p>
    <w:p>
      <w:pPr>
        <w:ind w:left="483" w:hanging="316"/>
        <w:spacing w:after="0"/>
        <w:tabs>
          <w:tab w:leader="none" w:pos="483" w:val="left"/>
        </w:tabs>
        <w:numPr>
          <w:ilvl w:val="0"/>
          <w:numId w:val="3"/>
        </w:numPr>
        <w:rPr>
          <w:rFonts w:ascii="Arial" w:cs="Arial" w:eastAsia="Arial" w:hAnsi="Arial"/>
          <w:sz w:val="16"/>
          <w:szCs w:val="16"/>
          <w:color w:val="0000FF"/>
        </w:rPr>
      </w:pPr>
      <w:r>
        <w:rPr>
          <w:rFonts w:ascii="Arial" w:cs="Arial" w:eastAsia="Arial" w:hAnsi="Arial"/>
          <w:sz w:val="13"/>
          <w:szCs w:val="13"/>
          <w:color w:val="auto"/>
        </w:rPr>
        <w:t>Form filed by One Reporting Person</w:t>
      </w:r>
    </w:p>
    <w:p>
      <w:pPr>
        <w:spacing w:after="0" w:line="80" w:lineRule="exact"/>
        <w:rPr>
          <w:rFonts w:ascii="Arial" w:cs="Arial" w:eastAsia="Arial" w:hAnsi="Arial"/>
          <w:sz w:val="16"/>
          <w:szCs w:val="16"/>
          <w:color w:val="0000FF"/>
        </w:rPr>
      </w:pPr>
    </w:p>
    <w:p>
      <w:pPr>
        <w:ind w:left="483" w:right="640"/>
        <w:spacing w:after="0" w:line="231" w:lineRule="auto"/>
        <w:rPr>
          <w:rFonts w:ascii="Arial" w:cs="Arial" w:eastAsia="Arial" w:hAnsi="Arial"/>
          <w:sz w:val="16"/>
          <w:szCs w:val="16"/>
          <w:color w:val="0000FF"/>
        </w:rPr>
      </w:pPr>
      <w:r>
        <w:rPr>
          <w:rFonts w:ascii="Arial" w:cs="Arial" w:eastAsia="Arial" w:hAnsi="Arial"/>
          <w:sz w:val="14"/>
          <w:szCs w:val="14"/>
          <w:color w:val="auto"/>
        </w:rPr>
        <w:t>Form filed by More than One Reporting Person</w:t>
      </w:r>
    </w:p>
    <w:p>
      <w:pPr>
        <w:spacing w:after="0" w:line="373" w:lineRule="exact"/>
        <w:rPr>
          <w:sz w:val="24"/>
          <w:szCs w:val="24"/>
          <w:color w:val="auto"/>
        </w:rPr>
      </w:pPr>
    </w:p>
    <w:p>
      <w:pPr>
        <w:sectPr>
          <w:pgSz w:w="11900" w:h="16838" w:orient="portrait"/>
          <w:cols w:equalWidth="0" w:num="3">
            <w:col w:w="4474" w:space="720"/>
            <w:col w:w="3006" w:space="397"/>
            <w:col w:w="2823"/>
          </w:cols>
          <w:pgMar w:left="240" w:top="226" w:right="239" w:bottom="1440" w:gutter="0" w:footer="0" w:header="0"/>
          <w:type w:val="continuous"/>
        </w:sectPr>
      </w:pPr>
    </w:p>
    <w:p>
      <w:pPr>
        <w:spacing w:after="0" w:line="127" w:lineRule="exact"/>
        <w:rPr>
          <w:sz w:val="24"/>
          <w:szCs w:val="24"/>
          <w:color w:val="auto"/>
        </w:rPr>
      </w:pPr>
    </w:p>
    <w:p>
      <w:pPr>
        <w:ind w:left="120"/>
        <w:spacing w:after="0"/>
        <w:tabs>
          <w:tab w:leader="none" w:pos="1200" w:val="left"/>
          <w:tab w:leader="none" w:pos="2280" w:val="left"/>
        </w:tabs>
        <w:rPr>
          <w:sz w:val="20"/>
          <w:szCs w:val="20"/>
          <w:color w:val="auto"/>
        </w:rPr>
      </w:pPr>
      <w:r>
        <w:rPr>
          <w:rFonts w:ascii="Arial" w:cs="Arial" w:eastAsia="Arial" w:hAnsi="Arial"/>
          <w:sz w:val="14"/>
          <w:szCs w:val="14"/>
          <w:color w:val="auto"/>
        </w:rPr>
        <w:t>(City)</w:t>
      </w:r>
      <w:r>
        <w:rPr>
          <w:sz w:val="20"/>
          <w:szCs w:val="20"/>
          <w:color w:val="auto"/>
        </w:rPr>
        <w:tab/>
      </w:r>
      <w:r>
        <w:rPr>
          <w:rFonts w:ascii="Arial" w:cs="Arial" w:eastAsia="Arial" w:hAnsi="Arial"/>
          <w:sz w:val="14"/>
          <w:szCs w:val="14"/>
          <w:color w:val="auto"/>
        </w:rPr>
        <w:t>(State)</w:t>
      </w:r>
      <w:r>
        <w:rPr>
          <w:sz w:val="20"/>
          <w:szCs w:val="20"/>
          <w:color w:val="auto"/>
        </w:rPr>
        <w:tab/>
      </w:r>
      <w:r>
        <w:rPr>
          <w:rFonts w:ascii="Arial" w:cs="Arial" w:eastAsia="Arial" w:hAnsi="Arial"/>
          <w:sz w:val="12"/>
          <w:szCs w:val="12"/>
          <w:color w:val="auto"/>
        </w:rPr>
        <w:t>(Zip)</w:t>
      </w:r>
    </w:p>
    <w:p>
      <w:pPr>
        <w:spacing w:after="0" w:line="172"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Table I - Non-Derivative Securities Beneficially Owned</w:t>
      </w:r>
    </w:p>
    <w:p>
      <w:pPr>
        <w:spacing w:after="0" w:line="120" w:lineRule="exact"/>
        <w:rPr>
          <w:sz w:val="24"/>
          <w:szCs w:val="24"/>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3440" w:type="dxa"/>
            <w:vAlign w:val="bottom"/>
          </w:tcPr>
          <w:p>
            <w:pPr>
              <w:ind w:left="60"/>
              <w:spacing w:after="0"/>
              <w:rPr>
                <w:sz w:val="20"/>
                <w:szCs w:val="20"/>
                <w:color w:val="auto"/>
              </w:rPr>
            </w:pPr>
            <w:r>
              <w:rPr>
                <w:rFonts w:ascii="Arial" w:cs="Arial" w:eastAsia="Arial" w:hAnsi="Arial"/>
                <w:sz w:val="14"/>
                <w:szCs w:val="14"/>
                <w:b w:val="1"/>
                <w:bCs w:val="1"/>
                <w:color w:val="auto"/>
              </w:rPr>
              <w:t>1. Title of Security (Instr. 4)</w:t>
            </w:r>
          </w:p>
        </w:tc>
        <w:tc>
          <w:tcPr>
            <w:tcW w:w="3620" w:type="dxa"/>
            <w:vAlign w:val="bottom"/>
          </w:tcPr>
          <w:p>
            <w:pPr>
              <w:ind w:left="1640"/>
              <w:spacing w:after="0"/>
              <w:rPr>
                <w:sz w:val="20"/>
                <w:szCs w:val="20"/>
                <w:color w:val="auto"/>
              </w:rPr>
            </w:pPr>
            <w:r>
              <w:rPr>
                <w:rFonts w:ascii="Arial" w:cs="Arial" w:eastAsia="Arial" w:hAnsi="Arial"/>
                <w:sz w:val="14"/>
                <w:szCs w:val="14"/>
                <w:b w:val="1"/>
                <w:bCs w:val="1"/>
                <w:color w:val="auto"/>
              </w:rPr>
              <w:t>2. Amount of Securities</w:t>
            </w:r>
          </w:p>
        </w:tc>
        <w:tc>
          <w:tcPr>
            <w:tcW w:w="1320" w:type="dxa"/>
            <w:vAlign w:val="bottom"/>
          </w:tcPr>
          <w:p>
            <w:pPr>
              <w:ind w:left="200"/>
              <w:spacing w:after="0"/>
              <w:rPr>
                <w:sz w:val="20"/>
                <w:szCs w:val="20"/>
                <w:color w:val="auto"/>
              </w:rPr>
            </w:pPr>
            <w:r>
              <w:rPr>
                <w:rFonts w:ascii="Arial" w:cs="Arial" w:eastAsia="Arial" w:hAnsi="Arial"/>
                <w:sz w:val="14"/>
                <w:szCs w:val="14"/>
                <w:b w:val="1"/>
                <w:bCs w:val="1"/>
                <w:color w:val="auto"/>
              </w:rPr>
              <w:t>3. Ownership</w:t>
            </w:r>
          </w:p>
        </w:tc>
        <w:tc>
          <w:tcPr>
            <w:tcW w:w="3020" w:type="dxa"/>
            <w:vAlign w:val="bottom"/>
            <w:gridSpan w:val="2"/>
          </w:tcPr>
          <w:p>
            <w:pPr>
              <w:ind w:left="120"/>
              <w:spacing w:after="0"/>
              <w:rPr>
                <w:sz w:val="20"/>
                <w:szCs w:val="20"/>
                <w:color w:val="auto"/>
              </w:rPr>
            </w:pPr>
            <w:r>
              <w:rPr>
                <w:rFonts w:ascii="Arial" w:cs="Arial" w:eastAsia="Arial" w:hAnsi="Arial"/>
                <w:sz w:val="14"/>
                <w:szCs w:val="14"/>
                <w:b w:val="1"/>
                <w:bCs w:val="1"/>
                <w:color w:val="auto"/>
              </w:rPr>
              <w:t>4. Nature of Indirect Beneficial Ownership</w:t>
            </w:r>
          </w:p>
        </w:tc>
      </w:tr>
      <w:tr>
        <w:trPr>
          <w:trHeight w:val="149"/>
        </w:trPr>
        <w:tc>
          <w:tcPr>
            <w:tcW w:w="20" w:type="dxa"/>
            <w:vAlign w:val="bottom"/>
          </w:tcPr>
          <w:p>
            <w:pPr>
              <w:spacing w:after="0"/>
              <w:rPr>
                <w:sz w:val="12"/>
                <w:szCs w:val="12"/>
                <w:color w:val="auto"/>
              </w:rPr>
            </w:pPr>
          </w:p>
        </w:tc>
        <w:tc>
          <w:tcPr>
            <w:tcW w:w="3440" w:type="dxa"/>
            <w:vAlign w:val="bottom"/>
          </w:tcPr>
          <w:p>
            <w:pPr>
              <w:spacing w:after="0"/>
              <w:rPr>
                <w:sz w:val="12"/>
                <w:szCs w:val="12"/>
                <w:color w:val="auto"/>
              </w:rPr>
            </w:pPr>
          </w:p>
        </w:tc>
        <w:tc>
          <w:tcPr>
            <w:tcW w:w="3620" w:type="dxa"/>
            <w:vAlign w:val="bottom"/>
          </w:tcPr>
          <w:p>
            <w:pPr>
              <w:ind w:left="1640"/>
              <w:spacing w:after="0" w:line="149" w:lineRule="exact"/>
              <w:rPr>
                <w:sz w:val="20"/>
                <w:szCs w:val="20"/>
                <w:color w:val="auto"/>
              </w:rPr>
            </w:pPr>
            <w:r>
              <w:rPr>
                <w:rFonts w:ascii="Arial" w:cs="Arial" w:eastAsia="Arial" w:hAnsi="Arial"/>
                <w:sz w:val="14"/>
                <w:szCs w:val="14"/>
                <w:b w:val="1"/>
                <w:bCs w:val="1"/>
                <w:color w:val="auto"/>
              </w:rPr>
              <w:t>Beneficially Owned (Instr. 4)</w:t>
            </w:r>
          </w:p>
        </w:tc>
        <w:tc>
          <w:tcPr>
            <w:tcW w:w="1320" w:type="dxa"/>
            <w:vAlign w:val="bottom"/>
          </w:tcPr>
          <w:p>
            <w:pPr>
              <w:ind w:left="200"/>
              <w:spacing w:after="0" w:line="149" w:lineRule="exact"/>
              <w:rPr>
                <w:sz w:val="20"/>
                <w:szCs w:val="20"/>
                <w:color w:val="auto"/>
              </w:rPr>
            </w:pPr>
            <w:r>
              <w:rPr>
                <w:rFonts w:ascii="Arial" w:cs="Arial" w:eastAsia="Arial" w:hAnsi="Arial"/>
                <w:sz w:val="14"/>
                <w:szCs w:val="14"/>
                <w:b w:val="1"/>
                <w:bCs w:val="1"/>
                <w:color w:val="auto"/>
              </w:rPr>
              <w:t>Form: Direct (D)</w:t>
            </w:r>
          </w:p>
        </w:tc>
        <w:tc>
          <w:tcPr>
            <w:tcW w:w="3020" w:type="dxa"/>
            <w:vAlign w:val="bottom"/>
            <w:gridSpan w:val="2"/>
          </w:tcPr>
          <w:p>
            <w:pPr>
              <w:ind w:left="120"/>
              <w:spacing w:after="0" w:line="149" w:lineRule="exact"/>
              <w:rPr>
                <w:sz w:val="20"/>
                <w:szCs w:val="20"/>
                <w:color w:val="auto"/>
              </w:rPr>
            </w:pPr>
            <w:r>
              <w:rPr>
                <w:rFonts w:ascii="Arial" w:cs="Arial" w:eastAsia="Arial" w:hAnsi="Arial"/>
                <w:sz w:val="14"/>
                <w:szCs w:val="14"/>
                <w:b w:val="1"/>
                <w:bCs w:val="1"/>
                <w:color w:val="auto"/>
              </w:rPr>
              <w:t>(Instr. 5)</w:t>
            </w:r>
          </w:p>
        </w:tc>
      </w:tr>
      <w:tr>
        <w:trPr>
          <w:trHeight w:val="149"/>
        </w:trPr>
        <w:tc>
          <w:tcPr>
            <w:tcW w:w="20" w:type="dxa"/>
            <w:vAlign w:val="bottom"/>
          </w:tcPr>
          <w:p>
            <w:pPr>
              <w:spacing w:after="0"/>
              <w:rPr>
                <w:sz w:val="12"/>
                <w:szCs w:val="12"/>
                <w:color w:val="auto"/>
              </w:rPr>
            </w:pPr>
          </w:p>
        </w:tc>
        <w:tc>
          <w:tcPr>
            <w:tcW w:w="3440" w:type="dxa"/>
            <w:vAlign w:val="bottom"/>
          </w:tcPr>
          <w:p>
            <w:pPr>
              <w:spacing w:after="0"/>
              <w:rPr>
                <w:sz w:val="12"/>
                <w:szCs w:val="12"/>
                <w:color w:val="auto"/>
              </w:rPr>
            </w:pPr>
          </w:p>
        </w:tc>
        <w:tc>
          <w:tcPr>
            <w:tcW w:w="3620" w:type="dxa"/>
            <w:vAlign w:val="bottom"/>
          </w:tcPr>
          <w:p>
            <w:pPr>
              <w:spacing w:after="0"/>
              <w:rPr>
                <w:sz w:val="12"/>
                <w:szCs w:val="12"/>
                <w:color w:val="auto"/>
              </w:rPr>
            </w:pPr>
          </w:p>
        </w:tc>
        <w:tc>
          <w:tcPr>
            <w:tcW w:w="1320" w:type="dxa"/>
            <w:vAlign w:val="bottom"/>
          </w:tcPr>
          <w:p>
            <w:pPr>
              <w:ind w:left="200"/>
              <w:spacing w:after="0" w:line="149" w:lineRule="exact"/>
              <w:rPr>
                <w:sz w:val="20"/>
                <w:szCs w:val="20"/>
                <w:color w:val="auto"/>
              </w:rPr>
            </w:pPr>
            <w:r>
              <w:rPr>
                <w:rFonts w:ascii="Arial" w:cs="Arial" w:eastAsia="Arial" w:hAnsi="Arial"/>
                <w:sz w:val="14"/>
                <w:szCs w:val="14"/>
                <w:b w:val="1"/>
                <w:bCs w:val="1"/>
                <w:color w:val="auto"/>
              </w:rPr>
              <w:t>or Indirect (I)</w:t>
            </w:r>
          </w:p>
        </w:tc>
        <w:tc>
          <w:tcPr>
            <w:tcW w:w="3000" w:type="dxa"/>
            <w:vAlign w:val="bottom"/>
          </w:tcPr>
          <w:p>
            <w:pPr>
              <w:spacing w:after="0"/>
              <w:rPr>
                <w:sz w:val="12"/>
                <w:szCs w:val="12"/>
                <w:color w:val="auto"/>
              </w:rPr>
            </w:pPr>
          </w:p>
        </w:tc>
        <w:tc>
          <w:tcPr>
            <w:tcW w:w="20" w:type="dxa"/>
            <w:vAlign w:val="bottom"/>
          </w:tcPr>
          <w:p>
            <w:pPr>
              <w:spacing w:after="0"/>
              <w:rPr>
                <w:sz w:val="12"/>
                <w:szCs w:val="12"/>
                <w:color w:val="auto"/>
              </w:rPr>
            </w:pPr>
          </w:p>
        </w:tc>
      </w:tr>
      <w:tr>
        <w:trPr>
          <w:trHeight w:val="178"/>
        </w:trPr>
        <w:tc>
          <w:tcPr>
            <w:tcW w:w="20" w:type="dxa"/>
            <w:vAlign w:val="bottom"/>
          </w:tcPr>
          <w:p>
            <w:pPr>
              <w:spacing w:after="0"/>
              <w:rPr>
                <w:sz w:val="15"/>
                <w:szCs w:val="15"/>
                <w:color w:val="auto"/>
              </w:rPr>
            </w:pPr>
          </w:p>
        </w:tc>
        <w:tc>
          <w:tcPr>
            <w:tcW w:w="3440" w:type="dxa"/>
            <w:vAlign w:val="bottom"/>
          </w:tcPr>
          <w:p>
            <w:pPr>
              <w:spacing w:after="0"/>
              <w:rPr>
                <w:sz w:val="15"/>
                <w:szCs w:val="15"/>
                <w:color w:val="auto"/>
              </w:rPr>
            </w:pPr>
          </w:p>
        </w:tc>
        <w:tc>
          <w:tcPr>
            <w:tcW w:w="3620" w:type="dxa"/>
            <w:vAlign w:val="bottom"/>
          </w:tcPr>
          <w:p>
            <w:pPr>
              <w:spacing w:after="0"/>
              <w:rPr>
                <w:sz w:val="15"/>
                <w:szCs w:val="15"/>
                <w:color w:val="auto"/>
              </w:rPr>
            </w:pPr>
          </w:p>
        </w:tc>
        <w:tc>
          <w:tcPr>
            <w:tcW w:w="1320" w:type="dxa"/>
            <w:vAlign w:val="bottom"/>
          </w:tcPr>
          <w:p>
            <w:pPr>
              <w:ind w:left="200"/>
              <w:spacing w:after="0"/>
              <w:rPr>
                <w:sz w:val="20"/>
                <w:szCs w:val="20"/>
                <w:color w:val="auto"/>
              </w:rPr>
            </w:pPr>
            <w:r>
              <w:rPr>
                <w:rFonts w:ascii="Arial" w:cs="Arial" w:eastAsia="Arial" w:hAnsi="Arial"/>
                <w:sz w:val="14"/>
                <w:szCs w:val="14"/>
                <w:b w:val="1"/>
                <w:bCs w:val="1"/>
                <w:color w:val="auto"/>
              </w:rPr>
              <w:t>(Instr. 5)</w:t>
            </w:r>
          </w:p>
        </w:tc>
        <w:tc>
          <w:tcPr>
            <w:tcW w:w="3000" w:type="dxa"/>
            <w:vAlign w:val="bottom"/>
          </w:tcPr>
          <w:p>
            <w:pPr>
              <w:spacing w:after="0"/>
              <w:rPr>
                <w:sz w:val="15"/>
                <w:szCs w:val="15"/>
                <w:color w:val="auto"/>
              </w:rPr>
            </w:pPr>
          </w:p>
        </w:tc>
        <w:tc>
          <w:tcPr>
            <w:tcW w:w="20" w:type="dxa"/>
            <w:vAlign w:val="bottom"/>
          </w:tcPr>
          <w:p>
            <w:pPr>
              <w:spacing w:after="0"/>
              <w:rPr>
                <w:sz w:val="15"/>
                <w:szCs w:val="15"/>
                <w:color w:val="auto"/>
              </w:rPr>
            </w:pPr>
          </w:p>
        </w:tc>
      </w:tr>
      <w:tr>
        <w:trPr>
          <w:trHeight w:val="73"/>
        </w:trPr>
        <w:tc>
          <w:tcPr>
            <w:tcW w:w="20" w:type="dxa"/>
            <w:vAlign w:val="bottom"/>
            <w:tcBorders>
              <w:bottom w:val="single" w:sz="8" w:color="2C2C2C"/>
            </w:tcBorders>
          </w:tcPr>
          <w:p>
            <w:pPr>
              <w:spacing w:after="0"/>
              <w:rPr>
                <w:sz w:val="5"/>
                <w:szCs w:val="5"/>
                <w:color w:val="auto"/>
              </w:rPr>
            </w:pPr>
          </w:p>
        </w:tc>
        <w:tc>
          <w:tcPr>
            <w:tcW w:w="3440" w:type="dxa"/>
            <w:vAlign w:val="bottom"/>
            <w:tcBorders>
              <w:bottom w:val="single" w:sz="8" w:color="2C2C2C"/>
            </w:tcBorders>
          </w:tcPr>
          <w:p>
            <w:pPr>
              <w:spacing w:after="0"/>
              <w:rPr>
                <w:sz w:val="5"/>
                <w:szCs w:val="5"/>
                <w:color w:val="auto"/>
              </w:rPr>
            </w:pPr>
          </w:p>
        </w:tc>
        <w:tc>
          <w:tcPr>
            <w:tcW w:w="3620" w:type="dxa"/>
            <w:vAlign w:val="bottom"/>
            <w:tcBorders>
              <w:bottom w:val="single" w:sz="8" w:color="2C2C2C"/>
            </w:tcBorders>
          </w:tcPr>
          <w:p>
            <w:pPr>
              <w:spacing w:after="0"/>
              <w:rPr>
                <w:sz w:val="5"/>
                <w:szCs w:val="5"/>
                <w:color w:val="auto"/>
              </w:rPr>
            </w:pPr>
          </w:p>
        </w:tc>
        <w:tc>
          <w:tcPr>
            <w:tcW w:w="1320" w:type="dxa"/>
            <w:vAlign w:val="bottom"/>
            <w:tcBorders>
              <w:bottom w:val="single" w:sz="8" w:color="2C2C2C"/>
            </w:tcBorders>
          </w:tcPr>
          <w:p>
            <w:pPr>
              <w:spacing w:after="0"/>
              <w:rPr>
                <w:sz w:val="5"/>
                <w:szCs w:val="5"/>
                <w:color w:val="auto"/>
              </w:rPr>
            </w:pPr>
          </w:p>
        </w:tc>
        <w:tc>
          <w:tcPr>
            <w:tcW w:w="3000" w:type="dxa"/>
            <w:vAlign w:val="bottom"/>
            <w:tcBorders>
              <w:bottom w:val="single" w:sz="8" w:color="2C2C2C"/>
            </w:tcBorders>
          </w:tcPr>
          <w:p>
            <w:pPr>
              <w:spacing w:after="0"/>
              <w:rPr>
                <w:sz w:val="5"/>
                <w:szCs w:val="5"/>
                <w:color w:val="auto"/>
              </w:rPr>
            </w:pPr>
          </w:p>
        </w:tc>
        <w:tc>
          <w:tcPr>
            <w:tcW w:w="20" w:type="dxa"/>
            <w:vAlign w:val="bottom"/>
            <w:tcBorders>
              <w:bottom w:val="single" w:sz="8" w:color="2C2C2C"/>
            </w:tcBorders>
          </w:tcPr>
          <w:p>
            <w:pPr>
              <w:spacing w:after="0"/>
              <w:rPr>
                <w:sz w:val="5"/>
                <w:szCs w:val="5"/>
                <w:color w:val="auto"/>
              </w:rPr>
            </w:pPr>
          </w:p>
        </w:tc>
      </w:tr>
      <w:tr>
        <w:trPr>
          <w:trHeight w:val="20"/>
        </w:trPr>
        <w:tc>
          <w:tcPr>
            <w:tcW w:w="20" w:type="dxa"/>
            <w:vAlign w:val="bottom"/>
            <w:tcBorders>
              <w:top w:val="single" w:sz="8" w:color="808080"/>
            </w:tcBorders>
          </w:tcPr>
          <w:p>
            <w:pPr>
              <w:spacing w:after="0" w:line="20" w:lineRule="exact"/>
              <w:rPr>
                <w:sz w:val="1"/>
                <w:szCs w:val="1"/>
                <w:color w:val="auto"/>
              </w:rPr>
            </w:pPr>
          </w:p>
        </w:tc>
        <w:tc>
          <w:tcPr>
            <w:tcW w:w="3440" w:type="dxa"/>
            <w:vAlign w:val="bottom"/>
            <w:tcBorders>
              <w:top w:val="single" w:sz="8" w:color="808080"/>
            </w:tcBorders>
            <w:shd w:val="clear" w:color="auto" w:fill="2C2C2C"/>
          </w:tcPr>
          <w:p>
            <w:pPr>
              <w:spacing w:after="0" w:line="20" w:lineRule="exact"/>
              <w:rPr>
                <w:sz w:val="1"/>
                <w:szCs w:val="1"/>
                <w:color w:val="auto"/>
              </w:rPr>
            </w:pPr>
          </w:p>
        </w:tc>
        <w:tc>
          <w:tcPr>
            <w:tcW w:w="3620" w:type="dxa"/>
            <w:vAlign w:val="bottom"/>
            <w:tcBorders>
              <w:top w:val="single" w:sz="8" w:color="808080"/>
            </w:tcBorders>
            <w:shd w:val="clear" w:color="auto" w:fill="2C2C2C"/>
          </w:tcPr>
          <w:p>
            <w:pPr>
              <w:spacing w:after="0" w:line="20" w:lineRule="exact"/>
              <w:rPr>
                <w:sz w:val="1"/>
                <w:szCs w:val="1"/>
                <w:color w:val="auto"/>
              </w:rPr>
            </w:pPr>
          </w:p>
        </w:tc>
        <w:tc>
          <w:tcPr>
            <w:tcW w:w="1320" w:type="dxa"/>
            <w:vAlign w:val="bottom"/>
            <w:tcBorders>
              <w:top w:val="single" w:sz="8" w:color="808080"/>
            </w:tcBorders>
            <w:shd w:val="clear" w:color="auto" w:fill="2C2C2C"/>
          </w:tcPr>
          <w:p>
            <w:pPr>
              <w:spacing w:after="0" w:line="20" w:lineRule="exact"/>
              <w:rPr>
                <w:sz w:val="1"/>
                <w:szCs w:val="1"/>
                <w:color w:val="auto"/>
              </w:rPr>
            </w:pPr>
          </w:p>
        </w:tc>
        <w:tc>
          <w:tcPr>
            <w:tcW w:w="3000" w:type="dxa"/>
            <w:vAlign w:val="bottom"/>
            <w:tcBorders>
              <w:top w:val="single" w:sz="8" w:color="808080"/>
            </w:tcBorders>
            <w:shd w:val="clear" w:color="auto" w:fill="2C2C2C"/>
          </w:tcPr>
          <w:p>
            <w:pPr>
              <w:spacing w:after="0" w:line="20" w:lineRule="exact"/>
              <w:rPr>
                <w:sz w:val="1"/>
                <w:szCs w:val="1"/>
                <w:color w:val="auto"/>
              </w:rPr>
            </w:pPr>
          </w:p>
        </w:tc>
        <w:tc>
          <w:tcPr>
            <w:tcW w:w="20" w:type="dxa"/>
            <w:vAlign w:val="bottom"/>
            <w:tcBorders>
              <w:top w:val="single" w:sz="8" w:color="808080"/>
            </w:tcBorders>
          </w:tcPr>
          <w:p>
            <w:pPr>
              <w:spacing w:after="0" w:line="20" w:lineRule="exact"/>
              <w:rPr>
                <w:sz w:val="1"/>
                <w:szCs w:val="1"/>
                <w:color w:val="auto"/>
              </w:rPr>
            </w:pPr>
          </w:p>
        </w:tc>
      </w:tr>
    </w:tbl>
    <w:p>
      <w:pPr>
        <w:spacing w:after="0" w:line="35"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Table II - Derivative Securities Beneficially Owned</w:t>
      </w:r>
    </w:p>
    <w:p>
      <w:pPr>
        <w:spacing w:after="0" w:line="18"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(e.g., puts, calls, warrants, options, convertible securities)</w:t>
      </w:r>
    </w:p>
    <w:p>
      <w:pPr>
        <w:spacing w:after="0" w:line="98" w:lineRule="exact"/>
        <w:rPr>
          <w:sz w:val="24"/>
          <w:szCs w:val="24"/>
          <w:color w:val="auto"/>
        </w:rPr>
      </w:pPr>
    </w:p>
    <w:tbl>
      <w:tblPr>
        <w:tblLayout w:type="fixed"/>
        <w:tblInd w:w="0" w:type="dxa"/>
        <w:tblCellMar>
          <w:top w:w="0" w:type="dxa"/>
          <w:left w:w="0" w:type="dxa"/>
          <w:bottom w:w="0" w:type="dxa"/>
          <w:right w:w="0" w:type="dxa"/>
        </w:tblCellMar>
      </w:tblPr>
      <w:tr>
        <w:trPr>
          <w:trHeight w:val="161"/>
        </w:trPr>
        <w:tc>
          <w:tcPr>
            <w:tcW w:w="3600" w:type="dxa"/>
            <w:vAlign w:val="bottom"/>
          </w:tcPr>
          <w:p>
            <w:pPr>
              <w:ind w:left="80"/>
              <w:spacing w:after="0"/>
              <w:rPr>
                <w:sz w:val="20"/>
                <w:szCs w:val="20"/>
                <w:color w:val="auto"/>
              </w:rPr>
            </w:pPr>
            <w:r>
              <w:rPr>
                <w:rFonts w:ascii="Arial" w:cs="Arial" w:eastAsia="Arial" w:hAnsi="Arial"/>
                <w:sz w:val="14"/>
                <w:szCs w:val="14"/>
                <w:b w:val="1"/>
                <w:bCs w:val="1"/>
                <w:color w:val="auto"/>
              </w:rPr>
              <w:t>1. Title of Derivative Security (Instr. 4)</w:t>
            </w:r>
          </w:p>
        </w:tc>
        <w:tc>
          <w:tcPr>
            <w:tcW w:w="1680" w:type="dxa"/>
            <w:vAlign w:val="bottom"/>
            <w:gridSpan w:val="2"/>
          </w:tcPr>
          <w:p>
            <w:pPr>
              <w:ind w:left="60"/>
              <w:spacing w:after="0"/>
              <w:rPr>
                <w:sz w:val="20"/>
                <w:szCs w:val="20"/>
                <w:color w:val="auto"/>
              </w:rPr>
            </w:pPr>
            <w:r>
              <w:rPr>
                <w:rFonts w:ascii="Arial" w:cs="Arial" w:eastAsia="Arial" w:hAnsi="Arial"/>
                <w:sz w:val="14"/>
                <w:szCs w:val="14"/>
                <w:b w:val="1"/>
                <w:bCs w:val="1"/>
                <w:color w:val="auto"/>
              </w:rPr>
              <w:t>2. Date Exercisable and</w:t>
            </w:r>
          </w:p>
        </w:tc>
        <w:tc>
          <w:tcPr>
            <w:tcW w:w="2720" w:type="dxa"/>
            <w:vAlign w:val="bottom"/>
            <w:gridSpan w:val="3"/>
          </w:tcPr>
          <w:p>
            <w:pPr>
              <w:ind w:left="80"/>
              <w:spacing w:after="0"/>
              <w:rPr>
                <w:sz w:val="20"/>
                <w:szCs w:val="20"/>
                <w:color w:val="auto"/>
              </w:rPr>
            </w:pPr>
            <w:r>
              <w:rPr>
                <w:rFonts w:ascii="Arial" w:cs="Arial" w:eastAsia="Arial" w:hAnsi="Arial"/>
                <w:sz w:val="14"/>
                <w:szCs w:val="14"/>
                <w:b w:val="1"/>
                <w:bCs w:val="1"/>
                <w:color w:val="auto"/>
              </w:rPr>
              <w:t>3. Title and Amount of Securities</w:t>
            </w:r>
          </w:p>
        </w:tc>
        <w:tc>
          <w:tcPr>
            <w:tcW w:w="500" w:type="dxa"/>
            <w:vAlign w:val="bottom"/>
          </w:tcPr>
          <w:p>
            <w:pPr>
              <w:ind w:left="80"/>
              <w:spacing w:after="0"/>
              <w:rPr>
                <w:sz w:val="20"/>
                <w:szCs w:val="20"/>
                <w:color w:val="auto"/>
              </w:rPr>
            </w:pPr>
            <w:r>
              <w:rPr>
                <w:rFonts w:ascii="Arial" w:cs="Arial" w:eastAsia="Arial" w:hAnsi="Arial"/>
                <w:sz w:val="14"/>
                <w:szCs w:val="14"/>
                <w:b w:val="1"/>
                <w:bCs w:val="1"/>
                <w:color w:val="auto"/>
              </w:rPr>
              <w:t>4.</w:t>
            </w:r>
          </w:p>
        </w:tc>
        <w:tc>
          <w:tcPr>
            <w:tcW w:w="400" w:type="dxa"/>
            <w:vAlign w:val="bottom"/>
          </w:tcPr>
          <w:p>
            <w:pPr>
              <w:spacing w:after="0"/>
              <w:rPr>
                <w:sz w:val="14"/>
                <w:szCs w:val="14"/>
                <w:color w:val="auto"/>
              </w:rPr>
            </w:pPr>
          </w:p>
        </w:tc>
        <w:tc>
          <w:tcPr>
            <w:tcW w:w="260" w:type="dxa"/>
            <w:vAlign w:val="bottom"/>
          </w:tcPr>
          <w:p>
            <w:pPr>
              <w:ind w:left="60"/>
              <w:spacing w:after="0"/>
              <w:rPr>
                <w:sz w:val="20"/>
                <w:szCs w:val="20"/>
                <w:color w:val="auto"/>
              </w:rPr>
            </w:pPr>
            <w:r>
              <w:rPr>
                <w:rFonts w:ascii="Arial" w:cs="Arial" w:eastAsia="Arial" w:hAnsi="Arial"/>
                <w:sz w:val="14"/>
                <w:szCs w:val="14"/>
                <w:b w:val="1"/>
                <w:bCs w:val="1"/>
                <w:color w:val="auto"/>
              </w:rPr>
              <w:t>5.</w:t>
            </w:r>
          </w:p>
        </w:tc>
        <w:tc>
          <w:tcPr>
            <w:tcW w:w="600" w:type="dxa"/>
            <w:vAlign w:val="bottom"/>
          </w:tcPr>
          <w:p>
            <w:pPr>
              <w:spacing w:after="0"/>
              <w:rPr>
                <w:sz w:val="14"/>
                <w:szCs w:val="14"/>
                <w:color w:val="auto"/>
              </w:rPr>
            </w:pPr>
          </w:p>
        </w:tc>
        <w:tc>
          <w:tcPr>
            <w:tcW w:w="1660" w:type="dxa"/>
            <w:vAlign w:val="bottom"/>
            <w:gridSpan w:val="2"/>
          </w:tcPr>
          <w:p>
            <w:pPr>
              <w:ind w:left="100"/>
              <w:spacing w:after="0"/>
              <w:rPr>
                <w:sz w:val="20"/>
                <w:szCs w:val="20"/>
                <w:color w:val="auto"/>
              </w:rPr>
            </w:pPr>
            <w:r>
              <w:rPr>
                <w:rFonts w:ascii="Arial" w:cs="Arial" w:eastAsia="Arial" w:hAnsi="Arial"/>
                <w:sz w:val="14"/>
                <w:szCs w:val="14"/>
                <w:b w:val="1"/>
                <w:bCs w:val="1"/>
                <w:color w:val="auto"/>
              </w:rPr>
              <w:t>6. Nature of Indirect</w:t>
            </w:r>
          </w:p>
        </w:tc>
        <w:tc>
          <w:tcPr>
            <w:tcW w:w="0" w:type="dxa"/>
            <w:vAlign w:val="bottom"/>
          </w:tcPr>
          <w:p>
            <w:pPr>
              <w:spacing w:after="0"/>
              <w:rPr>
                <w:sz w:val="1"/>
                <w:szCs w:val="1"/>
                <w:color w:val="auto"/>
              </w:rPr>
            </w:pPr>
          </w:p>
        </w:tc>
      </w:tr>
      <w:tr>
        <w:trPr>
          <w:trHeight w:val="149"/>
        </w:trPr>
        <w:tc>
          <w:tcPr>
            <w:tcW w:w="3600" w:type="dxa"/>
            <w:vAlign w:val="bottom"/>
          </w:tcPr>
          <w:p>
            <w:pPr>
              <w:spacing w:after="0"/>
              <w:rPr>
                <w:sz w:val="12"/>
                <w:szCs w:val="12"/>
                <w:color w:val="auto"/>
              </w:rPr>
            </w:pPr>
          </w:p>
        </w:tc>
        <w:tc>
          <w:tcPr>
            <w:tcW w:w="1680" w:type="dxa"/>
            <w:vAlign w:val="bottom"/>
            <w:gridSpan w:val="2"/>
          </w:tcPr>
          <w:p>
            <w:pPr>
              <w:ind w:left="60"/>
              <w:spacing w:after="0" w:line="149" w:lineRule="exact"/>
              <w:rPr>
                <w:sz w:val="20"/>
                <w:szCs w:val="20"/>
                <w:color w:val="auto"/>
              </w:rPr>
            </w:pPr>
            <w:r>
              <w:rPr>
                <w:rFonts w:ascii="Arial" w:cs="Arial" w:eastAsia="Arial" w:hAnsi="Arial"/>
                <w:sz w:val="14"/>
                <w:szCs w:val="14"/>
                <w:b w:val="1"/>
                <w:bCs w:val="1"/>
                <w:color w:val="auto"/>
              </w:rPr>
              <w:t>Expiration Date</w:t>
            </w:r>
          </w:p>
        </w:tc>
        <w:tc>
          <w:tcPr>
            <w:tcW w:w="2720" w:type="dxa"/>
            <w:vAlign w:val="bottom"/>
            <w:gridSpan w:val="3"/>
          </w:tcPr>
          <w:p>
            <w:pPr>
              <w:ind w:left="80"/>
              <w:spacing w:after="0" w:line="149" w:lineRule="exact"/>
              <w:rPr>
                <w:sz w:val="20"/>
                <w:szCs w:val="20"/>
                <w:color w:val="auto"/>
              </w:rPr>
            </w:pPr>
            <w:r>
              <w:rPr>
                <w:rFonts w:ascii="Arial" w:cs="Arial" w:eastAsia="Arial" w:hAnsi="Arial"/>
                <w:sz w:val="14"/>
                <w:szCs w:val="14"/>
                <w:b w:val="1"/>
                <w:bCs w:val="1"/>
                <w:color w:val="auto"/>
                <w:w w:val="99"/>
              </w:rPr>
              <w:t>Underlying Derivative Security (Instr. 4)</w:t>
            </w:r>
          </w:p>
        </w:tc>
        <w:tc>
          <w:tcPr>
            <w:tcW w:w="900" w:type="dxa"/>
            <w:vAlign w:val="bottom"/>
            <w:gridSpan w:val="2"/>
          </w:tcPr>
          <w:p>
            <w:pPr>
              <w:ind w:left="80"/>
              <w:spacing w:after="0" w:line="149" w:lineRule="exact"/>
              <w:rPr>
                <w:sz w:val="20"/>
                <w:szCs w:val="20"/>
                <w:color w:val="auto"/>
              </w:rPr>
            </w:pPr>
            <w:r>
              <w:rPr>
                <w:rFonts w:ascii="Arial" w:cs="Arial" w:eastAsia="Arial" w:hAnsi="Arial"/>
                <w:sz w:val="14"/>
                <w:szCs w:val="14"/>
                <w:b w:val="1"/>
                <w:bCs w:val="1"/>
                <w:color w:val="auto"/>
              </w:rPr>
              <w:t>Conversion</w:t>
            </w:r>
          </w:p>
        </w:tc>
        <w:tc>
          <w:tcPr>
            <w:tcW w:w="860" w:type="dxa"/>
            <w:vAlign w:val="bottom"/>
            <w:gridSpan w:val="2"/>
          </w:tcPr>
          <w:p>
            <w:pPr>
              <w:ind w:left="60"/>
              <w:spacing w:after="0" w:line="149" w:lineRule="exact"/>
              <w:rPr>
                <w:sz w:val="20"/>
                <w:szCs w:val="20"/>
                <w:color w:val="auto"/>
              </w:rPr>
            </w:pPr>
            <w:r>
              <w:rPr>
                <w:rFonts w:ascii="Arial" w:cs="Arial" w:eastAsia="Arial" w:hAnsi="Arial"/>
                <w:sz w:val="14"/>
                <w:szCs w:val="14"/>
                <w:b w:val="1"/>
                <w:bCs w:val="1"/>
                <w:color w:val="auto"/>
              </w:rPr>
              <w:t>Ownership</w:t>
            </w:r>
          </w:p>
        </w:tc>
        <w:tc>
          <w:tcPr>
            <w:tcW w:w="1660" w:type="dxa"/>
            <w:vAlign w:val="bottom"/>
            <w:gridSpan w:val="2"/>
          </w:tcPr>
          <w:p>
            <w:pPr>
              <w:ind w:left="100"/>
              <w:spacing w:after="0" w:line="149" w:lineRule="exact"/>
              <w:rPr>
                <w:sz w:val="20"/>
                <w:szCs w:val="20"/>
                <w:color w:val="auto"/>
              </w:rPr>
            </w:pPr>
            <w:r>
              <w:rPr>
                <w:rFonts w:ascii="Arial" w:cs="Arial" w:eastAsia="Arial" w:hAnsi="Arial"/>
                <w:sz w:val="14"/>
                <w:szCs w:val="14"/>
                <w:b w:val="1"/>
                <w:bCs w:val="1"/>
                <w:color w:val="auto"/>
              </w:rPr>
              <w:t>Beneficial Ownership</w:t>
            </w:r>
          </w:p>
        </w:tc>
        <w:tc>
          <w:tcPr>
            <w:tcW w:w="0" w:type="dxa"/>
            <w:vAlign w:val="bottom"/>
          </w:tcPr>
          <w:p>
            <w:pPr>
              <w:spacing w:after="0"/>
              <w:rPr>
                <w:sz w:val="1"/>
                <w:szCs w:val="1"/>
                <w:color w:val="auto"/>
              </w:rPr>
            </w:pPr>
          </w:p>
        </w:tc>
      </w:tr>
      <w:tr>
        <w:trPr>
          <w:trHeight w:val="149"/>
        </w:trPr>
        <w:tc>
          <w:tcPr>
            <w:tcW w:w="3600" w:type="dxa"/>
            <w:vAlign w:val="bottom"/>
          </w:tcPr>
          <w:p>
            <w:pPr>
              <w:spacing w:after="0"/>
              <w:rPr>
                <w:sz w:val="12"/>
                <w:szCs w:val="12"/>
                <w:color w:val="auto"/>
              </w:rPr>
            </w:pPr>
          </w:p>
        </w:tc>
        <w:tc>
          <w:tcPr>
            <w:tcW w:w="1680" w:type="dxa"/>
            <w:vAlign w:val="bottom"/>
            <w:gridSpan w:val="2"/>
          </w:tcPr>
          <w:p>
            <w:pPr>
              <w:ind w:left="60"/>
              <w:spacing w:after="0" w:line="149" w:lineRule="exact"/>
              <w:rPr>
                <w:sz w:val="20"/>
                <w:szCs w:val="20"/>
                <w:color w:val="auto"/>
              </w:rPr>
            </w:pPr>
            <w:r>
              <w:rPr>
                <w:rFonts w:ascii="Arial" w:cs="Arial" w:eastAsia="Arial" w:hAnsi="Arial"/>
                <w:sz w:val="14"/>
                <w:szCs w:val="14"/>
                <w:b w:val="1"/>
                <w:bCs w:val="1"/>
                <w:color w:val="auto"/>
              </w:rPr>
              <w:t>(Month/Day/Year)</w:t>
            </w:r>
          </w:p>
        </w:tc>
        <w:tc>
          <w:tcPr>
            <w:tcW w:w="1580" w:type="dxa"/>
            <w:vAlign w:val="bottom"/>
          </w:tcPr>
          <w:p>
            <w:pPr>
              <w:spacing w:after="0"/>
              <w:rPr>
                <w:sz w:val="12"/>
                <w:szCs w:val="12"/>
                <w:color w:val="auto"/>
              </w:rPr>
            </w:pPr>
          </w:p>
        </w:tc>
        <w:tc>
          <w:tcPr>
            <w:tcW w:w="110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900" w:type="dxa"/>
            <w:vAlign w:val="bottom"/>
            <w:gridSpan w:val="2"/>
          </w:tcPr>
          <w:p>
            <w:pPr>
              <w:ind w:left="80"/>
              <w:spacing w:after="0" w:line="149" w:lineRule="exact"/>
              <w:rPr>
                <w:sz w:val="20"/>
                <w:szCs w:val="20"/>
                <w:color w:val="auto"/>
              </w:rPr>
            </w:pPr>
            <w:r>
              <w:rPr>
                <w:rFonts w:ascii="Arial" w:cs="Arial" w:eastAsia="Arial" w:hAnsi="Arial"/>
                <w:sz w:val="14"/>
                <w:szCs w:val="14"/>
                <w:b w:val="1"/>
                <w:bCs w:val="1"/>
                <w:color w:val="auto"/>
              </w:rPr>
              <w:t>or Exercise</w:t>
            </w:r>
          </w:p>
        </w:tc>
        <w:tc>
          <w:tcPr>
            <w:tcW w:w="860" w:type="dxa"/>
            <w:vAlign w:val="bottom"/>
            <w:gridSpan w:val="2"/>
          </w:tcPr>
          <w:p>
            <w:pPr>
              <w:ind w:left="60"/>
              <w:spacing w:after="0" w:line="149" w:lineRule="exact"/>
              <w:rPr>
                <w:sz w:val="20"/>
                <w:szCs w:val="20"/>
                <w:color w:val="auto"/>
              </w:rPr>
            </w:pPr>
            <w:r>
              <w:rPr>
                <w:rFonts w:ascii="Arial" w:cs="Arial" w:eastAsia="Arial" w:hAnsi="Arial"/>
                <w:sz w:val="14"/>
                <w:szCs w:val="14"/>
                <w:b w:val="1"/>
                <w:bCs w:val="1"/>
                <w:color w:val="auto"/>
              </w:rPr>
              <w:t>Form:</w:t>
            </w:r>
          </w:p>
        </w:tc>
        <w:tc>
          <w:tcPr>
            <w:tcW w:w="1660" w:type="dxa"/>
            <w:vAlign w:val="bottom"/>
            <w:gridSpan w:val="2"/>
          </w:tcPr>
          <w:p>
            <w:pPr>
              <w:ind w:left="100"/>
              <w:spacing w:after="0" w:line="149" w:lineRule="exact"/>
              <w:rPr>
                <w:sz w:val="20"/>
                <w:szCs w:val="20"/>
                <w:color w:val="auto"/>
              </w:rPr>
            </w:pPr>
            <w:r>
              <w:rPr>
                <w:rFonts w:ascii="Arial" w:cs="Arial" w:eastAsia="Arial" w:hAnsi="Arial"/>
                <w:sz w:val="14"/>
                <w:szCs w:val="14"/>
                <w:b w:val="1"/>
                <w:bCs w:val="1"/>
                <w:color w:val="auto"/>
              </w:rPr>
              <w:t>(Instr. 5)</w:t>
            </w:r>
          </w:p>
        </w:tc>
        <w:tc>
          <w:tcPr>
            <w:tcW w:w="0" w:type="dxa"/>
            <w:vAlign w:val="bottom"/>
          </w:tcPr>
          <w:p>
            <w:pPr>
              <w:spacing w:after="0"/>
              <w:rPr>
                <w:sz w:val="1"/>
                <w:szCs w:val="1"/>
                <w:color w:val="auto"/>
              </w:rPr>
            </w:pPr>
          </w:p>
        </w:tc>
      </w:tr>
      <w:tr>
        <w:trPr>
          <w:trHeight w:val="78"/>
        </w:trPr>
        <w:tc>
          <w:tcPr>
            <w:tcW w:w="3600" w:type="dxa"/>
            <w:vAlign w:val="bottom"/>
          </w:tcPr>
          <w:p>
            <w:pPr>
              <w:spacing w:after="0"/>
              <w:rPr>
                <w:sz w:val="6"/>
                <w:szCs w:val="6"/>
                <w:color w:val="auto"/>
              </w:rPr>
            </w:pPr>
          </w:p>
        </w:tc>
        <w:tc>
          <w:tcPr>
            <w:tcW w:w="880" w:type="dxa"/>
            <w:vAlign w:val="bottom"/>
            <w:tcBorders>
              <w:bottom w:val="single" w:sz="8" w:color="2C2C2C"/>
            </w:tcBorders>
          </w:tcPr>
          <w:p>
            <w:pPr>
              <w:spacing w:after="0"/>
              <w:rPr>
                <w:sz w:val="6"/>
                <w:szCs w:val="6"/>
                <w:color w:val="auto"/>
              </w:rPr>
            </w:pPr>
          </w:p>
        </w:tc>
        <w:tc>
          <w:tcPr>
            <w:tcW w:w="800" w:type="dxa"/>
            <w:vAlign w:val="bottom"/>
            <w:tcBorders>
              <w:bottom w:val="single" w:sz="8" w:color="2C2C2C"/>
            </w:tcBorders>
          </w:tcPr>
          <w:p>
            <w:pPr>
              <w:spacing w:after="0"/>
              <w:rPr>
                <w:sz w:val="6"/>
                <w:szCs w:val="6"/>
                <w:color w:val="auto"/>
              </w:rPr>
            </w:pPr>
          </w:p>
        </w:tc>
        <w:tc>
          <w:tcPr>
            <w:tcW w:w="1580" w:type="dxa"/>
            <w:vAlign w:val="bottom"/>
            <w:tcBorders>
              <w:bottom w:val="single" w:sz="8" w:color="2C2C2C"/>
            </w:tcBorders>
          </w:tcPr>
          <w:p>
            <w:pPr>
              <w:spacing w:after="0"/>
              <w:rPr>
                <w:sz w:val="6"/>
                <w:szCs w:val="6"/>
                <w:color w:val="auto"/>
              </w:rPr>
            </w:pPr>
          </w:p>
        </w:tc>
        <w:tc>
          <w:tcPr>
            <w:tcW w:w="110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900" w:type="dxa"/>
            <w:vAlign w:val="bottom"/>
            <w:gridSpan w:val="2"/>
            <w:vMerge w:val="restart"/>
          </w:tcPr>
          <w:p>
            <w:pPr>
              <w:ind w:left="80"/>
              <w:spacing w:after="0" w:line="149" w:lineRule="exact"/>
              <w:rPr>
                <w:sz w:val="20"/>
                <w:szCs w:val="20"/>
                <w:color w:val="auto"/>
              </w:rPr>
            </w:pPr>
            <w:r>
              <w:rPr>
                <w:rFonts w:ascii="Arial" w:cs="Arial" w:eastAsia="Arial" w:hAnsi="Arial"/>
                <w:sz w:val="14"/>
                <w:szCs w:val="14"/>
                <w:b w:val="1"/>
                <w:bCs w:val="1"/>
                <w:color w:val="auto"/>
              </w:rPr>
              <w:t>Price of</w:t>
            </w:r>
          </w:p>
        </w:tc>
        <w:tc>
          <w:tcPr>
            <w:tcW w:w="860" w:type="dxa"/>
            <w:vAlign w:val="bottom"/>
            <w:gridSpan w:val="2"/>
            <w:vMerge w:val="restart"/>
          </w:tcPr>
          <w:p>
            <w:pPr>
              <w:ind w:left="60"/>
              <w:spacing w:after="0" w:line="149" w:lineRule="exact"/>
              <w:rPr>
                <w:sz w:val="20"/>
                <w:szCs w:val="20"/>
                <w:color w:val="auto"/>
              </w:rPr>
            </w:pPr>
            <w:r>
              <w:rPr>
                <w:rFonts w:ascii="Arial" w:cs="Arial" w:eastAsia="Arial" w:hAnsi="Arial"/>
                <w:sz w:val="14"/>
                <w:szCs w:val="14"/>
                <w:b w:val="1"/>
                <w:bCs w:val="1"/>
                <w:color w:val="auto"/>
              </w:rPr>
              <w:t>Direct (D)</w:t>
            </w:r>
          </w:p>
        </w:tc>
        <w:tc>
          <w:tcPr>
            <w:tcW w:w="200" w:type="dxa"/>
            <w:vAlign w:val="bottom"/>
          </w:tcPr>
          <w:p>
            <w:pPr>
              <w:spacing w:after="0"/>
              <w:rPr>
                <w:sz w:val="6"/>
                <w:szCs w:val="6"/>
                <w:color w:val="auto"/>
              </w:rPr>
            </w:pPr>
          </w:p>
        </w:tc>
        <w:tc>
          <w:tcPr>
            <w:tcW w:w="146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51"/>
        </w:trPr>
        <w:tc>
          <w:tcPr>
            <w:tcW w:w="3600" w:type="dxa"/>
            <w:vAlign w:val="bottom"/>
          </w:tcPr>
          <w:p>
            <w:pPr>
              <w:spacing w:after="0"/>
              <w:rPr>
                <w:sz w:val="4"/>
                <w:szCs w:val="4"/>
                <w:color w:val="auto"/>
              </w:rPr>
            </w:pPr>
          </w:p>
        </w:tc>
        <w:tc>
          <w:tcPr>
            <w:tcW w:w="880" w:type="dxa"/>
            <w:vAlign w:val="bottom"/>
          </w:tcPr>
          <w:p>
            <w:pPr>
              <w:spacing w:after="0"/>
              <w:rPr>
                <w:sz w:val="4"/>
                <w:szCs w:val="4"/>
                <w:color w:val="auto"/>
              </w:rPr>
            </w:pPr>
          </w:p>
        </w:tc>
        <w:tc>
          <w:tcPr>
            <w:tcW w:w="800" w:type="dxa"/>
            <w:vAlign w:val="bottom"/>
          </w:tcPr>
          <w:p>
            <w:pPr>
              <w:spacing w:after="0"/>
              <w:rPr>
                <w:sz w:val="4"/>
                <w:szCs w:val="4"/>
                <w:color w:val="auto"/>
              </w:rPr>
            </w:pPr>
          </w:p>
        </w:tc>
        <w:tc>
          <w:tcPr>
            <w:tcW w:w="1580" w:type="dxa"/>
            <w:vAlign w:val="bottom"/>
          </w:tcPr>
          <w:p>
            <w:pPr>
              <w:spacing w:after="0"/>
              <w:rPr>
                <w:sz w:val="4"/>
                <w:szCs w:val="4"/>
                <w:color w:val="auto"/>
              </w:rPr>
            </w:pPr>
          </w:p>
        </w:tc>
        <w:tc>
          <w:tcPr>
            <w:tcW w:w="1140" w:type="dxa"/>
            <w:vAlign w:val="bottom"/>
            <w:gridSpan w:val="2"/>
            <w:vMerge w:val="restart"/>
          </w:tcPr>
          <w:p>
            <w:pPr>
              <w:ind w:left="540"/>
              <w:spacing w:after="0"/>
              <w:rPr>
                <w:sz w:val="20"/>
                <w:szCs w:val="20"/>
                <w:color w:val="auto"/>
              </w:rPr>
            </w:pPr>
            <w:r>
              <w:rPr>
                <w:rFonts w:ascii="Arial" w:cs="Arial" w:eastAsia="Arial" w:hAnsi="Arial"/>
                <w:sz w:val="14"/>
                <w:szCs w:val="14"/>
                <w:b w:val="1"/>
                <w:bCs w:val="1"/>
                <w:color w:val="auto"/>
              </w:rPr>
              <w:t>Amount</w:t>
            </w:r>
          </w:p>
        </w:tc>
        <w:tc>
          <w:tcPr>
            <w:tcW w:w="900" w:type="dxa"/>
            <w:vAlign w:val="bottom"/>
            <w:gridSpan w:val="2"/>
            <w:vMerge w:val="continue"/>
          </w:tcPr>
          <w:p>
            <w:pPr>
              <w:spacing w:after="0"/>
              <w:rPr>
                <w:sz w:val="4"/>
                <w:szCs w:val="4"/>
                <w:color w:val="auto"/>
              </w:rPr>
            </w:pPr>
          </w:p>
        </w:tc>
        <w:tc>
          <w:tcPr>
            <w:tcW w:w="860" w:type="dxa"/>
            <w:vAlign w:val="bottom"/>
            <w:gridSpan w:val="2"/>
            <w:vMerge w:val="continue"/>
          </w:tcPr>
          <w:p>
            <w:pPr>
              <w:spacing w:after="0"/>
              <w:rPr>
                <w:sz w:val="4"/>
                <w:szCs w:val="4"/>
                <w:color w:val="auto"/>
              </w:rPr>
            </w:pPr>
          </w:p>
        </w:tc>
        <w:tc>
          <w:tcPr>
            <w:tcW w:w="200" w:type="dxa"/>
            <w:vAlign w:val="bottom"/>
          </w:tcPr>
          <w:p>
            <w:pPr>
              <w:spacing w:after="0"/>
              <w:rPr>
                <w:sz w:val="4"/>
                <w:szCs w:val="4"/>
                <w:color w:val="auto"/>
              </w:rPr>
            </w:pPr>
          </w:p>
        </w:tc>
        <w:tc>
          <w:tcPr>
            <w:tcW w:w="14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38"/>
        </w:trPr>
        <w:tc>
          <w:tcPr>
            <w:tcW w:w="360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580" w:type="dxa"/>
            <w:vAlign w:val="bottom"/>
          </w:tcPr>
          <w:p>
            <w:pPr>
              <w:spacing w:after="0"/>
              <w:rPr>
                <w:sz w:val="12"/>
                <w:szCs w:val="12"/>
                <w:color w:val="auto"/>
              </w:rPr>
            </w:pPr>
          </w:p>
        </w:tc>
        <w:tc>
          <w:tcPr>
            <w:tcW w:w="1140" w:type="dxa"/>
            <w:vAlign w:val="bottom"/>
            <w:gridSpan w:val="2"/>
            <w:vMerge w:val="continue"/>
          </w:tcPr>
          <w:p>
            <w:pPr>
              <w:spacing w:after="0"/>
              <w:rPr>
                <w:sz w:val="12"/>
                <w:szCs w:val="12"/>
                <w:color w:val="auto"/>
              </w:rPr>
            </w:pPr>
          </w:p>
        </w:tc>
        <w:tc>
          <w:tcPr>
            <w:tcW w:w="900" w:type="dxa"/>
            <w:vAlign w:val="bottom"/>
            <w:gridSpan w:val="2"/>
          </w:tcPr>
          <w:p>
            <w:pPr>
              <w:ind w:left="80"/>
              <w:spacing w:after="0" w:line="139" w:lineRule="exact"/>
              <w:rPr>
                <w:sz w:val="20"/>
                <w:szCs w:val="20"/>
                <w:color w:val="auto"/>
              </w:rPr>
            </w:pPr>
            <w:r>
              <w:rPr>
                <w:rFonts w:ascii="Arial" w:cs="Arial" w:eastAsia="Arial" w:hAnsi="Arial"/>
                <w:sz w:val="14"/>
                <w:szCs w:val="14"/>
                <w:b w:val="1"/>
                <w:bCs w:val="1"/>
                <w:color w:val="auto"/>
              </w:rPr>
              <w:t>Derivative</w:t>
            </w:r>
          </w:p>
        </w:tc>
        <w:tc>
          <w:tcPr>
            <w:tcW w:w="860" w:type="dxa"/>
            <w:vAlign w:val="bottom"/>
            <w:gridSpan w:val="2"/>
          </w:tcPr>
          <w:p>
            <w:pPr>
              <w:ind w:left="60"/>
              <w:spacing w:after="0" w:line="139" w:lineRule="exact"/>
              <w:rPr>
                <w:sz w:val="20"/>
                <w:szCs w:val="20"/>
                <w:color w:val="auto"/>
              </w:rPr>
            </w:pPr>
            <w:r>
              <w:rPr>
                <w:rFonts w:ascii="Arial" w:cs="Arial" w:eastAsia="Arial" w:hAnsi="Arial"/>
                <w:sz w:val="14"/>
                <w:szCs w:val="14"/>
                <w:b w:val="1"/>
                <w:bCs w:val="1"/>
                <w:color w:val="auto"/>
              </w:rPr>
              <w:t>or Indirect</w:t>
            </w:r>
          </w:p>
        </w:tc>
        <w:tc>
          <w:tcPr>
            <w:tcW w:w="200" w:type="dxa"/>
            <w:vAlign w:val="bottom"/>
          </w:tcPr>
          <w:p>
            <w:pPr>
              <w:spacing w:after="0"/>
              <w:rPr>
                <w:sz w:val="12"/>
                <w:szCs w:val="12"/>
                <w:color w:val="auto"/>
              </w:rPr>
            </w:pPr>
          </w:p>
        </w:tc>
        <w:tc>
          <w:tcPr>
            <w:tcW w:w="14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360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580" w:type="dxa"/>
            <w:vAlign w:val="bottom"/>
          </w:tcPr>
          <w:p>
            <w:pPr>
              <w:spacing w:after="0"/>
              <w:rPr>
                <w:sz w:val="12"/>
                <w:szCs w:val="12"/>
                <w:color w:val="auto"/>
              </w:rPr>
            </w:pPr>
          </w:p>
        </w:tc>
        <w:tc>
          <w:tcPr>
            <w:tcW w:w="1140" w:type="dxa"/>
            <w:vAlign w:val="bottom"/>
            <w:gridSpan w:val="2"/>
          </w:tcPr>
          <w:p>
            <w:pPr>
              <w:ind w:left="540"/>
              <w:spacing w:after="0" w:line="149" w:lineRule="exact"/>
              <w:rPr>
                <w:sz w:val="20"/>
                <w:szCs w:val="20"/>
                <w:color w:val="auto"/>
              </w:rPr>
            </w:pPr>
            <w:r>
              <w:rPr>
                <w:rFonts w:ascii="Arial" w:cs="Arial" w:eastAsia="Arial" w:hAnsi="Arial"/>
                <w:sz w:val="14"/>
                <w:szCs w:val="14"/>
                <w:b w:val="1"/>
                <w:bCs w:val="1"/>
                <w:color w:val="auto"/>
              </w:rPr>
              <w:t>or</w:t>
            </w:r>
          </w:p>
        </w:tc>
        <w:tc>
          <w:tcPr>
            <w:tcW w:w="900" w:type="dxa"/>
            <w:vAlign w:val="bottom"/>
            <w:gridSpan w:val="2"/>
          </w:tcPr>
          <w:p>
            <w:pPr>
              <w:ind w:left="80"/>
              <w:spacing w:after="0" w:line="149" w:lineRule="exact"/>
              <w:rPr>
                <w:sz w:val="20"/>
                <w:szCs w:val="20"/>
                <w:color w:val="auto"/>
              </w:rPr>
            </w:pPr>
            <w:r>
              <w:rPr>
                <w:rFonts w:ascii="Arial" w:cs="Arial" w:eastAsia="Arial" w:hAnsi="Arial"/>
                <w:sz w:val="14"/>
                <w:szCs w:val="14"/>
                <w:b w:val="1"/>
                <w:bCs w:val="1"/>
                <w:color w:val="auto"/>
              </w:rPr>
              <w:t>Security</w:t>
            </w:r>
          </w:p>
        </w:tc>
        <w:tc>
          <w:tcPr>
            <w:tcW w:w="860" w:type="dxa"/>
            <w:vAlign w:val="bottom"/>
            <w:gridSpan w:val="2"/>
          </w:tcPr>
          <w:p>
            <w:pPr>
              <w:ind w:left="60"/>
              <w:spacing w:after="0" w:line="149" w:lineRule="exact"/>
              <w:rPr>
                <w:sz w:val="20"/>
                <w:szCs w:val="20"/>
                <w:color w:val="auto"/>
              </w:rPr>
            </w:pPr>
            <w:r>
              <w:rPr>
                <w:rFonts w:ascii="Arial" w:cs="Arial" w:eastAsia="Arial" w:hAnsi="Arial"/>
                <w:sz w:val="14"/>
                <w:szCs w:val="14"/>
                <w:b w:val="1"/>
                <w:bCs w:val="1"/>
                <w:color w:val="auto"/>
              </w:rPr>
              <w:t>(I) (Instr. 5)</w:t>
            </w:r>
          </w:p>
        </w:tc>
        <w:tc>
          <w:tcPr>
            <w:tcW w:w="200" w:type="dxa"/>
            <w:vAlign w:val="bottom"/>
          </w:tcPr>
          <w:p>
            <w:pPr>
              <w:spacing w:after="0"/>
              <w:rPr>
                <w:sz w:val="12"/>
                <w:szCs w:val="12"/>
                <w:color w:val="auto"/>
              </w:rPr>
            </w:pPr>
          </w:p>
        </w:tc>
        <w:tc>
          <w:tcPr>
            <w:tcW w:w="14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5"/>
        </w:trPr>
        <w:tc>
          <w:tcPr>
            <w:tcW w:w="360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580" w:type="dxa"/>
            <w:vAlign w:val="bottom"/>
          </w:tcPr>
          <w:p>
            <w:pPr>
              <w:spacing w:after="0"/>
              <w:rPr>
                <w:sz w:val="12"/>
                <w:szCs w:val="12"/>
                <w:color w:val="auto"/>
              </w:rPr>
            </w:pPr>
          </w:p>
        </w:tc>
        <w:tc>
          <w:tcPr>
            <w:tcW w:w="1140" w:type="dxa"/>
            <w:vAlign w:val="bottom"/>
            <w:gridSpan w:val="2"/>
          </w:tcPr>
          <w:p>
            <w:pPr>
              <w:ind w:left="540"/>
              <w:spacing w:after="0" w:line="145" w:lineRule="exact"/>
              <w:rPr>
                <w:sz w:val="20"/>
                <w:szCs w:val="20"/>
                <w:color w:val="auto"/>
              </w:rPr>
            </w:pPr>
            <w:r>
              <w:rPr>
                <w:rFonts w:ascii="Arial" w:cs="Arial" w:eastAsia="Arial" w:hAnsi="Arial"/>
                <w:sz w:val="14"/>
                <w:szCs w:val="14"/>
                <w:b w:val="1"/>
                <w:bCs w:val="1"/>
                <w:color w:val="auto"/>
              </w:rPr>
              <w:t>Number</w:t>
            </w:r>
          </w:p>
        </w:tc>
        <w:tc>
          <w:tcPr>
            <w:tcW w:w="50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4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3600" w:type="dxa"/>
            <w:vAlign w:val="bottom"/>
          </w:tcPr>
          <w:p>
            <w:pPr>
              <w:spacing w:after="0"/>
              <w:rPr>
                <w:sz w:val="12"/>
                <w:szCs w:val="12"/>
                <w:color w:val="auto"/>
              </w:rPr>
            </w:pPr>
          </w:p>
        </w:tc>
        <w:tc>
          <w:tcPr>
            <w:tcW w:w="880" w:type="dxa"/>
            <w:vAlign w:val="bottom"/>
          </w:tcPr>
          <w:p>
            <w:pPr>
              <w:ind w:left="60"/>
              <w:spacing w:after="0" w:line="149" w:lineRule="exact"/>
              <w:rPr>
                <w:sz w:val="20"/>
                <w:szCs w:val="20"/>
                <w:color w:val="auto"/>
              </w:rPr>
            </w:pPr>
            <w:r>
              <w:rPr>
                <w:rFonts w:ascii="Arial" w:cs="Arial" w:eastAsia="Arial" w:hAnsi="Arial"/>
                <w:sz w:val="14"/>
                <w:szCs w:val="14"/>
                <w:b w:val="1"/>
                <w:bCs w:val="1"/>
                <w:color w:val="auto"/>
              </w:rPr>
              <w:t>Date</w:t>
            </w:r>
          </w:p>
        </w:tc>
        <w:tc>
          <w:tcPr>
            <w:tcW w:w="800" w:type="dxa"/>
            <w:vAlign w:val="bottom"/>
          </w:tcPr>
          <w:p>
            <w:pPr>
              <w:ind w:left="80"/>
              <w:spacing w:after="0" w:line="149" w:lineRule="exact"/>
              <w:rPr>
                <w:sz w:val="20"/>
                <w:szCs w:val="20"/>
                <w:color w:val="auto"/>
              </w:rPr>
            </w:pPr>
            <w:r>
              <w:rPr>
                <w:rFonts w:ascii="Arial" w:cs="Arial" w:eastAsia="Arial" w:hAnsi="Arial"/>
                <w:sz w:val="14"/>
                <w:szCs w:val="14"/>
                <w:b w:val="1"/>
                <w:bCs w:val="1"/>
                <w:color w:val="auto"/>
              </w:rPr>
              <w:t>Expiration</w:t>
            </w:r>
          </w:p>
        </w:tc>
        <w:tc>
          <w:tcPr>
            <w:tcW w:w="1580" w:type="dxa"/>
            <w:vAlign w:val="bottom"/>
          </w:tcPr>
          <w:p>
            <w:pPr>
              <w:spacing w:after="0"/>
              <w:rPr>
                <w:sz w:val="12"/>
                <w:szCs w:val="12"/>
                <w:color w:val="auto"/>
              </w:rPr>
            </w:pPr>
          </w:p>
        </w:tc>
        <w:tc>
          <w:tcPr>
            <w:tcW w:w="1140" w:type="dxa"/>
            <w:vAlign w:val="bottom"/>
            <w:gridSpan w:val="2"/>
          </w:tcPr>
          <w:p>
            <w:pPr>
              <w:ind w:left="540"/>
              <w:spacing w:after="0" w:line="149" w:lineRule="exact"/>
              <w:rPr>
                <w:sz w:val="20"/>
                <w:szCs w:val="20"/>
                <w:color w:val="auto"/>
              </w:rPr>
            </w:pPr>
            <w:r>
              <w:rPr>
                <w:rFonts w:ascii="Arial" w:cs="Arial" w:eastAsia="Arial" w:hAnsi="Arial"/>
                <w:sz w:val="14"/>
                <w:szCs w:val="14"/>
                <w:b w:val="1"/>
                <w:bCs w:val="1"/>
                <w:color w:val="auto"/>
              </w:rPr>
              <w:t>of</w:t>
            </w:r>
          </w:p>
        </w:tc>
        <w:tc>
          <w:tcPr>
            <w:tcW w:w="50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4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8"/>
        </w:trPr>
        <w:tc>
          <w:tcPr>
            <w:tcW w:w="3600" w:type="dxa"/>
            <w:vAlign w:val="bottom"/>
          </w:tcPr>
          <w:p>
            <w:pPr>
              <w:spacing w:after="0"/>
              <w:rPr>
                <w:sz w:val="15"/>
                <w:szCs w:val="15"/>
                <w:color w:val="auto"/>
              </w:rPr>
            </w:pPr>
          </w:p>
        </w:tc>
        <w:tc>
          <w:tcPr>
            <w:tcW w:w="880" w:type="dxa"/>
            <w:vAlign w:val="bottom"/>
          </w:tcPr>
          <w:p>
            <w:pPr>
              <w:ind w:left="60"/>
              <w:spacing w:after="0"/>
              <w:rPr>
                <w:sz w:val="20"/>
                <w:szCs w:val="20"/>
                <w:color w:val="auto"/>
              </w:rPr>
            </w:pPr>
            <w:r>
              <w:rPr>
                <w:rFonts w:ascii="Arial" w:cs="Arial" w:eastAsia="Arial" w:hAnsi="Arial"/>
                <w:sz w:val="14"/>
                <w:szCs w:val="14"/>
                <w:b w:val="1"/>
                <w:bCs w:val="1"/>
                <w:color w:val="auto"/>
              </w:rPr>
              <w:t>Exercisable</w:t>
            </w:r>
          </w:p>
        </w:tc>
        <w:tc>
          <w:tcPr>
            <w:tcW w:w="800" w:type="dxa"/>
            <w:vAlign w:val="bottom"/>
          </w:tcPr>
          <w:p>
            <w:pPr>
              <w:ind w:left="80"/>
              <w:spacing w:after="0"/>
              <w:rPr>
                <w:sz w:val="20"/>
                <w:szCs w:val="20"/>
                <w:color w:val="auto"/>
              </w:rPr>
            </w:pPr>
            <w:r>
              <w:rPr>
                <w:rFonts w:ascii="Arial" w:cs="Arial" w:eastAsia="Arial" w:hAnsi="Arial"/>
                <w:sz w:val="14"/>
                <w:szCs w:val="14"/>
                <w:b w:val="1"/>
                <w:bCs w:val="1"/>
                <w:color w:val="auto"/>
              </w:rPr>
              <w:t>Date</w:t>
            </w:r>
          </w:p>
        </w:tc>
        <w:tc>
          <w:tcPr>
            <w:tcW w:w="1580" w:type="dxa"/>
            <w:vAlign w:val="bottom"/>
          </w:tcPr>
          <w:p>
            <w:pPr>
              <w:ind w:left="80"/>
              <w:spacing w:after="0"/>
              <w:rPr>
                <w:sz w:val="20"/>
                <w:szCs w:val="20"/>
                <w:color w:val="auto"/>
              </w:rPr>
            </w:pPr>
            <w:r>
              <w:rPr>
                <w:rFonts w:ascii="Arial" w:cs="Arial" w:eastAsia="Arial" w:hAnsi="Arial"/>
                <w:sz w:val="14"/>
                <w:szCs w:val="14"/>
                <w:b w:val="1"/>
                <w:bCs w:val="1"/>
                <w:color w:val="auto"/>
              </w:rPr>
              <w:t>Title</w:t>
            </w:r>
          </w:p>
        </w:tc>
        <w:tc>
          <w:tcPr>
            <w:tcW w:w="1140" w:type="dxa"/>
            <w:vAlign w:val="bottom"/>
            <w:gridSpan w:val="2"/>
          </w:tcPr>
          <w:p>
            <w:pPr>
              <w:ind w:left="540"/>
              <w:spacing w:after="0"/>
              <w:rPr>
                <w:sz w:val="20"/>
                <w:szCs w:val="20"/>
                <w:color w:val="auto"/>
              </w:rPr>
            </w:pPr>
            <w:r>
              <w:rPr>
                <w:rFonts w:ascii="Arial" w:cs="Arial" w:eastAsia="Arial" w:hAnsi="Arial"/>
                <w:sz w:val="14"/>
                <w:szCs w:val="14"/>
                <w:b w:val="1"/>
                <w:bCs w:val="1"/>
                <w:color w:val="auto"/>
              </w:rPr>
              <w:t>Shares</w:t>
            </w:r>
          </w:p>
        </w:tc>
        <w:tc>
          <w:tcPr>
            <w:tcW w:w="500" w:type="dxa"/>
            <w:vAlign w:val="bottom"/>
          </w:tcPr>
          <w:p>
            <w:pPr>
              <w:spacing w:after="0"/>
              <w:rPr>
                <w:sz w:val="15"/>
                <w:szCs w:val="15"/>
                <w:color w:val="auto"/>
              </w:rPr>
            </w:pPr>
          </w:p>
        </w:tc>
        <w:tc>
          <w:tcPr>
            <w:tcW w:w="40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4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8"/>
        </w:trPr>
        <w:tc>
          <w:tcPr>
            <w:tcW w:w="360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58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40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146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202"/>
        </w:trPr>
        <w:tc>
          <w:tcPr>
            <w:tcW w:w="3600" w:type="dxa"/>
            <w:vAlign w:val="bottom"/>
          </w:tcPr>
          <w:p>
            <w:pPr>
              <w:ind w:left="40"/>
              <w:spacing w:after="0"/>
              <w:rPr>
                <w:sz w:val="20"/>
                <w:szCs w:val="20"/>
                <w:color w:val="auto"/>
              </w:rPr>
            </w:pPr>
            <w:r>
              <w:rPr>
                <w:rFonts w:ascii="Arial" w:cs="Arial" w:eastAsia="Arial" w:hAnsi="Arial"/>
                <w:sz w:val="14"/>
                <w:szCs w:val="14"/>
                <w:b w:val="1"/>
                <w:bCs w:val="1"/>
                <w:color w:val="auto"/>
              </w:rPr>
              <w:t>Explanation of Responses:</w:t>
            </w:r>
          </w:p>
        </w:tc>
        <w:tc>
          <w:tcPr>
            <w:tcW w:w="88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158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4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55"/>
        </w:trPr>
        <w:tc>
          <w:tcPr>
            <w:tcW w:w="3600" w:type="dxa"/>
            <w:vAlign w:val="bottom"/>
          </w:tcPr>
          <w:p>
            <w:pPr>
              <w:ind w:left="40"/>
              <w:spacing w:after="0"/>
              <w:rPr>
                <w:sz w:val="20"/>
                <w:szCs w:val="20"/>
                <w:color w:val="auto"/>
              </w:rPr>
            </w:pPr>
            <w:r>
              <w:rPr>
                <w:rFonts w:ascii="Arial" w:cs="Arial" w:eastAsia="Arial" w:hAnsi="Arial"/>
                <w:sz w:val="18"/>
                <w:szCs w:val="18"/>
                <w:b w:val="1"/>
                <w:bCs w:val="1"/>
                <w:color w:val="auto"/>
              </w:rPr>
              <w:t>Remarks:</w:t>
            </w:r>
          </w:p>
        </w:tc>
        <w:tc>
          <w:tcPr>
            <w:tcW w:w="88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1580" w:type="dxa"/>
            <w:vAlign w:val="bottom"/>
          </w:tcPr>
          <w:p>
            <w:pPr>
              <w:spacing w:after="0"/>
              <w:rPr>
                <w:sz w:val="22"/>
                <w:szCs w:val="22"/>
                <w:color w:val="auto"/>
              </w:rPr>
            </w:pPr>
          </w:p>
        </w:tc>
        <w:tc>
          <w:tcPr>
            <w:tcW w:w="110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500" w:type="dxa"/>
            <w:vAlign w:val="bottom"/>
          </w:tcPr>
          <w:p>
            <w:pPr>
              <w:spacing w:after="0"/>
              <w:rPr>
                <w:sz w:val="22"/>
                <w:szCs w:val="22"/>
                <w:color w:val="auto"/>
              </w:rPr>
            </w:pPr>
          </w:p>
        </w:tc>
        <w:tc>
          <w:tcPr>
            <w:tcW w:w="40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6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14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04"/>
        </w:trPr>
        <w:tc>
          <w:tcPr>
            <w:tcW w:w="8900" w:type="dxa"/>
            <w:vAlign w:val="bottom"/>
            <w:gridSpan w:val="8"/>
          </w:tcPr>
          <w:p>
            <w:pPr>
              <w:ind w:left="40"/>
              <w:spacing w:after="0"/>
              <w:rPr>
                <w:sz w:val="20"/>
                <w:szCs w:val="20"/>
                <w:color w:val="auto"/>
              </w:rPr>
            </w:pPr>
            <w:r>
              <w:rPr>
                <w:rFonts w:ascii="Arial" w:cs="Arial" w:eastAsia="Arial" w:hAnsi="Arial"/>
                <w:sz w:val="14"/>
                <w:szCs w:val="14"/>
                <w:color w:val="008000"/>
                <w:w w:val="94"/>
              </w:rPr>
              <w:t>R. Wallace Wertsch is signing on behalf of Michael Layman pursuant to a Power of Attorney dated July 29, 2015, which is attached hereto as an exhibit.</w:t>
            </w:r>
          </w:p>
        </w:tc>
        <w:tc>
          <w:tcPr>
            <w:tcW w:w="26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4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3600" w:type="dxa"/>
            <w:vAlign w:val="bottom"/>
          </w:tcPr>
          <w:p>
            <w:pPr>
              <w:ind w:left="40"/>
              <w:spacing w:after="0"/>
              <w:rPr>
                <w:sz w:val="20"/>
                <w:szCs w:val="20"/>
                <w:color w:val="auto"/>
              </w:rPr>
            </w:pPr>
            <w:r>
              <w:rPr>
                <w:rFonts w:ascii="Arial" w:cs="Arial" w:eastAsia="Arial" w:hAnsi="Arial"/>
                <w:sz w:val="14"/>
                <w:szCs w:val="14"/>
                <w:b w:val="1"/>
                <w:bCs w:val="1"/>
                <w:color w:val="auto"/>
              </w:rPr>
              <w:t>No securities are beneficially owned.</w:t>
            </w:r>
          </w:p>
        </w:tc>
        <w:tc>
          <w:tcPr>
            <w:tcW w:w="88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158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4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44"/>
        </w:trPr>
        <w:tc>
          <w:tcPr>
            <w:tcW w:w="3600" w:type="dxa"/>
            <w:vAlign w:val="bottom"/>
          </w:tcPr>
          <w:p>
            <w:pPr>
              <w:spacing w:after="0"/>
              <w:rPr>
                <w:sz w:val="21"/>
                <w:szCs w:val="21"/>
                <w:color w:val="auto"/>
              </w:rPr>
            </w:pPr>
          </w:p>
        </w:tc>
        <w:tc>
          <w:tcPr>
            <w:tcW w:w="88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1580" w:type="dxa"/>
            <w:vAlign w:val="bottom"/>
          </w:tcPr>
          <w:p>
            <w:pPr>
              <w:spacing w:after="0"/>
              <w:rPr>
                <w:sz w:val="21"/>
                <w:szCs w:val="21"/>
                <w:color w:val="auto"/>
              </w:rPr>
            </w:pPr>
          </w:p>
        </w:tc>
        <w:tc>
          <w:tcPr>
            <w:tcW w:w="2040" w:type="dxa"/>
            <w:vAlign w:val="bottom"/>
            <w:gridSpan w:val="4"/>
          </w:tcPr>
          <w:p>
            <w:pPr>
              <w:spacing w:after="0"/>
              <w:rPr>
                <w:sz w:val="20"/>
                <w:szCs w:val="20"/>
                <w:color w:val="auto"/>
              </w:rPr>
            </w:pPr>
            <w:r>
              <w:rPr>
                <w:rFonts w:ascii="Arial" w:cs="Arial" w:eastAsia="Arial" w:hAnsi="Arial"/>
                <w:sz w:val="18"/>
                <w:szCs w:val="18"/>
                <w:color w:val="0000FF"/>
              </w:rPr>
              <w:t>/s/ R. Wallace Wertsch,</w:t>
            </w:r>
          </w:p>
        </w:tc>
        <w:tc>
          <w:tcPr>
            <w:tcW w:w="2520" w:type="dxa"/>
            <w:vAlign w:val="bottom"/>
            <w:gridSpan w:val="4"/>
            <w:vMerge w:val="restart"/>
          </w:tcPr>
          <w:p>
            <w:pPr>
              <w:ind w:left="260"/>
              <w:spacing w:after="0"/>
              <w:rPr>
                <w:sz w:val="20"/>
                <w:szCs w:val="20"/>
                <w:color w:val="auto"/>
              </w:rPr>
            </w:pPr>
            <w:r>
              <w:rPr>
                <w:rFonts w:ascii="Arial" w:cs="Arial" w:eastAsia="Arial" w:hAnsi="Arial"/>
                <w:sz w:val="18"/>
                <w:szCs w:val="18"/>
                <w:color w:val="0000FF"/>
              </w:rPr>
              <w:t>08/06/2015</w:t>
            </w:r>
          </w:p>
        </w:tc>
        <w:tc>
          <w:tcPr>
            <w:tcW w:w="0" w:type="dxa"/>
            <w:vAlign w:val="bottom"/>
          </w:tcPr>
          <w:p>
            <w:pPr>
              <w:spacing w:after="0"/>
              <w:rPr>
                <w:sz w:val="1"/>
                <w:szCs w:val="1"/>
                <w:color w:val="auto"/>
              </w:rPr>
            </w:pPr>
          </w:p>
        </w:tc>
      </w:tr>
      <w:tr>
        <w:trPr>
          <w:trHeight w:val="88"/>
        </w:trPr>
        <w:tc>
          <w:tcPr>
            <w:tcW w:w="3600" w:type="dxa"/>
            <w:vAlign w:val="bottom"/>
          </w:tcPr>
          <w:p>
            <w:pPr>
              <w:spacing w:after="0"/>
              <w:rPr>
                <w:sz w:val="7"/>
                <w:szCs w:val="7"/>
                <w:color w:val="auto"/>
              </w:rPr>
            </w:pPr>
          </w:p>
        </w:tc>
        <w:tc>
          <w:tcPr>
            <w:tcW w:w="880" w:type="dxa"/>
            <w:vAlign w:val="bottom"/>
          </w:tcPr>
          <w:p>
            <w:pPr>
              <w:spacing w:after="0"/>
              <w:rPr>
                <w:sz w:val="7"/>
                <w:szCs w:val="7"/>
                <w:color w:val="auto"/>
              </w:rPr>
            </w:pPr>
          </w:p>
        </w:tc>
        <w:tc>
          <w:tcPr>
            <w:tcW w:w="800" w:type="dxa"/>
            <w:vAlign w:val="bottom"/>
          </w:tcPr>
          <w:p>
            <w:pPr>
              <w:spacing w:after="0"/>
              <w:rPr>
                <w:sz w:val="7"/>
                <w:szCs w:val="7"/>
                <w:color w:val="auto"/>
              </w:rPr>
            </w:pPr>
          </w:p>
        </w:tc>
        <w:tc>
          <w:tcPr>
            <w:tcW w:w="1580" w:type="dxa"/>
            <w:vAlign w:val="bottom"/>
          </w:tcPr>
          <w:p>
            <w:pPr>
              <w:spacing w:after="0"/>
              <w:rPr>
                <w:sz w:val="7"/>
                <w:szCs w:val="7"/>
                <w:color w:val="auto"/>
              </w:rPr>
            </w:pPr>
          </w:p>
        </w:tc>
        <w:tc>
          <w:tcPr>
            <w:tcW w:w="1140" w:type="dxa"/>
            <w:vAlign w:val="bottom"/>
            <w:tcBorders>
              <w:top w:val="single" w:sz="8" w:color="auto"/>
            </w:tcBorders>
            <w:gridSpan w:val="2"/>
            <w:vMerge w:val="restart"/>
          </w:tcPr>
          <w:p>
            <w:pPr>
              <w:spacing w:after="0" w:line="196" w:lineRule="exact"/>
              <w:rPr>
                <w:sz w:val="20"/>
                <w:szCs w:val="20"/>
                <w:color w:val="auto"/>
              </w:rPr>
            </w:pPr>
            <w:r>
              <w:rPr>
                <w:rFonts w:ascii="Arial" w:cs="Arial" w:eastAsia="Arial" w:hAnsi="Arial"/>
                <w:sz w:val="18"/>
                <w:szCs w:val="18"/>
                <w:color w:val="0000FF"/>
                <w:w w:val="93"/>
              </w:rPr>
              <w:t>attorney-in-fact</w:t>
            </w:r>
          </w:p>
        </w:tc>
        <w:tc>
          <w:tcPr>
            <w:tcW w:w="500" w:type="dxa"/>
            <w:vAlign w:val="bottom"/>
            <w:tcBorders>
              <w:top w:val="single" w:sz="8" w:color="auto"/>
            </w:tcBorders>
          </w:tcPr>
          <w:p>
            <w:pPr>
              <w:spacing w:after="0"/>
              <w:rPr>
                <w:sz w:val="7"/>
                <w:szCs w:val="7"/>
                <w:color w:val="auto"/>
              </w:rPr>
            </w:pPr>
          </w:p>
        </w:tc>
        <w:tc>
          <w:tcPr>
            <w:tcW w:w="400" w:type="dxa"/>
            <w:vAlign w:val="bottom"/>
          </w:tcPr>
          <w:p>
            <w:pPr>
              <w:spacing w:after="0"/>
              <w:rPr>
                <w:sz w:val="7"/>
                <w:szCs w:val="7"/>
                <w:color w:val="auto"/>
              </w:rPr>
            </w:pPr>
          </w:p>
        </w:tc>
        <w:tc>
          <w:tcPr>
            <w:tcW w:w="2520" w:type="dxa"/>
            <w:vAlign w:val="bottom"/>
            <w:gridSpan w:val="4"/>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3600" w:type="dxa"/>
            <w:vAlign w:val="bottom"/>
          </w:tcPr>
          <w:p>
            <w:pPr>
              <w:spacing w:after="0"/>
              <w:rPr>
                <w:sz w:val="7"/>
                <w:szCs w:val="7"/>
                <w:color w:val="auto"/>
              </w:rPr>
            </w:pPr>
          </w:p>
        </w:tc>
        <w:tc>
          <w:tcPr>
            <w:tcW w:w="880" w:type="dxa"/>
            <w:vAlign w:val="bottom"/>
          </w:tcPr>
          <w:p>
            <w:pPr>
              <w:spacing w:after="0"/>
              <w:rPr>
                <w:sz w:val="7"/>
                <w:szCs w:val="7"/>
                <w:color w:val="auto"/>
              </w:rPr>
            </w:pPr>
          </w:p>
        </w:tc>
        <w:tc>
          <w:tcPr>
            <w:tcW w:w="800" w:type="dxa"/>
            <w:vAlign w:val="bottom"/>
          </w:tcPr>
          <w:p>
            <w:pPr>
              <w:spacing w:after="0"/>
              <w:rPr>
                <w:sz w:val="7"/>
                <w:szCs w:val="7"/>
                <w:color w:val="auto"/>
              </w:rPr>
            </w:pPr>
          </w:p>
        </w:tc>
        <w:tc>
          <w:tcPr>
            <w:tcW w:w="1580" w:type="dxa"/>
            <w:vAlign w:val="bottom"/>
          </w:tcPr>
          <w:p>
            <w:pPr>
              <w:spacing w:after="0"/>
              <w:rPr>
                <w:sz w:val="7"/>
                <w:szCs w:val="7"/>
                <w:color w:val="auto"/>
              </w:rPr>
            </w:pPr>
          </w:p>
        </w:tc>
        <w:tc>
          <w:tcPr>
            <w:tcW w:w="1140" w:type="dxa"/>
            <w:vAlign w:val="bottom"/>
            <w:tcBorders>
              <w:top w:val="single" w:sz="8" w:color="auto"/>
            </w:tcBorders>
            <w:gridSpan w:val="2"/>
            <w:vMerge w:val="continue"/>
          </w:tcPr>
          <w:p>
            <w:pPr>
              <w:spacing w:after="0"/>
              <w:rPr>
                <w:sz w:val="7"/>
                <w:szCs w:val="7"/>
                <w:color w:val="auto"/>
              </w:rPr>
            </w:pPr>
          </w:p>
        </w:tc>
        <w:tc>
          <w:tcPr>
            <w:tcW w:w="500" w:type="dxa"/>
            <w:vAlign w:val="bottom"/>
          </w:tcPr>
          <w:p>
            <w:pPr>
              <w:spacing w:after="0"/>
              <w:rPr>
                <w:sz w:val="7"/>
                <w:szCs w:val="7"/>
                <w:color w:val="auto"/>
              </w:rPr>
            </w:pPr>
          </w:p>
        </w:tc>
        <w:tc>
          <w:tcPr>
            <w:tcW w:w="400" w:type="dxa"/>
            <w:vAlign w:val="bottom"/>
          </w:tcPr>
          <w:p>
            <w:pPr>
              <w:spacing w:after="0"/>
              <w:rPr>
                <w:sz w:val="7"/>
                <w:szCs w:val="7"/>
                <w:color w:val="auto"/>
              </w:rPr>
            </w:pPr>
          </w:p>
        </w:tc>
        <w:tc>
          <w:tcPr>
            <w:tcW w:w="260" w:type="dxa"/>
            <w:vAlign w:val="bottom"/>
          </w:tcPr>
          <w:p>
            <w:pPr>
              <w:spacing w:after="0"/>
              <w:rPr>
                <w:sz w:val="7"/>
                <w:szCs w:val="7"/>
                <w:color w:val="auto"/>
              </w:rPr>
            </w:pPr>
          </w:p>
        </w:tc>
        <w:tc>
          <w:tcPr>
            <w:tcW w:w="600" w:type="dxa"/>
            <w:vAlign w:val="bottom"/>
            <w:tcBorders>
              <w:top w:val="single" w:sz="8" w:color="auto"/>
            </w:tcBorders>
          </w:tcPr>
          <w:p>
            <w:pPr>
              <w:spacing w:after="0"/>
              <w:rPr>
                <w:sz w:val="7"/>
                <w:szCs w:val="7"/>
                <w:color w:val="auto"/>
              </w:rPr>
            </w:pPr>
          </w:p>
        </w:tc>
        <w:tc>
          <w:tcPr>
            <w:tcW w:w="200" w:type="dxa"/>
            <w:vAlign w:val="bottom"/>
            <w:tcBorders>
              <w:top w:val="single" w:sz="8" w:color="auto"/>
            </w:tcBorders>
          </w:tcPr>
          <w:p>
            <w:pPr>
              <w:spacing w:after="0"/>
              <w:rPr>
                <w:sz w:val="7"/>
                <w:szCs w:val="7"/>
                <w:color w:val="auto"/>
              </w:rPr>
            </w:pPr>
          </w:p>
        </w:tc>
        <w:tc>
          <w:tcPr>
            <w:tcW w:w="14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360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1580" w:type="dxa"/>
            <w:vAlign w:val="bottom"/>
          </w:tcPr>
          <w:p>
            <w:pPr>
              <w:spacing w:after="0" w:line="20" w:lineRule="exact"/>
              <w:rPr>
                <w:sz w:val="1"/>
                <w:szCs w:val="1"/>
                <w:color w:val="auto"/>
              </w:rPr>
            </w:pPr>
          </w:p>
        </w:tc>
        <w:tc>
          <w:tcPr>
            <w:tcW w:w="1100" w:type="dxa"/>
            <w:vAlign w:val="bottom"/>
            <w:shd w:val="clear" w:color="auto" w:fill="000000"/>
          </w:tcPr>
          <w:p>
            <w:pPr>
              <w:spacing w:after="0" w:line="20" w:lineRule="exact"/>
              <w:rPr>
                <w:sz w:val="1"/>
                <w:szCs w:val="1"/>
                <w:color w:val="auto"/>
              </w:rPr>
            </w:pPr>
          </w:p>
        </w:tc>
        <w:tc>
          <w:tcPr>
            <w:tcW w:w="940" w:type="dxa"/>
            <w:vAlign w:val="bottom"/>
            <w:gridSpan w:val="3"/>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4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6"/>
        </w:trPr>
        <w:tc>
          <w:tcPr>
            <w:tcW w:w="360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580" w:type="dxa"/>
            <w:vAlign w:val="bottom"/>
          </w:tcPr>
          <w:p>
            <w:pPr>
              <w:spacing w:after="0"/>
              <w:rPr>
                <w:sz w:val="20"/>
                <w:szCs w:val="20"/>
                <w:color w:val="auto"/>
              </w:rPr>
            </w:pPr>
          </w:p>
        </w:tc>
        <w:tc>
          <w:tcPr>
            <w:tcW w:w="2040" w:type="dxa"/>
            <w:vAlign w:val="bottom"/>
            <w:gridSpan w:val="4"/>
          </w:tcPr>
          <w:p>
            <w:pPr>
              <w:spacing w:after="0"/>
              <w:rPr>
                <w:sz w:val="20"/>
                <w:szCs w:val="20"/>
                <w:color w:val="auto"/>
              </w:rPr>
            </w:pPr>
            <w:r>
              <w:rPr>
                <w:rFonts w:ascii="Arial" w:cs="Arial" w:eastAsia="Arial" w:hAnsi="Arial"/>
                <w:sz w:val="14"/>
                <w:szCs w:val="14"/>
                <w:color w:val="auto"/>
                <w:w w:val="99"/>
              </w:rPr>
              <w:t>** Signature of Reporting Person</w:t>
            </w:r>
          </w:p>
        </w:tc>
        <w:tc>
          <w:tcPr>
            <w:tcW w:w="860" w:type="dxa"/>
            <w:vAlign w:val="bottom"/>
            <w:gridSpan w:val="2"/>
          </w:tcPr>
          <w:p>
            <w:pPr>
              <w:ind w:left="260"/>
              <w:spacing w:after="0"/>
              <w:rPr>
                <w:sz w:val="20"/>
                <w:szCs w:val="20"/>
                <w:color w:val="auto"/>
              </w:rPr>
            </w:pPr>
            <w:r>
              <w:rPr>
                <w:rFonts w:ascii="Arial" w:cs="Arial" w:eastAsia="Arial" w:hAnsi="Arial"/>
                <w:sz w:val="14"/>
                <w:szCs w:val="14"/>
                <w:color w:val="auto"/>
              </w:rPr>
              <w:t>Date</w:t>
            </w:r>
          </w:p>
        </w:tc>
        <w:tc>
          <w:tcPr>
            <w:tcW w:w="200" w:type="dxa"/>
            <w:vAlign w:val="bottom"/>
          </w:tcPr>
          <w:p>
            <w:pPr>
              <w:spacing w:after="0"/>
              <w:rPr>
                <w:sz w:val="20"/>
                <w:szCs w:val="20"/>
                <w:color w:val="auto"/>
              </w:rPr>
            </w:pPr>
          </w:p>
        </w:tc>
        <w:tc>
          <w:tcPr>
            <w:tcW w:w="14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3"/>
        </w:trPr>
        <w:tc>
          <w:tcPr>
            <w:tcW w:w="6860" w:type="dxa"/>
            <w:vAlign w:val="bottom"/>
            <w:gridSpan w:val="4"/>
          </w:tcPr>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tc>
        <w:tc>
          <w:tcPr>
            <w:tcW w:w="110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4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5280" w:type="dxa"/>
            <w:vAlign w:val="bottom"/>
            <w:gridSpan w:val="3"/>
          </w:tcPr>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5 (b)(v).</w:t>
            </w:r>
          </w:p>
        </w:tc>
        <w:tc>
          <w:tcPr>
            <w:tcW w:w="158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460" w:type="dxa"/>
            <w:vAlign w:val="bottom"/>
          </w:tcPr>
          <w:p>
            <w:pPr>
              <w:spacing w:after="0"/>
              <w:rPr>
                <w:sz w:val="17"/>
                <w:szCs w:val="17"/>
                <w:color w:val="auto"/>
              </w:rPr>
            </w:pPr>
          </w:p>
        </w:tc>
        <w:tc>
          <w:tcPr>
            <w:tcW w:w="0" w:type="dxa"/>
            <w:vAlign w:val="bottom"/>
          </w:tcPr>
          <w:p>
            <w:pPr>
              <w:spacing w:after="0"/>
              <w:rPr>
                <w:sz w:val="1"/>
                <w:szCs w:val="1"/>
                <w:color w:val="auto"/>
              </w:rPr>
            </w:pPr>
          </w:p>
        </w:tc>
      </w:tr>
    </w:tbl>
    <w:p>
      <w:pPr>
        <w:spacing w:after="0" w:line="26" w:lineRule="exact"/>
        <w:rPr>
          <w:sz w:val="24"/>
          <w:szCs w:val="24"/>
          <w:color w:val="auto"/>
        </w:rPr>
      </w:pPr>
    </w:p>
    <w:p>
      <w:pPr>
        <w:jc w:val="both"/>
        <w:ind w:left="40" w:right="3580" w:firstLine="9"/>
        <w:spacing w:after="0" w:line="350" w:lineRule="auto"/>
        <w:tabs>
          <w:tab w:leader="none" w:pos="183" w:val="left"/>
        </w:tabs>
        <w:numPr>
          <w:ilvl w:val="0"/>
          <w:numId w:val="4"/>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420"/>
          </w:cols>
          <w:pgMar w:left="240" w:top="226" w:right="239" w:bottom="1440" w:gutter="0" w:footer="0" w:header="0"/>
          <w:type w:val="continuous"/>
        </w:sectPr>
      </w:pPr>
    </w:p>
    <w:bookmarkStart w:id="1" w:name="page2"/>
    <w:bookmarkEnd w:id="1"/>
    <w:p>
      <w:pPr>
        <w:jc w:val="center"/>
        <w:ind w:right="1659"/>
        <w:spacing w:after="0"/>
        <w:rPr>
          <w:sz w:val="20"/>
          <w:szCs w:val="20"/>
          <w:color w:val="auto"/>
        </w:rPr>
      </w:pPr>
      <w:r>
        <w:rPr>
          <w:rFonts w:ascii="Courier New" w:cs="Courier New" w:eastAsia="Courier New" w:hAnsi="Courier New"/>
          <w:sz w:val="18"/>
          <w:szCs w:val="18"/>
          <w:color w:val="auto"/>
        </w:rPr>
        <w:t>POWER OF ATTORNEY</w:t>
      </w:r>
    </w:p>
    <w:p>
      <w:pPr>
        <w:spacing w:after="0" w:line="207" w:lineRule="exact"/>
        <w:rPr>
          <w:sz w:val="20"/>
          <w:szCs w:val="20"/>
          <w:color w:val="auto"/>
        </w:rPr>
      </w:pPr>
    </w:p>
    <w:p>
      <w:pPr>
        <w:ind w:right="2319" w:firstLine="843"/>
        <w:spacing w:after="0" w:line="279" w:lineRule="auto"/>
        <w:rPr>
          <w:sz w:val="20"/>
          <w:szCs w:val="20"/>
          <w:color w:val="auto"/>
        </w:rPr>
      </w:pPr>
      <w:r>
        <w:rPr>
          <w:rFonts w:ascii="Courier New" w:cs="Courier New" w:eastAsia="Courier New" w:hAnsi="Courier New"/>
          <w:sz w:val="16"/>
          <w:szCs w:val="16"/>
          <w:color w:val="auto"/>
        </w:rPr>
        <w:t>The undersigned hereby constitutes and appoints R. Wallace Wertsch, Dorvin Lively, Richard Moore, and Justin Vartanian, with full power of substitution, as the undersigned's true and lawful attorney-in-fact to:</w:t>
      </w:r>
    </w:p>
    <w:p>
      <w:pPr>
        <w:spacing w:after="0" w:line="178" w:lineRule="exact"/>
        <w:rPr>
          <w:sz w:val="20"/>
          <w:szCs w:val="20"/>
          <w:color w:val="auto"/>
        </w:rPr>
      </w:pPr>
    </w:p>
    <w:p>
      <w:pPr>
        <w:ind w:left="1700" w:right="1779" w:hanging="849"/>
        <w:spacing w:after="0" w:line="237" w:lineRule="auto"/>
        <w:tabs>
          <w:tab w:leader="none" w:pos="1700"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prepare, execute in the undersigned's name and on the undersigned's behalf, and submit to the U.S. Securities and Exchange Commission (the "SEC") a Form ID, including amendments thereto, and any other documents necessary or appropriate to obtain codes and passwords enabling the undersigned to make electronic filings with the SEC of reports required by Section 16(a) of the Securities Exchange Act of 1934, as amended, or any rule or regulation of the SEC;</w:t>
      </w:r>
    </w:p>
    <w:p>
      <w:pPr>
        <w:spacing w:after="0" w:line="212" w:lineRule="exact"/>
        <w:rPr>
          <w:rFonts w:ascii="Courier New" w:cs="Courier New" w:eastAsia="Courier New" w:hAnsi="Courier New"/>
          <w:sz w:val="18"/>
          <w:szCs w:val="18"/>
          <w:color w:val="auto"/>
        </w:rPr>
      </w:pPr>
    </w:p>
    <w:p>
      <w:pPr>
        <w:ind w:left="1700" w:right="1999" w:hanging="849"/>
        <w:spacing w:after="0" w:line="237" w:lineRule="auto"/>
        <w:tabs>
          <w:tab w:leader="none" w:pos="1700"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execute for and on behalf of the undersigned, in the undersigned's capacity as officer and/or director of Planet Fitness, Inc. (the "Company"), Forms 3, 4, and 5 in accordance with Section 16(a) of the Securities Exchange Act of 1934, as amended, and the rules thereunder;</w:t>
      </w:r>
    </w:p>
    <w:p>
      <w:pPr>
        <w:spacing w:after="0" w:line="208" w:lineRule="exact"/>
        <w:rPr>
          <w:rFonts w:ascii="Courier New" w:cs="Courier New" w:eastAsia="Courier New" w:hAnsi="Courier New"/>
          <w:sz w:val="18"/>
          <w:szCs w:val="18"/>
          <w:color w:val="auto"/>
        </w:rPr>
      </w:pPr>
    </w:p>
    <w:p>
      <w:pPr>
        <w:ind w:left="1700" w:right="1879" w:hanging="849"/>
        <w:spacing w:after="0" w:line="273" w:lineRule="auto"/>
        <w:tabs>
          <w:tab w:leader="none" w:pos="1700" w:val="left"/>
        </w:tabs>
        <w:numPr>
          <w:ilvl w:val="0"/>
          <w:numId w:val="5"/>
        </w:numPr>
        <w:rPr>
          <w:rFonts w:ascii="Courier New" w:cs="Courier New" w:eastAsia="Courier New" w:hAnsi="Courier New"/>
          <w:sz w:val="16"/>
          <w:szCs w:val="16"/>
          <w:color w:val="auto"/>
        </w:rPr>
      </w:pPr>
      <w:r>
        <w:rPr>
          <w:rFonts w:ascii="Courier New" w:cs="Courier New" w:eastAsia="Courier New" w:hAnsi="Courier New"/>
          <w:sz w:val="16"/>
          <w:szCs w:val="16"/>
          <w:color w:val="auto"/>
        </w:rPr>
        <w:t>do and perform any and all acts for and on behalf of the undersigned that may be necessary or desirable to complete and execute any such Form 3, 4, or 5, complete and execute any amendment or amendments thereto, and timely file such form with the SEC and any stock exchange or similar authority; and</w:t>
      </w:r>
    </w:p>
    <w:p>
      <w:pPr>
        <w:spacing w:after="0" w:line="184" w:lineRule="exact"/>
        <w:rPr>
          <w:rFonts w:ascii="Courier New" w:cs="Courier New" w:eastAsia="Courier New" w:hAnsi="Courier New"/>
          <w:sz w:val="16"/>
          <w:szCs w:val="16"/>
          <w:color w:val="auto"/>
        </w:rPr>
      </w:pPr>
    </w:p>
    <w:p>
      <w:pPr>
        <w:ind w:left="1700" w:right="1779" w:hanging="849"/>
        <w:spacing w:after="0" w:line="271" w:lineRule="auto"/>
        <w:tabs>
          <w:tab w:leader="none" w:pos="1700" w:val="left"/>
        </w:tabs>
        <w:numPr>
          <w:ilvl w:val="0"/>
          <w:numId w:val="5"/>
        </w:numPr>
        <w:rPr>
          <w:rFonts w:ascii="Courier New" w:cs="Courier New" w:eastAsia="Courier New" w:hAnsi="Courier New"/>
          <w:sz w:val="16"/>
          <w:szCs w:val="16"/>
          <w:color w:val="auto"/>
        </w:rPr>
      </w:pPr>
      <w:r>
        <w:rPr>
          <w:rFonts w:ascii="Courier New" w:cs="Courier New" w:eastAsia="Courier New" w:hAnsi="Courier New"/>
          <w:sz w:val="16"/>
          <w:szCs w:val="16"/>
          <w:color w:val="auto"/>
        </w:rPr>
        <w:t>take any other action of any type whatsoever in connection with the foregoing that, in the opinion of such attorney-in-fact, may be of benefit to, in the best interest of, or legally required by, the undersigned, it being understood that the documents executed by such attorney-in-fact on behalf of the undersigned pursuant to this Power of Attorney shall be in such form and shall contain such terms and conditions as such attorney-in-fact may approve in such attorney-in-fact's discretion.</w:t>
      </w:r>
    </w:p>
    <w:p>
      <w:pPr>
        <w:spacing w:after="0" w:line="186" w:lineRule="exact"/>
        <w:rPr>
          <w:sz w:val="20"/>
          <w:szCs w:val="20"/>
          <w:color w:val="auto"/>
        </w:rPr>
      </w:pPr>
    </w:p>
    <w:p>
      <w:pPr>
        <w:ind w:right="1879" w:firstLine="843"/>
        <w:spacing w:after="0" w:line="238" w:lineRule="auto"/>
        <w:rPr>
          <w:sz w:val="20"/>
          <w:szCs w:val="20"/>
          <w:color w:val="auto"/>
        </w:rPr>
      </w:pPr>
      <w:r>
        <w:rPr>
          <w:rFonts w:ascii="Courier New" w:cs="Courier New" w:eastAsia="Courier New" w:hAnsi="Courier New"/>
          <w:sz w:val="18"/>
          <w:szCs w:val="18"/>
          <w:color w:val="auto"/>
        </w:rPr>
        <w:t>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with full power of substitution or revocation, hereby ratifying and confirming all that such attorney-in-fact, or such attorney-in-fact's substitute or substitutes, shall lawfully do or cause to be done by virtue of this power of attorney and the rights and powers herein granted. The undersigned acknowledges that the foregoing attorney-in-fact, in serving in such capacity at the request of the undersigned, is not assuming, nor is the Company assuming, any of the undersigned's responsibilities to comply with Section 16 of the Securities Exchange Act of 1934, as amended.</w:t>
      </w:r>
    </w:p>
    <w:p>
      <w:pPr>
        <w:spacing w:after="0" w:line="207" w:lineRule="exact"/>
        <w:rPr>
          <w:sz w:val="20"/>
          <w:szCs w:val="20"/>
          <w:color w:val="auto"/>
        </w:rPr>
      </w:pPr>
    </w:p>
    <w:p>
      <w:pPr>
        <w:ind w:right="1879" w:firstLine="843"/>
        <w:spacing w:after="0" w:line="237" w:lineRule="auto"/>
        <w:rPr>
          <w:sz w:val="20"/>
          <w:szCs w:val="20"/>
          <w:color w:val="auto"/>
        </w:rPr>
      </w:pPr>
      <w:r>
        <w:rPr>
          <w:rFonts w:ascii="Courier New" w:cs="Courier New" w:eastAsia="Courier New" w:hAnsi="Courier New"/>
          <w:sz w:val="18"/>
          <w:szCs w:val="18"/>
          <w:color w:val="auto"/>
        </w:rPr>
        <w:t>This Power of Attorney shall remain in full force and effect until the undersigned is no longer required to file Forms 3, 4, and 5 with respect to the undersigned's holdings of and transactions in securities issued by the Company, unless earlier revoked by the undersigned in a signed writing delivered to the foregoing attorney-in-fact.</w:t>
      </w:r>
    </w:p>
    <w:p>
      <w:pPr>
        <w:spacing w:after="0" w:line="203" w:lineRule="exact"/>
        <w:rPr>
          <w:sz w:val="20"/>
          <w:szCs w:val="20"/>
          <w:color w:val="auto"/>
        </w:rPr>
      </w:pPr>
    </w:p>
    <w:p>
      <w:pPr>
        <w:ind w:left="1900"/>
        <w:spacing w:after="0"/>
        <w:rPr>
          <w:sz w:val="20"/>
          <w:szCs w:val="20"/>
          <w:color w:val="auto"/>
        </w:rPr>
      </w:pPr>
      <w:r>
        <w:rPr>
          <w:rFonts w:ascii="Courier New" w:cs="Courier New" w:eastAsia="Courier New" w:hAnsi="Courier New"/>
          <w:sz w:val="18"/>
          <w:szCs w:val="18"/>
          <w:color w:val="auto"/>
        </w:rPr>
        <w:t>[Remainder of page intentionally left blank]</w:t>
      </w:r>
    </w:p>
    <w:p>
      <w:pPr>
        <w:spacing w:after="0" w:line="207" w:lineRule="exact"/>
        <w:rPr>
          <w:sz w:val="20"/>
          <w:szCs w:val="20"/>
          <w:color w:val="auto"/>
        </w:rPr>
      </w:pPr>
    </w:p>
    <w:p>
      <w:pPr>
        <w:ind w:right="1779" w:firstLine="843"/>
        <w:spacing w:after="0" w:line="235" w:lineRule="auto"/>
        <w:rPr>
          <w:sz w:val="20"/>
          <w:szCs w:val="20"/>
          <w:color w:val="auto"/>
        </w:rPr>
      </w:pPr>
      <w:r>
        <w:rPr>
          <w:rFonts w:ascii="Courier New" w:cs="Courier New" w:eastAsia="Courier New" w:hAnsi="Courier New"/>
          <w:sz w:val="18"/>
          <w:szCs w:val="18"/>
          <w:color w:val="auto"/>
        </w:rPr>
        <w:t>IN WITNESS WHEREOF, the undersigned has caused this Power of Attorney to be executed as of July 29, 2015.</w:t>
      </w:r>
    </w:p>
    <w:p>
      <w:pPr>
        <w:spacing w:after="0" w:line="200" w:lineRule="exact"/>
        <w:rPr>
          <w:sz w:val="20"/>
          <w:szCs w:val="20"/>
          <w:color w:val="auto"/>
        </w:rPr>
      </w:pPr>
    </w:p>
    <w:p>
      <w:pPr>
        <w:spacing w:after="0" w:line="205" w:lineRule="exact"/>
        <w:rPr>
          <w:sz w:val="20"/>
          <w:szCs w:val="20"/>
          <w:color w:val="auto"/>
        </w:rPr>
      </w:pPr>
    </w:p>
    <w:p>
      <w:pPr>
        <w:ind w:left="4220"/>
        <w:spacing w:after="0"/>
        <w:rPr>
          <w:sz w:val="20"/>
          <w:szCs w:val="20"/>
          <w:color w:val="auto"/>
        </w:rPr>
      </w:pPr>
      <w:r>
        <w:rPr>
          <w:rFonts w:ascii="Courier New" w:cs="Courier New" w:eastAsia="Courier New" w:hAnsi="Courier New"/>
          <w:sz w:val="18"/>
          <w:szCs w:val="18"/>
          <w:color w:val="auto"/>
        </w:rPr>
        <w:t>/s/ Michael Layman</w:t>
      </w:r>
    </w:p>
    <w:p>
      <w:pPr>
        <w:spacing w:after="0" w:line="4" w:lineRule="exact"/>
        <w:rPr>
          <w:sz w:val="20"/>
          <w:szCs w:val="20"/>
          <w:color w:val="auto"/>
        </w:rPr>
      </w:pPr>
    </w:p>
    <w:p>
      <w:pPr>
        <w:ind w:left="4220"/>
        <w:spacing w:after="0"/>
        <w:rPr>
          <w:sz w:val="20"/>
          <w:szCs w:val="20"/>
          <w:color w:val="auto"/>
        </w:rPr>
      </w:pPr>
      <w:r>
        <w:rPr>
          <w:rFonts w:ascii="Courier New" w:cs="Courier New" w:eastAsia="Courier New" w:hAnsi="Courier New"/>
          <w:sz w:val="16"/>
          <w:szCs w:val="16"/>
          <w:color w:val="auto"/>
        </w:rPr>
        <w:t>----------------------------------------</w:t>
      </w:r>
    </w:p>
    <w:p>
      <w:pPr>
        <w:spacing w:after="0" w:line="16" w:lineRule="exact"/>
        <w:rPr>
          <w:sz w:val="20"/>
          <w:szCs w:val="20"/>
          <w:color w:val="auto"/>
        </w:rPr>
      </w:pPr>
    </w:p>
    <w:p>
      <w:pPr>
        <w:jc w:val="center"/>
        <w:ind w:right="299"/>
        <w:spacing w:after="0"/>
        <w:rPr>
          <w:sz w:val="20"/>
          <w:szCs w:val="20"/>
          <w:color w:val="auto"/>
        </w:rPr>
      </w:pPr>
      <w:r>
        <w:rPr>
          <w:rFonts w:ascii="Courier New" w:cs="Courier New" w:eastAsia="Courier New" w:hAnsi="Courier New"/>
          <w:sz w:val="18"/>
          <w:szCs w:val="18"/>
          <w:color w:val="auto"/>
        </w:rPr>
        <w:t>Michael Layman</w:t>
      </w:r>
    </w:p>
    <w:sectPr>
      <w:pgSz w:w="11900" w:h="16838" w:orient="portrait"/>
      <w:cols w:equalWidth="0" w:num="1">
        <w:col w:w="10219"/>
      </w:cols>
      <w:pgMar w:left="240" w:top="136"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19495CFF"/>
    <w:multiLevelType w:val="hybridMultilevel"/>
    <w:lvl w:ilvl="0">
      <w:lvlJc w:val="left"/>
      <w:lvlText w:val="%1."/>
      <w:numFmt w:val="decimal"/>
      <w:start w:val="4"/>
    </w:lvl>
  </w:abstractNum>
  <w:abstractNum w:abstractNumId="1">
    <w:nsid w:val="2AE8944A"/>
    <w:multiLevelType w:val="hybridMultilevel"/>
    <w:lvl w:ilvl="0">
      <w:lvlJc w:val="left"/>
      <w:lvlText w:val="%1."/>
      <w:numFmt w:val="decimal"/>
      <w:start w:val="5"/>
    </w:lvl>
  </w:abstractNum>
  <w:abstractNum w:abstractNumId="2">
    <w:nsid w:val="625558EC"/>
    <w:multiLevelType w:val="hybridMultilevel"/>
    <w:lvl w:ilvl="0">
      <w:lvlJc w:val="left"/>
      <w:lvlText w:val="X"/>
      <w:numFmt w:val="bullet"/>
      <w:start w:val="1"/>
    </w:lvl>
  </w:abstractNum>
  <w:abstractNum w:abstractNumId="3">
    <w:nsid w:val="238E1F29"/>
    <w:multiLevelType w:val="hybridMultilevel"/>
    <w:lvl w:ilvl="0">
      <w:lvlJc w:val="left"/>
      <w:lvlText w:val="**"/>
      <w:numFmt w:val="bullet"/>
      <w:start w:val="1"/>
    </w:lvl>
  </w:abstractNum>
  <w:abstractNum w:abstractNumId="4">
    <w:nsid w:val="46E87CCD"/>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hyperlink" Target="http://www.sec.gov/cgi-bin/browse-edgar?action=getcompany&amp;CIK=0001649516" TargetMode="External"/><Relationship Id="rId12" Type="http://schemas.openxmlformats.org/officeDocument/2006/relationships/hyperlink" Target="http://www.sec.gov/cgi-bin/browse-edgar?action=getcompany&amp;CIK=0001637207"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2020-01-22T09:39:01Z</dcterms:created>
  <dcterms:modified xsi:type="dcterms:W3CDTF">2020-01-22T09:39:01Z</dcterms:modified>
</cp:coreProperties>
</file>