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SEC Form 3</w:t>
            </w: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3</w:t>
            </w:r>
          </w:p>
        </w:tc>
        <w:tc>
          <w:tcPr>
            <w:tcW w:w="712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7170420</wp:posOffset>
            </wp:positionH>
            <wp:positionV relativeFrom="paragraph">
              <wp:posOffset>-655320</wp:posOffset>
            </wp:positionV>
            <wp:extent cx="59690" cy="66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7272020" cy="39185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391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1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REILLY JOHN PAUL</w:t>
              </w:r>
            </w:hyperlink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06/18/2014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3. Issuer Name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Ticker or Trading Symbol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480"/>
            <w:col w:w="62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2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1835 DUEBER AVE., S.W.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0"/>
        </w:trPr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44706-2789</w:t>
            </w: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6" w:right="160" w:hanging="6"/>
        <w:spacing w:after="0" w:line="231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6"/>
        <w:spacing w:after="0"/>
        <w:tabs>
          <w:tab w:leader="none" w:pos="525" w:val="left"/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6"/>
        <w:spacing w:after="0"/>
        <w:tabs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4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If Amendment, Date of Original Filed (Month/Day/Year)</w:t>
      </w:r>
    </w:p>
    <w:p>
      <w:pPr>
        <w:spacing w:after="0" w:line="243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" w:right="3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Individual or Joint/Group Filing (Check Applicable Line)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 w:hanging="316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0" w:lineRule="exact"/>
        <w:rPr>
          <w:rFonts w:ascii="Arial" w:cs="Arial" w:eastAsia="Arial" w:hAnsi="Arial"/>
          <w:sz w:val="16"/>
          <w:szCs w:val="16"/>
          <w:color w:val="0000FF"/>
        </w:rPr>
      </w:pPr>
    </w:p>
    <w:p>
      <w:pPr>
        <w:ind w:left="483" w:right="640"/>
        <w:spacing w:after="0" w:line="231" w:lineRule="auto"/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 Person</w:t>
      </w:r>
    </w:p>
    <w:p>
      <w:pPr>
        <w:spacing w:after="0" w:line="49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74" w:space="720"/>
            <w:col w:w="3006" w:space="397"/>
            <w:col w:w="2823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Nature of Indirect Beneficial Ownership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Beneficially Owned (Instr. 4)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 Direct (D)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8"/>
        </w:trPr>
        <w:tc>
          <w:tcPr>
            <w:tcW w:w="3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4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right"/>
              <w:ind w:right="6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top w:val="single" w:sz="8" w:color="2C2C2C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0" w:type="dxa"/>
            <w:vAlign w:val="bottom"/>
            <w:gridSpan w:val="7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8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Nature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760" w:type="dxa"/>
            <w:vAlign w:val="bottom"/>
            <w:gridSpan w:val="3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Underlying Derivative Security (Instr. 4)</w:t>
            </w:r>
          </w:p>
        </w:tc>
        <w:tc>
          <w:tcPr>
            <w:tcW w:w="860" w:type="dxa"/>
            <w:vAlign w:val="bottom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 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Amount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4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5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</w:t>
            </w:r>
          </w:p>
        </w:tc>
        <w:tc>
          <w:tcPr>
            <w:tcW w:w="860" w:type="dxa"/>
            <w:vAlign w:val="bottom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5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Number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5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1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Title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Shares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</w:rPr>
              <w:t>Exhibit 24 - Power of Attorney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/s/ John P. Reilly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06/24/2014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5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bookmarkStart w:id="1" w:name="page2"/>
    <w:bookmarkEnd w:id="1"/>
    <w:p>
      <w:pPr>
        <w:ind w:left="3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POWER OF ATTORNEY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right="177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I, John P. Reilly, a director of TimkenSteel Corporation, hereby constitute and appoint Frank A. DiPiero and Amanda J. Sterling, each of them, my true and lawful attorney or attorneys-in-fact, with full power of substitution and re-substitution, for me and in my name, place and stead, to sign on my behalf any Forms 3, 4, 5 or 144 required pursuant to the Securities Act of 1933 or the Securities Exchange Act of 1934, and to sign any and all amendments to such Forms 3, 4, 5 or 144, and to file the same with the Securities and Exchange Commission, granting unto said attorney or attorneys-in-fact, and each of them, full power and authority to do and perform each and every act and thing whatsoever that any of said attorney or attorneys-in-fact or any of them or their substitutes, may deem necessary or desirable, in his/her or their sole discretion, with any such act or thing being hereby ratified and approved in all respects without any further act or deed whatsoever.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Executed this 24th day of June, 2014 by the undersigned.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/s/ John P. Reilly</w:t>
      </w:r>
    </w:p>
    <w:p>
      <w:pPr>
        <w:ind w:left="528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----------------------------</w:t>
      </w: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John P. Reilly</w:t>
      </w:r>
    </w:p>
    <w:sectPr>
      <w:pgSz w:w="11900" w:h="16838" w:orient="portrait"/>
      <w:cols w:equalWidth="0" w:num="1">
        <w:col w:w="10219"/>
      </w:cols>
      <w:pgMar w:left="240" w:top="13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104664" TargetMode="External"/><Relationship Id="rId12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2020-01-27T18:59:53Z</dcterms:created>
  <dcterms:modified xsi:type="dcterms:W3CDTF">2020-01-27T18:59:53Z</dcterms:modified>
</cp:coreProperties>
</file>