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6736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67360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CREEL DIANE C</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1835 DUEBER AVE., S.W.</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TimkenSteel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TMST</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290"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02/03/2015</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3"/>
        <w:spacing w:after="0"/>
        <w:tabs>
          <w:tab w:leader="none" w:pos="522" w:val="left"/>
          <w:tab w:leader="none" w:pos="2162"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ind w:right="340"/>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3"/>
        <w:spacing w:after="0"/>
        <w:tabs>
          <w:tab w:leader="none" w:pos="2162"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407" w:lineRule="exact"/>
        <w:rPr>
          <w:sz w:val="24"/>
          <w:szCs w:val="24"/>
          <w:color w:val="auto"/>
        </w:rPr>
      </w:pPr>
    </w:p>
    <w:p>
      <w:pPr>
        <w:sectPr>
          <w:pgSz w:w="11900" w:h="16838" w:orient="portrait"/>
          <w:cols w:equalWidth="0" w:num="3">
            <w:col w:w="3360" w:space="720"/>
            <w:col w:w="3257" w:space="720"/>
            <w:col w:w="3363"/>
          </w:cols>
          <w:pgMar w:left="240" w:top="226" w:right="239" w:bottom="1440" w:gutter="0" w:footer="0" w:header="0"/>
          <w:type w:val="continuous"/>
        </w:sectPr>
      </w:pPr>
    </w:p>
    <w:p>
      <w:pPr>
        <w:spacing w:after="0" w:line="255"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4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2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00" w:type="dxa"/>
            <w:vAlign w:val="bottom"/>
          </w:tcPr>
          <w:p>
            <w:pPr>
              <w:spacing w:after="0"/>
              <w:rPr>
                <w:sz w:val="20"/>
                <w:szCs w:val="20"/>
                <w:color w:val="auto"/>
              </w:rPr>
            </w:pPr>
            <w:r>
              <w:rPr>
                <w:rFonts w:ascii="Arial" w:cs="Arial" w:eastAsia="Arial" w:hAnsi="Arial"/>
                <w:sz w:val="18"/>
                <w:szCs w:val="18"/>
                <w:color w:val="0000FF"/>
              </w:rPr>
              <w:t>CANTON</w:t>
            </w:r>
          </w:p>
        </w:tc>
        <w:tc>
          <w:tcPr>
            <w:tcW w:w="1120" w:type="dxa"/>
            <w:vAlign w:val="bottom"/>
          </w:tcPr>
          <w:p>
            <w:pPr>
              <w:ind w:left="280"/>
              <w:spacing w:after="0"/>
              <w:rPr>
                <w:sz w:val="20"/>
                <w:szCs w:val="20"/>
                <w:color w:val="auto"/>
              </w:rPr>
            </w:pPr>
            <w:r>
              <w:rPr>
                <w:rFonts w:ascii="Arial" w:cs="Arial" w:eastAsia="Arial" w:hAnsi="Arial"/>
                <w:sz w:val="18"/>
                <w:szCs w:val="18"/>
                <w:color w:val="0000FF"/>
              </w:rPr>
              <w:t>OH</w:t>
            </w:r>
          </w:p>
        </w:tc>
        <w:tc>
          <w:tcPr>
            <w:tcW w:w="1680" w:type="dxa"/>
            <w:vAlign w:val="bottom"/>
          </w:tcPr>
          <w:p>
            <w:pPr>
              <w:ind w:left="420"/>
              <w:spacing w:after="0"/>
              <w:rPr>
                <w:sz w:val="20"/>
                <w:szCs w:val="20"/>
                <w:color w:val="auto"/>
              </w:rPr>
            </w:pPr>
            <w:r>
              <w:rPr>
                <w:rFonts w:ascii="Arial" w:cs="Arial" w:eastAsia="Arial" w:hAnsi="Arial"/>
                <w:sz w:val="18"/>
                <w:szCs w:val="18"/>
                <w:color w:val="0000FF"/>
              </w:rPr>
              <w:t>44706-2789</w:t>
            </w:r>
          </w:p>
        </w:tc>
      </w:tr>
      <w:tr>
        <w:trPr>
          <w:trHeight w:val="158"/>
        </w:trPr>
        <w:tc>
          <w:tcPr>
            <w:tcW w:w="4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00" w:type="dxa"/>
            <w:vAlign w:val="bottom"/>
          </w:tcPr>
          <w:p>
            <w:pPr>
              <w:spacing w:after="0"/>
              <w:rPr>
                <w:sz w:val="20"/>
                <w:szCs w:val="20"/>
                <w:color w:val="auto"/>
              </w:rPr>
            </w:pPr>
            <w:r>
              <w:rPr>
                <w:rFonts w:ascii="Arial" w:cs="Arial" w:eastAsia="Arial" w:hAnsi="Arial"/>
                <w:sz w:val="14"/>
                <w:szCs w:val="14"/>
                <w:color w:val="auto"/>
              </w:rPr>
              <w:t>(City)</w:t>
            </w:r>
          </w:p>
        </w:tc>
        <w:tc>
          <w:tcPr>
            <w:tcW w:w="1120" w:type="dxa"/>
            <w:vAlign w:val="bottom"/>
          </w:tcPr>
          <w:p>
            <w:pPr>
              <w:ind w:left="28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388" w:lineRule="exact"/>
        <w:rPr>
          <w:sz w:val="24"/>
          <w:szCs w:val="24"/>
          <w:color w:val="auto"/>
        </w:rPr>
      </w:pPr>
    </w:p>
    <w:p>
      <w:pPr>
        <w:sectPr>
          <w:pgSz w:w="11900" w:h="16838" w:orient="portrait"/>
          <w:cols w:equalWidth="0" w:num="2">
            <w:col w:w="3920" w:space="160"/>
            <w:col w:w="734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760" w:type="dxa"/>
            <w:vAlign w:val="bottom"/>
            <w:gridSpan w:val="2"/>
          </w:tcPr>
          <w:p>
            <w:pPr>
              <w:ind w:left="66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1800" w:type="dxa"/>
            <w:vAlign w:val="bottom"/>
            <w:gridSpan w:val="4"/>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300" w:type="dxa"/>
            <w:vAlign w:val="bottom"/>
          </w:tcPr>
          <w:p>
            <w:pPr>
              <w:spacing w:after="0"/>
              <w:rPr>
                <w:sz w:val="14"/>
                <w:szCs w:val="14"/>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660"/>
              <w:spacing w:after="0" w:line="133" w:lineRule="exact"/>
              <w:rPr>
                <w:sz w:val="20"/>
                <w:szCs w:val="20"/>
                <w:color w:val="auto"/>
              </w:rPr>
            </w:pPr>
            <w:r>
              <w:rPr>
                <w:rFonts w:ascii="Arial" w:cs="Arial" w:eastAsia="Arial" w:hAnsi="Arial"/>
                <w:sz w:val="12"/>
                <w:szCs w:val="12"/>
                <w:b w:val="1"/>
                <w:bCs w:val="1"/>
                <w:color w:val="auto"/>
              </w:rPr>
              <w:t>Date</w:t>
            </w:r>
          </w:p>
        </w:tc>
        <w:tc>
          <w:tcPr>
            <w:tcW w:w="620" w:type="dxa"/>
            <w:vAlign w:val="bottom"/>
          </w:tcPr>
          <w:p>
            <w:pPr>
              <w:spacing w:after="0"/>
              <w:rPr>
                <w:sz w:val="11"/>
                <w:szCs w:val="11"/>
                <w:color w:val="auto"/>
              </w:rPr>
            </w:pPr>
          </w:p>
        </w:tc>
        <w:tc>
          <w:tcPr>
            <w:tcW w:w="10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2100" w:type="dxa"/>
            <w:vAlign w:val="bottom"/>
            <w:gridSpan w:val="5"/>
          </w:tcPr>
          <w:p>
            <w:pPr>
              <w:ind w:left="10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760" w:type="dxa"/>
            <w:vAlign w:val="bottom"/>
            <w:gridSpan w:val="2"/>
          </w:tcPr>
          <w:p>
            <w:pPr>
              <w:ind w:left="660"/>
              <w:spacing w:after="0" w:line="135"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if any</w:t>
            </w:r>
          </w:p>
        </w:tc>
        <w:tc>
          <w:tcPr>
            <w:tcW w:w="40" w:type="dxa"/>
            <w:vAlign w:val="bottom"/>
          </w:tcPr>
          <w:p>
            <w:pPr>
              <w:spacing w:after="0"/>
              <w:rPr>
                <w:sz w:val="11"/>
                <w:szCs w:val="11"/>
                <w:color w:val="auto"/>
              </w:rPr>
            </w:pP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20" w:type="dxa"/>
            <w:vAlign w:val="bottom"/>
          </w:tcPr>
          <w:p>
            <w:pPr>
              <w:spacing w:after="0"/>
              <w:rPr>
                <w:sz w:val="6"/>
                <w:szCs w:val="6"/>
                <w:color w:val="auto"/>
              </w:rPr>
            </w:pPr>
          </w:p>
        </w:tc>
        <w:tc>
          <w:tcPr>
            <w:tcW w:w="84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4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500" w:type="dxa"/>
            <w:vAlign w:val="bottom"/>
          </w:tcPr>
          <w:p>
            <w:pPr>
              <w:spacing w:after="0"/>
              <w:rPr>
                <w:sz w:val="3"/>
                <w:szCs w:val="3"/>
                <w:color w:val="auto"/>
              </w:rPr>
            </w:pPr>
          </w:p>
        </w:tc>
        <w:tc>
          <w:tcPr>
            <w:tcW w:w="220" w:type="dxa"/>
            <w:vAlign w:val="bottom"/>
          </w:tcPr>
          <w:p>
            <w:pPr>
              <w:spacing w:after="0"/>
              <w:rPr>
                <w:sz w:val="3"/>
                <w:szCs w:val="3"/>
                <w:color w:val="auto"/>
              </w:rPr>
            </w:pPr>
          </w:p>
        </w:tc>
        <w:tc>
          <w:tcPr>
            <w:tcW w:w="38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20" w:type="dxa"/>
            <w:vAlign w:val="bottom"/>
            <w:gridSpan w:val="2"/>
          </w:tcPr>
          <w:p>
            <w:pPr>
              <w:ind w:left="240"/>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4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500" w:type="dxa"/>
            <w:vAlign w:val="bottom"/>
            <w:vMerge w:val="restart"/>
          </w:tcPr>
          <w:p>
            <w:pPr>
              <w:ind w:left="240"/>
              <w:spacing w:after="0"/>
              <w:rPr>
                <w:sz w:val="20"/>
                <w:szCs w:val="20"/>
                <w:color w:val="auto"/>
              </w:rPr>
            </w:pPr>
            <w:r>
              <w:rPr>
                <w:rFonts w:ascii="Arial" w:cs="Arial" w:eastAsia="Arial" w:hAnsi="Arial"/>
                <w:sz w:val="12"/>
                <w:szCs w:val="12"/>
                <w:b w:val="1"/>
                <w:bCs w:val="1"/>
                <w:color w:val="auto"/>
              </w:rPr>
              <w:t>(D)</w:t>
            </w:r>
          </w:p>
        </w:tc>
        <w:tc>
          <w:tcPr>
            <w:tcW w:w="220" w:type="dxa"/>
            <w:vAlign w:val="bottom"/>
          </w:tcPr>
          <w:p>
            <w:pPr>
              <w:spacing w:after="0"/>
              <w:rPr>
                <w:sz w:val="8"/>
                <w:szCs w:val="8"/>
                <w:color w:val="auto"/>
              </w:rPr>
            </w:pPr>
          </w:p>
        </w:tc>
        <w:tc>
          <w:tcPr>
            <w:tcW w:w="380" w:type="dxa"/>
            <w:vAlign w:val="bottom"/>
            <w:vMerge w:val="continue"/>
          </w:tcPr>
          <w:p>
            <w:pPr>
              <w:spacing w:after="0"/>
              <w:rPr>
                <w:sz w:val="8"/>
                <w:szCs w:val="8"/>
                <w:color w:val="auto"/>
              </w:rPr>
            </w:pPr>
          </w:p>
        </w:tc>
        <w:tc>
          <w:tcPr>
            <w:tcW w:w="30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4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38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760" w:type="dxa"/>
            <w:vAlign w:val="bottom"/>
            <w:tcBorders>
              <w:bottom w:val="single" w:sz="8" w:color="2C2C2C"/>
            </w:tcBorders>
            <w:gridSpan w:val="2"/>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Shares</w:t>
            </w:r>
          </w:p>
        </w:tc>
        <w:tc>
          <w:tcPr>
            <w:tcW w:w="1140" w:type="dxa"/>
            <w:vAlign w:val="bottom"/>
            <w:tcBorders>
              <w:bottom w:val="single" w:sz="8" w:color="2C2C2C"/>
            </w:tcBorders>
          </w:tcPr>
          <w:p>
            <w:pPr>
              <w:spacing w:after="0"/>
              <w:rPr>
                <w:sz w:val="24"/>
                <w:szCs w:val="24"/>
                <w:color w:val="auto"/>
              </w:rPr>
            </w:pPr>
          </w:p>
        </w:tc>
        <w:tc>
          <w:tcPr>
            <w:tcW w:w="1760" w:type="dxa"/>
            <w:vAlign w:val="bottom"/>
            <w:tcBorders>
              <w:bottom w:val="single" w:sz="8" w:color="2C2C2C"/>
            </w:tcBorders>
            <w:gridSpan w:val="2"/>
          </w:tcPr>
          <w:p>
            <w:pPr>
              <w:ind w:left="760"/>
              <w:spacing w:after="0"/>
              <w:rPr>
                <w:sz w:val="20"/>
                <w:szCs w:val="20"/>
                <w:color w:val="auto"/>
              </w:rPr>
            </w:pPr>
            <w:r>
              <w:rPr>
                <w:rFonts w:ascii="Arial" w:cs="Arial" w:eastAsia="Arial" w:hAnsi="Arial"/>
                <w:sz w:val="18"/>
                <w:szCs w:val="18"/>
                <w:color w:val="0000FF"/>
              </w:rPr>
              <w:t>02/03/2015</w:t>
            </w:r>
          </w:p>
        </w:tc>
        <w:tc>
          <w:tcPr>
            <w:tcW w:w="2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200"/>
              <w:spacing w:after="0"/>
              <w:rPr>
                <w:sz w:val="20"/>
                <w:szCs w:val="20"/>
                <w:color w:val="auto"/>
              </w:rPr>
            </w:pPr>
            <w:r>
              <w:rPr>
                <w:rFonts w:ascii="Arial" w:cs="Arial" w:eastAsia="Arial" w:hAnsi="Arial"/>
                <w:sz w:val="14"/>
                <w:szCs w:val="14"/>
                <w:color w:val="0000FF"/>
              </w:rPr>
              <w:t>P</w:t>
            </w:r>
          </w:p>
        </w:tc>
        <w:tc>
          <w:tcPr>
            <w:tcW w:w="700" w:type="dxa"/>
            <w:vAlign w:val="bottom"/>
            <w:tcBorders>
              <w:bottom w:val="single" w:sz="8" w:color="2C2C2C"/>
            </w:tcBorders>
          </w:tcPr>
          <w:p>
            <w:pPr>
              <w:ind w:left="260"/>
              <w:spacing w:after="0"/>
              <w:rPr>
                <w:sz w:val="20"/>
                <w:szCs w:val="20"/>
                <w:color w:val="auto"/>
              </w:rPr>
            </w:pPr>
            <w:r>
              <w:rPr>
                <w:rFonts w:ascii="Arial" w:cs="Arial" w:eastAsia="Arial" w:hAnsi="Arial"/>
                <w:sz w:val="18"/>
                <w:szCs w:val="18"/>
                <w:color w:val="0000FF"/>
                <w:w w:val="93"/>
              </w:rPr>
              <w:t>1,000</w:t>
            </w:r>
          </w:p>
        </w:tc>
        <w:tc>
          <w:tcPr>
            <w:tcW w:w="50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w w:val="99"/>
              </w:rPr>
              <w:t>A</w:t>
            </w:r>
          </w:p>
        </w:tc>
        <w:tc>
          <w:tcPr>
            <w:tcW w:w="2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gridSpan w:val="2"/>
          </w:tcPr>
          <w:p>
            <w:pPr>
              <w:ind w:left="40"/>
              <w:spacing w:after="0"/>
              <w:rPr>
                <w:sz w:val="20"/>
                <w:szCs w:val="20"/>
                <w:color w:val="auto"/>
              </w:rPr>
            </w:pPr>
            <w:r>
              <w:rPr>
                <w:rFonts w:ascii="Arial" w:cs="Arial" w:eastAsia="Arial" w:hAnsi="Arial"/>
                <w:sz w:val="18"/>
                <w:szCs w:val="18"/>
                <w:color w:val="auto"/>
                <w:w w:val="95"/>
              </w:rPr>
              <w:t>$</w:t>
            </w:r>
            <w:r>
              <w:rPr>
                <w:rFonts w:ascii="Arial" w:cs="Arial" w:eastAsia="Arial" w:hAnsi="Arial"/>
                <w:sz w:val="18"/>
                <w:szCs w:val="18"/>
                <w:color w:val="0000FF"/>
                <w:w w:val="95"/>
              </w:rPr>
              <w:t>27.069</w:t>
            </w:r>
          </w:p>
        </w:tc>
        <w:tc>
          <w:tcPr>
            <w:tcW w:w="1240" w:type="dxa"/>
            <w:vAlign w:val="bottom"/>
            <w:tcBorders>
              <w:bottom w:val="single" w:sz="8" w:color="2C2C2C"/>
            </w:tcBorders>
            <w:gridSpan w:val="2"/>
          </w:tcPr>
          <w:p>
            <w:pPr>
              <w:ind w:left="340"/>
              <w:spacing w:after="0"/>
              <w:rPr>
                <w:sz w:val="20"/>
                <w:szCs w:val="20"/>
                <w:color w:val="auto"/>
              </w:rPr>
            </w:pPr>
            <w:r>
              <w:rPr>
                <w:rFonts w:ascii="Arial" w:cs="Arial" w:eastAsia="Arial" w:hAnsi="Arial"/>
                <w:sz w:val="18"/>
                <w:szCs w:val="18"/>
                <w:color w:val="0000FF"/>
              </w:rPr>
              <w:t>6,211</w:t>
            </w:r>
            <w:r>
              <w:rPr>
                <w:rFonts w:ascii="Arial" w:cs="Arial" w:eastAsia="Arial" w:hAnsi="Arial"/>
                <w:sz w:val="22"/>
                <w:szCs w:val="22"/>
                <w:color w:val="008000"/>
                <w:vertAlign w:val="superscript"/>
              </w:rPr>
              <w:t>(1)</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340" w:type="dxa"/>
            <w:vAlign w:val="bottom"/>
            <w:tcBorders>
              <w:top w:val="single" w:sz="8" w:color="2C2C2C"/>
            </w:tcBorders>
            <w:gridSpan w:val="13"/>
          </w:tcPr>
          <w:p>
            <w:pPr>
              <w:ind w:left="98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440" w:type="dxa"/>
            <w:vAlign w:val="bottom"/>
            <w:gridSpan w:val="10"/>
          </w:tcPr>
          <w:p>
            <w:pPr>
              <w:ind w:left="580"/>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3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2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38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3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3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6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3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3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0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2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2"/>
          </w:tcPr>
          <w:p>
            <w:pPr>
              <w:spacing w:after="0"/>
              <w:rPr>
                <w:sz w:val="4"/>
                <w:szCs w:val="4"/>
                <w:color w:val="auto"/>
              </w:rPr>
            </w:pPr>
          </w:p>
        </w:tc>
        <w:tc>
          <w:tcPr>
            <w:tcW w:w="300" w:type="dxa"/>
            <w:vAlign w:val="bottom"/>
          </w:tcPr>
          <w:p>
            <w:pPr>
              <w:spacing w:after="0"/>
              <w:rPr>
                <w:sz w:val="4"/>
                <w:szCs w:val="4"/>
                <w:color w:val="auto"/>
              </w:rPr>
            </w:pPr>
          </w:p>
        </w:tc>
        <w:tc>
          <w:tcPr>
            <w:tcW w:w="4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0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3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or</w:t>
            </w:r>
          </w:p>
        </w:tc>
        <w:tc>
          <w:tcPr>
            <w:tcW w:w="3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Number</w:t>
            </w: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Expiration</w:t>
            </w:r>
          </w:p>
        </w:tc>
        <w:tc>
          <w:tcPr>
            <w:tcW w:w="500" w:type="dxa"/>
            <w:vAlign w:val="bottom"/>
          </w:tcPr>
          <w:p>
            <w:pPr>
              <w:spacing w:after="0"/>
              <w:rPr>
                <w:sz w:val="11"/>
                <w:szCs w:val="11"/>
                <w:color w:val="auto"/>
              </w:rPr>
            </w:pPr>
          </w:p>
        </w:tc>
        <w:tc>
          <w:tcPr>
            <w:tcW w:w="2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3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3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6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amount previously reported was estimated as of June 30, 2014 based on preliminary information regarding the spinoff of Issuer from The Timken Company on June 30, 2014. This report is being used to correct such preliminary information. The amount reflected represents such a correction.</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20" w:type="dxa"/>
            <w:vAlign w:val="bottom"/>
            <w:gridSpan w:val="3"/>
          </w:tcPr>
          <w:p>
            <w:pPr>
              <w:spacing w:after="0"/>
              <w:rPr>
                <w:sz w:val="20"/>
                <w:szCs w:val="20"/>
                <w:color w:val="auto"/>
              </w:rPr>
            </w:pPr>
            <w:r>
              <w:rPr>
                <w:rFonts w:ascii="Arial" w:cs="Arial" w:eastAsia="Arial" w:hAnsi="Arial"/>
                <w:sz w:val="18"/>
                <w:szCs w:val="18"/>
                <w:color w:val="0000FF"/>
              </w:rPr>
              <w:t>/s/ Frank A. DiPiero, as</w:t>
            </w:r>
          </w:p>
        </w:tc>
        <w:tc>
          <w:tcPr>
            <w:tcW w:w="980" w:type="dxa"/>
            <w:vAlign w:val="bottom"/>
            <w:gridSpan w:val="2"/>
            <w:vMerge w:val="restart"/>
          </w:tcPr>
          <w:p>
            <w:pPr>
              <w:ind w:left="180"/>
              <w:spacing w:after="0"/>
              <w:rPr>
                <w:sz w:val="20"/>
                <w:szCs w:val="20"/>
                <w:color w:val="auto"/>
              </w:rPr>
            </w:pPr>
            <w:r>
              <w:rPr>
                <w:rFonts w:ascii="Arial" w:cs="Arial" w:eastAsia="Arial" w:hAnsi="Arial"/>
                <w:sz w:val="18"/>
                <w:szCs w:val="18"/>
                <w:color w:val="0000FF"/>
                <w:w w:val="86"/>
              </w:rPr>
              <w:t>02/04/2015</w:t>
            </w:r>
          </w:p>
        </w:tc>
        <w:tc>
          <w:tcPr>
            <w:tcW w:w="0" w:type="dxa"/>
            <w:vAlign w:val="bottom"/>
          </w:tcPr>
          <w:p>
            <w:pPr>
              <w:spacing w:after="0"/>
              <w:rPr>
                <w:sz w:val="1"/>
                <w:szCs w:val="1"/>
                <w:color w:val="auto"/>
              </w:rPr>
            </w:pPr>
          </w:p>
        </w:tc>
      </w:tr>
      <w:tr>
        <w:trPr>
          <w:trHeight w:val="88"/>
        </w:trPr>
        <w:tc>
          <w:tcPr>
            <w:tcW w:w="166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460" w:type="dxa"/>
            <w:vAlign w:val="bottom"/>
            <w:vMerge w:val="restart"/>
          </w:tcPr>
          <w:p>
            <w:pPr>
              <w:spacing w:after="0"/>
              <w:rPr>
                <w:sz w:val="7"/>
                <w:szCs w:val="7"/>
                <w:color w:val="auto"/>
              </w:rPr>
            </w:pP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1660" w:type="dxa"/>
            <w:vAlign w:val="bottom"/>
            <w:tcBorders>
              <w:top w:val="single" w:sz="8" w:color="auto"/>
            </w:tcBorders>
            <w:gridSpan w:val="2"/>
            <w:vMerge w:val="continue"/>
          </w:tcPr>
          <w:p>
            <w:pPr>
              <w:spacing w:after="0"/>
              <w:rPr>
                <w:sz w:val="7"/>
                <w:szCs w:val="7"/>
                <w:color w:val="auto"/>
              </w:rPr>
            </w:pPr>
          </w:p>
        </w:tc>
        <w:tc>
          <w:tcPr>
            <w:tcW w:w="460" w:type="dxa"/>
            <w:vAlign w:val="bottom"/>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80" w:type="dxa"/>
            <w:vAlign w:val="bottom"/>
            <w:shd w:val="clear" w:color="auto" w:fill="000000"/>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0904698" TargetMode="External"/><Relationship Id="rId13" Type="http://schemas.openxmlformats.org/officeDocument/2006/relationships/hyperlink" Target="http://www.sec.gov/cgi-bin/browse-edgar?action=getcompany&amp;CIK=00015984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2020-01-22T05:48:38Z</dcterms:created>
  <dcterms:modified xsi:type="dcterms:W3CDTF">2020-01-22T05:48:38Z</dcterms:modified>
</cp:coreProperties>
</file>