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9"/>
        <w:spacing w:after="0"/>
        <w:rPr>
          <w:sz w:val="20"/>
          <w:szCs w:val="20"/>
          <w:color w:val="auto"/>
        </w:rPr>
      </w:pPr>
      <w:r>
        <w:rPr>
          <w:rFonts w:ascii="Arial" w:cs="Arial" w:eastAsia="Arial" w:hAnsi="Arial"/>
          <w:sz w:val="20"/>
          <w:szCs w:val="20"/>
          <w:b w:val="1"/>
          <w:bCs w:val="1"/>
          <w:color w:val="auto"/>
        </w:rPr>
        <w:t>SECURITIES AND EXCHANGE COMMISSION</w:t>
      </w:r>
    </w:p>
    <w:p>
      <w:pPr>
        <w:spacing w:after="0" w:line="22" w:lineRule="exact"/>
        <w:rPr>
          <w:sz w:val="24"/>
          <w:szCs w:val="24"/>
          <w:color w:val="auto"/>
        </w:rPr>
      </w:pPr>
    </w:p>
    <w:p>
      <w:pPr>
        <w:jc w:val="center"/>
        <w:ind w:right="-139"/>
        <w:spacing w:after="0"/>
        <w:rPr>
          <w:sz w:val="20"/>
          <w:szCs w:val="20"/>
          <w:color w:val="auto"/>
        </w:rPr>
      </w:pPr>
      <w:r>
        <w:rPr>
          <w:rFonts w:ascii="Arial" w:cs="Arial" w:eastAsia="Arial" w:hAnsi="Arial"/>
          <w:sz w:val="20"/>
          <w:szCs w:val="20"/>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2114550</wp:posOffset>
            </wp:positionH>
            <wp:positionV relativeFrom="paragraph">
              <wp:posOffset>8890</wp:posOffset>
            </wp:positionV>
            <wp:extent cx="300164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001645" cy="8890"/>
                    </a:xfrm>
                    <a:prstGeom prst="rect">
                      <a:avLst/>
                    </a:prstGeom>
                    <a:noFill/>
                  </pic:spPr>
                </pic:pic>
              </a:graphicData>
            </a:graphic>
          </wp:anchor>
        </w:drawing>
      </w:r>
    </w:p>
    <w:p>
      <w:pPr>
        <w:spacing w:after="0" w:line="241" w:lineRule="exact"/>
        <w:rPr>
          <w:sz w:val="24"/>
          <w:szCs w:val="24"/>
          <w:color w:val="auto"/>
        </w:rPr>
      </w:pPr>
    </w:p>
    <w:p>
      <w:pPr>
        <w:jc w:val="center"/>
        <w:ind w:right="-139"/>
        <w:spacing w:after="0"/>
        <w:rPr>
          <w:sz w:val="20"/>
          <w:szCs w:val="20"/>
          <w:color w:val="auto"/>
        </w:rPr>
      </w:pPr>
      <w:r>
        <w:rPr>
          <w:rFonts w:ascii="Arial" w:cs="Arial" w:eastAsia="Arial" w:hAnsi="Arial"/>
          <w:sz w:val="20"/>
          <w:szCs w:val="20"/>
          <w:b w:val="1"/>
          <w:bCs w:val="1"/>
          <w:color w:val="auto"/>
        </w:rPr>
        <w:t>SCHEDULE 13G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2114550</wp:posOffset>
            </wp:positionH>
            <wp:positionV relativeFrom="paragraph">
              <wp:posOffset>22860</wp:posOffset>
            </wp:positionV>
            <wp:extent cx="300164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001645" cy="8890"/>
                    </a:xfrm>
                    <a:prstGeom prst="rect">
                      <a:avLst/>
                    </a:prstGeom>
                    <a:noFill/>
                  </pic:spPr>
                </pic:pic>
              </a:graphicData>
            </a:graphic>
          </wp:anchor>
        </w:drawing>
      </w:r>
    </w:p>
    <w:p>
      <w:pPr>
        <w:spacing w:after="0" w:line="269" w:lineRule="exact"/>
        <w:rPr>
          <w:sz w:val="24"/>
          <w:szCs w:val="24"/>
          <w:color w:val="auto"/>
        </w:rPr>
      </w:pPr>
    </w:p>
    <w:p>
      <w:pPr>
        <w:jc w:val="center"/>
        <w:ind w:right="-139"/>
        <w:spacing w:after="0"/>
        <w:rPr>
          <w:sz w:val="20"/>
          <w:szCs w:val="20"/>
          <w:color w:val="auto"/>
        </w:rPr>
      </w:pPr>
      <w:r>
        <w:rPr>
          <w:rFonts w:ascii="Arial" w:cs="Arial" w:eastAsia="Arial" w:hAnsi="Arial"/>
          <w:sz w:val="20"/>
          <w:szCs w:val="20"/>
          <w:color w:val="auto"/>
        </w:rPr>
        <w:t>Under the Securities Exchange Act of 1934</w:t>
      </w:r>
    </w:p>
    <w:p>
      <w:pPr>
        <w:spacing w:after="0" w:line="229" w:lineRule="exact"/>
        <w:rPr>
          <w:sz w:val="24"/>
          <w:szCs w:val="24"/>
          <w:color w:val="auto"/>
        </w:rPr>
      </w:pPr>
    </w:p>
    <w:p>
      <w:pPr>
        <w:jc w:val="center"/>
        <w:ind w:right="-139"/>
        <w:spacing w:after="0"/>
        <w:rPr>
          <w:sz w:val="20"/>
          <w:szCs w:val="20"/>
          <w:color w:val="auto"/>
        </w:rPr>
      </w:pPr>
      <w:r>
        <w:rPr>
          <w:rFonts w:ascii="Arial" w:cs="Arial" w:eastAsia="Arial" w:hAnsi="Arial"/>
          <w:sz w:val="20"/>
          <w:szCs w:val="20"/>
          <w:color w:val="auto"/>
        </w:rPr>
        <w:t>(Amendment No. )*</w:t>
      </w:r>
    </w:p>
    <w:p>
      <w:pPr>
        <w:spacing w:after="0" w:line="229" w:lineRule="exact"/>
        <w:rPr>
          <w:sz w:val="24"/>
          <w:szCs w:val="24"/>
          <w:color w:val="auto"/>
        </w:rPr>
      </w:pPr>
    </w:p>
    <w:p>
      <w:pPr>
        <w:jc w:val="center"/>
        <w:ind w:right="-139"/>
        <w:spacing w:after="0"/>
        <w:rPr>
          <w:sz w:val="20"/>
          <w:szCs w:val="20"/>
          <w:color w:val="auto"/>
        </w:rPr>
      </w:pPr>
      <w:r>
        <w:rPr>
          <w:rFonts w:ascii="Arial" w:cs="Arial" w:eastAsia="Arial" w:hAnsi="Arial"/>
          <w:sz w:val="20"/>
          <w:szCs w:val="20"/>
          <w:color w:val="auto"/>
        </w:rPr>
        <w:t>TRI Pointe Homes,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65405</wp:posOffset>
            </wp:positionH>
            <wp:positionV relativeFrom="paragraph">
              <wp:posOffset>10160</wp:posOffset>
            </wp:positionV>
            <wp:extent cx="712660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26605" cy="8890"/>
                    </a:xfrm>
                    <a:prstGeom prst="rect">
                      <a:avLst/>
                    </a:prstGeom>
                    <a:noFill/>
                  </pic:spPr>
                </pic:pic>
              </a:graphicData>
            </a:graphic>
          </wp:anchor>
        </w:drawing>
      </w:r>
    </w:p>
    <w:p>
      <w:pPr>
        <w:jc w:val="center"/>
        <w:ind w:right="-139"/>
        <w:spacing w:after="0"/>
        <w:rPr>
          <w:sz w:val="20"/>
          <w:szCs w:val="20"/>
          <w:color w:val="auto"/>
        </w:rPr>
      </w:pPr>
      <w:r>
        <w:rPr>
          <w:rFonts w:ascii="Arial" w:cs="Arial" w:eastAsia="Arial" w:hAnsi="Arial"/>
          <w:sz w:val="20"/>
          <w:szCs w:val="20"/>
          <w:color w:val="auto"/>
        </w:rPr>
        <w:t>(Name of Issuer)</w:t>
      </w:r>
    </w:p>
    <w:p>
      <w:pPr>
        <w:spacing w:after="0" w:line="222" w:lineRule="exact"/>
        <w:rPr>
          <w:sz w:val="24"/>
          <w:szCs w:val="24"/>
          <w:color w:val="auto"/>
        </w:rPr>
      </w:pPr>
    </w:p>
    <w:p>
      <w:pPr>
        <w:jc w:val="center"/>
        <w:ind w:right="-139"/>
        <w:spacing w:after="0"/>
        <w:rPr>
          <w:sz w:val="20"/>
          <w:szCs w:val="20"/>
          <w:color w:val="auto"/>
        </w:rPr>
      </w:pPr>
      <w:r>
        <w:rPr>
          <w:rFonts w:ascii="Arial" w:cs="Arial" w:eastAsia="Arial" w:hAnsi="Arial"/>
          <w:sz w:val="20"/>
          <w:szCs w:val="20"/>
          <w:color w:val="auto"/>
        </w:rPr>
        <w:t>Common Stock, par value $0.01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65405</wp:posOffset>
            </wp:positionH>
            <wp:positionV relativeFrom="paragraph">
              <wp:posOffset>10160</wp:posOffset>
            </wp:positionV>
            <wp:extent cx="712660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26605" cy="8890"/>
                    </a:xfrm>
                    <a:prstGeom prst="rect">
                      <a:avLst/>
                    </a:prstGeom>
                    <a:noFill/>
                  </pic:spPr>
                </pic:pic>
              </a:graphicData>
            </a:graphic>
          </wp:anchor>
        </w:drawing>
      </w:r>
    </w:p>
    <w:p>
      <w:pPr>
        <w:jc w:val="center"/>
        <w:ind w:right="-139"/>
        <w:spacing w:after="0"/>
        <w:rPr>
          <w:sz w:val="20"/>
          <w:szCs w:val="20"/>
          <w:color w:val="auto"/>
        </w:rPr>
      </w:pPr>
      <w:r>
        <w:rPr>
          <w:rFonts w:ascii="Arial" w:cs="Arial" w:eastAsia="Arial" w:hAnsi="Arial"/>
          <w:sz w:val="20"/>
          <w:szCs w:val="20"/>
          <w:color w:val="auto"/>
        </w:rPr>
        <w:t>(Title of Class of Securities)</w:t>
      </w:r>
    </w:p>
    <w:p>
      <w:pPr>
        <w:spacing w:after="0" w:line="222" w:lineRule="exact"/>
        <w:rPr>
          <w:sz w:val="24"/>
          <w:szCs w:val="24"/>
          <w:color w:val="auto"/>
        </w:rPr>
      </w:pPr>
    </w:p>
    <w:p>
      <w:pPr>
        <w:jc w:val="center"/>
        <w:ind w:right="-139"/>
        <w:spacing w:after="0"/>
        <w:rPr>
          <w:sz w:val="20"/>
          <w:szCs w:val="20"/>
          <w:color w:val="auto"/>
        </w:rPr>
      </w:pPr>
      <w:r>
        <w:rPr>
          <w:rFonts w:ascii="Arial" w:cs="Arial" w:eastAsia="Arial" w:hAnsi="Arial"/>
          <w:sz w:val="20"/>
          <w:szCs w:val="20"/>
          <w:color w:val="auto"/>
        </w:rPr>
        <w:t>87265H109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65405</wp:posOffset>
            </wp:positionH>
            <wp:positionV relativeFrom="paragraph">
              <wp:posOffset>10160</wp:posOffset>
            </wp:positionV>
            <wp:extent cx="712660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26605" cy="8890"/>
                    </a:xfrm>
                    <a:prstGeom prst="rect">
                      <a:avLst/>
                    </a:prstGeom>
                    <a:noFill/>
                  </pic:spPr>
                </pic:pic>
              </a:graphicData>
            </a:graphic>
          </wp:anchor>
        </w:drawing>
      </w:r>
    </w:p>
    <w:p>
      <w:pPr>
        <w:jc w:val="center"/>
        <w:ind w:right="-139"/>
        <w:spacing w:after="0"/>
        <w:rPr>
          <w:sz w:val="20"/>
          <w:szCs w:val="20"/>
          <w:color w:val="auto"/>
        </w:rPr>
      </w:pPr>
      <w:r>
        <w:rPr>
          <w:rFonts w:ascii="Arial" w:cs="Arial" w:eastAsia="Arial" w:hAnsi="Arial"/>
          <w:sz w:val="20"/>
          <w:szCs w:val="20"/>
          <w:color w:val="auto"/>
        </w:rPr>
        <w:t>(CUSIP Number)</w:t>
      </w:r>
    </w:p>
    <w:p>
      <w:pPr>
        <w:spacing w:after="0" w:line="222" w:lineRule="exact"/>
        <w:rPr>
          <w:sz w:val="24"/>
          <w:szCs w:val="24"/>
          <w:color w:val="auto"/>
        </w:rPr>
      </w:pPr>
    </w:p>
    <w:p>
      <w:pPr>
        <w:jc w:val="center"/>
        <w:ind w:right="-139"/>
        <w:spacing w:after="0"/>
        <w:rPr>
          <w:sz w:val="20"/>
          <w:szCs w:val="20"/>
          <w:color w:val="auto"/>
        </w:rPr>
      </w:pPr>
      <w:r>
        <w:rPr>
          <w:rFonts w:ascii="Arial" w:cs="Arial" w:eastAsia="Arial" w:hAnsi="Arial"/>
          <w:sz w:val="20"/>
          <w:szCs w:val="20"/>
          <w:color w:val="auto"/>
        </w:rPr>
        <w:t>June 30, 2014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65405</wp:posOffset>
            </wp:positionH>
            <wp:positionV relativeFrom="paragraph">
              <wp:posOffset>10160</wp:posOffset>
            </wp:positionV>
            <wp:extent cx="712660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26605" cy="8890"/>
                    </a:xfrm>
                    <a:prstGeom prst="rect">
                      <a:avLst/>
                    </a:prstGeom>
                    <a:noFill/>
                  </pic:spPr>
                </pic:pic>
              </a:graphicData>
            </a:graphic>
          </wp:anchor>
        </w:drawing>
      </w:r>
    </w:p>
    <w:p>
      <w:pPr>
        <w:jc w:val="center"/>
        <w:ind w:right="-139"/>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251" w:lineRule="exact"/>
        <w:rPr>
          <w:sz w:val="24"/>
          <w:szCs w:val="24"/>
          <w:color w:val="auto"/>
        </w:rPr>
      </w:pPr>
    </w:p>
    <w:p>
      <w:pPr>
        <w:ind w:left="100"/>
        <w:spacing w:after="0"/>
        <w:rPr>
          <w:sz w:val="20"/>
          <w:szCs w:val="20"/>
          <w:color w:val="auto"/>
        </w:rPr>
      </w:pPr>
      <w:r>
        <w:rPr>
          <w:rFonts w:ascii="Arial" w:cs="Arial" w:eastAsia="Arial" w:hAnsi="Arial"/>
          <w:sz w:val="20"/>
          <w:szCs w:val="20"/>
          <w:color w:val="auto"/>
        </w:rPr>
        <w:t>Check the appropriate box to designate the rule pursuant to which this Schedule 13G is filed:</w:t>
      </w:r>
    </w:p>
    <w:p>
      <w:pPr>
        <w:spacing w:after="0" w:line="229" w:lineRule="exact"/>
        <w:rPr>
          <w:sz w:val="24"/>
          <w:szCs w:val="24"/>
          <w:color w:val="auto"/>
        </w:rPr>
      </w:pPr>
    </w:p>
    <w:p>
      <w:pPr>
        <w:jc w:val="both"/>
        <w:ind w:left="660" w:right="9160" w:hanging="6"/>
        <w:spacing w:after="0" w:line="258" w:lineRule="exact"/>
        <w:tabs>
          <w:tab w:leader="none" w:pos="103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 xml:space="preserve">Rule 13d-1(b) </w:t>
      </w:r>
      <w:r>
        <w:rPr>
          <w:rFonts w:ascii="MS PGothic" w:cs="MS PGothic" w:eastAsia="MS PGothic" w:hAnsi="MS PGothic"/>
          <w:sz w:val="18"/>
          <w:szCs w:val="18"/>
          <w:color w:val="auto"/>
        </w:rPr>
        <w:t>☐</w:t>
      </w:r>
      <w:r>
        <w:rPr>
          <w:rFonts w:ascii="Arial" w:cs="Arial" w:eastAsia="Arial" w:hAnsi="Arial"/>
          <w:sz w:val="18"/>
          <w:szCs w:val="18"/>
          <w:color w:val="auto"/>
        </w:rPr>
        <w:t xml:space="preserve"> Rule 13d-1(c) </w:t>
      </w:r>
      <w:r>
        <w:rPr>
          <w:rFonts w:ascii="MS PGothic" w:cs="MS PGothic" w:eastAsia="MS PGothic" w:hAnsi="MS PGothic"/>
          <w:sz w:val="18"/>
          <w:szCs w:val="18"/>
          <w:color w:val="auto"/>
        </w:rPr>
        <w:t>☐</w:t>
      </w:r>
      <w:r>
        <w:rPr>
          <w:rFonts w:ascii="Arial" w:cs="Arial" w:eastAsia="Arial" w:hAnsi="Arial"/>
          <w:sz w:val="18"/>
          <w:szCs w:val="18"/>
          <w:color w:val="auto"/>
        </w:rPr>
        <w:t xml:space="preserve"> Rule 13d-1(d)</w:t>
      </w:r>
    </w:p>
    <w:p>
      <w:pPr>
        <w:spacing w:after="0" w:line="188" w:lineRule="exact"/>
        <w:rPr>
          <w:sz w:val="24"/>
          <w:szCs w:val="24"/>
          <w:color w:val="auto"/>
        </w:rPr>
      </w:pPr>
    </w:p>
    <w:p>
      <w:pPr>
        <w:jc w:val="center"/>
        <w:ind w:right="-139"/>
        <w:spacing w:after="0"/>
        <w:rPr>
          <w:sz w:val="20"/>
          <w:szCs w:val="20"/>
          <w:color w:val="auto"/>
        </w:rPr>
      </w:pPr>
      <w:r>
        <w:rPr>
          <w:rFonts w:ascii="Arial" w:cs="Arial" w:eastAsia="Arial" w:hAnsi="Arial"/>
          <w:sz w:val="20"/>
          <w:szCs w:val="20"/>
          <w:color w:val="auto"/>
        </w:rPr>
        <w:t>(Page 1 of 20 Pages)</w:t>
      </w:r>
    </w:p>
    <w:p>
      <w:pPr>
        <w:spacing w:after="0" w:line="94" w:lineRule="exact"/>
        <w:rPr>
          <w:sz w:val="24"/>
          <w:szCs w:val="24"/>
          <w:color w:val="auto"/>
        </w:rPr>
      </w:pPr>
    </w:p>
    <w:p>
      <w:pPr>
        <w:spacing w:after="0"/>
        <w:rPr>
          <w:sz w:val="20"/>
          <w:szCs w:val="20"/>
          <w:color w:val="auto"/>
        </w:rPr>
      </w:pPr>
      <w:r>
        <w:rPr>
          <w:rFonts w:ascii="Arial" w:cs="Arial" w:eastAsia="Arial" w:hAnsi="Arial"/>
          <w:sz w:val="20"/>
          <w:szCs w:val="20"/>
          <w:color w:val="auto"/>
        </w:rPr>
        <w:t>______________________________</w:t>
      </w:r>
    </w:p>
    <w:p>
      <w:pPr>
        <w:spacing w:after="0" w:line="16" w:lineRule="exact"/>
        <w:rPr>
          <w:sz w:val="24"/>
          <w:szCs w:val="24"/>
          <w:color w:val="auto"/>
        </w:rPr>
      </w:pPr>
    </w:p>
    <w:p>
      <w:pPr>
        <w:ind w:firstLine="656"/>
        <w:spacing w:after="0" w:line="298" w:lineRule="auto"/>
        <w:tabs>
          <w:tab w:leader="none" w:pos="797"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37" w:lineRule="exact"/>
        <w:rPr>
          <w:sz w:val="24"/>
          <w:szCs w:val="24"/>
          <w:color w:val="auto"/>
        </w:rPr>
      </w:pPr>
    </w:p>
    <w:p>
      <w:pPr>
        <w:jc w:val="both"/>
        <w:ind w:right="340" w:firstLine="648"/>
        <w:spacing w:after="0" w:line="250" w:lineRule="auto"/>
        <w:rPr>
          <w:sz w:val="20"/>
          <w:szCs w:val="20"/>
          <w:color w:val="auto"/>
        </w:rPr>
      </w:pPr>
      <w:r>
        <w:rPr>
          <w:rFonts w:ascii="Arial" w:cs="Arial" w:eastAsia="Arial" w:hAnsi="Arial"/>
          <w:sz w:val="20"/>
          <w:szCs w:val="20"/>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300"/>
          </w:cols>
          <w:pgMar w:left="240" w:top="225" w:right="359" w:bottom="1440" w:gutter="0" w:footer="0" w:header="0"/>
        </w:sectPr>
      </w:pPr>
    </w:p>
    <w:bookmarkStart w:id="1" w:name="page2"/>
    <w:bookmarkEnd w:id="1"/>
    <w:p>
      <w:pPr>
        <w:spacing w:after="0"/>
        <w:tabs>
          <w:tab w:leader="none" w:pos="5540" w:val="left"/>
          <w:tab w:leader="none" w:pos="100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2 of 20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520700</wp:posOffset>
            </wp:positionV>
            <wp:extent cx="7254875" cy="45021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4875" cy="4502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480" w:type="dxa"/>
            <w:vAlign w:val="bottom"/>
            <w:vMerge w:val="restart"/>
          </w:tcPr>
          <w:p>
            <w:pPr>
              <w:jc w:val="right"/>
              <w:ind w:right="336"/>
              <w:spacing w:after="0"/>
              <w:rPr>
                <w:sz w:val="20"/>
                <w:szCs w:val="20"/>
                <w:color w:val="auto"/>
              </w:rPr>
            </w:pPr>
            <w:r>
              <w:rPr>
                <w:rFonts w:ascii="Arial" w:cs="Arial" w:eastAsia="Arial" w:hAnsi="Arial"/>
                <w:sz w:val="29"/>
                <w:szCs w:val="29"/>
                <w:b w:val="1"/>
                <w:bCs w:val="1"/>
                <w:color w:val="auto"/>
              </w:rPr>
              <w:t>1</w:t>
            </w:r>
          </w:p>
        </w:tc>
        <w:tc>
          <w:tcPr>
            <w:tcW w:w="6840" w:type="dxa"/>
            <w:vAlign w:val="bottom"/>
          </w:tcPr>
          <w:p>
            <w:pPr>
              <w:ind w:left="480"/>
              <w:spacing w:after="0"/>
              <w:rPr>
                <w:sz w:val="20"/>
                <w:szCs w:val="20"/>
                <w:color w:val="auto"/>
              </w:rPr>
            </w:pPr>
            <w:r>
              <w:rPr>
                <w:rFonts w:ascii="Arial" w:cs="Arial" w:eastAsia="Arial" w:hAnsi="Arial"/>
                <w:sz w:val="16"/>
                <w:szCs w:val="16"/>
                <w:color w:val="auto"/>
              </w:rPr>
              <w:t>NAMES OF REPORTING PERSONS</w:t>
            </w:r>
          </w:p>
        </w:tc>
        <w:tc>
          <w:tcPr>
            <w:tcW w:w="3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1480" w:type="dxa"/>
            <w:vAlign w:val="bottom"/>
            <w:vMerge w:val="continue"/>
          </w:tcPr>
          <w:p>
            <w:pPr>
              <w:spacing w:after="0"/>
              <w:rPr>
                <w:sz w:val="14"/>
                <w:szCs w:val="14"/>
                <w:color w:val="auto"/>
              </w:rPr>
            </w:pPr>
          </w:p>
        </w:tc>
        <w:tc>
          <w:tcPr>
            <w:tcW w:w="6840" w:type="dxa"/>
            <w:vAlign w:val="bottom"/>
            <w:vMerge w:val="restart"/>
          </w:tcPr>
          <w:p>
            <w:pPr>
              <w:ind w:left="820"/>
              <w:spacing w:after="0"/>
              <w:rPr>
                <w:sz w:val="20"/>
                <w:szCs w:val="20"/>
                <w:color w:val="auto"/>
              </w:rPr>
            </w:pPr>
            <w:r>
              <w:rPr>
                <w:rFonts w:ascii="Arial" w:cs="Arial" w:eastAsia="Arial" w:hAnsi="Arial"/>
                <w:sz w:val="20"/>
                <w:szCs w:val="20"/>
                <w:color w:val="auto"/>
              </w:rPr>
              <w:t>Double Black Diamond Offshore Ltd.</w:t>
            </w:r>
          </w:p>
        </w:tc>
        <w:tc>
          <w:tcPr>
            <w:tcW w:w="3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480" w:type="dxa"/>
            <w:vAlign w:val="bottom"/>
          </w:tcPr>
          <w:p>
            <w:pPr>
              <w:spacing w:after="0"/>
              <w:rPr>
                <w:sz w:val="6"/>
                <w:szCs w:val="6"/>
                <w:color w:val="auto"/>
              </w:rPr>
            </w:pPr>
          </w:p>
        </w:tc>
        <w:tc>
          <w:tcPr>
            <w:tcW w:w="6840" w:type="dxa"/>
            <w:vAlign w:val="bottom"/>
            <w:vMerge w:val="continue"/>
          </w:tcPr>
          <w:p>
            <w:pPr>
              <w:spacing w:after="0"/>
              <w:rPr>
                <w:sz w:val="6"/>
                <w:szCs w:val="6"/>
                <w:color w:val="auto"/>
              </w:rPr>
            </w:pPr>
          </w:p>
        </w:tc>
        <w:tc>
          <w:tcPr>
            <w:tcW w:w="3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480" w:type="dxa"/>
            <w:vAlign w:val="bottom"/>
            <w:tcBorders>
              <w:bottom w:val="single" w:sz="8" w:color="auto"/>
            </w:tcBorders>
          </w:tcPr>
          <w:p>
            <w:pPr>
              <w:spacing w:after="0"/>
              <w:rPr>
                <w:sz w:val="9"/>
                <w:szCs w:val="9"/>
                <w:color w:val="auto"/>
              </w:rPr>
            </w:pPr>
          </w:p>
        </w:tc>
        <w:tc>
          <w:tcPr>
            <w:tcW w:w="6840" w:type="dxa"/>
            <w:vAlign w:val="bottom"/>
            <w:tcBorders>
              <w:bottom w:val="single" w:sz="8" w:color="auto"/>
            </w:tcBorders>
          </w:tcPr>
          <w:p>
            <w:pPr>
              <w:spacing w:after="0"/>
              <w:rPr>
                <w:sz w:val="9"/>
                <w:szCs w:val="9"/>
                <w:color w:val="auto"/>
              </w:rPr>
            </w:pPr>
          </w:p>
        </w:tc>
        <w:tc>
          <w:tcPr>
            <w:tcW w:w="312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4"/>
        </w:trPr>
        <w:tc>
          <w:tcPr>
            <w:tcW w:w="1480" w:type="dxa"/>
            <w:vAlign w:val="bottom"/>
            <w:vMerge w:val="restart"/>
          </w:tcPr>
          <w:p>
            <w:pPr>
              <w:jc w:val="right"/>
              <w:ind w:right="336"/>
              <w:spacing w:after="0" w:line="296" w:lineRule="exact"/>
              <w:rPr>
                <w:sz w:val="20"/>
                <w:szCs w:val="20"/>
                <w:color w:val="auto"/>
              </w:rPr>
            </w:pPr>
            <w:r>
              <w:rPr>
                <w:rFonts w:ascii="Arial" w:cs="Arial" w:eastAsia="Arial" w:hAnsi="Arial"/>
                <w:sz w:val="29"/>
                <w:szCs w:val="29"/>
                <w:b w:val="1"/>
                <w:bCs w:val="1"/>
                <w:color w:val="auto"/>
              </w:rPr>
              <w:t>2</w:t>
            </w:r>
          </w:p>
        </w:tc>
        <w:tc>
          <w:tcPr>
            <w:tcW w:w="6840" w:type="dxa"/>
            <w:vAlign w:val="bottom"/>
          </w:tcPr>
          <w:p>
            <w:pPr>
              <w:ind w:left="480"/>
              <w:spacing w:after="0"/>
              <w:rPr>
                <w:sz w:val="20"/>
                <w:szCs w:val="20"/>
                <w:color w:val="auto"/>
              </w:rPr>
            </w:pPr>
            <w:r>
              <w:rPr>
                <w:rFonts w:ascii="Arial" w:cs="Arial" w:eastAsia="Arial" w:hAnsi="Arial"/>
                <w:sz w:val="16"/>
                <w:szCs w:val="16"/>
                <w:color w:val="auto"/>
              </w:rPr>
              <w:t>CHECK THE APPROPRIATE BOX IF A MEMBER OF A GROUP</w:t>
            </w:r>
          </w:p>
        </w:tc>
        <w:tc>
          <w:tcPr>
            <w:tcW w:w="3120" w:type="dxa"/>
            <w:vAlign w:val="bottom"/>
            <w:vMerge w:val="restart"/>
          </w:tcPr>
          <w:p>
            <w:pPr>
              <w:ind w:left="1860"/>
              <w:spacing w:after="0" w:line="230" w:lineRule="exact"/>
              <w:rPr>
                <w:sz w:val="20"/>
                <w:szCs w:val="20"/>
                <w:color w:val="auto"/>
              </w:rPr>
            </w:pPr>
            <w:r>
              <w:rPr>
                <w:rFonts w:ascii="Arial" w:cs="Arial" w:eastAsia="Arial" w:hAnsi="Arial"/>
                <w:sz w:val="20"/>
                <w:szCs w:val="20"/>
                <w:color w:val="auto"/>
              </w:rPr>
              <w:t xml:space="preserve">(a) </w:t>
            </w:r>
            <w:r>
              <w:rPr>
                <w:rFonts w:ascii="MS PGothic" w:cs="MS PGothic" w:eastAsia="MS PGothic" w:hAnsi="MS PGothic"/>
                <w:sz w:val="20"/>
                <w:szCs w:val="20"/>
                <w:color w:val="auto"/>
              </w:rPr>
              <w:t>☐</w:t>
            </w:r>
          </w:p>
        </w:tc>
        <w:tc>
          <w:tcPr>
            <w:tcW w:w="0" w:type="dxa"/>
            <w:vAlign w:val="bottom"/>
          </w:tcPr>
          <w:p>
            <w:pPr>
              <w:spacing w:after="0"/>
              <w:rPr>
                <w:sz w:val="1"/>
                <w:szCs w:val="1"/>
                <w:color w:val="auto"/>
              </w:rPr>
            </w:pPr>
          </w:p>
        </w:tc>
      </w:tr>
      <w:tr>
        <w:trPr>
          <w:trHeight w:val="52"/>
        </w:trPr>
        <w:tc>
          <w:tcPr>
            <w:tcW w:w="1480" w:type="dxa"/>
            <w:vAlign w:val="bottom"/>
            <w:vMerge w:val="continue"/>
          </w:tcPr>
          <w:p>
            <w:pPr>
              <w:spacing w:after="0"/>
              <w:rPr>
                <w:sz w:val="4"/>
                <w:szCs w:val="4"/>
                <w:color w:val="auto"/>
              </w:rPr>
            </w:pPr>
          </w:p>
        </w:tc>
        <w:tc>
          <w:tcPr>
            <w:tcW w:w="6840" w:type="dxa"/>
            <w:vAlign w:val="bottom"/>
          </w:tcPr>
          <w:p>
            <w:pPr>
              <w:spacing w:after="0"/>
              <w:rPr>
                <w:sz w:val="4"/>
                <w:szCs w:val="4"/>
                <w:color w:val="auto"/>
              </w:rPr>
            </w:pPr>
          </w:p>
        </w:tc>
        <w:tc>
          <w:tcPr>
            <w:tcW w:w="3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09"/>
        </w:trPr>
        <w:tc>
          <w:tcPr>
            <w:tcW w:w="1480" w:type="dxa"/>
            <w:vAlign w:val="bottom"/>
          </w:tcPr>
          <w:p>
            <w:pPr>
              <w:spacing w:after="0"/>
              <w:rPr>
                <w:sz w:val="24"/>
                <w:szCs w:val="24"/>
                <w:color w:val="auto"/>
              </w:rPr>
            </w:pPr>
          </w:p>
        </w:tc>
        <w:tc>
          <w:tcPr>
            <w:tcW w:w="6840" w:type="dxa"/>
            <w:vAlign w:val="bottom"/>
          </w:tcPr>
          <w:p>
            <w:pPr>
              <w:spacing w:after="0"/>
              <w:rPr>
                <w:sz w:val="24"/>
                <w:szCs w:val="24"/>
                <w:color w:val="auto"/>
              </w:rPr>
            </w:pPr>
          </w:p>
        </w:tc>
        <w:tc>
          <w:tcPr>
            <w:tcW w:w="3120" w:type="dxa"/>
            <w:vAlign w:val="bottom"/>
          </w:tcPr>
          <w:p>
            <w:pPr>
              <w:ind w:left="1860"/>
              <w:spacing w:after="0" w:line="230" w:lineRule="exact"/>
              <w:rPr>
                <w:sz w:val="20"/>
                <w:szCs w:val="20"/>
                <w:color w:val="auto"/>
              </w:rPr>
            </w:pPr>
            <w:r>
              <w:rPr>
                <w:rFonts w:ascii="Arial" w:cs="Arial" w:eastAsia="Arial" w:hAnsi="Arial"/>
                <w:sz w:val="20"/>
                <w:szCs w:val="20"/>
                <w:color w:val="auto"/>
              </w:rPr>
              <w:t xml:space="preserve">(b) </w:t>
            </w:r>
            <w:r>
              <w:rPr>
                <w:rFonts w:ascii="MS PGothic" w:cs="MS PGothic" w:eastAsia="MS PGothic" w:hAnsi="MS PGothic"/>
                <w:sz w:val="20"/>
                <w:szCs w:val="20"/>
                <w:color w:val="auto"/>
              </w:rPr>
              <w:t>☐</w:t>
            </w:r>
          </w:p>
        </w:tc>
        <w:tc>
          <w:tcPr>
            <w:tcW w:w="0" w:type="dxa"/>
            <w:vAlign w:val="bottom"/>
          </w:tcPr>
          <w:p>
            <w:pPr>
              <w:spacing w:after="0"/>
              <w:rPr>
                <w:sz w:val="1"/>
                <w:szCs w:val="1"/>
                <w:color w:val="auto"/>
              </w:rPr>
            </w:pPr>
          </w:p>
        </w:tc>
      </w:tr>
    </w:tbl>
    <w:p>
      <w:pPr>
        <w:ind w:left="1960" w:hanging="1099"/>
        <w:spacing w:after="0" w:line="182" w:lineRule="auto"/>
        <w:tabs>
          <w:tab w:leader="none" w:pos="1960" w:val="left"/>
        </w:tabs>
        <w:numPr>
          <w:ilvl w:val="0"/>
          <w:numId w:val="3"/>
        </w:numPr>
        <w:rPr>
          <w:rFonts w:ascii="Arial" w:cs="Arial" w:eastAsia="Arial" w:hAnsi="Arial"/>
          <w:sz w:val="22"/>
          <w:szCs w:val="22"/>
          <w:b w:val="1"/>
          <w:bCs w:val="1"/>
          <w:color w:val="auto"/>
          <w:vertAlign w:val="subscript"/>
        </w:rPr>
      </w:pPr>
      <w:r>
        <w:rPr>
          <w:rFonts w:ascii="Arial" w:cs="Arial" w:eastAsia="Arial" w:hAnsi="Arial"/>
          <w:sz w:val="12"/>
          <w:szCs w:val="12"/>
          <w:color w:val="auto"/>
        </w:rPr>
        <w:t>SEC USE ONLY</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4</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CITIZENSHIP OR PLACE OF ORGANIZATION</w:t>
            </w: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7460" w:type="dxa"/>
            <w:vAlign w:val="bottom"/>
            <w:gridSpan w:val="2"/>
            <w:vMerge w:val="restart"/>
          </w:tcPr>
          <w:p>
            <w:pPr>
              <w:ind w:left="460"/>
              <w:spacing w:after="0"/>
              <w:rPr>
                <w:sz w:val="20"/>
                <w:szCs w:val="20"/>
                <w:color w:val="auto"/>
              </w:rPr>
            </w:pPr>
            <w:r>
              <w:rPr>
                <w:rFonts w:ascii="Arial" w:cs="Arial" w:eastAsia="Arial" w:hAnsi="Arial"/>
                <w:sz w:val="20"/>
                <w:szCs w:val="20"/>
                <w:color w:val="auto"/>
              </w:rPr>
              <w:t>Cayman Islands</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7460" w:type="dxa"/>
            <w:vAlign w:val="bottom"/>
            <w:gridSpan w:val="2"/>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tcPr>
          <w:p>
            <w:pPr>
              <w:spacing w:after="0"/>
              <w:rPr>
                <w:sz w:val="20"/>
                <w:szCs w:val="20"/>
                <w:color w:val="auto"/>
              </w:rPr>
            </w:pPr>
          </w:p>
        </w:tc>
        <w:tc>
          <w:tcPr>
            <w:tcW w:w="1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5</w:t>
            </w:r>
          </w:p>
        </w:tc>
        <w:tc>
          <w:tcPr>
            <w:tcW w:w="5940" w:type="dxa"/>
            <w:vAlign w:val="bottom"/>
          </w:tcPr>
          <w:p>
            <w:pPr>
              <w:ind w:left="100"/>
              <w:spacing w:after="0"/>
              <w:rPr>
                <w:sz w:val="20"/>
                <w:szCs w:val="20"/>
                <w:color w:val="auto"/>
              </w:rPr>
            </w:pPr>
            <w:r>
              <w:rPr>
                <w:rFonts w:ascii="Arial" w:cs="Arial" w:eastAsia="Arial" w:hAnsi="Arial"/>
                <w:sz w:val="16"/>
                <w:szCs w:val="16"/>
                <w:color w:val="auto"/>
              </w:rPr>
              <w:t>SOLE VOTING POWER</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tcPr>
          <w:p>
            <w:pPr>
              <w:spacing w:after="0"/>
              <w:rPr>
                <w:sz w:val="14"/>
                <w:szCs w:val="14"/>
                <w:color w:val="auto"/>
              </w:rPr>
            </w:pPr>
          </w:p>
        </w:tc>
        <w:tc>
          <w:tcPr>
            <w:tcW w:w="1520" w:type="dxa"/>
            <w:vAlign w:val="bottom"/>
            <w:tcBorders>
              <w:right w:val="single" w:sz="8" w:color="auto"/>
            </w:tcBorders>
            <w:vMerge w:val="continue"/>
          </w:tcPr>
          <w:p>
            <w:pPr>
              <w:spacing w:after="0"/>
              <w:rPr>
                <w:sz w:val="14"/>
                <w:szCs w:val="14"/>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- 0 -</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tcBorders>
              <w:right w:val="single" w:sz="8" w:color="auto"/>
            </w:tcBorders>
          </w:tcPr>
          <w:p>
            <w:pPr>
              <w:spacing w:after="0"/>
              <w:rPr>
                <w:sz w:val="6"/>
                <w:szCs w:val="6"/>
                <w:color w:val="auto"/>
              </w:rPr>
            </w:pPr>
          </w:p>
        </w:tc>
        <w:tc>
          <w:tcPr>
            <w:tcW w:w="5940" w:type="dxa"/>
            <w:vAlign w:val="bottom"/>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7"/>
              </w:rPr>
              <w:t>NUMBER OF</w:t>
            </w:r>
          </w:p>
        </w:tc>
        <w:tc>
          <w:tcPr>
            <w:tcW w:w="1520" w:type="dxa"/>
            <w:vAlign w:val="bottom"/>
            <w:tcBorders>
              <w:bottom w:val="single" w:sz="8" w:color="auto"/>
              <w:right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6</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SHARED VOTING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4"/>
              </w:rPr>
              <w:t>SHARES</w:t>
            </w:r>
          </w:p>
        </w:tc>
        <w:tc>
          <w:tcPr>
            <w:tcW w:w="1520" w:type="dxa"/>
            <w:vAlign w:val="bottom"/>
            <w:tcBorders>
              <w:right w:val="single" w:sz="8" w:color="auto"/>
            </w:tcBorders>
            <w:vMerge w:val="continue"/>
          </w:tcPr>
          <w:p>
            <w:pPr>
              <w:spacing w:after="0"/>
              <w:rPr>
                <w:sz w:val="11"/>
                <w:szCs w:val="11"/>
                <w:color w:val="auto"/>
              </w:rPr>
            </w:pPr>
          </w:p>
        </w:tc>
        <w:tc>
          <w:tcPr>
            <w:tcW w:w="5940" w:type="dxa"/>
            <w:vAlign w:val="bottom"/>
            <w:vMerge w:val="continue"/>
          </w:tcPr>
          <w:p>
            <w:pPr>
              <w:spacing w:after="0"/>
              <w:rPr>
                <w:sz w:val="11"/>
                <w:szCs w:val="11"/>
                <w:color w:val="auto"/>
              </w:rPr>
            </w:pPr>
          </w:p>
        </w:tc>
        <w:tc>
          <w:tcPr>
            <w:tcW w:w="2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1840" w:type="dxa"/>
            <w:vAlign w:val="bottom"/>
            <w:vMerge w:val="continue"/>
          </w:tcPr>
          <w:p>
            <w:pPr>
              <w:spacing w:after="0"/>
              <w:rPr>
                <w:sz w:val="6"/>
                <w:szCs w:val="6"/>
                <w:color w:val="auto"/>
              </w:rPr>
            </w:pPr>
          </w:p>
        </w:tc>
        <w:tc>
          <w:tcPr>
            <w:tcW w:w="1520" w:type="dxa"/>
            <w:vAlign w:val="bottom"/>
            <w:tcBorders>
              <w:right w:val="single" w:sz="8" w:color="auto"/>
            </w:tcBorders>
            <w:vMerge w:val="continue"/>
          </w:tcPr>
          <w:p>
            <w:pPr>
              <w:spacing w:after="0"/>
              <w:rPr>
                <w:sz w:val="6"/>
                <w:szCs w:val="6"/>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2,929,907 shares of Common Stock</w:t>
            </w: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40" w:type="dxa"/>
            <w:vAlign w:val="bottom"/>
          </w:tcPr>
          <w:p>
            <w:pPr>
              <w:jc w:val="center"/>
              <w:spacing w:after="0"/>
              <w:rPr>
                <w:sz w:val="20"/>
                <w:szCs w:val="20"/>
                <w:color w:val="auto"/>
              </w:rPr>
            </w:pPr>
            <w:r>
              <w:rPr>
                <w:rFonts w:ascii="Arial" w:cs="Arial" w:eastAsia="Arial" w:hAnsi="Arial"/>
                <w:sz w:val="16"/>
                <w:szCs w:val="16"/>
                <w:color w:val="auto"/>
              </w:rPr>
              <w:t>BENEFICIALLY</w:t>
            </w:r>
          </w:p>
        </w:tc>
        <w:tc>
          <w:tcPr>
            <w:tcW w:w="1520" w:type="dxa"/>
            <w:vAlign w:val="bottom"/>
            <w:tcBorders>
              <w:right w:val="single" w:sz="8" w:color="auto"/>
            </w:tcBorders>
          </w:tcPr>
          <w:p>
            <w:pPr>
              <w:spacing w:after="0"/>
              <w:rPr>
                <w:sz w:val="17"/>
                <w:szCs w:val="17"/>
                <w:color w:val="auto"/>
              </w:rPr>
            </w:pPr>
          </w:p>
        </w:tc>
        <w:tc>
          <w:tcPr>
            <w:tcW w:w="5940" w:type="dxa"/>
            <w:vAlign w:val="bottom"/>
            <w:vMerge w:val="continue"/>
          </w:tcPr>
          <w:p>
            <w:pPr>
              <w:spacing w:after="0"/>
              <w:rPr>
                <w:sz w:val="17"/>
                <w:szCs w:val="17"/>
                <w:color w:val="auto"/>
              </w:rPr>
            </w:pP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8"/>
              </w:rPr>
              <w:t>OWNED BY</w:t>
            </w:r>
          </w:p>
        </w:tc>
        <w:tc>
          <w:tcPr>
            <w:tcW w:w="1520" w:type="dxa"/>
            <w:vAlign w:val="bottom"/>
            <w:tcBorders>
              <w:bottom w:val="single" w:sz="8" w:color="auto"/>
              <w:right w:val="single" w:sz="8" w:color="auto"/>
            </w:tcBorders>
          </w:tcPr>
          <w:p>
            <w:pPr>
              <w:spacing w:after="0"/>
              <w:rPr>
                <w:sz w:val="6"/>
                <w:szCs w:val="6"/>
                <w:color w:val="auto"/>
              </w:rPr>
            </w:pPr>
          </w:p>
        </w:tc>
        <w:tc>
          <w:tcPr>
            <w:tcW w:w="5940" w:type="dxa"/>
            <w:vAlign w:val="bottom"/>
            <w:tcBorders>
              <w:bottom w:val="single" w:sz="8" w:color="auto"/>
            </w:tcBorders>
          </w:tcPr>
          <w:p>
            <w:pPr>
              <w:spacing w:after="0"/>
              <w:rPr>
                <w:sz w:val="6"/>
                <w:szCs w:val="6"/>
                <w:color w:val="auto"/>
              </w:rPr>
            </w:pPr>
          </w:p>
        </w:tc>
        <w:tc>
          <w:tcPr>
            <w:tcW w:w="2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5"/>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7</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SOLE DISPOSITIVE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8"/>
              </w:rPr>
              <w:t>EACH</w:t>
            </w:r>
          </w:p>
        </w:tc>
        <w:tc>
          <w:tcPr>
            <w:tcW w:w="1520" w:type="dxa"/>
            <w:vAlign w:val="bottom"/>
            <w:tcBorders>
              <w:right w:val="single" w:sz="8" w:color="auto"/>
            </w:tcBorders>
            <w:vMerge w:val="continue"/>
          </w:tcPr>
          <w:p>
            <w:pPr>
              <w:spacing w:after="0"/>
              <w:rPr>
                <w:sz w:val="11"/>
                <w:szCs w:val="11"/>
                <w:color w:val="auto"/>
              </w:rPr>
            </w:pPr>
          </w:p>
        </w:tc>
        <w:tc>
          <w:tcPr>
            <w:tcW w:w="5940" w:type="dxa"/>
            <w:vAlign w:val="bottom"/>
            <w:vMerge w:val="continue"/>
          </w:tcPr>
          <w:p>
            <w:pPr>
              <w:spacing w:after="0"/>
              <w:rPr>
                <w:sz w:val="11"/>
                <w:szCs w:val="11"/>
                <w:color w:val="auto"/>
              </w:rPr>
            </w:pPr>
          </w:p>
        </w:tc>
        <w:tc>
          <w:tcPr>
            <w:tcW w:w="2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1840" w:type="dxa"/>
            <w:vAlign w:val="bottom"/>
            <w:vMerge w:val="continue"/>
          </w:tcPr>
          <w:p>
            <w:pPr>
              <w:spacing w:after="0"/>
              <w:rPr>
                <w:sz w:val="6"/>
                <w:szCs w:val="6"/>
                <w:color w:val="auto"/>
              </w:rPr>
            </w:pPr>
          </w:p>
        </w:tc>
        <w:tc>
          <w:tcPr>
            <w:tcW w:w="1520" w:type="dxa"/>
            <w:vAlign w:val="bottom"/>
            <w:tcBorders>
              <w:right w:val="single" w:sz="8" w:color="auto"/>
            </w:tcBorders>
            <w:vMerge w:val="continue"/>
          </w:tcPr>
          <w:p>
            <w:pPr>
              <w:spacing w:after="0"/>
              <w:rPr>
                <w:sz w:val="6"/>
                <w:szCs w:val="6"/>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- 0 -</w:t>
            </w: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40" w:type="dxa"/>
            <w:vAlign w:val="bottom"/>
          </w:tcPr>
          <w:p>
            <w:pPr>
              <w:jc w:val="center"/>
              <w:spacing w:after="0"/>
              <w:rPr>
                <w:sz w:val="20"/>
                <w:szCs w:val="20"/>
                <w:color w:val="auto"/>
              </w:rPr>
            </w:pPr>
            <w:r>
              <w:rPr>
                <w:rFonts w:ascii="Arial" w:cs="Arial" w:eastAsia="Arial" w:hAnsi="Arial"/>
                <w:sz w:val="16"/>
                <w:szCs w:val="16"/>
                <w:color w:val="auto"/>
                <w:w w:val="94"/>
              </w:rPr>
              <w:t>REPORTING</w:t>
            </w:r>
          </w:p>
        </w:tc>
        <w:tc>
          <w:tcPr>
            <w:tcW w:w="1520" w:type="dxa"/>
            <w:vAlign w:val="bottom"/>
            <w:tcBorders>
              <w:right w:val="single" w:sz="8" w:color="auto"/>
            </w:tcBorders>
          </w:tcPr>
          <w:p>
            <w:pPr>
              <w:spacing w:after="0"/>
              <w:rPr>
                <w:sz w:val="17"/>
                <w:szCs w:val="17"/>
                <w:color w:val="auto"/>
              </w:rPr>
            </w:pPr>
          </w:p>
        </w:tc>
        <w:tc>
          <w:tcPr>
            <w:tcW w:w="5940" w:type="dxa"/>
            <w:vAlign w:val="bottom"/>
            <w:vMerge w:val="continue"/>
          </w:tcPr>
          <w:p>
            <w:pPr>
              <w:spacing w:after="0"/>
              <w:rPr>
                <w:sz w:val="17"/>
                <w:szCs w:val="17"/>
                <w:color w:val="auto"/>
              </w:rPr>
            </w:pP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7"/>
              </w:rPr>
              <w:t>PERSON WITH:</w:t>
            </w:r>
          </w:p>
        </w:tc>
        <w:tc>
          <w:tcPr>
            <w:tcW w:w="1520" w:type="dxa"/>
            <w:vAlign w:val="bottom"/>
            <w:tcBorders>
              <w:bottom w:val="single" w:sz="8" w:color="auto"/>
              <w:right w:val="single" w:sz="8" w:color="auto"/>
            </w:tcBorders>
          </w:tcPr>
          <w:p>
            <w:pPr>
              <w:spacing w:after="0"/>
              <w:rPr>
                <w:sz w:val="6"/>
                <w:szCs w:val="6"/>
                <w:color w:val="auto"/>
              </w:rPr>
            </w:pPr>
          </w:p>
        </w:tc>
        <w:tc>
          <w:tcPr>
            <w:tcW w:w="5940" w:type="dxa"/>
            <w:vAlign w:val="bottom"/>
            <w:tcBorders>
              <w:bottom w:val="single" w:sz="8" w:color="auto"/>
            </w:tcBorders>
          </w:tcPr>
          <w:p>
            <w:pPr>
              <w:spacing w:after="0"/>
              <w:rPr>
                <w:sz w:val="6"/>
                <w:szCs w:val="6"/>
                <w:color w:val="auto"/>
              </w:rPr>
            </w:pPr>
          </w:p>
        </w:tc>
        <w:tc>
          <w:tcPr>
            <w:tcW w:w="2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9"/>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8</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SHARED DISPOSITIVE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1840" w:type="dxa"/>
            <w:vAlign w:val="bottom"/>
          </w:tcPr>
          <w:p>
            <w:pPr>
              <w:spacing w:after="0"/>
              <w:rPr>
                <w:sz w:val="10"/>
                <w:szCs w:val="10"/>
                <w:color w:val="auto"/>
              </w:rPr>
            </w:pPr>
          </w:p>
        </w:tc>
        <w:tc>
          <w:tcPr>
            <w:tcW w:w="1520" w:type="dxa"/>
            <w:vAlign w:val="bottom"/>
            <w:tcBorders>
              <w:right w:val="single" w:sz="8" w:color="auto"/>
            </w:tcBorders>
            <w:vMerge w:val="continue"/>
          </w:tcPr>
          <w:p>
            <w:pPr>
              <w:spacing w:after="0"/>
              <w:rPr>
                <w:sz w:val="10"/>
                <w:szCs w:val="10"/>
                <w:color w:val="auto"/>
              </w:rPr>
            </w:pPr>
          </w:p>
        </w:tc>
        <w:tc>
          <w:tcPr>
            <w:tcW w:w="5940" w:type="dxa"/>
            <w:vAlign w:val="bottom"/>
            <w:vMerge w:val="continue"/>
          </w:tcPr>
          <w:p>
            <w:pPr>
              <w:spacing w:after="0"/>
              <w:rPr>
                <w:sz w:val="10"/>
                <w:szCs w:val="10"/>
                <w:color w:val="auto"/>
              </w:rPr>
            </w:pPr>
          </w:p>
        </w:tc>
        <w:tc>
          <w:tcPr>
            <w:tcW w:w="2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1840" w:type="dxa"/>
            <w:vAlign w:val="bottom"/>
          </w:tcPr>
          <w:p>
            <w:pPr>
              <w:spacing w:after="0"/>
              <w:rPr>
                <w:sz w:val="14"/>
                <w:szCs w:val="14"/>
                <w:color w:val="auto"/>
              </w:rPr>
            </w:pPr>
          </w:p>
        </w:tc>
        <w:tc>
          <w:tcPr>
            <w:tcW w:w="1520" w:type="dxa"/>
            <w:vAlign w:val="bottom"/>
            <w:tcBorders>
              <w:right w:val="single" w:sz="8" w:color="auto"/>
            </w:tcBorders>
            <w:vMerge w:val="continue"/>
          </w:tcPr>
          <w:p>
            <w:pPr>
              <w:spacing w:after="0"/>
              <w:rPr>
                <w:sz w:val="14"/>
                <w:szCs w:val="14"/>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2,929,907 shares of Common Stock</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tcBorders>
              <w:right w:val="single" w:sz="8" w:color="auto"/>
            </w:tcBorders>
          </w:tcPr>
          <w:p>
            <w:pPr>
              <w:spacing w:after="0"/>
              <w:rPr>
                <w:sz w:val="6"/>
                <w:szCs w:val="6"/>
                <w:color w:val="auto"/>
              </w:rPr>
            </w:pPr>
          </w:p>
        </w:tc>
        <w:tc>
          <w:tcPr>
            <w:tcW w:w="5940" w:type="dxa"/>
            <w:vAlign w:val="bottom"/>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right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9</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AGGREGATE AMOUNT BENEFICIALLY OWNED BY EACH REPORTING PERSON</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7460" w:type="dxa"/>
            <w:vAlign w:val="bottom"/>
            <w:gridSpan w:val="2"/>
            <w:vMerge w:val="restart"/>
          </w:tcPr>
          <w:p>
            <w:pPr>
              <w:ind w:left="460"/>
              <w:spacing w:after="0"/>
              <w:rPr>
                <w:sz w:val="20"/>
                <w:szCs w:val="20"/>
                <w:color w:val="auto"/>
              </w:rPr>
            </w:pPr>
            <w:r>
              <w:rPr>
                <w:rFonts w:ascii="Arial" w:cs="Arial" w:eastAsia="Arial" w:hAnsi="Arial"/>
                <w:sz w:val="20"/>
                <w:szCs w:val="20"/>
                <w:color w:val="auto"/>
              </w:rPr>
              <w:t>2,929,907 shares of Common Stock</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7460" w:type="dxa"/>
            <w:vAlign w:val="bottom"/>
            <w:gridSpan w:val="2"/>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6"/>
        </w:trPr>
        <w:tc>
          <w:tcPr>
            <w:tcW w:w="1840" w:type="dxa"/>
            <w:vAlign w:val="bottom"/>
          </w:tcPr>
          <w:p>
            <w:pPr>
              <w:jc w:val="center"/>
              <w:spacing w:after="0" w:line="197" w:lineRule="exact"/>
              <w:rPr>
                <w:sz w:val="20"/>
                <w:szCs w:val="20"/>
                <w:color w:val="auto"/>
              </w:rPr>
            </w:pPr>
            <w:r>
              <w:rPr>
                <w:rFonts w:ascii="Arial" w:cs="Arial" w:eastAsia="Arial" w:hAnsi="Arial"/>
                <w:sz w:val="22"/>
                <w:szCs w:val="22"/>
                <w:b w:val="1"/>
                <w:bCs w:val="1"/>
                <w:color w:val="auto"/>
              </w:rPr>
              <w:t>10</w:t>
            </w:r>
          </w:p>
        </w:tc>
        <w:tc>
          <w:tcPr>
            <w:tcW w:w="7460" w:type="dxa"/>
            <w:vAlign w:val="bottom"/>
            <w:gridSpan w:val="2"/>
            <w:vMerge w:val="restart"/>
          </w:tcPr>
          <w:p>
            <w:pPr>
              <w:ind w:left="120"/>
              <w:spacing w:after="0"/>
              <w:rPr>
                <w:sz w:val="20"/>
                <w:szCs w:val="20"/>
                <w:color w:val="auto"/>
              </w:rPr>
            </w:pPr>
            <w:r>
              <w:rPr>
                <w:rFonts w:ascii="Arial" w:cs="Arial" w:eastAsia="Arial" w:hAnsi="Arial"/>
                <w:sz w:val="16"/>
                <w:szCs w:val="16"/>
                <w:color w:val="auto"/>
              </w:rPr>
              <w:t>CHECK BOX IF THE AGGREGATE AMOUNT IN ROW (9) EXCLUDES CERTAIN SHARES</w:t>
            </w:r>
          </w:p>
        </w:tc>
        <w:tc>
          <w:tcPr>
            <w:tcW w:w="2140" w:type="dxa"/>
            <w:vAlign w:val="bottom"/>
          </w:tcPr>
          <w:p>
            <w:pPr>
              <w:ind w:left="980"/>
              <w:spacing w:after="0" w:line="197" w:lineRule="exact"/>
              <w:rPr>
                <w:sz w:val="20"/>
                <w:szCs w:val="20"/>
                <w:color w:val="auto"/>
              </w:rPr>
            </w:pPr>
            <w:r>
              <w:rPr>
                <w:rFonts w:ascii="MS PGothic" w:cs="MS PGothic" w:eastAsia="MS PGothic" w:hAnsi="MS PGothic"/>
                <w:sz w:val="26"/>
                <w:szCs w:val="26"/>
                <w:color w:val="auto"/>
              </w:rPr>
              <w:t>☐</w:t>
            </w:r>
          </w:p>
        </w:tc>
        <w:tc>
          <w:tcPr>
            <w:tcW w:w="0" w:type="dxa"/>
            <w:vAlign w:val="bottom"/>
          </w:tcPr>
          <w:p>
            <w:pPr>
              <w:spacing w:after="0"/>
              <w:rPr>
                <w:sz w:val="1"/>
                <w:szCs w:val="1"/>
                <w:color w:val="auto"/>
              </w:rPr>
            </w:pPr>
          </w:p>
        </w:tc>
      </w:tr>
      <w:tr>
        <w:trPr>
          <w:trHeight w:val="48"/>
        </w:trPr>
        <w:tc>
          <w:tcPr>
            <w:tcW w:w="1840" w:type="dxa"/>
            <w:vAlign w:val="bottom"/>
          </w:tcPr>
          <w:p>
            <w:pPr>
              <w:spacing w:after="0"/>
              <w:rPr>
                <w:sz w:val="4"/>
                <w:szCs w:val="4"/>
                <w:color w:val="auto"/>
              </w:rPr>
            </w:pPr>
          </w:p>
        </w:tc>
        <w:tc>
          <w:tcPr>
            <w:tcW w:w="7460" w:type="dxa"/>
            <w:vAlign w:val="bottom"/>
            <w:gridSpan w:val="2"/>
            <w:vMerge w:val="continue"/>
          </w:tcPr>
          <w:p>
            <w:pPr>
              <w:spacing w:after="0"/>
              <w:rPr>
                <w:sz w:val="4"/>
                <w:szCs w:val="4"/>
                <w:color w:val="auto"/>
              </w:rPr>
            </w:pPr>
          </w:p>
        </w:tc>
        <w:tc>
          <w:tcPr>
            <w:tcW w:w="21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3"/>
        </w:trPr>
        <w:tc>
          <w:tcPr>
            <w:tcW w:w="184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spacing w:after="0"/>
              <w:rPr>
                <w:sz w:val="22"/>
                <w:szCs w:val="22"/>
                <w:color w:val="auto"/>
              </w:rPr>
            </w:pPr>
          </w:p>
        </w:tc>
        <w:tc>
          <w:tcPr>
            <w:tcW w:w="5940" w:type="dxa"/>
            <w:vAlign w:val="bottom"/>
            <w:tcBorders>
              <w:bottom w:val="single" w:sz="8" w:color="auto"/>
            </w:tcBorders>
          </w:tcPr>
          <w:p>
            <w:pPr>
              <w:spacing w:after="0"/>
              <w:rPr>
                <w:sz w:val="22"/>
                <w:szCs w:val="22"/>
                <w:color w:val="auto"/>
              </w:rPr>
            </w:pPr>
          </w:p>
        </w:tc>
        <w:tc>
          <w:tcPr>
            <w:tcW w:w="21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0"/>
              </w:rPr>
              <w:t>11</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PERCENT OF CLASS REPRESENTED BY AMOUNT IN ROW (9)</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9.3%</w:t>
            </w:r>
          </w:p>
        </w:tc>
        <w:tc>
          <w:tcPr>
            <w:tcW w:w="5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594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92"/>
              </w:rPr>
              <w:t>12</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TYPE OF REPORTING PERSON</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CO</w:t>
            </w:r>
          </w:p>
        </w:tc>
        <w:tc>
          <w:tcPr>
            <w:tcW w:w="5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594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bl>
    <w:p>
      <w:pPr>
        <w:sectPr>
          <w:pgSz w:w="11900" w:h="16838" w:orient="portrait"/>
          <w:cols w:equalWidth="0" w:num="1">
            <w:col w:w="11440"/>
          </w:cols>
          <w:pgMar w:left="240" w:top="233" w:right="219" w:bottom="1440" w:gutter="0" w:footer="0" w:header="0"/>
        </w:sectPr>
      </w:pPr>
    </w:p>
    <w:bookmarkStart w:id="2" w:name="page3"/>
    <w:bookmarkEnd w:id="2"/>
    <w:p>
      <w:pPr>
        <w:spacing w:after="0"/>
        <w:tabs>
          <w:tab w:leader="none" w:pos="5540" w:val="left"/>
          <w:tab w:leader="none" w:pos="100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3 of 20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520700</wp:posOffset>
            </wp:positionV>
            <wp:extent cx="7254875" cy="45021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4875" cy="4502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480" w:type="dxa"/>
            <w:vAlign w:val="bottom"/>
            <w:vMerge w:val="restart"/>
          </w:tcPr>
          <w:p>
            <w:pPr>
              <w:jc w:val="right"/>
              <w:ind w:right="336"/>
              <w:spacing w:after="0"/>
              <w:rPr>
                <w:sz w:val="20"/>
                <w:szCs w:val="20"/>
                <w:color w:val="auto"/>
              </w:rPr>
            </w:pPr>
            <w:r>
              <w:rPr>
                <w:rFonts w:ascii="Arial" w:cs="Arial" w:eastAsia="Arial" w:hAnsi="Arial"/>
                <w:sz w:val="29"/>
                <w:szCs w:val="29"/>
                <w:b w:val="1"/>
                <w:bCs w:val="1"/>
                <w:color w:val="auto"/>
              </w:rPr>
              <w:t>1</w:t>
            </w:r>
          </w:p>
        </w:tc>
        <w:tc>
          <w:tcPr>
            <w:tcW w:w="6840" w:type="dxa"/>
            <w:vAlign w:val="bottom"/>
          </w:tcPr>
          <w:p>
            <w:pPr>
              <w:ind w:left="480"/>
              <w:spacing w:after="0"/>
              <w:rPr>
                <w:sz w:val="20"/>
                <w:szCs w:val="20"/>
                <w:color w:val="auto"/>
              </w:rPr>
            </w:pPr>
            <w:r>
              <w:rPr>
                <w:rFonts w:ascii="Arial" w:cs="Arial" w:eastAsia="Arial" w:hAnsi="Arial"/>
                <w:sz w:val="16"/>
                <w:szCs w:val="16"/>
                <w:color w:val="auto"/>
              </w:rPr>
              <w:t>NAMES OF REPORTING PERSONS</w:t>
            </w:r>
          </w:p>
        </w:tc>
        <w:tc>
          <w:tcPr>
            <w:tcW w:w="3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1480" w:type="dxa"/>
            <w:vAlign w:val="bottom"/>
            <w:vMerge w:val="continue"/>
          </w:tcPr>
          <w:p>
            <w:pPr>
              <w:spacing w:after="0"/>
              <w:rPr>
                <w:sz w:val="14"/>
                <w:szCs w:val="14"/>
                <w:color w:val="auto"/>
              </w:rPr>
            </w:pPr>
          </w:p>
        </w:tc>
        <w:tc>
          <w:tcPr>
            <w:tcW w:w="6840" w:type="dxa"/>
            <w:vAlign w:val="bottom"/>
            <w:vMerge w:val="restart"/>
          </w:tcPr>
          <w:p>
            <w:pPr>
              <w:ind w:left="820"/>
              <w:spacing w:after="0"/>
              <w:rPr>
                <w:sz w:val="20"/>
                <w:szCs w:val="20"/>
                <w:color w:val="auto"/>
              </w:rPr>
            </w:pPr>
            <w:r>
              <w:rPr>
                <w:rFonts w:ascii="Arial" w:cs="Arial" w:eastAsia="Arial" w:hAnsi="Arial"/>
                <w:sz w:val="20"/>
                <w:szCs w:val="20"/>
                <w:color w:val="auto"/>
              </w:rPr>
              <w:t>Black Diamond Offshore Ltd.</w:t>
            </w:r>
          </w:p>
        </w:tc>
        <w:tc>
          <w:tcPr>
            <w:tcW w:w="3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480" w:type="dxa"/>
            <w:vAlign w:val="bottom"/>
          </w:tcPr>
          <w:p>
            <w:pPr>
              <w:spacing w:after="0"/>
              <w:rPr>
                <w:sz w:val="6"/>
                <w:szCs w:val="6"/>
                <w:color w:val="auto"/>
              </w:rPr>
            </w:pPr>
          </w:p>
        </w:tc>
        <w:tc>
          <w:tcPr>
            <w:tcW w:w="6840" w:type="dxa"/>
            <w:vAlign w:val="bottom"/>
            <w:vMerge w:val="continue"/>
          </w:tcPr>
          <w:p>
            <w:pPr>
              <w:spacing w:after="0"/>
              <w:rPr>
                <w:sz w:val="6"/>
                <w:szCs w:val="6"/>
                <w:color w:val="auto"/>
              </w:rPr>
            </w:pPr>
          </w:p>
        </w:tc>
        <w:tc>
          <w:tcPr>
            <w:tcW w:w="3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480" w:type="dxa"/>
            <w:vAlign w:val="bottom"/>
            <w:tcBorders>
              <w:bottom w:val="single" w:sz="8" w:color="auto"/>
            </w:tcBorders>
          </w:tcPr>
          <w:p>
            <w:pPr>
              <w:spacing w:after="0"/>
              <w:rPr>
                <w:sz w:val="9"/>
                <w:szCs w:val="9"/>
                <w:color w:val="auto"/>
              </w:rPr>
            </w:pPr>
          </w:p>
        </w:tc>
        <w:tc>
          <w:tcPr>
            <w:tcW w:w="6840" w:type="dxa"/>
            <w:vAlign w:val="bottom"/>
            <w:tcBorders>
              <w:bottom w:val="single" w:sz="8" w:color="auto"/>
            </w:tcBorders>
          </w:tcPr>
          <w:p>
            <w:pPr>
              <w:spacing w:after="0"/>
              <w:rPr>
                <w:sz w:val="9"/>
                <w:szCs w:val="9"/>
                <w:color w:val="auto"/>
              </w:rPr>
            </w:pPr>
          </w:p>
        </w:tc>
        <w:tc>
          <w:tcPr>
            <w:tcW w:w="312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4"/>
        </w:trPr>
        <w:tc>
          <w:tcPr>
            <w:tcW w:w="1480" w:type="dxa"/>
            <w:vAlign w:val="bottom"/>
            <w:vMerge w:val="restart"/>
          </w:tcPr>
          <w:p>
            <w:pPr>
              <w:jc w:val="right"/>
              <w:ind w:right="336"/>
              <w:spacing w:after="0" w:line="296" w:lineRule="exact"/>
              <w:rPr>
                <w:sz w:val="20"/>
                <w:szCs w:val="20"/>
                <w:color w:val="auto"/>
              </w:rPr>
            </w:pPr>
            <w:r>
              <w:rPr>
                <w:rFonts w:ascii="Arial" w:cs="Arial" w:eastAsia="Arial" w:hAnsi="Arial"/>
                <w:sz w:val="29"/>
                <w:szCs w:val="29"/>
                <w:b w:val="1"/>
                <w:bCs w:val="1"/>
                <w:color w:val="auto"/>
              </w:rPr>
              <w:t>2</w:t>
            </w:r>
          </w:p>
        </w:tc>
        <w:tc>
          <w:tcPr>
            <w:tcW w:w="6840" w:type="dxa"/>
            <w:vAlign w:val="bottom"/>
          </w:tcPr>
          <w:p>
            <w:pPr>
              <w:ind w:left="480"/>
              <w:spacing w:after="0"/>
              <w:rPr>
                <w:sz w:val="20"/>
                <w:szCs w:val="20"/>
                <w:color w:val="auto"/>
              </w:rPr>
            </w:pPr>
            <w:r>
              <w:rPr>
                <w:rFonts w:ascii="Arial" w:cs="Arial" w:eastAsia="Arial" w:hAnsi="Arial"/>
                <w:sz w:val="16"/>
                <w:szCs w:val="16"/>
                <w:color w:val="auto"/>
              </w:rPr>
              <w:t>CHECK THE APPROPRIATE BOX IF A MEMBER OF A GROUP</w:t>
            </w:r>
          </w:p>
        </w:tc>
        <w:tc>
          <w:tcPr>
            <w:tcW w:w="3120" w:type="dxa"/>
            <w:vAlign w:val="bottom"/>
            <w:vMerge w:val="restart"/>
          </w:tcPr>
          <w:p>
            <w:pPr>
              <w:ind w:left="1860"/>
              <w:spacing w:after="0" w:line="230" w:lineRule="exact"/>
              <w:rPr>
                <w:sz w:val="20"/>
                <w:szCs w:val="20"/>
                <w:color w:val="auto"/>
              </w:rPr>
            </w:pPr>
            <w:r>
              <w:rPr>
                <w:rFonts w:ascii="Arial" w:cs="Arial" w:eastAsia="Arial" w:hAnsi="Arial"/>
                <w:sz w:val="20"/>
                <w:szCs w:val="20"/>
                <w:color w:val="auto"/>
              </w:rPr>
              <w:t xml:space="preserve">(a) </w:t>
            </w:r>
            <w:r>
              <w:rPr>
                <w:rFonts w:ascii="MS PGothic" w:cs="MS PGothic" w:eastAsia="MS PGothic" w:hAnsi="MS PGothic"/>
                <w:sz w:val="20"/>
                <w:szCs w:val="20"/>
                <w:color w:val="auto"/>
              </w:rPr>
              <w:t>☐</w:t>
            </w:r>
          </w:p>
        </w:tc>
        <w:tc>
          <w:tcPr>
            <w:tcW w:w="0" w:type="dxa"/>
            <w:vAlign w:val="bottom"/>
          </w:tcPr>
          <w:p>
            <w:pPr>
              <w:spacing w:after="0"/>
              <w:rPr>
                <w:sz w:val="1"/>
                <w:szCs w:val="1"/>
                <w:color w:val="auto"/>
              </w:rPr>
            </w:pPr>
          </w:p>
        </w:tc>
      </w:tr>
      <w:tr>
        <w:trPr>
          <w:trHeight w:val="52"/>
        </w:trPr>
        <w:tc>
          <w:tcPr>
            <w:tcW w:w="1480" w:type="dxa"/>
            <w:vAlign w:val="bottom"/>
            <w:vMerge w:val="continue"/>
          </w:tcPr>
          <w:p>
            <w:pPr>
              <w:spacing w:after="0"/>
              <w:rPr>
                <w:sz w:val="4"/>
                <w:szCs w:val="4"/>
                <w:color w:val="auto"/>
              </w:rPr>
            </w:pPr>
          </w:p>
        </w:tc>
        <w:tc>
          <w:tcPr>
            <w:tcW w:w="6840" w:type="dxa"/>
            <w:vAlign w:val="bottom"/>
          </w:tcPr>
          <w:p>
            <w:pPr>
              <w:spacing w:after="0"/>
              <w:rPr>
                <w:sz w:val="4"/>
                <w:szCs w:val="4"/>
                <w:color w:val="auto"/>
              </w:rPr>
            </w:pPr>
          </w:p>
        </w:tc>
        <w:tc>
          <w:tcPr>
            <w:tcW w:w="3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09"/>
        </w:trPr>
        <w:tc>
          <w:tcPr>
            <w:tcW w:w="1480" w:type="dxa"/>
            <w:vAlign w:val="bottom"/>
          </w:tcPr>
          <w:p>
            <w:pPr>
              <w:spacing w:after="0"/>
              <w:rPr>
                <w:sz w:val="24"/>
                <w:szCs w:val="24"/>
                <w:color w:val="auto"/>
              </w:rPr>
            </w:pPr>
          </w:p>
        </w:tc>
        <w:tc>
          <w:tcPr>
            <w:tcW w:w="6840" w:type="dxa"/>
            <w:vAlign w:val="bottom"/>
          </w:tcPr>
          <w:p>
            <w:pPr>
              <w:spacing w:after="0"/>
              <w:rPr>
                <w:sz w:val="24"/>
                <w:szCs w:val="24"/>
                <w:color w:val="auto"/>
              </w:rPr>
            </w:pPr>
          </w:p>
        </w:tc>
        <w:tc>
          <w:tcPr>
            <w:tcW w:w="3120" w:type="dxa"/>
            <w:vAlign w:val="bottom"/>
          </w:tcPr>
          <w:p>
            <w:pPr>
              <w:ind w:left="1860"/>
              <w:spacing w:after="0" w:line="230" w:lineRule="exact"/>
              <w:rPr>
                <w:sz w:val="20"/>
                <w:szCs w:val="20"/>
                <w:color w:val="auto"/>
              </w:rPr>
            </w:pPr>
            <w:r>
              <w:rPr>
                <w:rFonts w:ascii="Arial" w:cs="Arial" w:eastAsia="Arial" w:hAnsi="Arial"/>
                <w:sz w:val="20"/>
                <w:szCs w:val="20"/>
                <w:color w:val="auto"/>
              </w:rPr>
              <w:t xml:space="preserve">(b) </w:t>
            </w:r>
            <w:r>
              <w:rPr>
                <w:rFonts w:ascii="MS PGothic" w:cs="MS PGothic" w:eastAsia="MS PGothic" w:hAnsi="MS PGothic"/>
                <w:sz w:val="20"/>
                <w:szCs w:val="20"/>
                <w:color w:val="auto"/>
              </w:rPr>
              <w:t>☐</w:t>
            </w:r>
          </w:p>
        </w:tc>
        <w:tc>
          <w:tcPr>
            <w:tcW w:w="0" w:type="dxa"/>
            <w:vAlign w:val="bottom"/>
          </w:tcPr>
          <w:p>
            <w:pPr>
              <w:spacing w:after="0"/>
              <w:rPr>
                <w:sz w:val="1"/>
                <w:szCs w:val="1"/>
                <w:color w:val="auto"/>
              </w:rPr>
            </w:pPr>
          </w:p>
        </w:tc>
      </w:tr>
    </w:tbl>
    <w:p>
      <w:pPr>
        <w:ind w:left="1960" w:hanging="1099"/>
        <w:spacing w:after="0" w:line="182" w:lineRule="auto"/>
        <w:tabs>
          <w:tab w:leader="none" w:pos="1960" w:val="left"/>
        </w:tabs>
        <w:numPr>
          <w:ilvl w:val="0"/>
          <w:numId w:val="4"/>
        </w:numPr>
        <w:rPr>
          <w:rFonts w:ascii="Arial" w:cs="Arial" w:eastAsia="Arial" w:hAnsi="Arial"/>
          <w:sz w:val="22"/>
          <w:szCs w:val="22"/>
          <w:b w:val="1"/>
          <w:bCs w:val="1"/>
          <w:color w:val="auto"/>
          <w:vertAlign w:val="subscript"/>
        </w:rPr>
      </w:pPr>
      <w:r>
        <w:rPr>
          <w:rFonts w:ascii="Arial" w:cs="Arial" w:eastAsia="Arial" w:hAnsi="Arial"/>
          <w:sz w:val="12"/>
          <w:szCs w:val="12"/>
          <w:color w:val="auto"/>
        </w:rPr>
        <w:t>SEC USE ONLY</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4</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CITIZENSHIP OR PLACE OF ORGANIZATION</w:t>
            </w: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7460" w:type="dxa"/>
            <w:vAlign w:val="bottom"/>
            <w:gridSpan w:val="2"/>
            <w:vMerge w:val="restart"/>
          </w:tcPr>
          <w:p>
            <w:pPr>
              <w:ind w:left="460"/>
              <w:spacing w:after="0"/>
              <w:rPr>
                <w:sz w:val="20"/>
                <w:szCs w:val="20"/>
                <w:color w:val="auto"/>
              </w:rPr>
            </w:pPr>
            <w:r>
              <w:rPr>
                <w:rFonts w:ascii="Arial" w:cs="Arial" w:eastAsia="Arial" w:hAnsi="Arial"/>
                <w:sz w:val="20"/>
                <w:szCs w:val="20"/>
                <w:color w:val="auto"/>
              </w:rPr>
              <w:t>Cayman Islands</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7460" w:type="dxa"/>
            <w:vAlign w:val="bottom"/>
            <w:gridSpan w:val="2"/>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tcPr>
          <w:p>
            <w:pPr>
              <w:spacing w:after="0"/>
              <w:rPr>
                <w:sz w:val="20"/>
                <w:szCs w:val="20"/>
                <w:color w:val="auto"/>
              </w:rPr>
            </w:pPr>
          </w:p>
        </w:tc>
        <w:tc>
          <w:tcPr>
            <w:tcW w:w="1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5</w:t>
            </w:r>
          </w:p>
        </w:tc>
        <w:tc>
          <w:tcPr>
            <w:tcW w:w="5940" w:type="dxa"/>
            <w:vAlign w:val="bottom"/>
          </w:tcPr>
          <w:p>
            <w:pPr>
              <w:ind w:left="100"/>
              <w:spacing w:after="0"/>
              <w:rPr>
                <w:sz w:val="20"/>
                <w:szCs w:val="20"/>
                <w:color w:val="auto"/>
              </w:rPr>
            </w:pPr>
            <w:r>
              <w:rPr>
                <w:rFonts w:ascii="Arial" w:cs="Arial" w:eastAsia="Arial" w:hAnsi="Arial"/>
                <w:sz w:val="16"/>
                <w:szCs w:val="16"/>
                <w:color w:val="auto"/>
              </w:rPr>
              <w:t>SOLE VOTING POWER</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tcPr>
          <w:p>
            <w:pPr>
              <w:spacing w:after="0"/>
              <w:rPr>
                <w:sz w:val="14"/>
                <w:szCs w:val="14"/>
                <w:color w:val="auto"/>
              </w:rPr>
            </w:pPr>
          </w:p>
        </w:tc>
        <w:tc>
          <w:tcPr>
            <w:tcW w:w="1520" w:type="dxa"/>
            <w:vAlign w:val="bottom"/>
            <w:tcBorders>
              <w:right w:val="single" w:sz="8" w:color="auto"/>
            </w:tcBorders>
            <w:vMerge w:val="continue"/>
          </w:tcPr>
          <w:p>
            <w:pPr>
              <w:spacing w:after="0"/>
              <w:rPr>
                <w:sz w:val="14"/>
                <w:szCs w:val="14"/>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- 0 -</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tcBorders>
              <w:right w:val="single" w:sz="8" w:color="auto"/>
            </w:tcBorders>
          </w:tcPr>
          <w:p>
            <w:pPr>
              <w:spacing w:after="0"/>
              <w:rPr>
                <w:sz w:val="6"/>
                <w:szCs w:val="6"/>
                <w:color w:val="auto"/>
              </w:rPr>
            </w:pPr>
          </w:p>
        </w:tc>
        <w:tc>
          <w:tcPr>
            <w:tcW w:w="5940" w:type="dxa"/>
            <w:vAlign w:val="bottom"/>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7"/>
              </w:rPr>
              <w:t>NUMBER OF</w:t>
            </w:r>
          </w:p>
        </w:tc>
        <w:tc>
          <w:tcPr>
            <w:tcW w:w="1520" w:type="dxa"/>
            <w:vAlign w:val="bottom"/>
            <w:tcBorders>
              <w:bottom w:val="single" w:sz="8" w:color="auto"/>
              <w:right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6</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SHARED VOTING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4"/>
              </w:rPr>
              <w:t>SHARES</w:t>
            </w:r>
          </w:p>
        </w:tc>
        <w:tc>
          <w:tcPr>
            <w:tcW w:w="1520" w:type="dxa"/>
            <w:vAlign w:val="bottom"/>
            <w:tcBorders>
              <w:right w:val="single" w:sz="8" w:color="auto"/>
            </w:tcBorders>
            <w:vMerge w:val="continue"/>
          </w:tcPr>
          <w:p>
            <w:pPr>
              <w:spacing w:after="0"/>
              <w:rPr>
                <w:sz w:val="11"/>
                <w:szCs w:val="11"/>
                <w:color w:val="auto"/>
              </w:rPr>
            </w:pPr>
          </w:p>
        </w:tc>
        <w:tc>
          <w:tcPr>
            <w:tcW w:w="5940" w:type="dxa"/>
            <w:vAlign w:val="bottom"/>
            <w:vMerge w:val="continue"/>
          </w:tcPr>
          <w:p>
            <w:pPr>
              <w:spacing w:after="0"/>
              <w:rPr>
                <w:sz w:val="11"/>
                <w:szCs w:val="11"/>
                <w:color w:val="auto"/>
              </w:rPr>
            </w:pPr>
          </w:p>
        </w:tc>
        <w:tc>
          <w:tcPr>
            <w:tcW w:w="2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1840" w:type="dxa"/>
            <w:vAlign w:val="bottom"/>
            <w:vMerge w:val="continue"/>
          </w:tcPr>
          <w:p>
            <w:pPr>
              <w:spacing w:after="0"/>
              <w:rPr>
                <w:sz w:val="6"/>
                <w:szCs w:val="6"/>
                <w:color w:val="auto"/>
              </w:rPr>
            </w:pPr>
          </w:p>
        </w:tc>
        <w:tc>
          <w:tcPr>
            <w:tcW w:w="1520" w:type="dxa"/>
            <w:vAlign w:val="bottom"/>
            <w:tcBorders>
              <w:right w:val="single" w:sz="8" w:color="auto"/>
            </w:tcBorders>
            <w:vMerge w:val="continue"/>
          </w:tcPr>
          <w:p>
            <w:pPr>
              <w:spacing w:after="0"/>
              <w:rPr>
                <w:sz w:val="6"/>
                <w:szCs w:val="6"/>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174,556 shares of Common Stock</w:t>
            </w: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40" w:type="dxa"/>
            <w:vAlign w:val="bottom"/>
          </w:tcPr>
          <w:p>
            <w:pPr>
              <w:jc w:val="center"/>
              <w:spacing w:after="0"/>
              <w:rPr>
                <w:sz w:val="20"/>
                <w:szCs w:val="20"/>
                <w:color w:val="auto"/>
              </w:rPr>
            </w:pPr>
            <w:r>
              <w:rPr>
                <w:rFonts w:ascii="Arial" w:cs="Arial" w:eastAsia="Arial" w:hAnsi="Arial"/>
                <w:sz w:val="16"/>
                <w:szCs w:val="16"/>
                <w:color w:val="auto"/>
              </w:rPr>
              <w:t>BENEFICIALLY</w:t>
            </w:r>
          </w:p>
        </w:tc>
        <w:tc>
          <w:tcPr>
            <w:tcW w:w="1520" w:type="dxa"/>
            <w:vAlign w:val="bottom"/>
            <w:tcBorders>
              <w:right w:val="single" w:sz="8" w:color="auto"/>
            </w:tcBorders>
          </w:tcPr>
          <w:p>
            <w:pPr>
              <w:spacing w:after="0"/>
              <w:rPr>
                <w:sz w:val="17"/>
                <w:szCs w:val="17"/>
                <w:color w:val="auto"/>
              </w:rPr>
            </w:pPr>
          </w:p>
        </w:tc>
        <w:tc>
          <w:tcPr>
            <w:tcW w:w="5940" w:type="dxa"/>
            <w:vAlign w:val="bottom"/>
            <w:vMerge w:val="continue"/>
          </w:tcPr>
          <w:p>
            <w:pPr>
              <w:spacing w:after="0"/>
              <w:rPr>
                <w:sz w:val="17"/>
                <w:szCs w:val="17"/>
                <w:color w:val="auto"/>
              </w:rPr>
            </w:pP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8"/>
              </w:rPr>
              <w:t>OWNED BY</w:t>
            </w:r>
          </w:p>
        </w:tc>
        <w:tc>
          <w:tcPr>
            <w:tcW w:w="1520" w:type="dxa"/>
            <w:vAlign w:val="bottom"/>
            <w:tcBorders>
              <w:bottom w:val="single" w:sz="8" w:color="auto"/>
              <w:right w:val="single" w:sz="8" w:color="auto"/>
            </w:tcBorders>
          </w:tcPr>
          <w:p>
            <w:pPr>
              <w:spacing w:after="0"/>
              <w:rPr>
                <w:sz w:val="6"/>
                <w:szCs w:val="6"/>
                <w:color w:val="auto"/>
              </w:rPr>
            </w:pPr>
          </w:p>
        </w:tc>
        <w:tc>
          <w:tcPr>
            <w:tcW w:w="5940" w:type="dxa"/>
            <w:vAlign w:val="bottom"/>
            <w:tcBorders>
              <w:bottom w:val="single" w:sz="8" w:color="auto"/>
            </w:tcBorders>
          </w:tcPr>
          <w:p>
            <w:pPr>
              <w:spacing w:after="0"/>
              <w:rPr>
                <w:sz w:val="6"/>
                <w:szCs w:val="6"/>
                <w:color w:val="auto"/>
              </w:rPr>
            </w:pPr>
          </w:p>
        </w:tc>
        <w:tc>
          <w:tcPr>
            <w:tcW w:w="2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5"/>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7</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SOLE DISPOSITIVE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8"/>
              </w:rPr>
              <w:t>EACH</w:t>
            </w:r>
          </w:p>
        </w:tc>
        <w:tc>
          <w:tcPr>
            <w:tcW w:w="1520" w:type="dxa"/>
            <w:vAlign w:val="bottom"/>
            <w:tcBorders>
              <w:right w:val="single" w:sz="8" w:color="auto"/>
            </w:tcBorders>
            <w:vMerge w:val="continue"/>
          </w:tcPr>
          <w:p>
            <w:pPr>
              <w:spacing w:after="0"/>
              <w:rPr>
                <w:sz w:val="11"/>
                <w:szCs w:val="11"/>
                <w:color w:val="auto"/>
              </w:rPr>
            </w:pPr>
          </w:p>
        </w:tc>
        <w:tc>
          <w:tcPr>
            <w:tcW w:w="5940" w:type="dxa"/>
            <w:vAlign w:val="bottom"/>
            <w:vMerge w:val="continue"/>
          </w:tcPr>
          <w:p>
            <w:pPr>
              <w:spacing w:after="0"/>
              <w:rPr>
                <w:sz w:val="11"/>
                <w:szCs w:val="11"/>
                <w:color w:val="auto"/>
              </w:rPr>
            </w:pPr>
          </w:p>
        </w:tc>
        <w:tc>
          <w:tcPr>
            <w:tcW w:w="2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1840" w:type="dxa"/>
            <w:vAlign w:val="bottom"/>
            <w:vMerge w:val="continue"/>
          </w:tcPr>
          <w:p>
            <w:pPr>
              <w:spacing w:after="0"/>
              <w:rPr>
                <w:sz w:val="6"/>
                <w:szCs w:val="6"/>
                <w:color w:val="auto"/>
              </w:rPr>
            </w:pPr>
          </w:p>
        </w:tc>
        <w:tc>
          <w:tcPr>
            <w:tcW w:w="1520" w:type="dxa"/>
            <w:vAlign w:val="bottom"/>
            <w:tcBorders>
              <w:right w:val="single" w:sz="8" w:color="auto"/>
            </w:tcBorders>
            <w:vMerge w:val="continue"/>
          </w:tcPr>
          <w:p>
            <w:pPr>
              <w:spacing w:after="0"/>
              <w:rPr>
                <w:sz w:val="6"/>
                <w:szCs w:val="6"/>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- 0 -</w:t>
            </w: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40" w:type="dxa"/>
            <w:vAlign w:val="bottom"/>
          </w:tcPr>
          <w:p>
            <w:pPr>
              <w:jc w:val="center"/>
              <w:spacing w:after="0"/>
              <w:rPr>
                <w:sz w:val="20"/>
                <w:szCs w:val="20"/>
                <w:color w:val="auto"/>
              </w:rPr>
            </w:pPr>
            <w:r>
              <w:rPr>
                <w:rFonts w:ascii="Arial" w:cs="Arial" w:eastAsia="Arial" w:hAnsi="Arial"/>
                <w:sz w:val="16"/>
                <w:szCs w:val="16"/>
                <w:color w:val="auto"/>
                <w:w w:val="94"/>
              </w:rPr>
              <w:t>REPORTING</w:t>
            </w:r>
          </w:p>
        </w:tc>
        <w:tc>
          <w:tcPr>
            <w:tcW w:w="1520" w:type="dxa"/>
            <w:vAlign w:val="bottom"/>
            <w:tcBorders>
              <w:right w:val="single" w:sz="8" w:color="auto"/>
            </w:tcBorders>
          </w:tcPr>
          <w:p>
            <w:pPr>
              <w:spacing w:after="0"/>
              <w:rPr>
                <w:sz w:val="17"/>
                <w:szCs w:val="17"/>
                <w:color w:val="auto"/>
              </w:rPr>
            </w:pPr>
          </w:p>
        </w:tc>
        <w:tc>
          <w:tcPr>
            <w:tcW w:w="5940" w:type="dxa"/>
            <w:vAlign w:val="bottom"/>
            <w:vMerge w:val="continue"/>
          </w:tcPr>
          <w:p>
            <w:pPr>
              <w:spacing w:after="0"/>
              <w:rPr>
                <w:sz w:val="17"/>
                <w:szCs w:val="17"/>
                <w:color w:val="auto"/>
              </w:rPr>
            </w:pP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7"/>
              </w:rPr>
              <w:t>PERSON WITH:</w:t>
            </w:r>
          </w:p>
        </w:tc>
        <w:tc>
          <w:tcPr>
            <w:tcW w:w="1520" w:type="dxa"/>
            <w:vAlign w:val="bottom"/>
            <w:tcBorders>
              <w:bottom w:val="single" w:sz="8" w:color="auto"/>
              <w:right w:val="single" w:sz="8" w:color="auto"/>
            </w:tcBorders>
          </w:tcPr>
          <w:p>
            <w:pPr>
              <w:spacing w:after="0"/>
              <w:rPr>
                <w:sz w:val="6"/>
                <w:szCs w:val="6"/>
                <w:color w:val="auto"/>
              </w:rPr>
            </w:pPr>
          </w:p>
        </w:tc>
        <w:tc>
          <w:tcPr>
            <w:tcW w:w="5940" w:type="dxa"/>
            <w:vAlign w:val="bottom"/>
            <w:tcBorders>
              <w:bottom w:val="single" w:sz="8" w:color="auto"/>
            </w:tcBorders>
          </w:tcPr>
          <w:p>
            <w:pPr>
              <w:spacing w:after="0"/>
              <w:rPr>
                <w:sz w:val="6"/>
                <w:szCs w:val="6"/>
                <w:color w:val="auto"/>
              </w:rPr>
            </w:pPr>
          </w:p>
        </w:tc>
        <w:tc>
          <w:tcPr>
            <w:tcW w:w="2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9"/>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8</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SHARED DISPOSITIVE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1840" w:type="dxa"/>
            <w:vAlign w:val="bottom"/>
          </w:tcPr>
          <w:p>
            <w:pPr>
              <w:spacing w:after="0"/>
              <w:rPr>
                <w:sz w:val="10"/>
                <w:szCs w:val="10"/>
                <w:color w:val="auto"/>
              </w:rPr>
            </w:pPr>
          </w:p>
        </w:tc>
        <w:tc>
          <w:tcPr>
            <w:tcW w:w="1520" w:type="dxa"/>
            <w:vAlign w:val="bottom"/>
            <w:tcBorders>
              <w:right w:val="single" w:sz="8" w:color="auto"/>
            </w:tcBorders>
            <w:vMerge w:val="continue"/>
          </w:tcPr>
          <w:p>
            <w:pPr>
              <w:spacing w:after="0"/>
              <w:rPr>
                <w:sz w:val="10"/>
                <w:szCs w:val="10"/>
                <w:color w:val="auto"/>
              </w:rPr>
            </w:pPr>
          </w:p>
        </w:tc>
        <w:tc>
          <w:tcPr>
            <w:tcW w:w="5940" w:type="dxa"/>
            <w:vAlign w:val="bottom"/>
            <w:vMerge w:val="continue"/>
          </w:tcPr>
          <w:p>
            <w:pPr>
              <w:spacing w:after="0"/>
              <w:rPr>
                <w:sz w:val="10"/>
                <w:szCs w:val="10"/>
                <w:color w:val="auto"/>
              </w:rPr>
            </w:pPr>
          </w:p>
        </w:tc>
        <w:tc>
          <w:tcPr>
            <w:tcW w:w="2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1840" w:type="dxa"/>
            <w:vAlign w:val="bottom"/>
          </w:tcPr>
          <w:p>
            <w:pPr>
              <w:spacing w:after="0"/>
              <w:rPr>
                <w:sz w:val="14"/>
                <w:szCs w:val="14"/>
                <w:color w:val="auto"/>
              </w:rPr>
            </w:pPr>
          </w:p>
        </w:tc>
        <w:tc>
          <w:tcPr>
            <w:tcW w:w="1520" w:type="dxa"/>
            <w:vAlign w:val="bottom"/>
            <w:tcBorders>
              <w:right w:val="single" w:sz="8" w:color="auto"/>
            </w:tcBorders>
            <w:vMerge w:val="continue"/>
          </w:tcPr>
          <w:p>
            <w:pPr>
              <w:spacing w:after="0"/>
              <w:rPr>
                <w:sz w:val="14"/>
                <w:szCs w:val="14"/>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174,556 shares of Common Stock</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tcBorders>
              <w:right w:val="single" w:sz="8" w:color="auto"/>
            </w:tcBorders>
          </w:tcPr>
          <w:p>
            <w:pPr>
              <w:spacing w:after="0"/>
              <w:rPr>
                <w:sz w:val="6"/>
                <w:szCs w:val="6"/>
                <w:color w:val="auto"/>
              </w:rPr>
            </w:pPr>
          </w:p>
        </w:tc>
        <w:tc>
          <w:tcPr>
            <w:tcW w:w="5940" w:type="dxa"/>
            <w:vAlign w:val="bottom"/>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right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9</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AGGREGATE AMOUNT BENEFICIALLY OWNED BY EACH REPORTING PERSON</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7460" w:type="dxa"/>
            <w:vAlign w:val="bottom"/>
            <w:gridSpan w:val="2"/>
            <w:vMerge w:val="restart"/>
          </w:tcPr>
          <w:p>
            <w:pPr>
              <w:ind w:left="460"/>
              <w:spacing w:after="0"/>
              <w:rPr>
                <w:sz w:val="20"/>
                <w:szCs w:val="20"/>
                <w:color w:val="auto"/>
              </w:rPr>
            </w:pPr>
            <w:r>
              <w:rPr>
                <w:rFonts w:ascii="Arial" w:cs="Arial" w:eastAsia="Arial" w:hAnsi="Arial"/>
                <w:sz w:val="20"/>
                <w:szCs w:val="20"/>
                <w:color w:val="auto"/>
              </w:rPr>
              <w:t>174,556 shares of Common Stock</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7460" w:type="dxa"/>
            <w:vAlign w:val="bottom"/>
            <w:gridSpan w:val="2"/>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6"/>
        </w:trPr>
        <w:tc>
          <w:tcPr>
            <w:tcW w:w="1840" w:type="dxa"/>
            <w:vAlign w:val="bottom"/>
          </w:tcPr>
          <w:p>
            <w:pPr>
              <w:jc w:val="center"/>
              <w:spacing w:after="0" w:line="197" w:lineRule="exact"/>
              <w:rPr>
                <w:sz w:val="20"/>
                <w:szCs w:val="20"/>
                <w:color w:val="auto"/>
              </w:rPr>
            </w:pPr>
            <w:r>
              <w:rPr>
                <w:rFonts w:ascii="Arial" w:cs="Arial" w:eastAsia="Arial" w:hAnsi="Arial"/>
                <w:sz w:val="22"/>
                <w:szCs w:val="22"/>
                <w:b w:val="1"/>
                <w:bCs w:val="1"/>
                <w:color w:val="auto"/>
              </w:rPr>
              <w:t>10</w:t>
            </w:r>
          </w:p>
        </w:tc>
        <w:tc>
          <w:tcPr>
            <w:tcW w:w="7460" w:type="dxa"/>
            <w:vAlign w:val="bottom"/>
            <w:gridSpan w:val="2"/>
            <w:vMerge w:val="restart"/>
          </w:tcPr>
          <w:p>
            <w:pPr>
              <w:ind w:left="120"/>
              <w:spacing w:after="0"/>
              <w:rPr>
                <w:sz w:val="20"/>
                <w:szCs w:val="20"/>
                <w:color w:val="auto"/>
              </w:rPr>
            </w:pPr>
            <w:r>
              <w:rPr>
                <w:rFonts w:ascii="Arial" w:cs="Arial" w:eastAsia="Arial" w:hAnsi="Arial"/>
                <w:sz w:val="16"/>
                <w:szCs w:val="16"/>
                <w:color w:val="auto"/>
              </w:rPr>
              <w:t>CHECK BOX IF THE AGGREGATE AMOUNT IN ROW (9) EXCLUDES CERTAIN SHARES</w:t>
            </w:r>
          </w:p>
        </w:tc>
        <w:tc>
          <w:tcPr>
            <w:tcW w:w="2140" w:type="dxa"/>
            <w:vAlign w:val="bottom"/>
          </w:tcPr>
          <w:p>
            <w:pPr>
              <w:ind w:left="980"/>
              <w:spacing w:after="0" w:line="197" w:lineRule="exact"/>
              <w:rPr>
                <w:sz w:val="20"/>
                <w:szCs w:val="20"/>
                <w:color w:val="auto"/>
              </w:rPr>
            </w:pPr>
            <w:r>
              <w:rPr>
                <w:rFonts w:ascii="MS PGothic" w:cs="MS PGothic" w:eastAsia="MS PGothic" w:hAnsi="MS PGothic"/>
                <w:sz w:val="26"/>
                <w:szCs w:val="26"/>
                <w:color w:val="auto"/>
              </w:rPr>
              <w:t>☐</w:t>
            </w:r>
          </w:p>
        </w:tc>
        <w:tc>
          <w:tcPr>
            <w:tcW w:w="0" w:type="dxa"/>
            <w:vAlign w:val="bottom"/>
          </w:tcPr>
          <w:p>
            <w:pPr>
              <w:spacing w:after="0"/>
              <w:rPr>
                <w:sz w:val="1"/>
                <w:szCs w:val="1"/>
                <w:color w:val="auto"/>
              </w:rPr>
            </w:pPr>
          </w:p>
        </w:tc>
      </w:tr>
      <w:tr>
        <w:trPr>
          <w:trHeight w:val="48"/>
        </w:trPr>
        <w:tc>
          <w:tcPr>
            <w:tcW w:w="1840" w:type="dxa"/>
            <w:vAlign w:val="bottom"/>
          </w:tcPr>
          <w:p>
            <w:pPr>
              <w:spacing w:after="0"/>
              <w:rPr>
                <w:sz w:val="4"/>
                <w:szCs w:val="4"/>
                <w:color w:val="auto"/>
              </w:rPr>
            </w:pPr>
          </w:p>
        </w:tc>
        <w:tc>
          <w:tcPr>
            <w:tcW w:w="7460" w:type="dxa"/>
            <w:vAlign w:val="bottom"/>
            <w:gridSpan w:val="2"/>
            <w:vMerge w:val="continue"/>
          </w:tcPr>
          <w:p>
            <w:pPr>
              <w:spacing w:after="0"/>
              <w:rPr>
                <w:sz w:val="4"/>
                <w:szCs w:val="4"/>
                <w:color w:val="auto"/>
              </w:rPr>
            </w:pPr>
          </w:p>
        </w:tc>
        <w:tc>
          <w:tcPr>
            <w:tcW w:w="21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3"/>
        </w:trPr>
        <w:tc>
          <w:tcPr>
            <w:tcW w:w="184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spacing w:after="0"/>
              <w:rPr>
                <w:sz w:val="22"/>
                <w:szCs w:val="22"/>
                <w:color w:val="auto"/>
              </w:rPr>
            </w:pPr>
          </w:p>
        </w:tc>
        <w:tc>
          <w:tcPr>
            <w:tcW w:w="5940" w:type="dxa"/>
            <w:vAlign w:val="bottom"/>
            <w:tcBorders>
              <w:bottom w:val="single" w:sz="8" w:color="auto"/>
            </w:tcBorders>
          </w:tcPr>
          <w:p>
            <w:pPr>
              <w:spacing w:after="0"/>
              <w:rPr>
                <w:sz w:val="22"/>
                <w:szCs w:val="22"/>
                <w:color w:val="auto"/>
              </w:rPr>
            </w:pPr>
          </w:p>
        </w:tc>
        <w:tc>
          <w:tcPr>
            <w:tcW w:w="21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0"/>
              </w:rPr>
              <w:t>11</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PERCENT OF CLASS REPRESENTED BY AMOUNT IN ROW (9)</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0.6%</w:t>
            </w:r>
          </w:p>
        </w:tc>
        <w:tc>
          <w:tcPr>
            <w:tcW w:w="5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594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92"/>
              </w:rPr>
              <w:t>12</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TYPE OF REPORTING PERSON</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CO</w:t>
            </w:r>
          </w:p>
        </w:tc>
        <w:tc>
          <w:tcPr>
            <w:tcW w:w="5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594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bl>
    <w:p>
      <w:pPr>
        <w:sectPr>
          <w:pgSz w:w="11900" w:h="16838" w:orient="portrait"/>
          <w:cols w:equalWidth="0" w:num="1">
            <w:col w:w="11440"/>
          </w:cols>
          <w:pgMar w:left="240" w:top="233" w:right="219" w:bottom="1440" w:gutter="0" w:footer="0" w:header="0"/>
        </w:sectPr>
      </w:pPr>
    </w:p>
    <w:bookmarkStart w:id="3" w:name="page4"/>
    <w:bookmarkEnd w:id="3"/>
    <w:p>
      <w:pPr>
        <w:spacing w:after="0"/>
        <w:tabs>
          <w:tab w:leader="none" w:pos="5540" w:val="left"/>
          <w:tab w:leader="none" w:pos="100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4 of 20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520700</wp:posOffset>
            </wp:positionV>
            <wp:extent cx="7254875" cy="45021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4875" cy="4502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480" w:type="dxa"/>
            <w:vAlign w:val="bottom"/>
            <w:vMerge w:val="restart"/>
          </w:tcPr>
          <w:p>
            <w:pPr>
              <w:jc w:val="right"/>
              <w:ind w:right="336"/>
              <w:spacing w:after="0"/>
              <w:rPr>
                <w:sz w:val="20"/>
                <w:szCs w:val="20"/>
                <w:color w:val="auto"/>
              </w:rPr>
            </w:pPr>
            <w:r>
              <w:rPr>
                <w:rFonts w:ascii="Arial" w:cs="Arial" w:eastAsia="Arial" w:hAnsi="Arial"/>
                <w:sz w:val="29"/>
                <w:szCs w:val="29"/>
                <w:b w:val="1"/>
                <w:bCs w:val="1"/>
                <w:color w:val="auto"/>
              </w:rPr>
              <w:t>1</w:t>
            </w:r>
          </w:p>
        </w:tc>
        <w:tc>
          <w:tcPr>
            <w:tcW w:w="6840" w:type="dxa"/>
            <w:vAlign w:val="bottom"/>
          </w:tcPr>
          <w:p>
            <w:pPr>
              <w:ind w:left="480"/>
              <w:spacing w:after="0"/>
              <w:rPr>
                <w:sz w:val="20"/>
                <w:szCs w:val="20"/>
                <w:color w:val="auto"/>
              </w:rPr>
            </w:pPr>
            <w:r>
              <w:rPr>
                <w:rFonts w:ascii="Arial" w:cs="Arial" w:eastAsia="Arial" w:hAnsi="Arial"/>
                <w:sz w:val="16"/>
                <w:szCs w:val="16"/>
                <w:color w:val="auto"/>
              </w:rPr>
              <w:t>NAMES OF REPORTING PERSONS</w:t>
            </w:r>
          </w:p>
        </w:tc>
        <w:tc>
          <w:tcPr>
            <w:tcW w:w="3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1480" w:type="dxa"/>
            <w:vAlign w:val="bottom"/>
            <w:vMerge w:val="continue"/>
          </w:tcPr>
          <w:p>
            <w:pPr>
              <w:spacing w:after="0"/>
              <w:rPr>
                <w:sz w:val="14"/>
                <w:szCs w:val="14"/>
                <w:color w:val="auto"/>
              </w:rPr>
            </w:pPr>
          </w:p>
        </w:tc>
        <w:tc>
          <w:tcPr>
            <w:tcW w:w="6840" w:type="dxa"/>
            <w:vAlign w:val="bottom"/>
            <w:vMerge w:val="restart"/>
          </w:tcPr>
          <w:p>
            <w:pPr>
              <w:ind w:left="820"/>
              <w:spacing w:after="0"/>
              <w:rPr>
                <w:sz w:val="20"/>
                <w:szCs w:val="20"/>
                <w:color w:val="auto"/>
              </w:rPr>
            </w:pPr>
            <w:r>
              <w:rPr>
                <w:rFonts w:ascii="Arial" w:cs="Arial" w:eastAsia="Arial" w:hAnsi="Arial"/>
                <w:sz w:val="20"/>
                <w:szCs w:val="20"/>
                <w:color w:val="auto"/>
              </w:rPr>
              <w:t>Black Diamond Relative Value Offshore Ltd.</w:t>
            </w:r>
          </w:p>
        </w:tc>
        <w:tc>
          <w:tcPr>
            <w:tcW w:w="3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480" w:type="dxa"/>
            <w:vAlign w:val="bottom"/>
          </w:tcPr>
          <w:p>
            <w:pPr>
              <w:spacing w:after="0"/>
              <w:rPr>
                <w:sz w:val="6"/>
                <w:szCs w:val="6"/>
                <w:color w:val="auto"/>
              </w:rPr>
            </w:pPr>
          </w:p>
        </w:tc>
        <w:tc>
          <w:tcPr>
            <w:tcW w:w="6840" w:type="dxa"/>
            <w:vAlign w:val="bottom"/>
            <w:vMerge w:val="continue"/>
          </w:tcPr>
          <w:p>
            <w:pPr>
              <w:spacing w:after="0"/>
              <w:rPr>
                <w:sz w:val="6"/>
                <w:szCs w:val="6"/>
                <w:color w:val="auto"/>
              </w:rPr>
            </w:pPr>
          </w:p>
        </w:tc>
        <w:tc>
          <w:tcPr>
            <w:tcW w:w="3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480" w:type="dxa"/>
            <w:vAlign w:val="bottom"/>
            <w:tcBorders>
              <w:bottom w:val="single" w:sz="8" w:color="auto"/>
            </w:tcBorders>
          </w:tcPr>
          <w:p>
            <w:pPr>
              <w:spacing w:after="0"/>
              <w:rPr>
                <w:sz w:val="9"/>
                <w:szCs w:val="9"/>
                <w:color w:val="auto"/>
              </w:rPr>
            </w:pPr>
          </w:p>
        </w:tc>
        <w:tc>
          <w:tcPr>
            <w:tcW w:w="6840" w:type="dxa"/>
            <w:vAlign w:val="bottom"/>
            <w:tcBorders>
              <w:bottom w:val="single" w:sz="8" w:color="auto"/>
            </w:tcBorders>
          </w:tcPr>
          <w:p>
            <w:pPr>
              <w:spacing w:after="0"/>
              <w:rPr>
                <w:sz w:val="9"/>
                <w:szCs w:val="9"/>
                <w:color w:val="auto"/>
              </w:rPr>
            </w:pPr>
          </w:p>
        </w:tc>
        <w:tc>
          <w:tcPr>
            <w:tcW w:w="312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4"/>
        </w:trPr>
        <w:tc>
          <w:tcPr>
            <w:tcW w:w="1480" w:type="dxa"/>
            <w:vAlign w:val="bottom"/>
            <w:vMerge w:val="restart"/>
          </w:tcPr>
          <w:p>
            <w:pPr>
              <w:jc w:val="right"/>
              <w:ind w:right="336"/>
              <w:spacing w:after="0" w:line="296" w:lineRule="exact"/>
              <w:rPr>
                <w:sz w:val="20"/>
                <w:szCs w:val="20"/>
                <w:color w:val="auto"/>
              </w:rPr>
            </w:pPr>
            <w:r>
              <w:rPr>
                <w:rFonts w:ascii="Arial" w:cs="Arial" w:eastAsia="Arial" w:hAnsi="Arial"/>
                <w:sz w:val="29"/>
                <w:szCs w:val="29"/>
                <w:b w:val="1"/>
                <w:bCs w:val="1"/>
                <w:color w:val="auto"/>
              </w:rPr>
              <w:t>2</w:t>
            </w:r>
          </w:p>
        </w:tc>
        <w:tc>
          <w:tcPr>
            <w:tcW w:w="6840" w:type="dxa"/>
            <w:vAlign w:val="bottom"/>
          </w:tcPr>
          <w:p>
            <w:pPr>
              <w:ind w:left="480"/>
              <w:spacing w:after="0"/>
              <w:rPr>
                <w:sz w:val="20"/>
                <w:szCs w:val="20"/>
                <w:color w:val="auto"/>
              </w:rPr>
            </w:pPr>
            <w:r>
              <w:rPr>
                <w:rFonts w:ascii="Arial" w:cs="Arial" w:eastAsia="Arial" w:hAnsi="Arial"/>
                <w:sz w:val="16"/>
                <w:szCs w:val="16"/>
                <w:color w:val="auto"/>
              </w:rPr>
              <w:t>CHECK THE APPROPRIATE BOX IF A MEMBER OF A GROUP</w:t>
            </w:r>
          </w:p>
        </w:tc>
        <w:tc>
          <w:tcPr>
            <w:tcW w:w="3120" w:type="dxa"/>
            <w:vAlign w:val="bottom"/>
            <w:vMerge w:val="restart"/>
          </w:tcPr>
          <w:p>
            <w:pPr>
              <w:ind w:left="1860"/>
              <w:spacing w:after="0" w:line="230" w:lineRule="exact"/>
              <w:rPr>
                <w:sz w:val="20"/>
                <w:szCs w:val="20"/>
                <w:color w:val="auto"/>
              </w:rPr>
            </w:pPr>
            <w:r>
              <w:rPr>
                <w:rFonts w:ascii="Arial" w:cs="Arial" w:eastAsia="Arial" w:hAnsi="Arial"/>
                <w:sz w:val="20"/>
                <w:szCs w:val="20"/>
                <w:color w:val="auto"/>
              </w:rPr>
              <w:t xml:space="preserve">(a) </w:t>
            </w:r>
            <w:r>
              <w:rPr>
                <w:rFonts w:ascii="MS PGothic" w:cs="MS PGothic" w:eastAsia="MS PGothic" w:hAnsi="MS PGothic"/>
                <w:sz w:val="20"/>
                <w:szCs w:val="20"/>
                <w:color w:val="auto"/>
              </w:rPr>
              <w:t>☐</w:t>
            </w:r>
          </w:p>
        </w:tc>
        <w:tc>
          <w:tcPr>
            <w:tcW w:w="0" w:type="dxa"/>
            <w:vAlign w:val="bottom"/>
          </w:tcPr>
          <w:p>
            <w:pPr>
              <w:spacing w:after="0"/>
              <w:rPr>
                <w:sz w:val="1"/>
                <w:szCs w:val="1"/>
                <w:color w:val="auto"/>
              </w:rPr>
            </w:pPr>
          </w:p>
        </w:tc>
      </w:tr>
      <w:tr>
        <w:trPr>
          <w:trHeight w:val="52"/>
        </w:trPr>
        <w:tc>
          <w:tcPr>
            <w:tcW w:w="1480" w:type="dxa"/>
            <w:vAlign w:val="bottom"/>
            <w:vMerge w:val="continue"/>
          </w:tcPr>
          <w:p>
            <w:pPr>
              <w:spacing w:after="0"/>
              <w:rPr>
                <w:sz w:val="4"/>
                <w:szCs w:val="4"/>
                <w:color w:val="auto"/>
              </w:rPr>
            </w:pPr>
          </w:p>
        </w:tc>
        <w:tc>
          <w:tcPr>
            <w:tcW w:w="6840" w:type="dxa"/>
            <w:vAlign w:val="bottom"/>
          </w:tcPr>
          <w:p>
            <w:pPr>
              <w:spacing w:after="0"/>
              <w:rPr>
                <w:sz w:val="4"/>
                <w:szCs w:val="4"/>
                <w:color w:val="auto"/>
              </w:rPr>
            </w:pPr>
          </w:p>
        </w:tc>
        <w:tc>
          <w:tcPr>
            <w:tcW w:w="3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09"/>
        </w:trPr>
        <w:tc>
          <w:tcPr>
            <w:tcW w:w="1480" w:type="dxa"/>
            <w:vAlign w:val="bottom"/>
          </w:tcPr>
          <w:p>
            <w:pPr>
              <w:spacing w:after="0"/>
              <w:rPr>
                <w:sz w:val="24"/>
                <w:szCs w:val="24"/>
                <w:color w:val="auto"/>
              </w:rPr>
            </w:pPr>
          </w:p>
        </w:tc>
        <w:tc>
          <w:tcPr>
            <w:tcW w:w="6840" w:type="dxa"/>
            <w:vAlign w:val="bottom"/>
          </w:tcPr>
          <w:p>
            <w:pPr>
              <w:spacing w:after="0"/>
              <w:rPr>
                <w:sz w:val="24"/>
                <w:szCs w:val="24"/>
                <w:color w:val="auto"/>
              </w:rPr>
            </w:pPr>
          </w:p>
        </w:tc>
        <w:tc>
          <w:tcPr>
            <w:tcW w:w="3120" w:type="dxa"/>
            <w:vAlign w:val="bottom"/>
          </w:tcPr>
          <w:p>
            <w:pPr>
              <w:ind w:left="1860"/>
              <w:spacing w:after="0" w:line="230" w:lineRule="exact"/>
              <w:rPr>
                <w:sz w:val="20"/>
                <w:szCs w:val="20"/>
                <w:color w:val="auto"/>
              </w:rPr>
            </w:pPr>
            <w:r>
              <w:rPr>
                <w:rFonts w:ascii="Arial" w:cs="Arial" w:eastAsia="Arial" w:hAnsi="Arial"/>
                <w:sz w:val="20"/>
                <w:szCs w:val="20"/>
                <w:color w:val="auto"/>
              </w:rPr>
              <w:t xml:space="preserve">(b) </w:t>
            </w:r>
            <w:r>
              <w:rPr>
                <w:rFonts w:ascii="MS PGothic" w:cs="MS PGothic" w:eastAsia="MS PGothic" w:hAnsi="MS PGothic"/>
                <w:sz w:val="20"/>
                <w:szCs w:val="20"/>
                <w:color w:val="auto"/>
              </w:rPr>
              <w:t>☐</w:t>
            </w:r>
          </w:p>
        </w:tc>
        <w:tc>
          <w:tcPr>
            <w:tcW w:w="0" w:type="dxa"/>
            <w:vAlign w:val="bottom"/>
          </w:tcPr>
          <w:p>
            <w:pPr>
              <w:spacing w:after="0"/>
              <w:rPr>
                <w:sz w:val="1"/>
                <w:szCs w:val="1"/>
                <w:color w:val="auto"/>
              </w:rPr>
            </w:pPr>
          </w:p>
        </w:tc>
      </w:tr>
    </w:tbl>
    <w:p>
      <w:pPr>
        <w:ind w:left="1960" w:hanging="1099"/>
        <w:spacing w:after="0" w:line="182" w:lineRule="auto"/>
        <w:tabs>
          <w:tab w:leader="none" w:pos="1960" w:val="left"/>
        </w:tabs>
        <w:numPr>
          <w:ilvl w:val="0"/>
          <w:numId w:val="5"/>
        </w:numPr>
        <w:rPr>
          <w:rFonts w:ascii="Arial" w:cs="Arial" w:eastAsia="Arial" w:hAnsi="Arial"/>
          <w:sz w:val="22"/>
          <w:szCs w:val="22"/>
          <w:b w:val="1"/>
          <w:bCs w:val="1"/>
          <w:color w:val="auto"/>
          <w:vertAlign w:val="subscript"/>
        </w:rPr>
      </w:pPr>
      <w:r>
        <w:rPr>
          <w:rFonts w:ascii="Arial" w:cs="Arial" w:eastAsia="Arial" w:hAnsi="Arial"/>
          <w:sz w:val="12"/>
          <w:szCs w:val="12"/>
          <w:color w:val="auto"/>
        </w:rPr>
        <w:t>SEC USE ONLY</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4</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CITIZENSHIP OR PLACE OF ORGANIZATION</w:t>
            </w: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7460" w:type="dxa"/>
            <w:vAlign w:val="bottom"/>
            <w:gridSpan w:val="2"/>
            <w:vMerge w:val="restart"/>
          </w:tcPr>
          <w:p>
            <w:pPr>
              <w:ind w:left="460"/>
              <w:spacing w:after="0"/>
              <w:rPr>
                <w:sz w:val="20"/>
                <w:szCs w:val="20"/>
                <w:color w:val="auto"/>
              </w:rPr>
            </w:pPr>
            <w:r>
              <w:rPr>
                <w:rFonts w:ascii="Arial" w:cs="Arial" w:eastAsia="Arial" w:hAnsi="Arial"/>
                <w:sz w:val="20"/>
                <w:szCs w:val="20"/>
                <w:color w:val="auto"/>
              </w:rPr>
              <w:t>Cayman Islands</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7460" w:type="dxa"/>
            <w:vAlign w:val="bottom"/>
            <w:gridSpan w:val="2"/>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tcPr>
          <w:p>
            <w:pPr>
              <w:spacing w:after="0"/>
              <w:rPr>
                <w:sz w:val="20"/>
                <w:szCs w:val="20"/>
                <w:color w:val="auto"/>
              </w:rPr>
            </w:pPr>
          </w:p>
        </w:tc>
        <w:tc>
          <w:tcPr>
            <w:tcW w:w="1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5</w:t>
            </w:r>
          </w:p>
        </w:tc>
        <w:tc>
          <w:tcPr>
            <w:tcW w:w="5940" w:type="dxa"/>
            <w:vAlign w:val="bottom"/>
          </w:tcPr>
          <w:p>
            <w:pPr>
              <w:ind w:left="100"/>
              <w:spacing w:after="0"/>
              <w:rPr>
                <w:sz w:val="20"/>
                <w:szCs w:val="20"/>
                <w:color w:val="auto"/>
              </w:rPr>
            </w:pPr>
            <w:r>
              <w:rPr>
                <w:rFonts w:ascii="Arial" w:cs="Arial" w:eastAsia="Arial" w:hAnsi="Arial"/>
                <w:sz w:val="16"/>
                <w:szCs w:val="16"/>
                <w:color w:val="auto"/>
              </w:rPr>
              <w:t>SOLE VOTING POWER</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tcPr>
          <w:p>
            <w:pPr>
              <w:spacing w:after="0"/>
              <w:rPr>
                <w:sz w:val="14"/>
                <w:szCs w:val="14"/>
                <w:color w:val="auto"/>
              </w:rPr>
            </w:pPr>
          </w:p>
        </w:tc>
        <w:tc>
          <w:tcPr>
            <w:tcW w:w="1520" w:type="dxa"/>
            <w:vAlign w:val="bottom"/>
            <w:tcBorders>
              <w:right w:val="single" w:sz="8" w:color="auto"/>
            </w:tcBorders>
            <w:vMerge w:val="continue"/>
          </w:tcPr>
          <w:p>
            <w:pPr>
              <w:spacing w:after="0"/>
              <w:rPr>
                <w:sz w:val="14"/>
                <w:szCs w:val="14"/>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- 0 -</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tcBorders>
              <w:right w:val="single" w:sz="8" w:color="auto"/>
            </w:tcBorders>
          </w:tcPr>
          <w:p>
            <w:pPr>
              <w:spacing w:after="0"/>
              <w:rPr>
                <w:sz w:val="6"/>
                <w:szCs w:val="6"/>
                <w:color w:val="auto"/>
              </w:rPr>
            </w:pPr>
          </w:p>
        </w:tc>
        <w:tc>
          <w:tcPr>
            <w:tcW w:w="5940" w:type="dxa"/>
            <w:vAlign w:val="bottom"/>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7"/>
              </w:rPr>
              <w:t>NUMBER OF</w:t>
            </w:r>
          </w:p>
        </w:tc>
        <w:tc>
          <w:tcPr>
            <w:tcW w:w="1520" w:type="dxa"/>
            <w:vAlign w:val="bottom"/>
            <w:tcBorders>
              <w:bottom w:val="single" w:sz="8" w:color="auto"/>
              <w:right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6</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SHARED VOTING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4"/>
              </w:rPr>
              <w:t>SHARES</w:t>
            </w:r>
          </w:p>
        </w:tc>
        <w:tc>
          <w:tcPr>
            <w:tcW w:w="1520" w:type="dxa"/>
            <w:vAlign w:val="bottom"/>
            <w:tcBorders>
              <w:right w:val="single" w:sz="8" w:color="auto"/>
            </w:tcBorders>
            <w:vMerge w:val="continue"/>
          </w:tcPr>
          <w:p>
            <w:pPr>
              <w:spacing w:after="0"/>
              <w:rPr>
                <w:sz w:val="11"/>
                <w:szCs w:val="11"/>
                <w:color w:val="auto"/>
              </w:rPr>
            </w:pPr>
          </w:p>
        </w:tc>
        <w:tc>
          <w:tcPr>
            <w:tcW w:w="5940" w:type="dxa"/>
            <w:vAlign w:val="bottom"/>
            <w:vMerge w:val="continue"/>
          </w:tcPr>
          <w:p>
            <w:pPr>
              <w:spacing w:after="0"/>
              <w:rPr>
                <w:sz w:val="11"/>
                <w:szCs w:val="11"/>
                <w:color w:val="auto"/>
              </w:rPr>
            </w:pPr>
          </w:p>
        </w:tc>
        <w:tc>
          <w:tcPr>
            <w:tcW w:w="2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1840" w:type="dxa"/>
            <w:vAlign w:val="bottom"/>
            <w:vMerge w:val="continue"/>
          </w:tcPr>
          <w:p>
            <w:pPr>
              <w:spacing w:after="0"/>
              <w:rPr>
                <w:sz w:val="6"/>
                <w:szCs w:val="6"/>
                <w:color w:val="auto"/>
              </w:rPr>
            </w:pPr>
          </w:p>
        </w:tc>
        <w:tc>
          <w:tcPr>
            <w:tcW w:w="1520" w:type="dxa"/>
            <w:vAlign w:val="bottom"/>
            <w:tcBorders>
              <w:right w:val="single" w:sz="8" w:color="auto"/>
            </w:tcBorders>
            <w:vMerge w:val="continue"/>
          </w:tcPr>
          <w:p>
            <w:pPr>
              <w:spacing w:after="0"/>
              <w:rPr>
                <w:sz w:val="6"/>
                <w:szCs w:val="6"/>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354,683 shares of Common Stock</w:t>
            </w: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40" w:type="dxa"/>
            <w:vAlign w:val="bottom"/>
          </w:tcPr>
          <w:p>
            <w:pPr>
              <w:jc w:val="center"/>
              <w:spacing w:after="0"/>
              <w:rPr>
                <w:sz w:val="20"/>
                <w:szCs w:val="20"/>
                <w:color w:val="auto"/>
              </w:rPr>
            </w:pPr>
            <w:r>
              <w:rPr>
                <w:rFonts w:ascii="Arial" w:cs="Arial" w:eastAsia="Arial" w:hAnsi="Arial"/>
                <w:sz w:val="16"/>
                <w:szCs w:val="16"/>
                <w:color w:val="auto"/>
              </w:rPr>
              <w:t>BENEFICIALLY</w:t>
            </w:r>
          </w:p>
        </w:tc>
        <w:tc>
          <w:tcPr>
            <w:tcW w:w="1520" w:type="dxa"/>
            <w:vAlign w:val="bottom"/>
            <w:tcBorders>
              <w:right w:val="single" w:sz="8" w:color="auto"/>
            </w:tcBorders>
          </w:tcPr>
          <w:p>
            <w:pPr>
              <w:spacing w:after="0"/>
              <w:rPr>
                <w:sz w:val="17"/>
                <w:szCs w:val="17"/>
                <w:color w:val="auto"/>
              </w:rPr>
            </w:pPr>
          </w:p>
        </w:tc>
        <w:tc>
          <w:tcPr>
            <w:tcW w:w="5940" w:type="dxa"/>
            <w:vAlign w:val="bottom"/>
            <w:vMerge w:val="continue"/>
          </w:tcPr>
          <w:p>
            <w:pPr>
              <w:spacing w:after="0"/>
              <w:rPr>
                <w:sz w:val="17"/>
                <w:szCs w:val="17"/>
                <w:color w:val="auto"/>
              </w:rPr>
            </w:pP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8"/>
              </w:rPr>
              <w:t>OWNED BY</w:t>
            </w:r>
          </w:p>
        </w:tc>
        <w:tc>
          <w:tcPr>
            <w:tcW w:w="1520" w:type="dxa"/>
            <w:vAlign w:val="bottom"/>
            <w:tcBorders>
              <w:bottom w:val="single" w:sz="8" w:color="auto"/>
              <w:right w:val="single" w:sz="8" w:color="auto"/>
            </w:tcBorders>
          </w:tcPr>
          <w:p>
            <w:pPr>
              <w:spacing w:after="0"/>
              <w:rPr>
                <w:sz w:val="6"/>
                <w:szCs w:val="6"/>
                <w:color w:val="auto"/>
              </w:rPr>
            </w:pPr>
          </w:p>
        </w:tc>
        <w:tc>
          <w:tcPr>
            <w:tcW w:w="5940" w:type="dxa"/>
            <w:vAlign w:val="bottom"/>
            <w:tcBorders>
              <w:bottom w:val="single" w:sz="8" w:color="auto"/>
            </w:tcBorders>
          </w:tcPr>
          <w:p>
            <w:pPr>
              <w:spacing w:after="0"/>
              <w:rPr>
                <w:sz w:val="6"/>
                <w:szCs w:val="6"/>
                <w:color w:val="auto"/>
              </w:rPr>
            </w:pPr>
          </w:p>
        </w:tc>
        <w:tc>
          <w:tcPr>
            <w:tcW w:w="2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5"/>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7</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SOLE DISPOSITIVE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8"/>
              </w:rPr>
              <w:t>EACH</w:t>
            </w:r>
          </w:p>
        </w:tc>
        <w:tc>
          <w:tcPr>
            <w:tcW w:w="1520" w:type="dxa"/>
            <w:vAlign w:val="bottom"/>
            <w:tcBorders>
              <w:right w:val="single" w:sz="8" w:color="auto"/>
            </w:tcBorders>
            <w:vMerge w:val="continue"/>
          </w:tcPr>
          <w:p>
            <w:pPr>
              <w:spacing w:after="0"/>
              <w:rPr>
                <w:sz w:val="11"/>
                <w:szCs w:val="11"/>
                <w:color w:val="auto"/>
              </w:rPr>
            </w:pPr>
          </w:p>
        </w:tc>
        <w:tc>
          <w:tcPr>
            <w:tcW w:w="5940" w:type="dxa"/>
            <w:vAlign w:val="bottom"/>
            <w:vMerge w:val="continue"/>
          </w:tcPr>
          <w:p>
            <w:pPr>
              <w:spacing w:after="0"/>
              <w:rPr>
                <w:sz w:val="11"/>
                <w:szCs w:val="11"/>
                <w:color w:val="auto"/>
              </w:rPr>
            </w:pPr>
          </w:p>
        </w:tc>
        <w:tc>
          <w:tcPr>
            <w:tcW w:w="2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1840" w:type="dxa"/>
            <w:vAlign w:val="bottom"/>
            <w:vMerge w:val="continue"/>
          </w:tcPr>
          <w:p>
            <w:pPr>
              <w:spacing w:after="0"/>
              <w:rPr>
                <w:sz w:val="6"/>
                <w:szCs w:val="6"/>
                <w:color w:val="auto"/>
              </w:rPr>
            </w:pPr>
          </w:p>
        </w:tc>
        <w:tc>
          <w:tcPr>
            <w:tcW w:w="1520" w:type="dxa"/>
            <w:vAlign w:val="bottom"/>
            <w:tcBorders>
              <w:right w:val="single" w:sz="8" w:color="auto"/>
            </w:tcBorders>
            <w:vMerge w:val="continue"/>
          </w:tcPr>
          <w:p>
            <w:pPr>
              <w:spacing w:after="0"/>
              <w:rPr>
                <w:sz w:val="6"/>
                <w:szCs w:val="6"/>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- 0 -</w:t>
            </w: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40" w:type="dxa"/>
            <w:vAlign w:val="bottom"/>
          </w:tcPr>
          <w:p>
            <w:pPr>
              <w:jc w:val="center"/>
              <w:spacing w:after="0"/>
              <w:rPr>
                <w:sz w:val="20"/>
                <w:szCs w:val="20"/>
                <w:color w:val="auto"/>
              </w:rPr>
            </w:pPr>
            <w:r>
              <w:rPr>
                <w:rFonts w:ascii="Arial" w:cs="Arial" w:eastAsia="Arial" w:hAnsi="Arial"/>
                <w:sz w:val="16"/>
                <w:szCs w:val="16"/>
                <w:color w:val="auto"/>
                <w:w w:val="94"/>
              </w:rPr>
              <w:t>REPORTING</w:t>
            </w:r>
          </w:p>
        </w:tc>
        <w:tc>
          <w:tcPr>
            <w:tcW w:w="1520" w:type="dxa"/>
            <w:vAlign w:val="bottom"/>
            <w:tcBorders>
              <w:right w:val="single" w:sz="8" w:color="auto"/>
            </w:tcBorders>
          </w:tcPr>
          <w:p>
            <w:pPr>
              <w:spacing w:after="0"/>
              <w:rPr>
                <w:sz w:val="17"/>
                <w:szCs w:val="17"/>
                <w:color w:val="auto"/>
              </w:rPr>
            </w:pPr>
          </w:p>
        </w:tc>
        <w:tc>
          <w:tcPr>
            <w:tcW w:w="5940" w:type="dxa"/>
            <w:vAlign w:val="bottom"/>
            <w:vMerge w:val="continue"/>
          </w:tcPr>
          <w:p>
            <w:pPr>
              <w:spacing w:after="0"/>
              <w:rPr>
                <w:sz w:val="17"/>
                <w:szCs w:val="17"/>
                <w:color w:val="auto"/>
              </w:rPr>
            </w:pP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7"/>
              </w:rPr>
              <w:t>PERSON WITH:</w:t>
            </w:r>
          </w:p>
        </w:tc>
        <w:tc>
          <w:tcPr>
            <w:tcW w:w="1520" w:type="dxa"/>
            <w:vAlign w:val="bottom"/>
            <w:tcBorders>
              <w:bottom w:val="single" w:sz="8" w:color="auto"/>
              <w:right w:val="single" w:sz="8" w:color="auto"/>
            </w:tcBorders>
          </w:tcPr>
          <w:p>
            <w:pPr>
              <w:spacing w:after="0"/>
              <w:rPr>
                <w:sz w:val="6"/>
                <w:szCs w:val="6"/>
                <w:color w:val="auto"/>
              </w:rPr>
            </w:pPr>
          </w:p>
        </w:tc>
        <w:tc>
          <w:tcPr>
            <w:tcW w:w="5940" w:type="dxa"/>
            <w:vAlign w:val="bottom"/>
            <w:tcBorders>
              <w:bottom w:val="single" w:sz="8" w:color="auto"/>
            </w:tcBorders>
          </w:tcPr>
          <w:p>
            <w:pPr>
              <w:spacing w:after="0"/>
              <w:rPr>
                <w:sz w:val="6"/>
                <w:szCs w:val="6"/>
                <w:color w:val="auto"/>
              </w:rPr>
            </w:pPr>
          </w:p>
        </w:tc>
        <w:tc>
          <w:tcPr>
            <w:tcW w:w="2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9"/>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8</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SHARED DISPOSITIVE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1840" w:type="dxa"/>
            <w:vAlign w:val="bottom"/>
          </w:tcPr>
          <w:p>
            <w:pPr>
              <w:spacing w:after="0"/>
              <w:rPr>
                <w:sz w:val="10"/>
                <w:szCs w:val="10"/>
                <w:color w:val="auto"/>
              </w:rPr>
            </w:pPr>
          </w:p>
        </w:tc>
        <w:tc>
          <w:tcPr>
            <w:tcW w:w="1520" w:type="dxa"/>
            <w:vAlign w:val="bottom"/>
            <w:tcBorders>
              <w:right w:val="single" w:sz="8" w:color="auto"/>
            </w:tcBorders>
            <w:vMerge w:val="continue"/>
          </w:tcPr>
          <w:p>
            <w:pPr>
              <w:spacing w:after="0"/>
              <w:rPr>
                <w:sz w:val="10"/>
                <w:szCs w:val="10"/>
                <w:color w:val="auto"/>
              </w:rPr>
            </w:pPr>
          </w:p>
        </w:tc>
        <w:tc>
          <w:tcPr>
            <w:tcW w:w="5940" w:type="dxa"/>
            <w:vAlign w:val="bottom"/>
            <w:vMerge w:val="continue"/>
          </w:tcPr>
          <w:p>
            <w:pPr>
              <w:spacing w:after="0"/>
              <w:rPr>
                <w:sz w:val="10"/>
                <w:szCs w:val="10"/>
                <w:color w:val="auto"/>
              </w:rPr>
            </w:pPr>
          </w:p>
        </w:tc>
        <w:tc>
          <w:tcPr>
            <w:tcW w:w="2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1840" w:type="dxa"/>
            <w:vAlign w:val="bottom"/>
          </w:tcPr>
          <w:p>
            <w:pPr>
              <w:spacing w:after="0"/>
              <w:rPr>
                <w:sz w:val="14"/>
                <w:szCs w:val="14"/>
                <w:color w:val="auto"/>
              </w:rPr>
            </w:pPr>
          </w:p>
        </w:tc>
        <w:tc>
          <w:tcPr>
            <w:tcW w:w="1520" w:type="dxa"/>
            <w:vAlign w:val="bottom"/>
            <w:tcBorders>
              <w:right w:val="single" w:sz="8" w:color="auto"/>
            </w:tcBorders>
            <w:vMerge w:val="continue"/>
          </w:tcPr>
          <w:p>
            <w:pPr>
              <w:spacing w:after="0"/>
              <w:rPr>
                <w:sz w:val="14"/>
                <w:szCs w:val="14"/>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354,683 shares of Common Stock</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tcBorders>
              <w:right w:val="single" w:sz="8" w:color="auto"/>
            </w:tcBorders>
          </w:tcPr>
          <w:p>
            <w:pPr>
              <w:spacing w:after="0"/>
              <w:rPr>
                <w:sz w:val="6"/>
                <w:szCs w:val="6"/>
                <w:color w:val="auto"/>
              </w:rPr>
            </w:pPr>
          </w:p>
        </w:tc>
        <w:tc>
          <w:tcPr>
            <w:tcW w:w="5940" w:type="dxa"/>
            <w:vAlign w:val="bottom"/>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right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9</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AGGREGATE AMOUNT BENEFICIALLY OWNED BY EACH REPORTING PERSON</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7460" w:type="dxa"/>
            <w:vAlign w:val="bottom"/>
            <w:gridSpan w:val="2"/>
            <w:vMerge w:val="restart"/>
          </w:tcPr>
          <w:p>
            <w:pPr>
              <w:ind w:left="460"/>
              <w:spacing w:after="0"/>
              <w:rPr>
                <w:sz w:val="20"/>
                <w:szCs w:val="20"/>
                <w:color w:val="auto"/>
              </w:rPr>
            </w:pPr>
            <w:r>
              <w:rPr>
                <w:rFonts w:ascii="Arial" w:cs="Arial" w:eastAsia="Arial" w:hAnsi="Arial"/>
                <w:sz w:val="20"/>
                <w:szCs w:val="20"/>
                <w:color w:val="auto"/>
              </w:rPr>
              <w:t>354,683 shares of Common Stock</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7460" w:type="dxa"/>
            <w:vAlign w:val="bottom"/>
            <w:gridSpan w:val="2"/>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6"/>
        </w:trPr>
        <w:tc>
          <w:tcPr>
            <w:tcW w:w="1840" w:type="dxa"/>
            <w:vAlign w:val="bottom"/>
          </w:tcPr>
          <w:p>
            <w:pPr>
              <w:jc w:val="center"/>
              <w:spacing w:after="0" w:line="197" w:lineRule="exact"/>
              <w:rPr>
                <w:sz w:val="20"/>
                <w:szCs w:val="20"/>
                <w:color w:val="auto"/>
              </w:rPr>
            </w:pPr>
            <w:r>
              <w:rPr>
                <w:rFonts w:ascii="Arial" w:cs="Arial" w:eastAsia="Arial" w:hAnsi="Arial"/>
                <w:sz w:val="22"/>
                <w:szCs w:val="22"/>
                <w:b w:val="1"/>
                <w:bCs w:val="1"/>
                <w:color w:val="auto"/>
              </w:rPr>
              <w:t>10</w:t>
            </w:r>
          </w:p>
        </w:tc>
        <w:tc>
          <w:tcPr>
            <w:tcW w:w="7460" w:type="dxa"/>
            <w:vAlign w:val="bottom"/>
            <w:gridSpan w:val="2"/>
            <w:vMerge w:val="restart"/>
          </w:tcPr>
          <w:p>
            <w:pPr>
              <w:ind w:left="120"/>
              <w:spacing w:after="0"/>
              <w:rPr>
                <w:sz w:val="20"/>
                <w:szCs w:val="20"/>
                <w:color w:val="auto"/>
              </w:rPr>
            </w:pPr>
            <w:r>
              <w:rPr>
                <w:rFonts w:ascii="Arial" w:cs="Arial" w:eastAsia="Arial" w:hAnsi="Arial"/>
                <w:sz w:val="16"/>
                <w:szCs w:val="16"/>
                <w:color w:val="auto"/>
              </w:rPr>
              <w:t>CHECK BOX IF THE AGGREGATE AMOUNT IN ROW (9) EXCLUDES CERTAIN SHARES</w:t>
            </w:r>
          </w:p>
        </w:tc>
        <w:tc>
          <w:tcPr>
            <w:tcW w:w="2140" w:type="dxa"/>
            <w:vAlign w:val="bottom"/>
          </w:tcPr>
          <w:p>
            <w:pPr>
              <w:ind w:left="980"/>
              <w:spacing w:after="0" w:line="197" w:lineRule="exact"/>
              <w:rPr>
                <w:sz w:val="20"/>
                <w:szCs w:val="20"/>
                <w:color w:val="auto"/>
              </w:rPr>
            </w:pPr>
            <w:r>
              <w:rPr>
                <w:rFonts w:ascii="MS PGothic" w:cs="MS PGothic" w:eastAsia="MS PGothic" w:hAnsi="MS PGothic"/>
                <w:sz w:val="26"/>
                <w:szCs w:val="26"/>
                <w:color w:val="auto"/>
              </w:rPr>
              <w:t>☐</w:t>
            </w:r>
          </w:p>
        </w:tc>
        <w:tc>
          <w:tcPr>
            <w:tcW w:w="0" w:type="dxa"/>
            <w:vAlign w:val="bottom"/>
          </w:tcPr>
          <w:p>
            <w:pPr>
              <w:spacing w:after="0"/>
              <w:rPr>
                <w:sz w:val="1"/>
                <w:szCs w:val="1"/>
                <w:color w:val="auto"/>
              </w:rPr>
            </w:pPr>
          </w:p>
        </w:tc>
      </w:tr>
      <w:tr>
        <w:trPr>
          <w:trHeight w:val="48"/>
        </w:trPr>
        <w:tc>
          <w:tcPr>
            <w:tcW w:w="1840" w:type="dxa"/>
            <w:vAlign w:val="bottom"/>
          </w:tcPr>
          <w:p>
            <w:pPr>
              <w:spacing w:after="0"/>
              <w:rPr>
                <w:sz w:val="4"/>
                <w:szCs w:val="4"/>
                <w:color w:val="auto"/>
              </w:rPr>
            </w:pPr>
          </w:p>
        </w:tc>
        <w:tc>
          <w:tcPr>
            <w:tcW w:w="7460" w:type="dxa"/>
            <w:vAlign w:val="bottom"/>
            <w:gridSpan w:val="2"/>
            <w:vMerge w:val="continue"/>
          </w:tcPr>
          <w:p>
            <w:pPr>
              <w:spacing w:after="0"/>
              <w:rPr>
                <w:sz w:val="4"/>
                <w:szCs w:val="4"/>
                <w:color w:val="auto"/>
              </w:rPr>
            </w:pPr>
          </w:p>
        </w:tc>
        <w:tc>
          <w:tcPr>
            <w:tcW w:w="21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3"/>
        </w:trPr>
        <w:tc>
          <w:tcPr>
            <w:tcW w:w="184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spacing w:after="0"/>
              <w:rPr>
                <w:sz w:val="22"/>
                <w:szCs w:val="22"/>
                <w:color w:val="auto"/>
              </w:rPr>
            </w:pPr>
          </w:p>
        </w:tc>
        <w:tc>
          <w:tcPr>
            <w:tcW w:w="5940" w:type="dxa"/>
            <w:vAlign w:val="bottom"/>
            <w:tcBorders>
              <w:bottom w:val="single" w:sz="8" w:color="auto"/>
            </w:tcBorders>
          </w:tcPr>
          <w:p>
            <w:pPr>
              <w:spacing w:after="0"/>
              <w:rPr>
                <w:sz w:val="22"/>
                <w:szCs w:val="22"/>
                <w:color w:val="auto"/>
              </w:rPr>
            </w:pPr>
          </w:p>
        </w:tc>
        <w:tc>
          <w:tcPr>
            <w:tcW w:w="21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0"/>
              </w:rPr>
              <w:t>11</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PERCENT OF CLASS REPRESENTED BY AMOUNT IN ROW (9)</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1.1%</w:t>
            </w:r>
          </w:p>
        </w:tc>
        <w:tc>
          <w:tcPr>
            <w:tcW w:w="5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594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92"/>
              </w:rPr>
              <w:t>12</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TYPE OF REPORTING PERSON</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CO</w:t>
            </w:r>
          </w:p>
        </w:tc>
        <w:tc>
          <w:tcPr>
            <w:tcW w:w="5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594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bl>
    <w:p>
      <w:pPr>
        <w:sectPr>
          <w:pgSz w:w="11900" w:h="16838" w:orient="portrait"/>
          <w:cols w:equalWidth="0" w:num="1">
            <w:col w:w="11440"/>
          </w:cols>
          <w:pgMar w:left="240" w:top="233" w:right="219" w:bottom="1440" w:gutter="0" w:footer="0" w:header="0"/>
        </w:sectPr>
      </w:pPr>
    </w:p>
    <w:bookmarkStart w:id="4" w:name="page5"/>
    <w:bookmarkEnd w:id="4"/>
    <w:p>
      <w:pPr>
        <w:spacing w:after="0"/>
        <w:tabs>
          <w:tab w:leader="none" w:pos="5540" w:val="left"/>
          <w:tab w:leader="none" w:pos="100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5 of 20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657860</wp:posOffset>
            </wp:positionV>
            <wp:extent cx="7254875" cy="45021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4875" cy="4502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480" w:type="dxa"/>
            <w:vAlign w:val="bottom"/>
            <w:vMerge w:val="restart"/>
          </w:tcPr>
          <w:p>
            <w:pPr>
              <w:jc w:val="right"/>
              <w:ind w:right="336"/>
              <w:spacing w:after="0"/>
              <w:rPr>
                <w:sz w:val="20"/>
                <w:szCs w:val="20"/>
                <w:color w:val="auto"/>
              </w:rPr>
            </w:pPr>
            <w:r>
              <w:rPr>
                <w:rFonts w:ascii="Arial" w:cs="Arial" w:eastAsia="Arial" w:hAnsi="Arial"/>
                <w:sz w:val="29"/>
                <w:szCs w:val="29"/>
                <w:b w:val="1"/>
                <w:bCs w:val="1"/>
                <w:color w:val="auto"/>
              </w:rPr>
              <w:t>1</w:t>
            </w:r>
          </w:p>
        </w:tc>
        <w:tc>
          <w:tcPr>
            <w:tcW w:w="6840" w:type="dxa"/>
            <w:vAlign w:val="bottom"/>
          </w:tcPr>
          <w:p>
            <w:pPr>
              <w:ind w:left="480"/>
              <w:spacing w:after="0"/>
              <w:rPr>
                <w:sz w:val="20"/>
                <w:szCs w:val="20"/>
                <w:color w:val="auto"/>
              </w:rPr>
            </w:pPr>
            <w:r>
              <w:rPr>
                <w:rFonts w:ascii="Arial" w:cs="Arial" w:eastAsia="Arial" w:hAnsi="Arial"/>
                <w:sz w:val="16"/>
                <w:szCs w:val="16"/>
                <w:color w:val="auto"/>
              </w:rPr>
              <w:t>NAMES OF REPORTING PERSONS</w:t>
            </w:r>
          </w:p>
        </w:tc>
        <w:tc>
          <w:tcPr>
            <w:tcW w:w="3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1480" w:type="dxa"/>
            <w:vAlign w:val="bottom"/>
            <w:vMerge w:val="continue"/>
          </w:tcPr>
          <w:p>
            <w:pPr>
              <w:spacing w:after="0"/>
              <w:rPr>
                <w:sz w:val="14"/>
                <w:szCs w:val="14"/>
                <w:color w:val="auto"/>
              </w:rPr>
            </w:pPr>
          </w:p>
        </w:tc>
        <w:tc>
          <w:tcPr>
            <w:tcW w:w="6840" w:type="dxa"/>
            <w:vAlign w:val="bottom"/>
            <w:vMerge w:val="restart"/>
          </w:tcPr>
          <w:p>
            <w:pPr>
              <w:ind w:left="820"/>
              <w:spacing w:after="0"/>
              <w:rPr>
                <w:sz w:val="20"/>
                <w:szCs w:val="20"/>
                <w:color w:val="auto"/>
              </w:rPr>
            </w:pPr>
            <w:r>
              <w:rPr>
                <w:rFonts w:ascii="Arial" w:cs="Arial" w:eastAsia="Arial" w:hAnsi="Arial"/>
                <w:sz w:val="20"/>
                <w:szCs w:val="20"/>
                <w:color w:val="auto"/>
              </w:rPr>
              <w:t>Black Diamond Arbitrage Offshore Ltd.</w:t>
            </w:r>
          </w:p>
        </w:tc>
        <w:tc>
          <w:tcPr>
            <w:tcW w:w="3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480" w:type="dxa"/>
            <w:vAlign w:val="bottom"/>
          </w:tcPr>
          <w:p>
            <w:pPr>
              <w:spacing w:after="0"/>
              <w:rPr>
                <w:sz w:val="6"/>
                <w:szCs w:val="6"/>
                <w:color w:val="auto"/>
              </w:rPr>
            </w:pPr>
          </w:p>
        </w:tc>
        <w:tc>
          <w:tcPr>
            <w:tcW w:w="6840" w:type="dxa"/>
            <w:vAlign w:val="bottom"/>
            <w:vMerge w:val="continue"/>
          </w:tcPr>
          <w:p>
            <w:pPr>
              <w:spacing w:after="0"/>
              <w:rPr>
                <w:sz w:val="6"/>
                <w:szCs w:val="6"/>
                <w:color w:val="auto"/>
              </w:rPr>
            </w:pPr>
          </w:p>
        </w:tc>
        <w:tc>
          <w:tcPr>
            <w:tcW w:w="3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480" w:type="dxa"/>
            <w:vAlign w:val="bottom"/>
            <w:tcBorders>
              <w:bottom w:val="single" w:sz="8" w:color="auto"/>
            </w:tcBorders>
          </w:tcPr>
          <w:p>
            <w:pPr>
              <w:spacing w:after="0"/>
              <w:rPr>
                <w:sz w:val="9"/>
                <w:szCs w:val="9"/>
                <w:color w:val="auto"/>
              </w:rPr>
            </w:pPr>
          </w:p>
        </w:tc>
        <w:tc>
          <w:tcPr>
            <w:tcW w:w="6840" w:type="dxa"/>
            <w:vAlign w:val="bottom"/>
            <w:tcBorders>
              <w:bottom w:val="single" w:sz="8" w:color="auto"/>
            </w:tcBorders>
          </w:tcPr>
          <w:p>
            <w:pPr>
              <w:spacing w:after="0"/>
              <w:rPr>
                <w:sz w:val="9"/>
                <w:szCs w:val="9"/>
                <w:color w:val="auto"/>
              </w:rPr>
            </w:pPr>
          </w:p>
        </w:tc>
        <w:tc>
          <w:tcPr>
            <w:tcW w:w="312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4"/>
        </w:trPr>
        <w:tc>
          <w:tcPr>
            <w:tcW w:w="1480" w:type="dxa"/>
            <w:vAlign w:val="bottom"/>
            <w:vMerge w:val="restart"/>
          </w:tcPr>
          <w:p>
            <w:pPr>
              <w:jc w:val="right"/>
              <w:ind w:right="336"/>
              <w:spacing w:after="0" w:line="296" w:lineRule="exact"/>
              <w:rPr>
                <w:sz w:val="20"/>
                <w:szCs w:val="20"/>
                <w:color w:val="auto"/>
              </w:rPr>
            </w:pPr>
            <w:r>
              <w:rPr>
                <w:rFonts w:ascii="Arial" w:cs="Arial" w:eastAsia="Arial" w:hAnsi="Arial"/>
                <w:sz w:val="29"/>
                <w:szCs w:val="29"/>
                <w:b w:val="1"/>
                <w:bCs w:val="1"/>
                <w:color w:val="auto"/>
              </w:rPr>
              <w:t>2</w:t>
            </w:r>
          </w:p>
        </w:tc>
        <w:tc>
          <w:tcPr>
            <w:tcW w:w="6840" w:type="dxa"/>
            <w:vAlign w:val="bottom"/>
          </w:tcPr>
          <w:p>
            <w:pPr>
              <w:ind w:left="480"/>
              <w:spacing w:after="0"/>
              <w:rPr>
                <w:sz w:val="20"/>
                <w:szCs w:val="20"/>
                <w:color w:val="auto"/>
              </w:rPr>
            </w:pPr>
            <w:r>
              <w:rPr>
                <w:rFonts w:ascii="Arial" w:cs="Arial" w:eastAsia="Arial" w:hAnsi="Arial"/>
                <w:sz w:val="16"/>
                <w:szCs w:val="16"/>
                <w:color w:val="auto"/>
              </w:rPr>
              <w:t>CHECK THE APPROPRIATE BOX IF A MEMBER OF A GROUP</w:t>
            </w:r>
          </w:p>
        </w:tc>
        <w:tc>
          <w:tcPr>
            <w:tcW w:w="3120" w:type="dxa"/>
            <w:vAlign w:val="bottom"/>
            <w:vMerge w:val="restart"/>
          </w:tcPr>
          <w:p>
            <w:pPr>
              <w:ind w:left="1860"/>
              <w:spacing w:after="0" w:line="230" w:lineRule="exact"/>
              <w:rPr>
                <w:sz w:val="20"/>
                <w:szCs w:val="20"/>
                <w:color w:val="auto"/>
              </w:rPr>
            </w:pPr>
            <w:r>
              <w:rPr>
                <w:rFonts w:ascii="Arial" w:cs="Arial" w:eastAsia="Arial" w:hAnsi="Arial"/>
                <w:sz w:val="20"/>
                <w:szCs w:val="20"/>
                <w:color w:val="auto"/>
              </w:rPr>
              <w:t xml:space="preserve">(a) </w:t>
            </w:r>
            <w:r>
              <w:rPr>
                <w:rFonts w:ascii="MS PGothic" w:cs="MS PGothic" w:eastAsia="MS PGothic" w:hAnsi="MS PGothic"/>
                <w:sz w:val="20"/>
                <w:szCs w:val="20"/>
                <w:color w:val="auto"/>
              </w:rPr>
              <w:t>☐</w:t>
            </w:r>
          </w:p>
        </w:tc>
        <w:tc>
          <w:tcPr>
            <w:tcW w:w="0" w:type="dxa"/>
            <w:vAlign w:val="bottom"/>
          </w:tcPr>
          <w:p>
            <w:pPr>
              <w:spacing w:after="0"/>
              <w:rPr>
                <w:sz w:val="1"/>
                <w:szCs w:val="1"/>
                <w:color w:val="auto"/>
              </w:rPr>
            </w:pPr>
          </w:p>
        </w:tc>
      </w:tr>
      <w:tr>
        <w:trPr>
          <w:trHeight w:val="52"/>
        </w:trPr>
        <w:tc>
          <w:tcPr>
            <w:tcW w:w="1480" w:type="dxa"/>
            <w:vAlign w:val="bottom"/>
            <w:vMerge w:val="continue"/>
          </w:tcPr>
          <w:p>
            <w:pPr>
              <w:spacing w:after="0"/>
              <w:rPr>
                <w:sz w:val="4"/>
                <w:szCs w:val="4"/>
                <w:color w:val="auto"/>
              </w:rPr>
            </w:pPr>
          </w:p>
        </w:tc>
        <w:tc>
          <w:tcPr>
            <w:tcW w:w="6840" w:type="dxa"/>
            <w:vAlign w:val="bottom"/>
          </w:tcPr>
          <w:p>
            <w:pPr>
              <w:spacing w:after="0"/>
              <w:rPr>
                <w:sz w:val="4"/>
                <w:szCs w:val="4"/>
                <w:color w:val="auto"/>
              </w:rPr>
            </w:pPr>
          </w:p>
        </w:tc>
        <w:tc>
          <w:tcPr>
            <w:tcW w:w="3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09"/>
        </w:trPr>
        <w:tc>
          <w:tcPr>
            <w:tcW w:w="1480" w:type="dxa"/>
            <w:vAlign w:val="bottom"/>
          </w:tcPr>
          <w:p>
            <w:pPr>
              <w:spacing w:after="0"/>
              <w:rPr>
                <w:sz w:val="24"/>
                <w:szCs w:val="24"/>
                <w:color w:val="auto"/>
              </w:rPr>
            </w:pPr>
          </w:p>
        </w:tc>
        <w:tc>
          <w:tcPr>
            <w:tcW w:w="6840" w:type="dxa"/>
            <w:vAlign w:val="bottom"/>
          </w:tcPr>
          <w:p>
            <w:pPr>
              <w:spacing w:after="0"/>
              <w:rPr>
                <w:sz w:val="24"/>
                <w:szCs w:val="24"/>
                <w:color w:val="auto"/>
              </w:rPr>
            </w:pPr>
          </w:p>
        </w:tc>
        <w:tc>
          <w:tcPr>
            <w:tcW w:w="3120" w:type="dxa"/>
            <w:vAlign w:val="bottom"/>
          </w:tcPr>
          <w:p>
            <w:pPr>
              <w:ind w:left="1860"/>
              <w:spacing w:after="0" w:line="230" w:lineRule="exact"/>
              <w:rPr>
                <w:sz w:val="20"/>
                <w:szCs w:val="20"/>
                <w:color w:val="auto"/>
              </w:rPr>
            </w:pPr>
            <w:r>
              <w:rPr>
                <w:rFonts w:ascii="Arial" w:cs="Arial" w:eastAsia="Arial" w:hAnsi="Arial"/>
                <w:sz w:val="20"/>
                <w:szCs w:val="20"/>
                <w:color w:val="auto"/>
              </w:rPr>
              <w:t xml:space="preserve">(b) </w:t>
            </w:r>
            <w:r>
              <w:rPr>
                <w:rFonts w:ascii="MS PGothic" w:cs="MS PGothic" w:eastAsia="MS PGothic" w:hAnsi="MS PGothic"/>
                <w:sz w:val="20"/>
                <w:szCs w:val="20"/>
                <w:color w:val="auto"/>
              </w:rPr>
              <w:t>☐</w:t>
            </w:r>
          </w:p>
        </w:tc>
        <w:tc>
          <w:tcPr>
            <w:tcW w:w="0" w:type="dxa"/>
            <w:vAlign w:val="bottom"/>
          </w:tcPr>
          <w:p>
            <w:pPr>
              <w:spacing w:after="0"/>
              <w:rPr>
                <w:sz w:val="1"/>
                <w:szCs w:val="1"/>
                <w:color w:val="auto"/>
              </w:rPr>
            </w:pPr>
          </w:p>
        </w:tc>
      </w:tr>
    </w:tbl>
    <w:p>
      <w:pPr>
        <w:ind w:left="1960" w:hanging="1099"/>
        <w:spacing w:after="0" w:line="182" w:lineRule="auto"/>
        <w:tabs>
          <w:tab w:leader="none" w:pos="1960" w:val="left"/>
        </w:tabs>
        <w:numPr>
          <w:ilvl w:val="0"/>
          <w:numId w:val="6"/>
        </w:numPr>
        <w:rPr>
          <w:rFonts w:ascii="Arial" w:cs="Arial" w:eastAsia="Arial" w:hAnsi="Arial"/>
          <w:sz w:val="22"/>
          <w:szCs w:val="22"/>
          <w:b w:val="1"/>
          <w:bCs w:val="1"/>
          <w:color w:val="auto"/>
          <w:vertAlign w:val="subscript"/>
        </w:rPr>
      </w:pPr>
      <w:r>
        <w:rPr>
          <w:rFonts w:ascii="Arial" w:cs="Arial" w:eastAsia="Arial" w:hAnsi="Arial"/>
          <w:sz w:val="12"/>
          <w:szCs w:val="12"/>
          <w:color w:val="auto"/>
        </w:rPr>
        <w:t>SEC USE ONLY</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4</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CITIZENSHIP OR PLACE OF ORGANIZATION</w:t>
            </w: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7460" w:type="dxa"/>
            <w:vAlign w:val="bottom"/>
            <w:gridSpan w:val="2"/>
            <w:vMerge w:val="restart"/>
          </w:tcPr>
          <w:p>
            <w:pPr>
              <w:ind w:left="460"/>
              <w:spacing w:after="0"/>
              <w:rPr>
                <w:sz w:val="20"/>
                <w:szCs w:val="20"/>
                <w:color w:val="auto"/>
              </w:rPr>
            </w:pPr>
            <w:r>
              <w:rPr>
                <w:rFonts w:ascii="Arial" w:cs="Arial" w:eastAsia="Arial" w:hAnsi="Arial"/>
                <w:sz w:val="20"/>
                <w:szCs w:val="20"/>
                <w:color w:val="auto"/>
              </w:rPr>
              <w:t>Cayman Islands</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7460" w:type="dxa"/>
            <w:vAlign w:val="bottom"/>
            <w:gridSpan w:val="2"/>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tcPr>
          <w:p>
            <w:pPr>
              <w:spacing w:after="0"/>
              <w:rPr>
                <w:sz w:val="20"/>
                <w:szCs w:val="20"/>
                <w:color w:val="auto"/>
              </w:rPr>
            </w:pPr>
          </w:p>
        </w:tc>
        <w:tc>
          <w:tcPr>
            <w:tcW w:w="1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5</w:t>
            </w:r>
          </w:p>
        </w:tc>
        <w:tc>
          <w:tcPr>
            <w:tcW w:w="5940" w:type="dxa"/>
            <w:vAlign w:val="bottom"/>
          </w:tcPr>
          <w:p>
            <w:pPr>
              <w:ind w:left="100"/>
              <w:spacing w:after="0"/>
              <w:rPr>
                <w:sz w:val="20"/>
                <w:szCs w:val="20"/>
                <w:color w:val="auto"/>
              </w:rPr>
            </w:pPr>
            <w:r>
              <w:rPr>
                <w:rFonts w:ascii="Arial" w:cs="Arial" w:eastAsia="Arial" w:hAnsi="Arial"/>
                <w:sz w:val="16"/>
                <w:szCs w:val="16"/>
                <w:color w:val="auto"/>
              </w:rPr>
              <w:t>SOLE VOTING POWER</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tcPr>
          <w:p>
            <w:pPr>
              <w:spacing w:after="0"/>
              <w:rPr>
                <w:sz w:val="14"/>
                <w:szCs w:val="14"/>
                <w:color w:val="auto"/>
              </w:rPr>
            </w:pPr>
          </w:p>
        </w:tc>
        <w:tc>
          <w:tcPr>
            <w:tcW w:w="1520" w:type="dxa"/>
            <w:vAlign w:val="bottom"/>
            <w:tcBorders>
              <w:right w:val="single" w:sz="8" w:color="auto"/>
            </w:tcBorders>
            <w:vMerge w:val="continue"/>
          </w:tcPr>
          <w:p>
            <w:pPr>
              <w:spacing w:after="0"/>
              <w:rPr>
                <w:sz w:val="14"/>
                <w:szCs w:val="14"/>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- 0 -</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tcBorders>
              <w:right w:val="single" w:sz="8" w:color="auto"/>
            </w:tcBorders>
          </w:tcPr>
          <w:p>
            <w:pPr>
              <w:spacing w:after="0"/>
              <w:rPr>
                <w:sz w:val="6"/>
                <w:szCs w:val="6"/>
                <w:color w:val="auto"/>
              </w:rPr>
            </w:pPr>
          </w:p>
        </w:tc>
        <w:tc>
          <w:tcPr>
            <w:tcW w:w="5940" w:type="dxa"/>
            <w:vAlign w:val="bottom"/>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7"/>
              </w:rPr>
              <w:t>NUMBER OF</w:t>
            </w:r>
          </w:p>
        </w:tc>
        <w:tc>
          <w:tcPr>
            <w:tcW w:w="1520" w:type="dxa"/>
            <w:vAlign w:val="bottom"/>
            <w:tcBorders>
              <w:bottom w:val="single" w:sz="8" w:color="auto"/>
              <w:right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6</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SHARED VOTING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4"/>
              </w:rPr>
              <w:t>SHARES</w:t>
            </w:r>
          </w:p>
        </w:tc>
        <w:tc>
          <w:tcPr>
            <w:tcW w:w="1520" w:type="dxa"/>
            <w:vAlign w:val="bottom"/>
            <w:tcBorders>
              <w:right w:val="single" w:sz="8" w:color="auto"/>
            </w:tcBorders>
            <w:vMerge w:val="continue"/>
          </w:tcPr>
          <w:p>
            <w:pPr>
              <w:spacing w:after="0"/>
              <w:rPr>
                <w:sz w:val="11"/>
                <w:szCs w:val="11"/>
                <w:color w:val="auto"/>
              </w:rPr>
            </w:pPr>
          </w:p>
        </w:tc>
        <w:tc>
          <w:tcPr>
            <w:tcW w:w="5940" w:type="dxa"/>
            <w:vAlign w:val="bottom"/>
            <w:vMerge w:val="continue"/>
          </w:tcPr>
          <w:p>
            <w:pPr>
              <w:spacing w:after="0"/>
              <w:rPr>
                <w:sz w:val="11"/>
                <w:szCs w:val="11"/>
                <w:color w:val="auto"/>
              </w:rPr>
            </w:pPr>
          </w:p>
        </w:tc>
        <w:tc>
          <w:tcPr>
            <w:tcW w:w="2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1840" w:type="dxa"/>
            <w:vAlign w:val="bottom"/>
            <w:vMerge w:val="continue"/>
          </w:tcPr>
          <w:p>
            <w:pPr>
              <w:spacing w:after="0"/>
              <w:rPr>
                <w:sz w:val="6"/>
                <w:szCs w:val="6"/>
                <w:color w:val="auto"/>
              </w:rPr>
            </w:pPr>
          </w:p>
        </w:tc>
        <w:tc>
          <w:tcPr>
            <w:tcW w:w="1520" w:type="dxa"/>
            <w:vAlign w:val="bottom"/>
            <w:tcBorders>
              <w:right w:val="single" w:sz="8" w:color="auto"/>
            </w:tcBorders>
            <w:vMerge w:val="continue"/>
          </w:tcPr>
          <w:p>
            <w:pPr>
              <w:spacing w:after="0"/>
              <w:rPr>
                <w:sz w:val="6"/>
                <w:szCs w:val="6"/>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18,556 shares of Common Stock</w:t>
            </w: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40" w:type="dxa"/>
            <w:vAlign w:val="bottom"/>
          </w:tcPr>
          <w:p>
            <w:pPr>
              <w:jc w:val="center"/>
              <w:spacing w:after="0"/>
              <w:rPr>
                <w:sz w:val="20"/>
                <w:szCs w:val="20"/>
                <w:color w:val="auto"/>
              </w:rPr>
            </w:pPr>
            <w:r>
              <w:rPr>
                <w:rFonts w:ascii="Arial" w:cs="Arial" w:eastAsia="Arial" w:hAnsi="Arial"/>
                <w:sz w:val="16"/>
                <w:szCs w:val="16"/>
                <w:color w:val="auto"/>
              </w:rPr>
              <w:t>BENEFICIALLY</w:t>
            </w:r>
          </w:p>
        </w:tc>
        <w:tc>
          <w:tcPr>
            <w:tcW w:w="1520" w:type="dxa"/>
            <w:vAlign w:val="bottom"/>
            <w:tcBorders>
              <w:right w:val="single" w:sz="8" w:color="auto"/>
            </w:tcBorders>
          </w:tcPr>
          <w:p>
            <w:pPr>
              <w:spacing w:after="0"/>
              <w:rPr>
                <w:sz w:val="17"/>
                <w:szCs w:val="17"/>
                <w:color w:val="auto"/>
              </w:rPr>
            </w:pPr>
          </w:p>
        </w:tc>
        <w:tc>
          <w:tcPr>
            <w:tcW w:w="5940" w:type="dxa"/>
            <w:vAlign w:val="bottom"/>
            <w:vMerge w:val="continue"/>
          </w:tcPr>
          <w:p>
            <w:pPr>
              <w:spacing w:after="0"/>
              <w:rPr>
                <w:sz w:val="17"/>
                <w:szCs w:val="17"/>
                <w:color w:val="auto"/>
              </w:rPr>
            </w:pP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8"/>
              </w:rPr>
              <w:t>OWNED BY</w:t>
            </w:r>
          </w:p>
        </w:tc>
        <w:tc>
          <w:tcPr>
            <w:tcW w:w="1520" w:type="dxa"/>
            <w:vAlign w:val="bottom"/>
            <w:tcBorders>
              <w:bottom w:val="single" w:sz="8" w:color="auto"/>
              <w:right w:val="single" w:sz="8" w:color="auto"/>
            </w:tcBorders>
          </w:tcPr>
          <w:p>
            <w:pPr>
              <w:spacing w:after="0"/>
              <w:rPr>
                <w:sz w:val="6"/>
                <w:szCs w:val="6"/>
                <w:color w:val="auto"/>
              </w:rPr>
            </w:pPr>
          </w:p>
        </w:tc>
        <w:tc>
          <w:tcPr>
            <w:tcW w:w="5940" w:type="dxa"/>
            <w:vAlign w:val="bottom"/>
            <w:tcBorders>
              <w:bottom w:val="single" w:sz="8" w:color="auto"/>
            </w:tcBorders>
          </w:tcPr>
          <w:p>
            <w:pPr>
              <w:spacing w:after="0"/>
              <w:rPr>
                <w:sz w:val="6"/>
                <w:szCs w:val="6"/>
                <w:color w:val="auto"/>
              </w:rPr>
            </w:pPr>
          </w:p>
        </w:tc>
        <w:tc>
          <w:tcPr>
            <w:tcW w:w="2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5"/>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7</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SOLE DISPOSITIVE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8"/>
              </w:rPr>
              <w:t>EACH</w:t>
            </w:r>
          </w:p>
        </w:tc>
        <w:tc>
          <w:tcPr>
            <w:tcW w:w="1520" w:type="dxa"/>
            <w:vAlign w:val="bottom"/>
            <w:tcBorders>
              <w:right w:val="single" w:sz="8" w:color="auto"/>
            </w:tcBorders>
            <w:vMerge w:val="continue"/>
          </w:tcPr>
          <w:p>
            <w:pPr>
              <w:spacing w:after="0"/>
              <w:rPr>
                <w:sz w:val="11"/>
                <w:szCs w:val="11"/>
                <w:color w:val="auto"/>
              </w:rPr>
            </w:pPr>
          </w:p>
        </w:tc>
        <w:tc>
          <w:tcPr>
            <w:tcW w:w="5940" w:type="dxa"/>
            <w:vAlign w:val="bottom"/>
            <w:vMerge w:val="continue"/>
          </w:tcPr>
          <w:p>
            <w:pPr>
              <w:spacing w:after="0"/>
              <w:rPr>
                <w:sz w:val="11"/>
                <w:szCs w:val="11"/>
                <w:color w:val="auto"/>
              </w:rPr>
            </w:pPr>
          </w:p>
        </w:tc>
        <w:tc>
          <w:tcPr>
            <w:tcW w:w="2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1840" w:type="dxa"/>
            <w:vAlign w:val="bottom"/>
            <w:vMerge w:val="continue"/>
          </w:tcPr>
          <w:p>
            <w:pPr>
              <w:spacing w:after="0"/>
              <w:rPr>
                <w:sz w:val="6"/>
                <w:szCs w:val="6"/>
                <w:color w:val="auto"/>
              </w:rPr>
            </w:pPr>
          </w:p>
        </w:tc>
        <w:tc>
          <w:tcPr>
            <w:tcW w:w="1520" w:type="dxa"/>
            <w:vAlign w:val="bottom"/>
            <w:tcBorders>
              <w:right w:val="single" w:sz="8" w:color="auto"/>
            </w:tcBorders>
            <w:vMerge w:val="continue"/>
          </w:tcPr>
          <w:p>
            <w:pPr>
              <w:spacing w:after="0"/>
              <w:rPr>
                <w:sz w:val="6"/>
                <w:szCs w:val="6"/>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- 0 -</w:t>
            </w: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40" w:type="dxa"/>
            <w:vAlign w:val="bottom"/>
          </w:tcPr>
          <w:p>
            <w:pPr>
              <w:jc w:val="center"/>
              <w:spacing w:after="0"/>
              <w:rPr>
                <w:sz w:val="20"/>
                <w:szCs w:val="20"/>
                <w:color w:val="auto"/>
              </w:rPr>
            </w:pPr>
            <w:r>
              <w:rPr>
                <w:rFonts w:ascii="Arial" w:cs="Arial" w:eastAsia="Arial" w:hAnsi="Arial"/>
                <w:sz w:val="16"/>
                <w:szCs w:val="16"/>
                <w:color w:val="auto"/>
                <w:w w:val="94"/>
              </w:rPr>
              <w:t>REPORTING</w:t>
            </w:r>
          </w:p>
        </w:tc>
        <w:tc>
          <w:tcPr>
            <w:tcW w:w="1520" w:type="dxa"/>
            <w:vAlign w:val="bottom"/>
            <w:tcBorders>
              <w:right w:val="single" w:sz="8" w:color="auto"/>
            </w:tcBorders>
          </w:tcPr>
          <w:p>
            <w:pPr>
              <w:spacing w:after="0"/>
              <w:rPr>
                <w:sz w:val="17"/>
                <w:szCs w:val="17"/>
                <w:color w:val="auto"/>
              </w:rPr>
            </w:pPr>
          </w:p>
        </w:tc>
        <w:tc>
          <w:tcPr>
            <w:tcW w:w="5940" w:type="dxa"/>
            <w:vAlign w:val="bottom"/>
            <w:vMerge w:val="continue"/>
          </w:tcPr>
          <w:p>
            <w:pPr>
              <w:spacing w:after="0"/>
              <w:rPr>
                <w:sz w:val="17"/>
                <w:szCs w:val="17"/>
                <w:color w:val="auto"/>
              </w:rPr>
            </w:pP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7"/>
              </w:rPr>
              <w:t>PERSON WITH:</w:t>
            </w:r>
          </w:p>
        </w:tc>
        <w:tc>
          <w:tcPr>
            <w:tcW w:w="1520" w:type="dxa"/>
            <w:vAlign w:val="bottom"/>
            <w:tcBorders>
              <w:bottom w:val="single" w:sz="8" w:color="auto"/>
              <w:right w:val="single" w:sz="8" w:color="auto"/>
            </w:tcBorders>
          </w:tcPr>
          <w:p>
            <w:pPr>
              <w:spacing w:after="0"/>
              <w:rPr>
                <w:sz w:val="6"/>
                <w:szCs w:val="6"/>
                <w:color w:val="auto"/>
              </w:rPr>
            </w:pPr>
          </w:p>
        </w:tc>
        <w:tc>
          <w:tcPr>
            <w:tcW w:w="5940" w:type="dxa"/>
            <w:vAlign w:val="bottom"/>
            <w:tcBorders>
              <w:bottom w:val="single" w:sz="8" w:color="auto"/>
            </w:tcBorders>
          </w:tcPr>
          <w:p>
            <w:pPr>
              <w:spacing w:after="0"/>
              <w:rPr>
                <w:sz w:val="6"/>
                <w:szCs w:val="6"/>
                <w:color w:val="auto"/>
              </w:rPr>
            </w:pPr>
          </w:p>
        </w:tc>
        <w:tc>
          <w:tcPr>
            <w:tcW w:w="2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9"/>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8</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SHARED DISPOSITIVE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1840" w:type="dxa"/>
            <w:vAlign w:val="bottom"/>
          </w:tcPr>
          <w:p>
            <w:pPr>
              <w:spacing w:after="0"/>
              <w:rPr>
                <w:sz w:val="10"/>
                <w:szCs w:val="10"/>
                <w:color w:val="auto"/>
              </w:rPr>
            </w:pPr>
          </w:p>
        </w:tc>
        <w:tc>
          <w:tcPr>
            <w:tcW w:w="1520" w:type="dxa"/>
            <w:vAlign w:val="bottom"/>
            <w:tcBorders>
              <w:right w:val="single" w:sz="8" w:color="auto"/>
            </w:tcBorders>
            <w:vMerge w:val="continue"/>
          </w:tcPr>
          <w:p>
            <w:pPr>
              <w:spacing w:after="0"/>
              <w:rPr>
                <w:sz w:val="10"/>
                <w:szCs w:val="10"/>
                <w:color w:val="auto"/>
              </w:rPr>
            </w:pPr>
          </w:p>
        </w:tc>
        <w:tc>
          <w:tcPr>
            <w:tcW w:w="5940" w:type="dxa"/>
            <w:vAlign w:val="bottom"/>
            <w:vMerge w:val="continue"/>
          </w:tcPr>
          <w:p>
            <w:pPr>
              <w:spacing w:after="0"/>
              <w:rPr>
                <w:sz w:val="10"/>
                <w:szCs w:val="10"/>
                <w:color w:val="auto"/>
              </w:rPr>
            </w:pPr>
          </w:p>
        </w:tc>
        <w:tc>
          <w:tcPr>
            <w:tcW w:w="2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1840" w:type="dxa"/>
            <w:vAlign w:val="bottom"/>
          </w:tcPr>
          <w:p>
            <w:pPr>
              <w:spacing w:after="0"/>
              <w:rPr>
                <w:sz w:val="14"/>
                <w:szCs w:val="14"/>
                <w:color w:val="auto"/>
              </w:rPr>
            </w:pPr>
          </w:p>
        </w:tc>
        <w:tc>
          <w:tcPr>
            <w:tcW w:w="1520" w:type="dxa"/>
            <w:vAlign w:val="bottom"/>
            <w:tcBorders>
              <w:right w:val="single" w:sz="8" w:color="auto"/>
            </w:tcBorders>
            <w:vMerge w:val="continue"/>
          </w:tcPr>
          <w:p>
            <w:pPr>
              <w:spacing w:after="0"/>
              <w:rPr>
                <w:sz w:val="14"/>
                <w:szCs w:val="14"/>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18,556 shares of Common Stock</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tcBorders>
              <w:right w:val="single" w:sz="8" w:color="auto"/>
            </w:tcBorders>
          </w:tcPr>
          <w:p>
            <w:pPr>
              <w:spacing w:after="0"/>
              <w:rPr>
                <w:sz w:val="6"/>
                <w:szCs w:val="6"/>
                <w:color w:val="auto"/>
              </w:rPr>
            </w:pPr>
          </w:p>
        </w:tc>
        <w:tc>
          <w:tcPr>
            <w:tcW w:w="5940" w:type="dxa"/>
            <w:vAlign w:val="bottom"/>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right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9</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AGGREGATE AMOUNT BENEFICIALLY OWNED BY EACH REPORTING PERSON</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7460" w:type="dxa"/>
            <w:vAlign w:val="bottom"/>
            <w:gridSpan w:val="2"/>
            <w:vMerge w:val="restart"/>
          </w:tcPr>
          <w:p>
            <w:pPr>
              <w:ind w:left="460"/>
              <w:spacing w:after="0"/>
              <w:rPr>
                <w:sz w:val="20"/>
                <w:szCs w:val="20"/>
                <w:color w:val="auto"/>
              </w:rPr>
            </w:pPr>
            <w:r>
              <w:rPr>
                <w:rFonts w:ascii="Arial" w:cs="Arial" w:eastAsia="Arial" w:hAnsi="Arial"/>
                <w:sz w:val="20"/>
                <w:szCs w:val="20"/>
                <w:color w:val="auto"/>
              </w:rPr>
              <w:t>18,556 shares of Common Stock</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7460" w:type="dxa"/>
            <w:vAlign w:val="bottom"/>
            <w:gridSpan w:val="2"/>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6"/>
        </w:trPr>
        <w:tc>
          <w:tcPr>
            <w:tcW w:w="1840" w:type="dxa"/>
            <w:vAlign w:val="bottom"/>
          </w:tcPr>
          <w:p>
            <w:pPr>
              <w:jc w:val="center"/>
              <w:spacing w:after="0" w:line="197" w:lineRule="exact"/>
              <w:rPr>
                <w:sz w:val="20"/>
                <w:szCs w:val="20"/>
                <w:color w:val="auto"/>
              </w:rPr>
            </w:pPr>
            <w:r>
              <w:rPr>
                <w:rFonts w:ascii="Arial" w:cs="Arial" w:eastAsia="Arial" w:hAnsi="Arial"/>
                <w:sz w:val="22"/>
                <w:szCs w:val="22"/>
                <w:b w:val="1"/>
                <w:bCs w:val="1"/>
                <w:color w:val="auto"/>
              </w:rPr>
              <w:t>10</w:t>
            </w:r>
          </w:p>
        </w:tc>
        <w:tc>
          <w:tcPr>
            <w:tcW w:w="7460" w:type="dxa"/>
            <w:vAlign w:val="bottom"/>
            <w:gridSpan w:val="2"/>
            <w:vMerge w:val="restart"/>
          </w:tcPr>
          <w:p>
            <w:pPr>
              <w:ind w:left="120"/>
              <w:spacing w:after="0"/>
              <w:rPr>
                <w:sz w:val="20"/>
                <w:szCs w:val="20"/>
                <w:color w:val="auto"/>
              </w:rPr>
            </w:pPr>
            <w:r>
              <w:rPr>
                <w:rFonts w:ascii="Arial" w:cs="Arial" w:eastAsia="Arial" w:hAnsi="Arial"/>
                <w:sz w:val="16"/>
                <w:szCs w:val="16"/>
                <w:color w:val="auto"/>
              </w:rPr>
              <w:t>CHECK BOX IF THE AGGREGATE AMOUNT IN ROW (9) EXCLUDES CERTAIN SHARES</w:t>
            </w:r>
          </w:p>
        </w:tc>
        <w:tc>
          <w:tcPr>
            <w:tcW w:w="2140" w:type="dxa"/>
            <w:vAlign w:val="bottom"/>
          </w:tcPr>
          <w:p>
            <w:pPr>
              <w:ind w:left="980"/>
              <w:spacing w:after="0" w:line="197" w:lineRule="exact"/>
              <w:rPr>
                <w:sz w:val="20"/>
                <w:szCs w:val="20"/>
                <w:color w:val="auto"/>
              </w:rPr>
            </w:pPr>
            <w:r>
              <w:rPr>
                <w:rFonts w:ascii="MS PGothic" w:cs="MS PGothic" w:eastAsia="MS PGothic" w:hAnsi="MS PGothic"/>
                <w:sz w:val="26"/>
                <w:szCs w:val="26"/>
                <w:color w:val="auto"/>
              </w:rPr>
              <w:t>☐</w:t>
            </w:r>
          </w:p>
        </w:tc>
        <w:tc>
          <w:tcPr>
            <w:tcW w:w="0" w:type="dxa"/>
            <w:vAlign w:val="bottom"/>
          </w:tcPr>
          <w:p>
            <w:pPr>
              <w:spacing w:after="0"/>
              <w:rPr>
                <w:sz w:val="1"/>
                <w:szCs w:val="1"/>
                <w:color w:val="auto"/>
              </w:rPr>
            </w:pPr>
          </w:p>
        </w:tc>
      </w:tr>
      <w:tr>
        <w:trPr>
          <w:trHeight w:val="48"/>
        </w:trPr>
        <w:tc>
          <w:tcPr>
            <w:tcW w:w="1840" w:type="dxa"/>
            <w:vAlign w:val="bottom"/>
          </w:tcPr>
          <w:p>
            <w:pPr>
              <w:spacing w:after="0"/>
              <w:rPr>
                <w:sz w:val="4"/>
                <w:szCs w:val="4"/>
                <w:color w:val="auto"/>
              </w:rPr>
            </w:pPr>
          </w:p>
        </w:tc>
        <w:tc>
          <w:tcPr>
            <w:tcW w:w="7460" w:type="dxa"/>
            <w:vAlign w:val="bottom"/>
            <w:gridSpan w:val="2"/>
            <w:vMerge w:val="continue"/>
          </w:tcPr>
          <w:p>
            <w:pPr>
              <w:spacing w:after="0"/>
              <w:rPr>
                <w:sz w:val="4"/>
                <w:szCs w:val="4"/>
                <w:color w:val="auto"/>
              </w:rPr>
            </w:pPr>
          </w:p>
        </w:tc>
        <w:tc>
          <w:tcPr>
            <w:tcW w:w="21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3"/>
        </w:trPr>
        <w:tc>
          <w:tcPr>
            <w:tcW w:w="184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spacing w:after="0"/>
              <w:rPr>
                <w:sz w:val="22"/>
                <w:szCs w:val="22"/>
                <w:color w:val="auto"/>
              </w:rPr>
            </w:pPr>
          </w:p>
        </w:tc>
        <w:tc>
          <w:tcPr>
            <w:tcW w:w="5940" w:type="dxa"/>
            <w:vAlign w:val="bottom"/>
            <w:tcBorders>
              <w:bottom w:val="single" w:sz="8" w:color="auto"/>
            </w:tcBorders>
          </w:tcPr>
          <w:p>
            <w:pPr>
              <w:spacing w:after="0"/>
              <w:rPr>
                <w:sz w:val="22"/>
                <w:szCs w:val="22"/>
                <w:color w:val="auto"/>
              </w:rPr>
            </w:pPr>
          </w:p>
        </w:tc>
        <w:tc>
          <w:tcPr>
            <w:tcW w:w="21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0"/>
              </w:rPr>
              <w:t>11</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PERCENT OF CLASS REPRESENTED BY AMOUNT IN ROW (9)</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0.1%</w:t>
            </w:r>
          </w:p>
        </w:tc>
        <w:tc>
          <w:tcPr>
            <w:tcW w:w="5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594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92"/>
              </w:rPr>
              <w:t>12</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TYPE OF REPORTING PERSON</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CO</w:t>
            </w:r>
          </w:p>
        </w:tc>
        <w:tc>
          <w:tcPr>
            <w:tcW w:w="5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594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bl>
    <w:p>
      <w:pPr>
        <w:sectPr>
          <w:pgSz w:w="11900" w:h="16838" w:orient="portrait"/>
          <w:cols w:equalWidth="0" w:num="1">
            <w:col w:w="11440"/>
          </w:cols>
          <w:pgMar w:left="240" w:top="233" w:right="219" w:bottom="1440" w:gutter="0" w:footer="0" w:header="0"/>
        </w:sectPr>
      </w:pPr>
    </w:p>
    <w:bookmarkStart w:id="5" w:name="page6"/>
    <w:bookmarkEnd w:id="5"/>
    <w:p>
      <w:pPr>
        <w:spacing w:after="0"/>
        <w:tabs>
          <w:tab w:leader="none" w:pos="5540" w:val="left"/>
          <w:tab w:leader="none" w:pos="100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6 of 20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520700</wp:posOffset>
            </wp:positionV>
            <wp:extent cx="7254875" cy="45021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4875" cy="4502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480" w:type="dxa"/>
            <w:vAlign w:val="bottom"/>
            <w:vMerge w:val="restart"/>
          </w:tcPr>
          <w:p>
            <w:pPr>
              <w:jc w:val="right"/>
              <w:ind w:right="336"/>
              <w:spacing w:after="0"/>
              <w:rPr>
                <w:sz w:val="20"/>
                <w:szCs w:val="20"/>
                <w:color w:val="auto"/>
              </w:rPr>
            </w:pPr>
            <w:r>
              <w:rPr>
                <w:rFonts w:ascii="Arial" w:cs="Arial" w:eastAsia="Arial" w:hAnsi="Arial"/>
                <w:sz w:val="29"/>
                <w:szCs w:val="29"/>
                <w:b w:val="1"/>
                <w:bCs w:val="1"/>
                <w:color w:val="auto"/>
              </w:rPr>
              <w:t>1</w:t>
            </w:r>
          </w:p>
        </w:tc>
        <w:tc>
          <w:tcPr>
            <w:tcW w:w="6840" w:type="dxa"/>
            <w:vAlign w:val="bottom"/>
          </w:tcPr>
          <w:p>
            <w:pPr>
              <w:ind w:left="480"/>
              <w:spacing w:after="0"/>
              <w:rPr>
                <w:sz w:val="20"/>
                <w:szCs w:val="20"/>
                <w:color w:val="auto"/>
              </w:rPr>
            </w:pPr>
            <w:r>
              <w:rPr>
                <w:rFonts w:ascii="Arial" w:cs="Arial" w:eastAsia="Arial" w:hAnsi="Arial"/>
                <w:sz w:val="16"/>
                <w:szCs w:val="16"/>
                <w:color w:val="auto"/>
              </w:rPr>
              <w:t>NAMES OF REPORTING PERSONS</w:t>
            </w:r>
          </w:p>
        </w:tc>
        <w:tc>
          <w:tcPr>
            <w:tcW w:w="3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1480" w:type="dxa"/>
            <w:vAlign w:val="bottom"/>
            <w:vMerge w:val="continue"/>
          </w:tcPr>
          <w:p>
            <w:pPr>
              <w:spacing w:after="0"/>
              <w:rPr>
                <w:sz w:val="14"/>
                <w:szCs w:val="14"/>
                <w:color w:val="auto"/>
              </w:rPr>
            </w:pPr>
          </w:p>
        </w:tc>
        <w:tc>
          <w:tcPr>
            <w:tcW w:w="6840" w:type="dxa"/>
            <w:vAlign w:val="bottom"/>
            <w:vMerge w:val="restart"/>
          </w:tcPr>
          <w:p>
            <w:pPr>
              <w:ind w:left="820"/>
              <w:spacing w:after="0"/>
              <w:rPr>
                <w:sz w:val="20"/>
                <w:szCs w:val="20"/>
                <w:color w:val="auto"/>
              </w:rPr>
            </w:pPr>
            <w:r>
              <w:rPr>
                <w:rFonts w:ascii="Arial" w:cs="Arial" w:eastAsia="Arial" w:hAnsi="Arial"/>
                <w:sz w:val="20"/>
                <w:szCs w:val="20"/>
                <w:color w:val="auto"/>
              </w:rPr>
              <w:t>Black Diamond Thematic Offshore Ltd.</w:t>
            </w:r>
          </w:p>
        </w:tc>
        <w:tc>
          <w:tcPr>
            <w:tcW w:w="3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480" w:type="dxa"/>
            <w:vAlign w:val="bottom"/>
          </w:tcPr>
          <w:p>
            <w:pPr>
              <w:spacing w:after="0"/>
              <w:rPr>
                <w:sz w:val="6"/>
                <w:szCs w:val="6"/>
                <w:color w:val="auto"/>
              </w:rPr>
            </w:pPr>
          </w:p>
        </w:tc>
        <w:tc>
          <w:tcPr>
            <w:tcW w:w="6840" w:type="dxa"/>
            <w:vAlign w:val="bottom"/>
            <w:vMerge w:val="continue"/>
          </w:tcPr>
          <w:p>
            <w:pPr>
              <w:spacing w:after="0"/>
              <w:rPr>
                <w:sz w:val="6"/>
                <w:szCs w:val="6"/>
                <w:color w:val="auto"/>
              </w:rPr>
            </w:pPr>
          </w:p>
        </w:tc>
        <w:tc>
          <w:tcPr>
            <w:tcW w:w="3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480" w:type="dxa"/>
            <w:vAlign w:val="bottom"/>
            <w:tcBorders>
              <w:bottom w:val="single" w:sz="8" w:color="auto"/>
            </w:tcBorders>
          </w:tcPr>
          <w:p>
            <w:pPr>
              <w:spacing w:after="0"/>
              <w:rPr>
                <w:sz w:val="9"/>
                <w:szCs w:val="9"/>
                <w:color w:val="auto"/>
              </w:rPr>
            </w:pPr>
          </w:p>
        </w:tc>
        <w:tc>
          <w:tcPr>
            <w:tcW w:w="6840" w:type="dxa"/>
            <w:vAlign w:val="bottom"/>
            <w:tcBorders>
              <w:bottom w:val="single" w:sz="8" w:color="auto"/>
            </w:tcBorders>
          </w:tcPr>
          <w:p>
            <w:pPr>
              <w:spacing w:after="0"/>
              <w:rPr>
                <w:sz w:val="9"/>
                <w:szCs w:val="9"/>
                <w:color w:val="auto"/>
              </w:rPr>
            </w:pPr>
          </w:p>
        </w:tc>
        <w:tc>
          <w:tcPr>
            <w:tcW w:w="312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4"/>
        </w:trPr>
        <w:tc>
          <w:tcPr>
            <w:tcW w:w="1480" w:type="dxa"/>
            <w:vAlign w:val="bottom"/>
            <w:vMerge w:val="restart"/>
          </w:tcPr>
          <w:p>
            <w:pPr>
              <w:jc w:val="right"/>
              <w:ind w:right="336"/>
              <w:spacing w:after="0" w:line="296" w:lineRule="exact"/>
              <w:rPr>
                <w:sz w:val="20"/>
                <w:szCs w:val="20"/>
                <w:color w:val="auto"/>
              </w:rPr>
            </w:pPr>
            <w:r>
              <w:rPr>
                <w:rFonts w:ascii="Arial" w:cs="Arial" w:eastAsia="Arial" w:hAnsi="Arial"/>
                <w:sz w:val="29"/>
                <w:szCs w:val="29"/>
                <w:b w:val="1"/>
                <w:bCs w:val="1"/>
                <w:color w:val="auto"/>
              </w:rPr>
              <w:t>2</w:t>
            </w:r>
          </w:p>
        </w:tc>
        <w:tc>
          <w:tcPr>
            <w:tcW w:w="6840" w:type="dxa"/>
            <w:vAlign w:val="bottom"/>
          </w:tcPr>
          <w:p>
            <w:pPr>
              <w:ind w:left="480"/>
              <w:spacing w:after="0"/>
              <w:rPr>
                <w:sz w:val="20"/>
                <w:szCs w:val="20"/>
                <w:color w:val="auto"/>
              </w:rPr>
            </w:pPr>
            <w:r>
              <w:rPr>
                <w:rFonts w:ascii="Arial" w:cs="Arial" w:eastAsia="Arial" w:hAnsi="Arial"/>
                <w:sz w:val="16"/>
                <w:szCs w:val="16"/>
                <w:color w:val="auto"/>
              </w:rPr>
              <w:t>CHECK THE APPROPRIATE BOX IF A MEMBER OF A GROUP</w:t>
            </w:r>
          </w:p>
        </w:tc>
        <w:tc>
          <w:tcPr>
            <w:tcW w:w="3120" w:type="dxa"/>
            <w:vAlign w:val="bottom"/>
            <w:vMerge w:val="restart"/>
          </w:tcPr>
          <w:p>
            <w:pPr>
              <w:ind w:left="1860"/>
              <w:spacing w:after="0" w:line="230" w:lineRule="exact"/>
              <w:rPr>
                <w:sz w:val="20"/>
                <w:szCs w:val="20"/>
                <w:color w:val="auto"/>
              </w:rPr>
            </w:pPr>
            <w:r>
              <w:rPr>
                <w:rFonts w:ascii="Arial" w:cs="Arial" w:eastAsia="Arial" w:hAnsi="Arial"/>
                <w:sz w:val="20"/>
                <w:szCs w:val="20"/>
                <w:color w:val="auto"/>
              </w:rPr>
              <w:t xml:space="preserve">(a) </w:t>
            </w:r>
            <w:r>
              <w:rPr>
                <w:rFonts w:ascii="MS PGothic" w:cs="MS PGothic" w:eastAsia="MS PGothic" w:hAnsi="MS PGothic"/>
                <w:sz w:val="20"/>
                <w:szCs w:val="20"/>
                <w:color w:val="auto"/>
              </w:rPr>
              <w:t>☐</w:t>
            </w:r>
          </w:p>
        </w:tc>
        <w:tc>
          <w:tcPr>
            <w:tcW w:w="0" w:type="dxa"/>
            <w:vAlign w:val="bottom"/>
          </w:tcPr>
          <w:p>
            <w:pPr>
              <w:spacing w:after="0"/>
              <w:rPr>
                <w:sz w:val="1"/>
                <w:szCs w:val="1"/>
                <w:color w:val="auto"/>
              </w:rPr>
            </w:pPr>
          </w:p>
        </w:tc>
      </w:tr>
      <w:tr>
        <w:trPr>
          <w:trHeight w:val="52"/>
        </w:trPr>
        <w:tc>
          <w:tcPr>
            <w:tcW w:w="1480" w:type="dxa"/>
            <w:vAlign w:val="bottom"/>
            <w:vMerge w:val="continue"/>
          </w:tcPr>
          <w:p>
            <w:pPr>
              <w:spacing w:after="0"/>
              <w:rPr>
                <w:sz w:val="4"/>
                <w:szCs w:val="4"/>
                <w:color w:val="auto"/>
              </w:rPr>
            </w:pPr>
          </w:p>
        </w:tc>
        <w:tc>
          <w:tcPr>
            <w:tcW w:w="6840" w:type="dxa"/>
            <w:vAlign w:val="bottom"/>
          </w:tcPr>
          <w:p>
            <w:pPr>
              <w:spacing w:after="0"/>
              <w:rPr>
                <w:sz w:val="4"/>
                <w:szCs w:val="4"/>
                <w:color w:val="auto"/>
              </w:rPr>
            </w:pPr>
          </w:p>
        </w:tc>
        <w:tc>
          <w:tcPr>
            <w:tcW w:w="3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09"/>
        </w:trPr>
        <w:tc>
          <w:tcPr>
            <w:tcW w:w="1480" w:type="dxa"/>
            <w:vAlign w:val="bottom"/>
          </w:tcPr>
          <w:p>
            <w:pPr>
              <w:spacing w:after="0"/>
              <w:rPr>
                <w:sz w:val="24"/>
                <w:szCs w:val="24"/>
                <w:color w:val="auto"/>
              </w:rPr>
            </w:pPr>
          </w:p>
        </w:tc>
        <w:tc>
          <w:tcPr>
            <w:tcW w:w="6840" w:type="dxa"/>
            <w:vAlign w:val="bottom"/>
          </w:tcPr>
          <w:p>
            <w:pPr>
              <w:spacing w:after="0"/>
              <w:rPr>
                <w:sz w:val="24"/>
                <w:szCs w:val="24"/>
                <w:color w:val="auto"/>
              </w:rPr>
            </w:pPr>
          </w:p>
        </w:tc>
        <w:tc>
          <w:tcPr>
            <w:tcW w:w="3120" w:type="dxa"/>
            <w:vAlign w:val="bottom"/>
          </w:tcPr>
          <w:p>
            <w:pPr>
              <w:ind w:left="1860"/>
              <w:spacing w:after="0" w:line="230" w:lineRule="exact"/>
              <w:rPr>
                <w:sz w:val="20"/>
                <w:szCs w:val="20"/>
                <w:color w:val="auto"/>
              </w:rPr>
            </w:pPr>
            <w:r>
              <w:rPr>
                <w:rFonts w:ascii="Arial" w:cs="Arial" w:eastAsia="Arial" w:hAnsi="Arial"/>
                <w:sz w:val="20"/>
                <w:szCs w:val="20"/>
                <w:color w:val="auto"/>
              </w:rPr>
              <w:t xml:space="preserve">(b) </w:t>
            </w:r>
            <w:r>
              <w:rPr>
                <w:rFonts w:ascii="MS PGothic" w:cs="MS PGothic" w:eastAsia="MS PGothic" w:hAnsi="MS PGothic"/>
                <w:sz w:val="20"/>
                <w:szCs w:val="20"/>
                <w:color w:val="auto"/>
              </w:rPr>
              <w:t>☐</w:t>
            </w:r>
          </w:p>
        </w:tc>
        <w:tc>
          <w:tcPr>
            <w:tcW w:w="0" w:type="dxa"/>
            <w:vAlign w:val="bottom"/>
          </w:tcPr>
          <w:p>
            <w:pPr>
              <w:spacing w:after="0"/>
              <w:rPr>
                <w:sz w:val="1"/>
                <w:szCs w:val="1"/>
                <w:color w:val="auto"/>
              </w:rPr>
            </w:pPr>
          </w:p>
        </w:tc>
      </w:tr>
    </w:tbl>
    <w:p>
      <w:pPr>
        <w:ind w:left="1960" w:hanging="1099"/>
        <w:spacing w:after="0" w:line="182" w:lineRule="auto"/>
        <w:tabs>
          <w:tab w:leader="none" w:pos="1960" w:val="left"/>
        </w:tabs>
        <w:numPr>
          <w:ilvl w:val="0"/>
          <w:numId w:val="7"/>
        </w:numPr>
        <w:rPr>
          <w:rFonts w:ascii="Arial" w:cs="Arial" w:eastAsia="Arial" w:hAnsi="Arial"/>
          <w:sz w:val="22"/>
          <w:szCs w:val="22"/>
          <w:b w:val="1"/>
          <w:bCs w:val="1"/>
          <w:color w:val="auto"/>
          <w:vertAlign w:val="subscript"/>
        </w:rPr>
      </w:pPr>
      <w:r>
        <w:rPr>
          <w:rFonts w:ascii="Arial" w:cs="Arial" w:eastAsia="Arial" w:hAnsi="Arial"/>
          <w:sz w:val="12"/>
          <w:szCs w:val="12"/>
          <w:color w:val="auto"/>
        </w:rPr>
        <w:t>SEC USE ONLY</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4</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CITIZENSHIP OR PLACE OF ORGANIZATION</w:t>
            </w: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7460" w:type="dxa"/>
            <w:vAlign w:val="bottom"/>
            <w:gridSpan w:val="2"/>
            <w:vMerge w:val="restart"/>
          </w:tcPr>
          <w:p>
            <w:pPr>
              <w:ind w:left="460"/>
              <w:spacing w:after="0"/>
              <w:rPr>
                <w:sz w:val="20"/>
                <w:szCs w:val="20"/>
                <w:color w:val="auto"/>
              </w:rPr>
            </w:pPr>
            <w:r>
              <w:rPr>
                <w:rFonts w:ascii="Arial" w:cs="Arial" w:eastAsia="Arial" w:hAnsi="Arial"/>
                <w:sz w:val="20"/>
                <w:szCs w:val="20"/>
                <w:color w:val="auto"/>
              </w:rPr>
              <w:t>Cayman Islands</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7460" w:type="dxa"/>
            <w:vAlign w:val="bottom"/>
            <w:gridSpan w:val="2"/>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tcPr>
          <w:p>
            <w:pPr>
              <w:spacing w:after="0"/>
              <w:rPr>
                <w:sz w:val="20"/>
                <w:szCs w:val="20"/>
                <w:color w:val="auto"/>
              </w:rPr>
            </w:pPr>
          </w:p>
        </w:tc>
        <w:tc>
          <w:tcPr>
            <w:tcW w:w="1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5</w:t>
            </w:r>
          </w:p>
        </w:tc>
        <w:tc>
          <w:tcPr>
            <w:tcW w:w="5940" w:type="dxa"/>
            <w:vAlign w:val="bottom"/>
          </w:tcPr>
          <w:p>
            <w:pPr>
              <w:ind w:left="100"/>
              <w:spacing w:after="0"/>
              <w:rPr>
                <w:sz w:val="20"/>
                <w:szCs w:val="20"/>
                <w:color w:val="auto"/>
              </w:rPr>
            </w:pPr>
            <w:r>
              <w:rPr>
                <w:rFonts w:ascii="Arial" w:cs="Arial" w:eastAsia="Arial" w:hAnsi="Arial"/>
                <w:sz w:val="16"/>
                <w:szCs w:val="16"/>
                <w:color w:val="auto"/>
              </w:rPr>
              <w:t>SOLE VOTING POWER</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tcPr>
          <w:p>
            <w:pPr>
              <w:spacing w:after="0"/>
              <w:rPr>
                <w:sz w:val="14"/>
                <w:szCs w:val="14"/>
                <w:color w:val="auto"/>
              </w:rPr>
            </w:pPr>
          </w:p>
        </w:tc>
        <w:tc>
          <w:tcPr>
            <w:tcW w:w="1520" w:type="dxa"/>
            <w:vAlign w:val="bottom"/>
            <w:tcBorders>
              <w:right w:val="single" w:sz="8" w:color="auto"/>
            </w:tcBorders>
            <w:vMerge w:val="continue"/>
          </w:tcPr>
          <w:p>
            <w:pPr>
              <w:spacing w:after="0"/>
              <w:rPr>
                <w:sz w:val="14"/>
                <w:szCs w:val="14"/>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- 0 -</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tcBorders>
              <w:right w:val="single" w:sz="8" w:color="auto"/>
            </w:tcBorders>
          </w:tcPr>
          <w:p>
            <w:pPr>
              <w:spacing w:after="0"/>
              <w:rPr>
                <w:sz w:val="6"/>
                <w:szCs w:val="6"/>
                <w:color w:val="auto"/>
              </w:rPr>
            </w:pPr>
          </w:p>
        </w:tc>
        <w:tc>
          <w:tcPr>
            <w:tcW w:w="5940" w:type="dxa"/>
            <w:vAlign w:val="bottom"/>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7"/>
              </w:rPr>
              <w:t>NUMBER OF</w:t>
            </w:r>
          </w:p>
        </w:tc>
        <w:tc>
          <w:tcPr>
            <w:tcW w:w="1520" w:type="dxa"/>
            <w:vAlign w:val="bottom"/>
            <w:tcBorders>
              <w:bottom w:val="single" w:sz="8" w:color="auto"/>
              <w:right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6</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SHARED VOTING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4"/>
              </w:rPr>
              <w:t>SHARES</w:t>
            </w:r>
          </w:p>
        </w:tc>
        <w:tc>
          <w:tcPr>
            <w:tcW w:w="1520" w:type="dxa"/>
            <w:vAlign w:val="bottom"/>
            <w:tcBorders>
              <w:right w:val="single" w:sz="8" w:color="auto"/>
            </w:tcBorders>
            <w:vMerge w:val="continue"/>
          </w:tcPr>
          <w:p>
            <w:pPr>
              <w:spacing w:after="0"/>
              <w:rPr>
                <w:sz w:val="11"/>
                <w:szCs w:val="11"/>
                <w:color w:val="auto"/>
              </w:rPr>
            </w:pPr>
          </w:p>
        </w:tc>
        <w:tc>
          <w:tcPr>
            <w:tcW w:w="5940" w:type="dxa"/>
            <w:vAlign w:val="bottom"/>
            <w:vMerge w:val="continue"/>
          </w:tcPr>
          <w:p>
            <w:pPr>
              <w:spacing w:after="0"/>
              <w:rPr>
                <w:sz w:val="11"/>
                <w:szCs w:val="11"/>
                <w:color w:val="auto"/>
              </w:rPr>
            </w:pPr>
          </w:p>
        </w:tc>
        <w:tc>
          <w:tcPr>
            <w:tcW w:w="2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1840" w:type="dxa"/>
            <w:vAlign w:val="bottom"/>
            <w:vMerge w:val="continue"/>
          </w:tcPr>
          <w:p>
            <w:pPr>
              <w:spacing w:after="0"/>
              <w:rPr>
                <w:sz w:val="6"/>
                <w:szCs w:val="6"/>
                <w:color w:val="auto"/>
              </w:rPr>
            </w:pPr>
          </w:p>
        </w:tc>
        <w:tc>
          <w:tcPr>
            <w:tcW w:w="1520" w:type="dxa"/>
            <w:vAlign w:val="bottom"/>
            <w:tcBorders>
              <w:right w:val="single" w:sz="8" w:color="auto"/>
            </w:tcBorders>
            <w:vMerge w:val="continue"/>
          </w:tcPr>
          <w:p>
            <w:pPr>
              <w:spacing w:after="0"/>
              <w:rPr>
                <w:sz w:val="6"/>
                <w:szCs w:val="6"/>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404,928 shares of Common Stock</w:t>
            </w: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40" w:type="dxa"/>
            <w:vAlign w:val="bottom"/>
          </w:tcPr>
          <w:p>
            <w:pPr>
              <w:jc w:val="center"/>
              <w:spacing w:after="0"/>
              <w:rPr>
                <w:sz w:val="20"/>
                <w:szCs w:val="20"/>
                <w:color w:val="auto"/>
              </w:rPr>
            </w:pPr>
            <w:r>
              <w:rPr>
                <w:rFonts w:ascii="Arial" w:cs="Arial" w:eastAsia="Arial" w:hAnsi="Arial"/>
                <w:sz w:val="16"/>
                <w:szCs w:val="16"/>
                <w:color w:val="auto"/>
              </w:rPr>
              <w:t>BENEFICIALLY</w:t>
            </w:r>
          </w:p>
        </w:tc>
        <w:tc>
          <w:tcPr>
            <w:tcW w:w="1520" w:type="dxa"/>
            <w:vAlign w:val="bottom"/>
            <w:tcBorders>
              <w:right w:val="single" w:sz="8" w:color="auto"/>
            </w:tcBorders>
          </w:tcPr>
          <w:p>
            <w:pPr>
              <w:spacing w:after="0"/>
              <w:rPr>
                <w:sz w:val="17"/>
                <w:szCs w:val="17"/>
                <w:color w:val="auto"/>
              </w:rPr>
            </w:pPr>
          </w:p>
        </w:tc>
        <w:tc>
          <w:tcPr>
            <w:tcW w:w="5940" w:type="dxa"/>
            <w:vAlign w:val="bottom"/>
            <w:vMerge w:val="continue"/>
          </w:tcPr>
          <w:p>
            <w:pPr>
              <w:spacing w:after="0"/>
              <w:rPr>
                <w:sz w:val="17"/>
                <w:szCs w:val="17"/>
                <w:color w:val="auto"/>
              </w:rPr>
            </w:pP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8"/>
              </w:rPr>
              <w:t>OWNED BY</w:t>
            </w:r>
          </w:p>
        </w:tc>
        <w:tc>
          <w:tcPr>
            <w:tcW w:w="1520" w:type="dxa"/>
            <w:vAlign w:val="bottom"/>
            <w:tcBorders>
              <w:bottom w:val="single" w:sz="8" w:color="auto"/>
              <w:right w:val="single" w:sz="8" w:color="auto"/>
            </w:tcBorders>
          </w:tcPr>
          <w:p>
            <w:pPr>
              <w:spacing w:after="0"/>
              <w:rPr>
                <w:sz w:val="6"/>
                <w:szCs w:val="6"/>
                <w:color w:val="auto"/>
              </w:rPr>
            </w:pPr>
          </w:p>
        </w:tc>
        <w:tc>
          <w:tcPr>
            <w:tcW w:w="5940" w:type="dxa"/>
            <w:vAlign w:val="bottom"/>
            <w:tcBorders>
              <w:bottom w:val="single" w:sz="8" w:color="auto"/>
            </w:tcBorders>
          </w:tcPr>
          <w:p>
            <w:pPr>
              <w:spacing w:after="0"/>
              <w:rPr>
                <w:sz w:val="6"/>
                <w:szCs w:val="6"/>
                <w:color w:val="auto"/>
              </w:rPr>
            </w:pPr>
          </w:p>
        </w:tc>
        <w:tc>
          <w:tcPr>
            <w:tcW w:w="2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5"/>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7</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SOLE DISPOSITIVE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8"/>
              </w:rPr>
              <w:t>EACH</w:t>
            </w:r>
          </w:p>
        </w:tc>
        <w:tc>
          <w:tcPr>
            <w:tcW w:w="1520" w:type="dxa"/>
            <w:vAlign w:val="bottom"/>
            <w:tcBorders>
              <w:right w:val="single" w:sz="8" w:color="auto"/>
            </w:tcBorders>
            <w:vMerge w:val="continue"/>
          </w:tcPr>
          <w:p>
            <w:pPr>
              <w:spacing w:after="0"/>
              <w:rPr>
                <w:sz w:val="11"/>
                <w:szCs w:val="11"/>
                <w:color w:val="auto"/>
              </w:rPr>
            </w:pPr>
          </w:p>
        </w:tc>
        <w:tc>
          <w:tcPr>
            <w:tcW w:w="5940" w:type="dxa"/>
            <w:vAlign w:val="bottom"/>
            <w:vMerge w:val="continue"/>
          </w:tcPr>
          <w:p>
            <w:pPr>
              <w:spacing w:after="0"/>
              <w:rPr>
                <w:sz w:val="11"/>
                <w:szCs w:val="11"/>
                <w:color w:val="auto"/>
              </w:rPr>
            </w:pPr>
          </w:p>
        </w:tc>
        <w:tc>
          <w:tcPr>
            <w:tcW w:w="2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1840" w:type="dxa"/>
            <w:vAlign w:val="bottom"/>
            <w:vMerge w:val="continue"/>
          </w:tcPr>
          <w:p>
            <w:pPr>
              <w:spacing w:after="0"/>
              <w:rPr>
                <w:sz w:val="6"/>
                <w:szCs w:val="6"/>
                <w:color w:val="auto"/>
              </w:rPr>
            </w:pPr>
          </w:p>
        </w:tc>
        <w:tc>
          <w:tcPr>
            <w:tcW w:w="1520" w:type="dxa"/>
            <w:vAlign w:val="bottom"/>
            <w:tcBorders>
              <w:right w:val="single" w:sz="8" w:color="auto"/>
            </w:tcBorders>
            <w:vMerge w:val="continue"/>
          </w:tcPr>
          <w:p>
            <w:pPr>
              <w:spacing w:after="0"/>
              <w:rPr>
                <w:sz w:val="6"/>
                <w:szCs w:val="6"/>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- 0 -</w:t>
            </w: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40" w:type="dxa"/>
            <w:vAlign w:val="bottom"/>
          </w:tcPr>
          <w:p>
            <w:pPr>
              <w:jc w:val="center"/>
              <w:spacing w:after="0"/>
              <w:rPr>
                <w:sz w:val="20"/>
                <w:szCs w:val="20"/>
                <w:color w:val="auto"/>
              </w:rPr>
            </w:pPr>
            <w:r>
              <w:rPr>
                <w:rFonts w:ascii="Arial" w:cs="Arial" w:eastAsia="Arial" w:hAnsi="Arial"/>
                <w:sz w:val="16"/>
                <w:szCs w:val="16"/>
                <w:color w:val="auto"/>
                <w:w w:val="94"/>
              </w:rPr>
              <w:t>REPORTING</w:t>
            </w:r>
          </w:p>
        </w:tc>
        <w:tc>
          <w:tcPr>
            <w:tcW w:w="1520" w:type="dxa"/>
            <w:vAlign w:val="bottom"/>
            <w:tcBorders>
              <w:right w:val="single" w:sz="8" w:color="auto"/>
            </w:tcBorders>
          </w:tcPr>
          <w:p>
            <w:pPr>
              <w:spacing w:after="0"/>
              <w:rPr>
                <w:sz w:val="17"/>
                <w:szCs w:val="17"/>
                <w:color w:val="auto"/>
              </w:rPr>
            </w:pPr>
          </w:p>
        </w:tc>
        <w:tc>
          <w:tcPr>
            <w:tcW w:w="5940" w:type="dxa"/>
            <w:vAlign w:val="bottom"/>
            <w:vMerge w:val="continue"/>
          </w:tcPr>
          <w:p>
            <w:pPr>
              <w:spacing w:after="0"/>
              <w:rPr>
                <w:sz w:val="17"/>
                <w:szCs w:val="17"/>
                <w:color w:val="auto"/>
              </w:rPr>
            </w:pP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7"/>
              </w:rPr>
              <w:t>PERSON WITH:</w:t>
            </w:r>
          </w:p>
        </w:tc>
        <w:tc>
          <w:tcPr>
            <w:tcW w:w="1520" w:type="dxa"/>
            <w:vAlign w:val="bottom"/>
            <w:tcBorders>
              <w:bottom w:val="single" w:sz="8" w:color="auto"/>
              <w:right w:val="single" w:sz="8" w:color="auto"/>
            </w:tcBorders>
          </w:tcPr>
          <w:p>
            <w:pPr>
              <w:spacing w:after="0"/>
              <w:rPr>
                <w:sz w:val="6"/>
                <w:szCs w:val="6"/>
                <w:color w:val="auto"/>
              </w:rPr>
            </w:pPr>
          </w:p>
        </w:tc>
        <w:tc>
          <w:tcPr>
            <w:tcW w:w="5940" w:type="dxa"/>
            <w:vAlign w:val="bottom"/>
            <w:tcBorders>
              <w:bottom w:val="single" w:sz="8" w:color="auto"/>
            </w:tcBorders>
          </w:tcPr>
          <w:p>
            <w:pPr>
              <w:spacing w:after="0"/>
              <w:rPr>
                <w:sz w:val="6"/>
                <w:szCs w:val="6"/>
                <w:color w:val="auto"/>
              </w:rPr>
            </w:pPr>
          </w:p>
        </w:tc>
        <w:tc>
          <w:tcPr>
            <w:tcW w:w="2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9"/>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8</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SHARED DISPOSITIVE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1840" w:type="dxa"/>
            <w:vAlign w:val="bottom"/>
          </w:tcPr>
          <w:p>
            <w:pPr>
              <w:spacing w:after="0"/>
              <w:rPr>
                <w:sz w:val="10"/>
                <w:szCs w:val="10"/>
                <w:color w:val="auto"/>
              </w:rPr>
            </w:pPr>
          </w:p>
        </w:tc>
        <w:tc>
          <w:tcPr>
            <w:tcW w:w="1520" w:type="dxa"/>
            <w:vAlign w:val="bottom"/>
            <w:tcBorders>
              <w:right w:val="single" w:sz="8" w:color="auto"/>
            </w:tcBorders>
            <w:vMerge w:val="continue"/>
          </w:tcPr>
          <w:p>
            <w:pPr>
              <w:spacing w:after="0"/>
              <w:rPr>
                <w:sz w:val="10"/>
                <w:szCs w:val="10"/>
                <w:color w:val="auto"/>
              </w:rPr>
            </w:pPr>
          </w:p>
        </w:tc>
        <w:tc>
          <w:tcPr>
            <w:tcW w:w="5940" w:type="dxa"/>
            <w:vAlign w:val="bottom"/>
            <w:vMerge w:val="continue"/>
          </w:tcPr>
          <w:p>
            <w:pPr>
              <w:spacing w:after="0"/>
              <w:rPr>
                <w:sz w:val="10"/>
                <w:szCs w:val="10"/>
                <w:color w:val="auto"/>
              </w:rPr>
            </w:pPr>
          </w:p>
        </w:tc>
        <w:tc>
          <w:tcPr>
            <w:tcW w:w="2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1840" w:type="dxa"/>
            <w:vAlign w:val="bottom"/>
          </w:tcPr>
          <w:p>
            <w:pPr>
              <w:spacing w:after="0"/>
              <w:rPr>
                <w:sz w:val="14"/>
                <w:szCs w:val="14"/>
                <w:color w:val="auto"/>
              </w:rPr>
            </w:pPr>
          </w:p>
        </w:tc>
        <w:tc>
          <w:tcPr>
            <w:tcW w:w="1520" w:type="dxa"/>
            <w:vAlign w:val="bottom"/>
            <w:tcBorders>
              <w:right w:val="single" w:sz="8" w:color="auto"/>
            </w:tcBorders>
            <w:vMerge w:val="continue"/>
          </w:tcPr>
          <w:p>
            <w:pPr>
              <w:spacing w:after="0"/>
              <w:rPr>
                <w:sz w:val="14"/>
                <w:szCs w:val="14"/>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404,928 shares of Common Stock</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tcBorders>
              <w:right w:val="single" w:sz="8" w:color="auto"/>
            </w:tcBorders>
          </w:tcPr>
          <w:p>
            <w:pPr>
              <w:spacing w:after="0"/>
              <w:rPr>
                <w:sz w:val="6"/>
                <w:szCs w:val="6"/>
                <w:color w:val="auto"/>
              </w:rPr>
            </w:pPr>
          </w:p>
        </w:tc>
        <w:tc>
          <w:tcPr>
            <w:tcW w:w="5940" w:type="dxa"/>
            <w:vAlign w:val="bottom"/>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right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9</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AGGREGATE AMOUNT BENEFICIALLY OWNED BY EACH REPORTING PERSON</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7460" w:type="dxa"/>
            <w:vAlign w:val="bottom"/>
            <w:gridSpan w:val="2"/>
            <w:vMerge w:val="restart"/>
          </w:tcPr>
          <w:p>
            <w:pPr>
              <w:ind w:left="460"/>
              <w:spacing w:after="0"/>
              <w:rPr>
                <w:sz w:val="20"/>
                <w:szCs w:val="20"/>
                <w:color w:val="auto"/>
              </w:rPr>
            </w:pPr>
            <w:r>
              <w:rPr>
                <w:rFonts w:ascii="Arial" w:cs="Arial" w:eastAsia="Arial" w:hAnsi="Arial"/>
                <w:sz w:val="20"/>
                <w:szCs w:val="20"/>
                <w:color w:val="auto"/>
              </w:rPr>
              <w:t>404,928 shares of Common Stock</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7460" w:type="dxa"/>
            <w:vAlign w:val="bottom"/>
            <w:gridSpan w:val="2"/>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6"/>
        </w:trPr>
        <w:tc>
          <w:tcPr>
            <w:tcW w:w="1840" w:type="dxa"/>
            <w:vAlign w:val="bottom"/>
          </w:tcPr>
          <w:p>
            <w:pPr>
              <w:jc w:val="center"/>
              <w:spacing w:after="0" w:line="197" w:lineRule="exact"/>
              <w:rPr>
                <w:sz w:val="20"/>
                <w:szCs w:val="20"/>
                <w:color w:val="auto"/>
              </w:rPr>
            </w:pPr>
            <w:r>
              <w:rPr>
                <w:rFonts w:ascii="Arial" w:cs="Arial" w:eastAsia="Arial" w:hAnsi="Arial"/>
                <w:sz w:val="22"/>
                <w:szCs w:val="22"/>
                <w:b w:val="1"/>
                <w:bCs w:val="1"/>
                <w:color w:val="auto"/>
              </w:rPr>
              <w:t>10</w:t>
            </w:r>
          </w:p>
        </w:tc>
        <w:tc>
          <w:tcPr>
            <w:tcW w:w="7460" w:type="dxa"/>
            <w:vAlign w:val="bottom"/>
            <w:gridSpan w:val="2"/>
            <w:vMerge w:val="restart"/>
          </w:tcPr>
          <w:p>
            <w:pPr>
              <w:ind w:left="120"/>
              <w:spacing w:after="0"/>
              <w:rPr>
                <w:sz w:val="20"/>
                <w:szCs w:val="20"/>
                <w:color w:val="auto"/>
              </w:rPr>
            </w:pPr>
            <w:r>
              <w:rPr>
                <w:rFonts w:ascii="Arial" w:cs="Arial" w:eastAsia="Arial" w:hAnsi="Arial"/>
                <w:sz w:val="16"/>
                <w:szCs w:val="16"/>
                <w:color w:val="auto"/>
              </w:rPr>
              <w:t>CHECK BOX IF THE AGGREGATE AMOUNT IN ROW (9) EXCLUDES CERTAIN SHARES</w:t>
            </w:r>
          </w:p>
        </w:tc>
        <w:tc>
          <w:tcPr>
            <w:tcW w:w="2140" w:type="dxa"/>
            <w:vAlign w:val="bottom"/>
          </w:tcPr>
          <w:p>
            <w:pPr>
              <w:ind w:left="980"/>
              <w:spacing w:after="0" w:line="197" w:lineRule="exact"/>
              <w:rPr>
                <w:sz w:val="20"/>
                <w:szCs w:val="20"/>
                <w:color w:val="auto"/>
              </w:rPr>
            </w:pPr>
            <w:r>
              <w:rPr>
                <w:rFonts w:ascii="MS PGothic" w:cs="MS PGothic" w:eastAsia="MS PGothic" w:hAnsi="MS PGothic"/>
                <w:sz w:val="26"/>
                <w:szCs w:val="26"/>
                <w:color w:val="auto"/>
              </w:rPr>
              <w:t>☐</w:t>
            </w:r>
          </w:p>
        </w:tc>
        <w:tc>
          <w:tcPr>
            <w:tcW w:w="0" w:type="dxa"/>
            <w:vAlign w:val="bottom"/>
          </w:tcPr>
          <w:p>
            <w:pPr>
              <w:spacing w:after="0"/>
              <w:rPr>
                <w:sz w:val="1"/>
                <w:szCs w:val="1"/>
                <w:color w:val="auto"/>
              </w:rPr>
            </w:pPr>
          </w:p>
        </w:tc>
      </w:tr>
      <w:tr>
        <w:trPr>
          <w:trHeight w:val="48"/>
        </w:trPr>
        <w:tc>
          <w:tcPr>
            <w:tcW w:w="1840" w:type="dxa"/>
            <w:vAlign w:val="bottom"/>
          </w:tcPr>
          <w:p>
            <w:pPr>
              <w:spacing w:after="0"/>
              <w:rPr>
                <w:sz w:val="4"/>
                <w:szCs w:val="4"/>
                <w:color w:val="auto"/>
              </w:rPr>
            </w:pPr>
          </w:p>
        </w:tc>
        <w:tc>
          <w:tcPr>
            <w:tcW w:w="7460" w:type="dxa"/>
            <w:vAlign w:val="bottom"/>
            <w:gridSpan w:val="2"/>
            <w:vMerge w:val="continue"/>
          </w:tcPr>
          <w:p>
            <w:pPr>
              <w:spacing w:after="0"/>
              <w:rPr>
                <w:sz w:val="4"/>
                <w:szCs w:val="4"/>
                <w:color w:val="auto"/>
              </w:rPr>
            </w:pPr>
          </w:p>
        </w:tc>
        <w:tc>
          <w:tcPr>
            <w:tcW w:w="21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3"/>
        </w:trPr>
        <w:tc>
          <w:tcPr>
            <w:tcW w:w="184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spacing w:after="0"/>
              <w:rPr>
                <w:sz w:val="22"/>
                <w:szCs w:val="22"/>
                <w:color w:val="auto"/>
              </w:rPr>
            </w:pPr>
          </w:p>
        </w:tc>
        <w:tc>
          <w:tcPr>
            <w:tcW w:w="5940" w:type="dxa"/>
            <w:vAlign w:val="bottom"/>
            <w:tcBorders>
              <w:bottom w:val="single" w:sz="8" w:color="auto"/>
            </w:tcBorders>
          </w:tcPr>
          <w:p>
            <w:pPr>
              <w:spacing w:after="0"/>
              <w:rPr>
                <w:sz w:val="22"/>
                <w:szCs w:val="22"/>
                <w:color w:val="auto"/>
              </w:rPr>
            </w:pPr>
          </w:p>
        </w:tc>
        <w:tc>
          <w:tcPr>
            <w:tcW w:w="21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0"/>
              </w:rPr>
              <w:t>11</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PERCENT OF CLASS REPRESENTED BY AMOUNT IN ROW (9)</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1.3%</w:t>
            </w:r>
          </w:p>
        </w:tc>
        <w:tc>
          <w:tcPr>
            <w:tcW w:w="5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594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92"/>
              </w:rPr>
              <w:t>12</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TYPE OF REPORTING PERSON</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CO</w:t>
            </w:r>
          </w:p>
        </w:tc>
        <w:tc>
          <w:tcPr>
            <w:tcW w:w="5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594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bl>
    <w:p>
      <w:pPr>
        <w:sectPr>
          <w:pgSz w:w="11900" w:h="16838" w:orient="portrait"/>
          <w:cols w:equalWidth="0" w:num="1">
            <w:col w:w="11440"/>
          </w:cols>
          <w:pgMar w:left="240" w:top="233" w:right="219" w:bottom="1440" w:gutter="0" w:footer="0" w:header="0"/>
        </w:sectPr>
      </w:pPr>
    </w:p>
    <w:bookmarkStart w:id="6" w:name="page7"/>
    <w:bookmarkEnd w:id="6"/>
    <w:p>
      <w:pPr>
        <w:spacing w:after="0"/>
        <w:tabs>
          <w:tab w:leader="none" w:pos="5540" w:val="left"/>
          <w:tab w:leader="none" w:pos="100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7 of 20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657860</wp:posOffset>
            </wp:positionV>
            <wp:extent cx="7254875" cy="45021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4875" cy="4502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480" w:type="dxa"/>
            <w:vAlign w:val="bottom"/>
            <w:vMerge w:val="restart"/>
          </w:tcPr>
          <w:p>
            <w:pPr>
              <w:jc w:val="right"/>
              <w:ind w:right="336"/>
              <w:spacing w:after="0"/>
              <w:rPr>
                <w:sz w:val="20"/>
                <w:szCs w:val="20"/>
                <w:color w:val="auto"/>
              </w:rPr>
            </w:pPr>
            <w:r>
              <w:rPr>
                <w:rFonts w:ascii="Arial" w:cs="Arial" w:eastAsia="Arial" w:hAnsi="Arial"/>
                <w:sz w:val="29"/>
                <w:szCs w:val="29"/>
                <w:b w:val="1"/>
                <w:bCs w:val="1"/>
                <w:color w:val="auto"/>
              </w:rPr>
              <w:t>1</w:t>
            </w:r>
          </w:p>
        </w:tc>
        <w:tc>
          <w:tcPr>
            <w:tcW w:w="6840" w:type="dxa"/>
            <w:vAlign w:val="bottom"/>
          </w:tcPr>
          <w:p>
            <w:pPr>
              <w:ind w:left="480"/>
              <w:spacing w:after="0"/>
              <w:rPr>
                <w:sz w:val="20"/>
                <w:szCs w:val="20"/>
                <w:color w:val="auto"/>
              </w:rPr>
            </w:pPr>
            <w:r>
              <w:rPr>
                <w:rFonts w:ascii="Arial" w:cs="Arial" w:eastAsia="Arial" w:hAnsi="Arial"/>
                <w:sz w:val="16"/>
                <w:szCs w:val="16"/>
                <w:color w:val="auto"/>
              </w:rPr>
              <w:t>NAMES OF REPORTING PERSONS</w:t>
            </w:r>
          </w:p>
        </w:tc>
        <w:tc>
          <w:tcPr>
            <w:tcW w:w="3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1480" w:type="dxa"/>
            <w:vAlign w:val="bottom"/>
            <w:vMerge w:val="continue"/>
          </w:tcPr>
          <w:p>
            <w:pPr>
              <w:spacing w:after="0"/>
              <w:rPr>
                <w:sz w:val="14"/>
                <w:szCs w:val="14"/>
                <w:color w:val="auto"/>
              </w:rPr>
            </w:pPr>
          </w:p>
        </w:tc>
        <w:tc>
          <w:tcPr>
            <w:tcW w:w="6840" w:type="dxa"/>
            <w:vAlign w:val="bottom"/>
            <w:vMerge w:val="restart"/>
          </w:tcPr>
          <w:p>
            <w:pPr>
              <w:ind w:left="820"/>
              <w:spacing w:after="0"/>
              <w:rPr>
                <w:sz w:val="20"/>
                <w:szCs w:val="20"/>
                <w:color w:val="auto"/>
              </w:rPr>
            </w:pPr>
            <w:r>
              <w:rPr>
                <w:rFonts w:ascii="Arial" w:cs="Arial" w:eastAsia="Arial" w:hAnsi="Arial"/>
                <w:sz w:val="20"/>
                <w:szCs w:val="20"/>
                <w:color w:val="auto"/>
              </w:rPr>
              <w:t>Carlson Capital, L.P.</w:t>
            </w:r>
          </w:p>
        </w:tc>
        <w:tc>
          <w:tcPr>
            <w:tcW w:w="3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480" w:type="dxa"/>
            <w:vAlign w:val="bottom"/>
          </w:tcPr>
          <w:p>
            <w:pPr>
              <w:spacing w:after="0"/>
              <w:rPr>
                <w:sz w:val="6"/>
                <w:szCs w:val="6"/>
                <w:color w:val="auto"/>
              </w:rPr>
            </w:pPr>
          </w:p>
        </w:tc>
        <w:tc>
          <w:tcPr>
            <w:tcW w:w="6840" w:type="dxa"/>
            <w:vAlign w:val="bottom"/>
            <w:vMerge w:val="continue"/>
          </w:tcPr>
          <w:p>
            <w:pPr>
              <w:spacing w:after="0"/>
              <w:rPr>
                <w:sz w:val="6"/>
                <w:szCs w:val="6"/>
                <w:color w:val="auto"/>
              </w:rPr>
            </w:pPr>
          </w:p>
        </w:tc>
        <w:tc>
          <w:tcPr>
            <w:tcW w:w="3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480" w:type="dxa"/>
            <w:vAlign w:val="bottom"/>
            <w:tcBorders>
              <w:bottom w:val="single" w:sz="8" w:color="auto"/>
            </w:tcBorders>
          </w:tcPr>
          <w:p>
            <w:pPr>
              <w:spacing w:after="0"/>
              <w:rPr>
                <w:sz w:val="9"/>
                <w:szCs w:val="9"/>
                <w:color w:val="auto"/>
              </w:rPr>
            </w:pPr>
          </w:p>
        </w:tc>
        <w:tc>
          <w:tcPr>
            <w:tcW w:w="6840" w:type="dxa"/>
            <w:vAlign w:val="bottom"/>
            <w:tcBorders>
              <w:bottom w:val="single" w:sz="8" w:color="auto"/>
            </w:tcBorders>
          </w:tcPr>
          <w:p>
            <w:pPr>
              <w:spacing w:after="0"/>
              <w:rPr>
                <w:sz w:val="9"/>
                <w:szCs w:val="9"/>
                <w:color w:val="auto"/>
              </w:rPr>
            </w:pPr>
          </w:p>
        </w:tc>
        <w:tc>
          <w:tcPr>
            <w:tcW w:w="312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4"/>
        </w:trPr>
        <w:tc>
          <w:tcPr>
            <w:tcW w:w="1480" w:type="dxa"/>
            <w:vAlign w:val="bottom"/>
            <w:vMerge w:val="restart"/>
          </w:tcPr>
          <w:p>
            <w:pPr>
              <w:jc w:val="right"/>
              <w:ind w:right="336"/>
              <w:spacing w:after="0" w:line="296" w:lineRule="exact"/>
              <w:rPr>
                <w:sz w:val="20"/>
                <w:szCs w:val="20"/>
                <w:color w:val="auto"/>
              </w:rPr>
            </w:pPr>
            <w:r>
              <w:rPr>
                <w:rFonts w:ascii="Arial" w:cs="Arial" w:eastAsia="Arial" w:hAnsi="Arial"/>
                <w:sz w:val="29"/>
                <w:szCs w:val="29"/>
                <w:b w:val="1"/>
                <w:bCs w:val="1"/>
                <w:color w:val="auto"/>
              </w:rPr>
              <w:t>2</w:t>
            </w:r>
          </w:p>
        </w:tc>
        <w:tc>
          <w:tcPr>
            <w:tcW w:w="6840" w:type="dxa"/>
            <w:vAlign w:val="bottom"/>
          </w:tcPr>
          <w:p>
            <w:pPr>
              <w:ind w:left="480"/>
              <w:spacing w:after="0"/>
              <w:rPr>
                <w:sz w:val="20"/>
                <w:szCs w:val="20"/>
                <w:color w:val="auto"/>
              </w:rPr>
            </w:pPr>
            <w:r>
              <w:rPr>
                <w:rFonts w:ascii="Arial" w:cs="Arial" w:eastAsia="Arial" w:hAnsi="Arial"/>
                <w:sz w:val="16"/>
                <w:szCs w:val="16"/>
                <w:color w:val="auto"/>
              </w:rPr>
              <w:t>CHECK THE APPROPRIATE BOX IF A MEMBER OF A GROUP</w:t>
            </w:r>
          </w:p>
        </w:tc>
        <w:tc>
          <w:tcPr>
            <w:tcW w:w="3120" w:type="dxa"/>
            <w:vAlign w:val="bottom"/>
            <w:vMerge w:val="restart"/>
          </w:tcPr>
          <w:p>
            <w:pPr>
              <w:ind w:left="1860"/>
              <w:spacing w:after="0" w:line="230" w:lineRule="exact"/>
              <w:rPr>
                <w:sz w:val="20"/>
                <w:szCs w:val="20"/>
                <w:color w:val="auto"/>
              </w:rPr>
            </w:pPr>
            <w:r>
              <w:rPr>
                <w:rFonts w:ascii="Arial" w:cs="Arial" w:eastAsia="Arial" w:hAnsi="Arial"/>
                <w:sz w:val="20"/>
                <w:szCs w:val="20"/>
                <w:color w:val="auto"/>
              </w:rPr>
              <w:t xml:space="preserve">(a) </w:t>
            </w:r>
            <w:r>
              <w:rPr>
                <w:rFonts w:ascii="MS PGothic" w:cs="MS PGothic" w:eastAsia="MS PGothic" w:hAnsi="MS PGothic"/>
                <w:sz w:val="20"/>
                <w:szCs w:val="20"/>
                <w:color w:val="auto"/>
              </w:rPr>
              <w:t>☐</w:t>
            </w:r>
          </w:p>
        </w:tc>
        <w:tc>
          <w:tcPr>
            <w:tcW w:w="0" w:type="dxa"/>
            <w:vAlign w:val="bottom"/>
          </w:tcPr>
          <w:p>
            <w:pPr>
              <w:spacing w:after="0"/>
              <w:rPr>
                <w:sz w:val="1"/>
                <w:szCs w:val="1"/>
                <w:color w:val="auto"/>
              </w:rPr>
            </w:pPr>
          </w:p>
        </w:tc>
      </w:tr>
      <w:tr>
        <w:trPr>
          <w:trHeight w:val="52"/>
        </w:trPr>
        <w:tc>
          <w:tcPr>
            <w:tcW w:w="1480" w:type="dxa"/>
            <w:vAlign w:val="bottom"/>
            <w:vMerge w:val="continue"/>
          </w:tcPr>
          <w:p>
            <w:pPr>
              <w:spacing w:after="0"/>
              <w:rPr>
                <w:sz w:val="4"/>
                <w:szCs w:val="4"/>
                <w:color w:val="auto"/>
              </w:rPr>
            </w:pPr>
          </w:p>
        </w:tc>
        <w:tc>
          <w:tcPr>
            <w:tcW w:w="6840" w:type="dxa"/>
            <w:vAlign w:val="bottom"/>
          </w:tcPr>
          <w:p>
            <w:pPr>
              <w:spacing w:after="0"/>
              <w:rPr>
                <w:sz w:val="4"/>
                <w:szCs w:val="4"/>
                <w:color w:val="auto"/>
              </w:rPr>
            </w:pPr>
          </w:p>
        </w:tc>
        <w:tc>
          <w:tcPr>
            <w:tcW w:w="3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09"/>
        </w:trPr>
        <w:tc>
          <w:tcPr>
            <w:tcW w:w="1480" w:type="dxa"/>
            <w:vAlign w:val="bottom"/>
          </w:tcPr>
          <w:p>
            <w:pPr>
              <w:spacing w:after="0"/>
              <w:rPr>
                <w:sz w:val="24"/>
                <w:szCs w:val="24"/>
                <w:color w:val="auto"/>
              </w:rPr>
            </w:pPr>
          </w:p>
        </w:tc>
        <w:tc>
          <w:tcPr>
            <w:tcW w:w="6840" w:type="dxa"/>
            <w:vAlign w:val="bottom"/>
          </w:tcPr>
          <w:p>
            <w:pPr>
              <w:spacing w:after="0"/>
              <w:rPr>
                <w:sz w:val="24"/>
                <w:szCs w:val="24"/>
                <w:color w:val="auto"/>
              </w:rPr>
            </w:pPr>
          </w:p>
        </w:tc>
        <w:tc>
          <w:tcPr>
            <w:tcW w:w="3120" w:type="dxa"/>
            <w:vAlign w:val="bottom"/>
          </w:tcPr>
          <w:p>
            <w:pPr>
              <w:ind w:left="1860"/>
              <w:spacing w:after="0" w:line="230" w:lineRule="exact"/>
              <w:rPr>
                <w:sz w:val="20"/>
                <w:szCs w:val="20"/>
                <w:color w:val="auto"/>
              </w:rPr>
            </w:pPr>
            <w:r>
              <w:rPr>
                <w:rFonts w:ascii="Arial" w:cs="Arial" w:eastAsia="Arial" w:hAnsi="Arial"/>
                <w:sz w:val="20"/>
                <w:szCs w:val="20"/>
                <w:color w:val="auto"/>
              </w:rPr>
              <w:t xml:space="preserve">(b) </w:t>
            </w:r>
            <w:r>
              <w:rPr>
                <w:rFonts w:ascii="MS PGothic" w:cs="MS PGothic" w:eastAsia="MS PGothic" w:hAnsi="MS PGothic"/>
                <w:sz w:val="20"/>
                <w:szCs w:val="20"/>
                <w:color w:val="auto"/>
              </w:rPr>
              <w:t>☐</w:t>
            </w:r>
          </w:p>
        </w:tc>
        <w:tc>
          <w:tcPr>
            <w:tcW w:w="0" w:type="dxa"/>
            <w:vAlign w:val="bottom"/>
          </w:tcPr>
          <w:p>
            <w:pPr>
              <w:spacing w:after="0"/>
              <w:rPr>
                <w:sz w:val="1"/>
                <w:szCs w:val="1"/>
                <w:color w:val="auto"/>
              </w:rPr>
            </w:pPr>
          </w:p>
        </w:tc>
      </w:tr>
    </w:tbl>
    <w:p>
      <w:pPr>
        <w:ind w:left="1960" w:hanging="1099"/>
        <w:spacing w:after="0" w:line="182" w:lineRule="auto"/>
        <w:tabs>
          <w:tab w:leader="none" w:pos="1960" w:val="left"/>
        </w:tabs>
        <w:numPr>
          <w:ilvl w:val="0"/>
          <w:numId w:val="8"/>
        </w:numPr>
        <w:rPr>
          <w:rFonts w:ascii="Arial" w:cs="Arial" w:eastAsia="Arial" w:hAnsi="Arial"/>
          <w:sz w:val="22"/>
          <w:szCs w:val="22"/>
          <w:b w:val="1"/>
          <w:bCs w:val="1"/>
          <w:color w:val="auto"/>
          <w:vertAlign w:val="subscript"/>
        </w:rPr>
      </w:pPr>
      <w:r>
        <w:rPr>
          <w:rFonts w:ascii="Arial" w:cs="Arial" w:eastAsia="Arial" w:hAnsi="Arial"/>
          <w:sz w:val="12"/>
          <w:szCs w:val="12"/>
          <w:color w:val="auto"/>
        </w:rPr>
        <w:t>SEC USE ONLY</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4</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CITIZENSHIP OR PLACE OF ORGANIZATION</w:t>
            </w: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Delaware</w:t>
            </w:r>
          </w:p>
        </w:tc>
        <w:tc>
          <w:tcPr>
            <w:tcW w:w="5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594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tcPr>
          <w:p>
            <w:pPr>
              <w:spacing w:after="0"/>
              <w:rPr>
                <w:sz w:val="20"/>
                <w:szCs w:val="20"/>
                <w:color w:val="auto"/>
              </w:rPr>
            </w:pPr>
          </w:p>
        </w:tc>
        <w:tc>
          <w:tcPr>
            <w:tcW w:w="1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5</w:t>
            </w:r>
          </w:p>
        </w:tc>
        <w:tc>
          <w:tcPr>
            <w:tcW w:w="5940" w:type="dxa"/>
            <w:vAlign w:val="bottom"/>
          </w:tcPr>
          <w:p>
            <w:pPr>
              <w:ind w:left="100"/>
              <w:spacing w:after="0"/>
              <w:rPr>
                <w:sz w:val="20"/>
                <w:szCs w:val="20"/>
                <w:color w:val="auto"/>
              </w:rPr>
            </w:pPr>
            <w:r>
              <w:rPr>
                <w:rFonts w:ascii="Arial" w:cs="Arial" w:eastAsia="Arial" w:hAnsi="Arial"/>
                <w:sz w:val="16"/>
                <w:szCs w:val="16"/>
                <w:color w:val="auto"/>
              </w:rPr>
              <w:t>SOLE VOTING POWER</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tcPr>
          <w:p>
            <w:pPr>
              <w:spacing w:after="0"/>
              <w:rPr>
                <w:sz w:val="14"/>
                <w:szCs w:val="14"/>
                <w:color w:val="auto"/>
              </w:rPr>
            </w:pPr>
          </w:p>
        </w:tc>
        <w:tc>
          <w:tcPr>
            <w:tcW w:w="1520" w:type="dxa"/>
            <w:vAlign w:val="bottom"/>
            <w:tcBorders>
              <w:right w:val="single" w:sz="8" w:color="auto"/>
            </w:tcBorders>
            <w:vMerge w:val="continue"/>
          </w:tcPr>
          <w:p>
            <w:pPr>
              <w:spacing w:after="0"/>
              <w:rPr>
                <w:sz w:val="14"/>
                <w:szCs w:val="14"/>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- 0 -</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tcBorders>
              <w:right w:val="single" w:sz="8" w:color="auto"/>
            </w:tcBorders>
          </w:tcPr>
          <w:p>
            <w:pPr>
              <w:spacing w:after="0"/>
              <w:rPr>
                <w:sz w:val="6"/>
                <w:szCs w:val="6"/>
                <w:color w:val="auto"/>
              </w:rPr>
            </w:pPr>
          </w:p>
        </w:tc>
        <w:tc>
          <w:tcPr>
            <w:tcW w:w="5940" w:type="dxa"/>
            <w:vAlign w:val="bottom"/>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7"/>
              </w:rPr>
              <w:t>NUMBER OF</w:t>
            </w:r>
          </w:p>
        </w:tc>
        <w:tc>
          <w:tcPr>
            <w:tcW w:w="1520" w:type="dxa"/>
            <w:vAlign w:val="bottom"/>
            <w:tcBorders>
              <w:bottom w:val="single" w:sz="8" w:color="auto"/>
              <w:right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6</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SHARED VOTING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4"/>
              </w:rPr>
              <w:t>SHARES</w:t>
            </w:r>
          </w:p>
        </w:tc>
        <w:tc>
          <w:tcPr>
            <w:tcW w:w="1520" w:type="dxa"/>
            <w:vAlign w:val="bottom"/>
            <w:tcBorders>
              <w:right w:val="single" w:sz="8" w:color="auto"/>
            </w:tcBorders>
            <w:vMerge w:val="continue"/>
          </w:tcPr>
          <w:p>
            <w:pPr>
              <w:spacing w:after="0"/>
              <w:rPr>
                <w:sz w:val="11"/>
                <w:szCs w:val="11"/>
                <w:color w:val="auto"/>
              </w:rPr>
            </w:pPr>
          </w:p>
        </w:tc>
        <w:tc>
          <w:tcPr>
            <w:tcW w:w="5940" w:type="dxa"/>
            <w:vAlign w:val="bottom"/>
            <w:vMerge w:val="continue"/>
          </w:tcPr>
          <w:p>
            <w:pPr>
              <w:spacing w:after="0"/>
              <w:rPr>
                <w:sz w:val="11"/>
                <w:szCs w:val="11"/>
                <w:color w:val="auto"/>
              </w:rPr>
            </w:pPr>
          </w:p>
        </w:tc>
        <w:tc>
          <w:tcPr>
            <w:tcW w:w="2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1840" w:type="dxa"/>
            <w:vAlign w:val="bottom"/>
            <w:vMerge w:val="continue"/>
          </w:tcPr>
          <w:p>
            <w:pPr>
              <w:spacing w:after="0"/>
              <w:rPr>
                <w:sz w:val="6"/>
                <w:szCs w:val="6"/>
                <w:color w:val="auto"/>
              </w:rPr>
            </w:pPr>
          </w:p>
        </w:tc>
        <w:tc>
          <w:tcPr>
            <w:tcW w:w="1520" w:type="dxa"/>
            <w:vAlign w:val="bottom"/>
            <w:tcBorders>
              <w:right w:val="single" w:sz="8" w:color="auto"/>
            </w:tcBorders>
            <w:vMerge w:val="continue"/>
          </w:tcPr>
          <w:p>
            <w:pPr>
              <w:spacing w:after="0"/>
              <w:rPr>
                <w:sz w:val="6"/>
                <w:szCs w:val="6"/>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3,913,730 shares of Common Stock</w:t>
            </w: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40" w:type="dxa"/>
            <w:vAlign w:val="bottom"/>
          </w:tcPr>
          <w:p>
            <w:pPr>
              <w:jc w:val="center"/>
              <w:spacing w:after="0"/>
              <w:rPr>
                <w:sz w:val="20"/>
                <w:szCs w:val="20"/>
                <w:color w:val="auto"/>
              </w:rPr>
            </w:pPr>
            <w:r>
              <w:rPr>
                <w:rFonts w:ascii="Arial" w:cs="Arial" w:eastAsia="Arial" w:hAnsi="Arial"/>
                <w:sz w:val="16"/>
                <w:szCs w:val="16"/>
                <w:color w:val="auto"/>
              </w:rPr>
              <w:t>BENEFICIALLY</w:t>
            </w:r>
          </w:p>
        </w:tc>
        <w:tc>
          <w:tcPr>
            <w:tcW w:w="1520" w:type="dxa"/>
            <w:vAlign w:val="bottom"/>
            <w:tcBorders>
              <w:right w:val="single" w:sz="8" w:color="auto"/>
            </w:tcBorders>
          </w:tcPr>
          <w:p>
            <w:pPr>
              <w:spacing w:after="0"/>
              <w:rPr>
                <w:sz w:val="17"/>
                <w:szCs w:val="17"/>
                <w:color w:val="auto"/>
              </w:rPr>
            </w:pPr>
          </w:p>
        </w:tc>
        <w:tc>
          <w:tcPr>
            <w:tcW w:w="5940" w:type="dxa"/>
            <w:vAlign w:val="bottom"/>
            <w:vMerge w:val="continue"/>
          </w:tcPr>
          <w:p>
            <w:pPr>
              <w:spacing w:after="0"/>
              <w:rPr>
                <w:sz w:val="17"/>
                <w:szCs w:val="17"/>
                <w:color w:val="auto"/>
              </w:rPr>
            </w:pP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8"/>
              </w:rPr>
              <w:t>OWNED BY</w:t>
            </w:r>
          </w:p>
        </w:tc>
        <w:tc>
          <w:tcPr>
            <w:tcW w:w="1520" w:type="dxa"/>
            <w:vAlign w:val="bottom"/>
            <w:tcBorders>
              <w:bottom w:val="single" w:sz="8" w:color="auto"/>
              <w:right w:val="single" w:sz="8" w:color="auto"/>
            </w:tcBorders>
          </w:tcPr>
          <w:p>
            <w:pPr>
              <w:spacing w:after="0"/>
              <w:rPr>
                <w:sz w:val="6"/>
                <w:szCs w:val="6"/>
                <w:color w:val="auto"/>
              </w:rPr>
            </w:pPr>
          </w:p>
        </w:tc>
        <w:tc>
          <w:tcPr>
            <w:tcW w:w="5940" w:type="dxa"/>
            <w:vAlign w:val="bottom"/>
            <w:tcBorders>
              <w:bottom w:val="single" w:sz="8" w:color="auto"/>
            </w:tcBorders>
          </w:tcPr>
          <w:p>
            <w:pPr>
              <w:spacing w:after="0"/>
              <w:rPr>
                <w:sz w:val="6"/>
                <w:szCs w:val="6"/>
                <w:color w:val="auto"/>
              </w:rPr>
            </w:pPr>
          </w:p>
        </w:tc>
        <w:tc>
          <w:tcPr>
            <w:tcW w:w="2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5"/>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7</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SOLE DISPOSITIVE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8"/>
              </w:rPr>
              <w:t>EACH</w:t>
            </w:r>
          </w:p>
        </w:tc>
        <w:tc>
          <w:tcPr>
            <w:tcW w:w="1520" w:type="dxa"/>
            <w:vAlign w:val="bottom"/>
            <w:tcBorders>
              <w:right w:val="single" w:sz="8" w:color="auto"/>
            </w:tcBorders>
            <w:vMerge w:val="continue"/>
          </w:tcPr>
          <w:p>
            <w:pPr>
              <w:spacing w:after="0"/>
              <w:rPr>
                <w:sz w:val="11"/>
                <w:szCs w:val="11"/>
                <w:color w:val="auto"/>
              </w:rPr>
            </w:pPr>
          </w:p>
        </w:tc>
        <w:tc>
          <w:tcPr>
            <w:tcW w:w="5940" w:type="dxa"/>
            <w:vAlign w:val="bottom"/>
            <w:vMerge w:val="continue"/>
          </w:tcPr>
          <w:p>
            <w:pPr>
              <w:spacing w:after="0"/>
              <w:rPr>
                <w:sz w:val="11"/>
                <w:szCs w:val="11"/>
                <w:color w:val="auto"/>
              </w:rPr>
            </w:pPr>
          </w:p>
        </w:tc>
        <w:tc>
          <w:tcPr>
            <w:tcW w:w="2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1840" w:type="dxa"/>
            <w:vAlign w:val="bottom"/>
            <w:vMerge w:val="continue"/>
          </w:tcPr>
          <w:p>
            <w:pPr>
              <w:spacing w:after="0"/>
              <w:rPr>
                <w:sz w:val="6"/>
                <w:szCs w:val="6"/>
                <w:color w:val="auto"/>
              </w:rPr>
            </w:pPr>
          </w:p>
        </w:tc>
        <w:tc>
          <w:tcPr>
            <w:tcW w:w="1520" w:type="dxa"/>
            <w:vAlign w:val="bottom"/>
            <w:tcBorders>
              <w:right w:val="single" w:sz="8" w:color="auto"/>
            </w:tcBorders>
            <w:vMerge w:val="continue"/>
          </w:tcPr>
          <w:p>
            <w:pPr>
              <w:spacing w:after="0"/>
              <w:rPr>
                <w:sz w:val="6"/>
                <w:szCs w:val="6"/>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- 0 -</w:t>
            </w: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40" w:type="dxa"/>
            <w:vAlign w:val="bottom"/>
          </w:tcPr>
          <w:p>
            <w:pPr>
              <w:jc w:val="center"/>
              <w:spacing w:after="0"/>
              <w:rPr>
                <w:sz w:val="20"/>
                <w:szCs w:val="20"/>
                <w:color w:val="auto"/>
              </w:rPr>
            </w:pPr>
            <w:r>
              <w:rPr>
                <w:rFonts w:ascii="Arial" w:cs="Arial" w:eastAsia="Arial" w:hAnsi="Arial"/>
                <w:sz w:val="16"/>
                <w:szCs w:val="16"/>
                <w:color w:val="auto"/>
                <w:w w:val="94"/>
              </w:rPr>
              <w:t>REPORTING</w:t>
            </w:r>
          </w:p>
        </w:tc>
        <w:tc>
          <w:tcPr>
            <w:tcW w:w="1520" w:type="dxa"/>
            <w:vAlign w:val="bottom"/>
            <w:tcBorders>
              <w:right w:val="single" w:sz="8" w:color="auto"/>
            </w:tcBorders>
          </w:tcPr>
          <w:p>
            <w:pPr>
              <w:spacing w:after="0"/>
              <w:rPr>
                <w:sz w:val="17"/>
                <w:szCs w:val="17"/>
                <w:color w:val="auto"/>
              </w:rPr>
            </w:pPr>
          </w:p>
        </w:tc>
        <w:tc>
          <w:tcPr>
            <w:tcW w:w="5940" w:type="dxa"/>
            <w:vAlign w:val="bottom"/>
            <w:vMerge w:val="continue"/>
          </w:tcPr>
          <w:p>
            <w:pPr>
              <w:spacing w:after="0"/>
              <w:rPr>
                <w:sz w:val="17"/>
                <w:szCs w:val="17"/>
                <w:color w:val="auto"/>
              </w:rPr>
            </w:pP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7"/>
              </w:rPr>
              <w:t>PERSON WITH:</w:t>
            </w:r>
          </w:p>
        </w:tc>
        <w:tc>
          <w:tcPr>
            <w:tcW w:w="1520" w:type="dxa"/>
            <w:vAlign w:val="bottom"/>
            <w:tcBorders>
              <w:bottom w:val="single" w:sz="8" w:color="auto"/>
              <w:right w:val="single" w:sz="8" w:color="auto"/>
            </w:tcBorders>
          </w:tcPr>
          <w:p>
            <w:pPr>
              <w:spacing w:after="0"/>
              <w:rPr>
                <w:sz w:val="6"/>
                <w:szCs w:val="6"/>
                <w:color w:val="auto"/>
              </w:rPr>
            </w:pPr>
          </w:p>
        </w:tc>
        <w:tc>
          <w:tcPr>
            <w:tcW w:w="5940" w:type="dxa"/>
            <w:vAlign w:val="bottom"/>
            <w:tcBorders>
              <w:bottom w:val="single" w:sz="8" w:color="auto"/>
            </w:tcBorders>
          </w:tcPr>
          <w:p>
            <w:pPr>
              <w:spacing w:after="0"/>
              <w:rPr>
                <w:sz w:val="6"/>
                <w:szCs w:val="6"/>
                <w:color w:val="auto"/>
              </w:rPr>
            </w:pPr>
          </w:p>
        </w:tc>
        <w:tc>
          <w:tcPr>
            <w:tcW w:w="2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9"/>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8</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SHARED DISPOSITIVE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1840" w:type="dxa"/>
            <w:vAlign w:val="bottom"/>
          </w:tcPr>
          <w:p>
            <w:pPr>
              <w:spacing w:after="0"/>
              <w:rPr>
                <w:sz w:val="10"/>
                <w:szCs w:val="10"/>
                <w:color w:val="auto"/>
              </w:rPr>
            </w:pPr>
          </w:p>
        </w:tc>
        <w:tc>
          <w:tcPr>
            <w:tcW w:w="1520" w:type="dxa"/>
            <w:vAlign w:val="bottom"/>
            <w:tcBorders>
              <w:right w:val="single" w:sz="8" w:color="auto"/>
            </w:tcBorders>
            <w:vMerge w:val="continue"/>
          </w:tcPr>
          <w:p>
            <w:pPr>
              <w:spacing w:after="0"/>
              <w:rPr>
                <w:sz w:val="10"/>
                <w:szCs w:val="10"/>
                <w:color w:val="auto"/>
              </w:rPr>
            </w:pPr>
          </w:p>
        </w:tc>
        <w:tc>
          <w:tcPr>
            <w:tcW w:w="5940" w:type="dxa"/>
            <w:vAlign w:val="bottom"/>
            <w:vMerge w:val="continue"/>
          </w:tcPr>
          <w:p>
            <w:pPr>
              <w:spacing w:after="0"/>
              <w:rPr>
                <w:sz w:val="10"/>
                <w:szCs w:val="10"/>
                <w:color w:val="auto"/>
              </w:rPr>
            </w:pPr>
          </w:p>
        </w:tc>
        <w:tc>
          <w:tcPr>
            <w:tcW w:w="2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1840" w:type="dxa"/>
            <w:vAlign w:val="bottom"/>
          </w:tcPr>
          <w:p>
            <w:pPr>
              <w:spacing w:after="0"/>
              <w:rPr>
                <w:sz w:val="14"/>
                <w:szCs w:val="14"/>
                <w:color w:val="auto"/>
              </w:rPr>
            </w:pPr>
          </w:p>
        </w:tc>
        <w:tc>
          <w:tcPr>
            <w:tcW w:w="1520" w:type="dxa"/>
            <w:vAlign w:val="bottom"/>
            <w:tcBorders>
              <w:right w:val="single" w:sz="8" w:color="auto"/>
            </w:tcBorders>
            <w:vMerge w:val="continue"/>
          </w:tcPr>
          <w:p>
            <w:pPr>
              <w:spacing w:after="0"/>
              <w:rPr>
                <w:sz w:val="14"/>
                <w:szCs w:val="14"/>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3,913,730 shares of Common Stock</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tcBorders>
              <w:right w:val="single" w:sz="8" w:color="auto"/>
            </w:tcBorders>
          </w:tcPr>
          <w:p>
            <w:pPr>
              <w:spacing w:after="0"/>
              <w:rPr>
                <w:sz w:val="6"/>
                <w:szCs w:val="6"/>
                <w:color w:val="auto"/>
              </w:rPr>
            </w:pPr>
          </w:p>
        </w:tc>
        <w:tc>
          <w:tcPr>
            <w:tcW w:w="5940" w:type="dxa"/>
            <w:vAlign w:val="bottom"/>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right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9</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AGGREGATE AMOUNT BENEFICIALLY OWNED BY EACH REPORTING PERSON</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7460" w:type="dxa"/>
            <w:vAlign w:val="bottom"/>
            <w:gridSpan w:val="2"/>
            <w:vMerge w:val="restart"/>
          </w:tcPr>
          <w:p>
            <w:pPr>
              <w:ind w:left="460"/>
              <w:spacing w:after="0"/>
              <w:rPr>
                <w:sz w:val="20"/>
                <w:szCs w:val="20"/>
                <w:color w:val="auto"/>
              </w:rPr>
            </w:pPr>
            <w:r>
              <w:rPr>
                <w:rFonts w:ascii="Arial" w:cs="Arial" w:eastAsia="Arial" w:hAnsi="Arial"/>
                <w:sz w:val="20"/>
                <w:szCs w:val="20"/>
                <w:color w:val="auto"/>
              </w:rPr>
              <w:t>3,913,730 shares of Common Stock</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7460" w:type="dxa"/>
            <w:vAlign w:val="bottom"/>
            <w:gridSpan w:val="2"/>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6"/>
        </w:trPr>
        <w:tc>
          <w:tcPr>
            <w:tcW w:w="1840" w:type="dxa"/>
            <w:vAlign w:val="bottom"/>
          </w:tcPr>
          <w:p>
            <w:pPr>
              <w:jc w:val="center"/>
              <w:spacing w:after="0" w:line="197" w:lineRule="exact"/>
              <w:rPr>
                <w:sz w:val="20"/>
                <w:szCs w:val="20"/>
                <w:color w:val="auto"/>
              </w:rPr>
            </w:pPr>
            <w:r>
              <w:rPr>
                <w:rFonts w:ascii="Arial" w:cs="Arial" w:eastAsia="Arial" w:hAnsi="Arial"/>
                <w:sz w:val="22"/>
                <w:szCs w:val="22"/>
                <w:b w:val="1"/>
                <w:bCs w:val="1"/>
                <w:color w:val="auto"/>
              </w:rPr>
              <w:t>10</w:t>
            </w:r>
          </w:p>
        </w:tc>
        <w:tc>
          <w:tcPr>
            <w:tcW w:w="7460" w:type="dxa"/>
            <w:vAlign w:val="bottom"/>
            <w:gridSpan w:val="2"/>
            <w:vMerge w:val="restart"/>
          </w:tcPr>
          <w:p>
            <w:pPr>
              <w:ind w:left="120"/>
              <w:spacing w:after="0"/>
              <w:rPr>
                <w:sz w:val="20"/>
                <w:szCs w:val="20"/>
                <w:color w:val="auto"/>
              </w:rPr>
            </w:pPr>
            <w:r>
              <w:rPr>
                <w:rFonts w:ascii="Arial" w:cs="Arial" w:eastAsia="Arial" w:hAnsi="Arial"/>
                <w:sz w:val="16"/>
                <w:szCs w:val="16"/>
                <w:color w:val="auto"/>
              </w:rPr>
              <w:t>CHECK BOX IF THE AGGREGATE AMOUNT IN ROW (9) EXCLUDES CERTAIN SHARES</w:t>
            </w:r>
          </w:p>
        </w:tc>
        <w:tc>
          <w:tcPr>
            <w:tcW w:w="2140" w:type="dxa"/>
            <w:vAlign w:val="bottom"/>
          </w:tcPr>
          <w:p>
            <w:pPr>
              <w:ind w:left="980"/>
              <w:spacing w:after="0" w:line="197" w:lineRule="exact"/>
              <w:rPr>
                <w:sz w:val="20"/>
                <w:szCs w:val="20"/>
                <w:color w:val="auto"/>
              </w:rPr>
            </w:pPr>
            <w:r>
              <w:rPr>
                <w:rFonts w:ascii="MS PGothic" w:cs="MS PGothic" w:eastAsia="MS PGothic" w:hAnsi="MS PGothic"/>
                <w:sz w:val="26"/>
                <w:szCs w:val="26"/>
                <w:color w:val="auto"/>
              </w:rPr>
              <w:t>☐</w:t>
            </w:r>
          </w:p>
        </w:tc>
        <w:tc>
          <w:tcPr>
            <w:tcW w:w="0" w:type="dxa"/>
            <w:vAlign w:val="bottom"/>
          </w:tcPr>
          <w:p>
            <w:pPr>
              <w:spacing w:after="0"/>
              <w:rPr>
                <w:sz w:val="1"/>
                <w:szCs w:val="1"/>
                <w:color w:val="auto"/>
              </w:rPr>
            </w:pPr>
          </w:p>
        </w:tc>
      </w:tr>
      <w:tr>
        <w:trPr>
          <w:trHeight w:val="48"/>
        </w:trPr>
        <w:tc>
          <w:tcPr>
            <w:tcW w:w="1840" w:type="dxa"/>
            <w:vAlign w:val="bottom"/>
          </w:tcPr>
          <w:p>
            <w:pPr>
              <w:spacing w:after="0"/>
              <w:rPr>
                <w:sz w:val="4"/>
                <w:szCs w:val="4"/>
                <w:color w:val="auto"/>
              </w:rPr>
            </w:pPr>
          </w:p>
        </w:tc>
        <w:tc>
          <w:tcPr>
            <w:tcW w:w="7460" w:type="dxa"/>
            <w:vAlign w:val="bottom"/>
            <w:gridSpan w:val="2"/>
            <w:vMerge w:val="continue"/>
          </w:tcPr>
          <w:p>
            <w:pPr>
              <w:spacing w:after="0"/>
              <w:rPr>
                <w:sz w:val="4"/>
                <w:szCs w:val="4"/>
                <w:color w:val="auto"/>
              </w:rPr>
            </w:pPr>
          </w:p>
        </w:tc>
        <w:tc>
          <w:tcPr>
            <w:tcW w:w="21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3"/>
        </w:trPr>
        <w:tc>
          <w:tcPr>
            <w:tcW w:w="184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spacing w:after="0"/>
              <w:rPr>
                <w:sz w:val="22"/>
                <w:szCs w:val="22"/>
                <w:color w:val="auto"/>
              </w:rPr>
            </w:pPr>
          </w:p>
        </w:tc>
        <w:tc>
          <w:tcPr>
            <w:tcW w:w="5940" w:type="dxa"/>
            <w:vAlign w:val="bottom"/>
            <w:tcBorders>
              <w:bottom w:val="single" w:sz="8" w:color="auto"/>
            </w:tcBorders>
          </w:tcPr>
          <w:p>
            <w:pPr>
              <w:spacing w:after="0"/>
              <w:rPr>
                <w:sz w:val="22"/>
                <w:szCs w:val="22"/>
                <w:color w:val="auto"/>
              </w:rPr>
            </w:pPr>
          </w:p>
        </w:tc>
        <w:tc>
          <w:tcPr>
            <w:tcW w:w="21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0"/>
              </w:rPr>
              <w:t>11</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PERCENT OF CLASS REPRESENTED BY AMOUNT IN ROW (9)</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12.4%</w:t>
            </w:r>
          </w:p>
        </w:tc>
        <w:tc>
          <w:tcPr>
            <w:tcW w:w="5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594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92"/>
              </w:rPr>
              <w:t>12</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TYPE OF REPORTING PERSON</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PN; IA</w:t>
            </w:r>
          </w:p>
        </w:tc>
        <w:tc>
          <w:tcPr>
            <w:tcW w:w="5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594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bl>
    <w:p>
      <w:pPr>
        <w:sectPr>
          <w:pgSz w:w="11900" w:h="16838" w:orient="portrait"/>
          <w:cols w:equalWidth="0" w:num="1">
            <w:col w:w="11440"/>
          </w:cols>
          <w:pgMar w:left="240" w:top="233" w:right="219" w:bottom="1440" w:gutter="0" w:footer="0" w:header="0"/>
        </w:sectPr>
      </w:pPr>
    </w:p>
    <w:bookmarkStart w:id="7" w:name="page8"/>
    <w:bookmarkEnd w:id="7"/>
    <w:p>
      <w:pPr>
        <w:spacing w:after="0"/>
        <w:tabs>
          <w:tab w:leader="none" w:pos="5540" w:val="left"/>
          <w:tab w:leader="none" w:pos="100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8 of 20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520700</wp:posOffset>
            </wp:positionV>
            <wp:extent cx="7254875" cy="45021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4875" cy="4502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480" w:type="dxa"/>
            <w:vAlign w:val="bottom"/>
            <w:vMerge w:val="restart"/>
          </w:tcPr>
          <w:p>
            <w:pPr>
              <w:jc w:val="right"/>
              <w:ind w:right="336"/>
              <w:spacing w:after="0"/>
              <w:rPr>
                <w:sz w:val="20"/>
                <w:szCs w:val="20"/>
                <w:color w:val="auto"/>
              </w:rPr>
            </w:pPr>
            <w:r>
              <w:rPr>
                <w:rFonts w:ascii="Arial" w:cs="Arial" w:eastAsia="Arial" w:hAnsi="Arial"/>
                <w:sz w:val="29"/>
                <w:szCs w:val="29"/>
                <w:b w:val="1"/>
                <w:bCs w:val="1"/>
                <w:color w:val="auto"/>
              </w:rPr>
              <w:t>1</w:t>
            </w:r>
          </w:p>
        </w:tc>
        <w:tc>
          <w:tcPr>
            <w:tcW w:w="6840" w:type="dxa"/>
            <w:vAlign w:val="bottom"/>
          </w:tcPr>
          <w:p>
            <w:pPr>
              <w:ind w:left="480"/>
              <w:spacing w:after="0"/>
              <w:rPr>
                <w:sz w:val="20"/>
                <w:szCs w:val="20"/>
                <w:color w:val="auto"/>
              </w:rPr>
            </w:pPr>
            <w:r>
              <w:rPr>
                <w:rFonts w:ascii="Arial" w:cs="Arial" w:eastAsia="Arial" w:hAnsi="Arial"/>
                <w:sz w:val="16"/>
                <w:szCs w:val="16"/>
                <w:color w:val="auto"/>
              </w:rPr>
              <w:t>NAMES OF REPORTING PERSONS</w:t>
            </w:r>
          </w:p>
        </w:tc>
        <w:tc>
          <w:tcPr>
            <w:tcW w:w="3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1480" w:type="dxa"/>
            <w:vAlign w:val="bottom"/>
            <w:vMerge w:val="continue"/>
          </w:tcPr>
          <w:p>
            <w:pPr>
              <w:spacing w:after="0"/>
              <w:rPr>
                <w:sz w:val="14"/>
                <w:szCs w:val="14"/>
                <w:color w:val="auto"/>
              </w:rPr>
            </w:pPr>
          </w:p>
        </w:tc>
        <w:tc>
          <w:tcPr>
            <w:tcW w:w="6840" w:type="dxa"/>
            <w:vAlign w:val="bottom"/>
            <w:vMerge w:val="restart"/>
          </w:tcPr>
          <w:p>
            <w:pPr>
              <w:ind w:left="820"/>
              <w:spacing w:after="0"/>
              <w:rPr>
                <w:sz w:val="20"/>
                <w:szCs w:val="20"/>
                <w:color w:val="auto"/>
              </w:rPr>
            </w:pPr>
            <w:r>
              <w:rPr>
                <w:rFonts w:ascii="Arial" w:cs="Arial" w:eastAsia="Arial" w:hAnsi="Arial"/>
                <w:sz w:val="20"/>
                <w:szCs w:val="20"/>
                <w:color w:val="auto"/>
              </w:rPr>
              <w:t>Asgard Investment Corp.</w:t>
            </w:r>
          </w:p>
        </w:tc>
        <w:tc>
          <w:tcPr>
            <w:tcW w:w="3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480" w:type="dxa"/>
            <w:vAlign w:val="bottom"/>
          </w:tcPr>
          <w:p>
            <w:pPr>
              <w:spacing w:after="0"/>
              <w:rPr>
                <w:sz w:val="6"/>
                <w:szCs w:val="6"/>
                <w:color w:val="auto"/>
              </w:rPr>
            </w:pPr>
          </w:p>
        </w:tc>
        <w:tc>
          <w:tcPr>
            <w:tcW w:w="6840" w:type="dxa"/>
            <w:vAlign w:val="bottom"/>
            <w:vMerge w:val="continue"/>
          </w:tcPr>
          <w:p>
            <w:pPr>
              <w:spacing w:after="0"/>
              <w:rPr>
                <w:sz w:val="6"/>
                <w:szCs w:val="6"/>
                <w:color w:val="auto"/>
              </w:rPr>
            </w:pPr>
          </w:p>
        </w:tc>
        <w:tc>
          <w:tcPr>
            <w:tcW w:w="3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480" w:type="dxa"/>
            <w:vAlign w:val="bottom"/>
            <w:tcBorders>
              <w:bottom w:val="single" w:sz="8" w:color="auto"/>
            </w:tcBorders>
          </w:tcPr>
          <w:p>
            <w:pPr>
              <w:spacing w:after="0"/>
              <w:rPr>
                <w:sz w:val="9"/>
                <w:szCs w:val="9"/>
                <w:color w:val="auto"/>
              </w:rPr>
            </w:pPr>
          </w:p>
        </w:tc>
        <w:tc>
          <w:tcPr>
            <w:tcW w:w="6840" w:type="dxa"/>
            <w:vAlign w:val="bottom"/>
            <w:tcBorders>
              <w:bottom w:val="single" w:sz="8" w:color="auto"/>
            </w:tcBorders>
          </w:tcPr>
          <w:p>
            <w:pPr>
              <w:spacing w:after="0"/>
              <w:rPr>
                <w:sz w:val="9"/>
                <w:szCs w:val="9"/>
                <w:color w:val="auto"/>
              </w:rPr>
            </w:pPr>
          </w:p>
        </w:tc>
        <w:tc>
          <w:tcPr>
            <w:tcW w:w="312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4"/>
        </w:trPr>
        <w:tc>
          <w:tcPr>
            <w:tcW w:w="1480" w:type="dxa"/>
            <w:vAlign w:val="bottom"/>
            <w:vMerge w:val="restart"/>
          </w:tcPr>
          <w:p>
            <w:pPr>
              <w:jc w:val="right"/>
              <w:ind w:right="336"/>
              <w:spacing w:after="0" w:line="296" w:lineRule="exact"/>
              <w:rPr>
                <w:sz w:val="20"/>
                <w:szCs w:val="20"/>
                <w:color w:val="auto"/>
              </w:rPr>
            </w:pPr>
            <w:r>
              <w:rPr>
                <w:rFonts w:ascii="Arial" w:cs="Arial" w:eastAsia="Arial" w:hAnsi="Arial"/>
                <w:sz w:val="29"/>
                <w:szCs w:val="29"/>
                <w:b w:val="1"/>
                <w:bCs w:val="1"/>
                <w:color w:val="auto"/>
              </w:rPr>
              <w:t>2</w:t>
            </w:r>
          </w:p>
        </w:tc>
        <w:tc>
          <w:tcPr>
            <w:tcW w:w="6840" w:type="dxa"/>
            <w:vAlign w:val="bottom"/>
          </w:tcPr>
          <w:p>
            <w:pPr>
              <w:ind w:left="480"/>
              <w:spacing w:after="0"/>
              <w:rPr>
                <w:sz w:val="20"/>
                <w:szCs w:val="20"/>
                <w:color w:val="auto"/>
              </w:rPr>
            </w:pPr>
            <w:r>
              <w:rPr>
                <w:rFonts w:ascii="Arial" w:cs="Arial" w:eastAsia="Arial" w:hAnsi="Arial"/>
                <w:sz w:val="16"/>
                <w:szCs w:val="16"/>
                <w:color w:val="auto"/>
              </w:rPr>
              <w:t>CHECK THE APPROPRIATE BOX IF A MEMBER OF A GROUP</w:t>
            </w:r>
          </w:p>
        </w:tc>
        <w:tc>
          <w:tcPr>
            <w:tcW w:w="3120" w:type="dxa"/>
            <w:vAlign w:val="bottom"/>
            <w:vMerge w:val="restart"/>
          </w:tcPr>
          <w:p>
            <w:pPr>
              <w:ind w:left="1860"/>
              <w:spacing w:after="0" w:line="230" w:lineRule="exact"/>
              <w:rPr>
                <w:sz w:val="20"/>
                <w:szCs w:val="20"/>
                <w:color w:val="auto"/>
              </w:rPr>
            </w:pPr>
            <w:r>
              <w:rPr>
                <w:rFonts w:ascii="Arial" w:cs="Arial" w:eastAsia="Arial" w:hAnsi="Arial"/>
                <w:sz w:val="20"/>
                <w:szCs w:val="20"/>
                <w:color w:val="auto"/>
              </w:rPr>
              <w:t xml:space="preserve">(a) </w:t>
            </w:r>
            <w:r>
              <w:rPr>
                <w:rFonts w:ascii="MS PGothic" w:cs="MS PGothic" w:eastAsia="MS PGothic" w:hAnsi="MS PGothic"/>
                <w:sz w:val="20"/>
                <w:szCs w:val="20"/>
                <w:color w:val="auto"/>
              </w:rPr>
              <w:t>☐</w:t>
            </w:r>
          </w:p>
        </w:tc>
        <w:tc>
          <w:tcPr>
            <w:tcW w:w="0" w:type="dxa"/>
            <w:vAlign w:val="bottom"/>
          </w:tcPr>
          <w:p>
            <w:pPr>
              <w:spacing w:after="0"/>
              <w:rPr>
                <w:sz w:val="1"/>
                <w:szCs w:val="1"/>
                <w:color w:val="auto"/>
              </w:rPr>
            </w:pPr>
          </w:p>
        </w:tc>
      </w:tr>
      <w:tr>
        <w:trPr>
          <w:trHeight w:val="52"/>
        </w:trPr>
        <w:tc>
          <w:tcPr>
            <w:tcW w:w="1480" w:type="dxa"/>
            <w:vAlign w:val="bottom"/>
            <w:vMerge w:val="continue"/>
          </w:tcPr>
          <w:p>
            <w:pPr>
              <w:spacing w:after="0"/>
              <w:rPr>
                <w:sz w:val="4"/>
                <w:szCs w:val="4"/>
                <w:color w:val="auto"/>
              </w:rPr>
            </w:pPr>
          </w:p>
        </w:tc>
        <w:tc>
          <w:tcPr>
            <w:tcW w:w="6840" w:type="dxa"/>
            <w:vAlign w:val="bottom"/>
          </w:tcPr>
          <w:p>
            <w:pPr>
              <w:spacing w:after="0"/>
              <w:rPr>
                <w:sz w:val="4"/>
                <w:szCs w:val="4"/>
                <w:color w:val="auto"/>
              </w:rPr>
            </w:pPr>
          </w:p>
        </w:tc>
        <w:tc>
          <w:tcPr>
            <w:tcW w:w="3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09"/>
        </w:trPr>
        <w:tc>
          <w:tcPr>
            <w:tcW w:w="1480" w:type="dxa"/>
            <w:vAlign w:val="bottom"/>
          </w:tcPr>
          <w:p>
            <w:pPr>
              <w:spacing w:after="0"/>
              <w:rPr>
                <w:sz w:val="24"/>
                <w:szCs w:val="24"/>
                <w:color w:val="auto"/>
              </w:rPr>
            </w:pPr>
          </w:p>
        </w:tc>
        <w:tc>
          <w:tcPr>
            <w:tcW w:w="6840" w:type="dxa"/>
            <w:vAlign w:val="bottom"/>
          </w:tcPr>
          <w:p>
            <w:pPr>
              <w:spacing w:after="0"/>
              <w:rPr>
                <w:sz w:val="24"/>
                <w:szCs w:val="24"/>
                <w:color w:val="auto"/>
              </w:rPr>
            </w:pPr>
          </w:p>
        </w:tc>
        <w:tc>
          <w:tcPr>
            <w:tcW w:w="3120" w:type="dxa"/>
            <w:vAlign w:val="bottom"/>
          </w:tcPr>
          <w:p>
            <w:pPr>
              <w:ind w:left="1860"/>
              <w:spacing w:after="0" w:line="230" w:lineRule="exact"/>
              <w:rPr>
                <w:sz w:val="20"/>
                <w:szCs w:val="20"/>
                <w:color w:val="auto"/>
              </w:rPr>
            </w:pPr>
            <w:r>
              <w:rPr>
                <w:rFonts w:ascii="Arial" w:cs="Arial" w:eastAsia="Arial" w:hAnsi="Arial"/>
                <w:sz w:val="20"/>
                <w:szCs w:val="20"/>
                <w:color w:val="auto"/>
              </w:rPr>
              <w:t xml:space="preserve">(b) </w:t>
            </w:r>
            <w:r>
              <w:rPr>
                <w:rFonts w:ascii="MS PGothic" w:cs="MS PGothic" w:eastAsia="MS PGothic" w:hAnsi="MS PGothic"/>
                <w:sz w:val="20"/>
                <w:szCs w:val="20"/>
                <w:color w:val="auto"/>
              </w:rPr>
              <w:t>☐</w:t>
            </w:r>
          </w:p>
        </w:tc>
        <w:tc>
          <w:tcPr>
            <w:tcW w:w="0" w:type="dxa"/>
            <w:vAlign w:val="bottom"/>
          </w:tcPr>
          <w:p>
            <w:pPr>
              <w:spacing w:after="0"/>
              <w:rPr>
                <w:sz w:val="1"/>
                <w:szCs w:val="1"/>
                <w:color w:val="auto"/>
              </w:rPr>
            </w:pPr>
          </w:p>
        </w:tc>
      </w:tr>
    </w:tbl>
    <w:p>
      <w:pPr>
        <w:ind w:left="1960" w:hanging="1099"/>
        <w:spacing w:after="0" w:line="182" w:lineRule="auto"/>
        <w:tabs>
          <w:tab w:leader="none" w:pos="1960" w:val="left"/>
        </w:tabs>
        <w:numPr>
          <w:ilvl w:val="0"/>
          <w:numId w:val="9"/>
        </w:numPr>
        <w:rPr>
          <w:rFonts w:ascii="Arial" w:cs="Arial" w:eastAsia="Arial" w:hAnsi="Arial"/>
          <w:sz w:val="22"/>
          <w:szCs w:val="22"/>
          <w:b w:val="1"/>
          <w:bCs w:val="1"/>
          <w:color w:val="auto"/>
          <w:vertAlign w:val="subscript"/>
        </w:rPr>
      </w:pPr>
      <w:r>
        <w:rPr>
          <w:rFonts w:ascii="Arial" w:cs="Arial" w:eastAsia="Arial" w:hAnsi="Arial"/>
          <w:sz w:val="12"/>
          <w:szCs w:val="12"/>
          <w:color w:val="auto"/>
        </w:rPr>
        <w:t>SEC USE ONLY</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4</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CITIZENSHIP OR PLACE OF ORGANIZATION</w:t>
            </w: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Delaware</w:t>
            </w:r>
          </w:p>
        </w:tc>
        <w:tc>
          <w:tcPr>
            <w:tcW w:w="5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594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tcPr>
          <w:p>
            <w:pPr>
              <w:spacing w:after="0"/>
              <w:rPr>
                <w:sz w:val="20"/>
                <w:szCs w:val="20"/>
                <w:color w:val="auto"/>
              </w:rPr>
            </w:pPr>
          </w:p>
        </w:tc>
        <w:tc>
          <w:tcPr>
            <w:tcW w:w="1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5</w:t>
            </w:r>
          </w:p>
        </w:tc>
        <w:tc>
          <w:tcPr>
            <w:tcW w:w="5940" w:type="dxa"/>
            <w:vAlign w:val="bottom"/>
          </w:tcPr>
          <w:p>
            <w:pPr>
              <w:ind w:left="100"/>
              <w:spacing w:after="0"/>
              <w:rPr>
                <w:sz w:val="20"/>
                <w:szCs w:val="20"/>
                <w:color w:val="auto"/>
              </w:rPr>
            </w:pPr>
            <w:r>
              <w:rPr>
                <w:rFonts w:ascii="Arial" w:cs="Arial" w:eastAsia="Arial" w:hAnsi="Arial"/>
                <w:sz w:val="16"/>
                <w:szCs w:val="16"/>
                <w:color w:val="auto"/>
              </w:rPr>
              <w:t>SOLE VOTING POWER</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tcPr>
          <w:p>
            <w:pPr>
              <w:spacing w:after="0"/>
              <w:rPr>
                <w:sz w:val="14"/>
                <w:szCs w:val="14"/>
                <w:color w:val="auto"/>
              </w:rPr>
            </w:pPr>
          </w:p>
        </w:tc>
        <w:tc>
          <w:tcPr>
            <w:tcW w:w="1520" w:type="dxa"/>
            <w:vAlign w:val="bottom"/>
            <w:tcBorders>
              <w:right w:val="single" w:sz="8" w:color="auto"/>
            </w:tcBorders>
            <w:vMerge w:val="continue"/>
          </w:tcPr>
          <w:p>
            <w:pPr>
              <w:spacing w:after="0"/>
              <w:rPr>
                <w:sz w:val="14"/>
                <w:szCs w:val="14"/>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- 0 -</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tcBorders>
              <w:right w:val="single" w:sz="8" w:color="auto"/>
            </w:tcBorders>
          </w:tcPr>
          <w:p>
            <w:pPr>
              <w:spacing w:after="0"/>
              <w:rPr>
                <w:sz w:val="6"/>
                <w:szCs w:val="6"/>
                <w:color w:val="auto"/>
              </w:rPr>
            </w:pPr>
          </w:p>
        </w:tc>
        <w:tc>
          <w:tcPr>
            <w:tcW w:w="5940" w:type="dxa"/>
            <w:vAlign w:val="bottom"/>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7"/>
              </w:rPr>
              <w:t>NUMBER OF</w:t>
            </w:r>
          </w:p>
        </w:tc>
        <w:tc>
          <w:tcPr>
            <w:tcW w:w="1520" w:type="dxa"/>
            <w:vAlign w:val="bottom"/>
            <w:tcBorders>
              <w:bottom w:val="single" w:sz="8" w:color="auto"/>
              <w:right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6</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SHARED VOTING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4"/>
              </w:rPr>
              <w:t>SHARES</w:t>
            </w:r>
          </w:p>
        </w:tc>
        <w:tc>
          <w:tcPr>
            <w:tcW w:w="1520" w:type="dxa"/>
            <w:vAlign w:val="bottom"/>
            <w:tcBorders>
              <w:right w:val="single" w:sz="8" w:color="auto"/>
            </w:tcBorders>
            <w:vMerge w:val="continue"/>
          </w:tcPr>
          <w:p>
            <w:pPr>
              <w:spacing w:after="0"/>
              <w:rPr>
                <w:sz w:val="11"/>
                <w:szCs w:val="11"/>
                <w:color w:val="auto"/>
              </w:rPr>
            </w:pPr>
          </w:p>
        </w:tc>
        <w:tc>
          <w:tcPr>
            <w:tcW w:w="5940" w:type="dxa"/>
            <w:vAlign w:val="bottom"/>
            <w:vMerge w:val="continue"/>
          </w:tcPr>
          <w:p>
            <w:pPr>
              <w:spacing w:after="0"/>
              <w:rPr>
                <w:sz w:val="11"/>
                <w:szCs w:val="11"/>
                <w:color w:val="auto"/>
              </w:rPr>
            </w:pPr>
          </w:p>
        </w:tc>
        <w:tc>
          <w:tcPr>
            <w:tcW w:w="2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1840" w:type="dxa"/>
            <w:vAlign w:val="bottom"/>
            <w:vMerge w:val="continue"/>
          </w:tcPr>
          <w:p>
            <w:pPr>
              <w:spacing w:after="0"/>
              <w:rPr>
                <w:sz w:val="6"/>
                <w:szCs w:val="6"/>
                <w:color w:val="auto"/>
              </w:rPr>
            </w:pPr>
          </w:p>
        </w:tc>
        <w:tc>
          <w:tcPr>
            <w:tcW w:w="1520" w:type="dxa"/>
            <w:vAlign w:val="bottom"/>
            <w:tcBorders>
              <w:right w:val="single" w:sz="8" w:color="auto"/>
            </w:tcBorders>
            <w:vMerge w:val="continue"/>
          </w:tcPr>
          <w:p>
            <w:pPr>
              <w:spacing w:after="0"/>
              <w:rPr>
                <w:sz w:val="6"/>
                <w:szCs w:val="6"/>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3,913,730 shares of Common Stock</w:t>
            </w: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40" w:type="dxa"/>
            <w:vAlign w:val="bottom"/>
          </w:tcPr>
          <w:p>
            <w:pPr>
              <w:jc w:val="center"/>
              <w:spacing w:after="0"/>
              <w:rPr>
                <w:sz w:val="20"/>
                <w:szCs w:val="20"/>
                <w:color w:val="auto"/>
              </w:rPr>
            </w:pPr>
            <w:r>
              <w:rPr>
                <w:rFonts w:ascii="Arial" w:cs="Arial" w:eastAsia="Arial" w:hAnsi="Arial"/>
                <w:sz w:val="16"/>
                <w:szCs w:val="16"/>
                <w:color w:val="auto"/>
              </w:rPr>
              <w:t>BENEFICIALLY</w:t>
            </w:r>
          </w:p>
        </w:tc>
        <w:tc>
          <w:tcPr>
            <w:tcW w:w="1520" w:type="dxa"/>
            <w:vAlign w:val="bottom"/>
            <w:tcBorders>
              <w:right w:val="single" w:sz="8" w:color="auto"/>
            </w:tcBorders>
          </w:tcPr>
          <w:p>
            <w:pPr>
              <w:spacing w:after="0"/>
              <w:rPr>
                <w:sz w:val="17"/>
                <w:szCs w:val="17"/>
                <w:color w:val="auto"/>
              </w:rPr>
            </w:pPr>
          </w:p>
        </w:tc>
        <w:tc>
          <w:tcPr>
            <w:tcW w:w="5940" w:type="dxa"/>
            <w:vAlign w:val="bottom"/>
            <w:vMerge w:val="continue"/>
          </w:tcPr>
          <w:p>
            <w:pPr>
              <w:spacing w:after="0"/>
              <w:rPr>
                <w:sz w:val="17"/>
                <w:szCs w:val="17"/>
                <w:color w:val="auto"/>
              </w:rPr>
            </w:pP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8"/>
              </w:rPr>
              <w:t>OWNED BY</w:t>
            </w:r>
          </w:p>
        </w:tc>
        <w:tc>
          <w:tcPr>
            <w:tcW w:w="1520" w:type="dxa"/>
            <w:vAlign w:val="bottom"/>
            <w:tcBorders>
              <w:bottom w:val="single" w:sz="8" w:color="auto"/>
              <w:right w:val="single" w:sz="8" w:color="auto"/>
            </w:tcBorders>
          </w:tcPr>
          <w:p>
            <w:pPr>
              <w:spacing w:after="0"/>
              <w:rPr>
                <w:sz w:val="6"/>
                <w:szCs w:val="6"/>
                <w:color w:val="auto"/>
              </w:rPr>
            </w:pPr>
          </w:p>
        </w:tc>
        <w:tc>
          <w:tcPr>
            <w:tcW w:w="5940" w:type="dxa"/>
            <w:vAlign w:val="bottom"/>
            <w:tcBorders>
              <w:bottom w:val="single" w:sz="8" w:color="auto"/>
            </w:tcBorders>
          </w:tcPr>
          <w:p>
            <w:pPr>
              <w:spacing w:after="0"/>
              <w:rPr>
                <w:sz w:val="6"/>
                <w:szCs w:val="6"/>
                <w:color w:val="auto"/>
              </w:rPr>
            </w:pPr>
          </w:p>
        </w:tc>
        <w:tc>
          <w:tcPr>
            <w:tcW w:w="2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5"/>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7</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SOLE DISPOSITIVE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8"/>
              </w:rPr>
              <w:t>EACH</w:t>
            </w:r>
          </w:p>
        </w:tc>
        <w:tc>
          <w:tcPr>
            <w:tcW w:w="1520" w:type="dxa"/>
            <w:vAlign w:val="bottom"/>
            <w:tcBorders>
              <w:right w:val="single" w:sz="8" w:color="auto"/>
            </w:tcBorders>
            <w:vMerge w:val="continue"/>
          </w:tcPr>
          <w:p>
            <w:pPr>
              <w:spacing w:after="0"/>
              <w:rPr>
                <w:sz w:val="11"/>
                <w:szCs w:val="11"/>
                <w:color w:val="auto"/>
              </w:rPr>
            </w:pPr>
          </w:p>
        </w:tc>
        <w:tc>
          <w:tcPr>
            <w:tcW w:w="5940" w:type="dxa"/>
            <w:vAlign w:val="bottom"/>
            <w:vMerge w:val="continue"/>
          </w:tcPr>
          <w:p>
            <w:pPr>
              <w:spacing w:after="0"/>
              <w:rPr>
                <w:sz w:val="11"/>
                <w:szCs w:val="11"/>
                <w:color w:val="auto"/>
              </w:rPr>
            </w:pPr>
          </w:p>
        </w:tc>
        <w:tc>
          <w:tcPr>
            <w:tcW w:w="2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1840" w:type="dxa"/>
            <w:vAlign w:val="bottom"/>
            <w:vMerge w:val="continue"/>
          </w:tcPr>
          <w:p>
            <w:pPr>
              <w:spacing w:after="0"/>
              <w:rPr>
                <w:sz w:val="6"/>
                <w:szCs w:val="6"/>
                <w:color w:val="auto"/>
              </w:rPr>
            </w:pPr>
          </w:p>
        </w:tc>
        <w:tc>
          <w:tcPr>
            <w:tcW w:w="1520" w:type="dxa"/>
            <w:vAlign w:val="bottom"/>
            <w:tcBorders>
              <w:right w:val="single" w:sz="8" w:color="auto"/>
            </w:tcBorders>
            <w:vMerge w:val="continue"/>
          </w:tcPr>
          <w:p>
            <w:pPr>
              <w:spacing w:after="0"/>
              <w:rPr>
                <w:sz w:val="6"/>
                <w:szCs w:val="6"/>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- 0 -</w:t>
            </w: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40" w:type="dxa"/>
            <w:vAlign w:val="bottom"/>
          </w:tcPr>
          <w:p>
            <w:pPr>
              <w:jc w:val="center"/>
              <w:spacing w:after="0"/>
              <w:rPr>
                <w:sz w:val="20"/>
                <w:szCs w:val="20"/>
                <w:color w:val="auto"/>
              </w:rPr>
            </w:pPr>
            <w:r>
              <w:rPr>
                <w:rFonts w:ascii="Arial" w:cs="Arial" w:eastAsia="Arial" w:hAnsi="Arial"/>
                <w:sz w:val="16"/>
                <w:szCs w:val="16"/>
                <w:color w:val="auto"/>
                <w:w w:val="94"/>
              </w:rPr>
              <w:t>REPORTING</w:t>
            </w:r>
          </w:p>
        </w:tc>
        <w:tc>
          <w:tcPr>
            <w:tcW w:w="1520" w:type="dxa"/>
            <w:vAlign w:val="bottom"/>
            <w:tcBorders>
              <w:right w:val="single" w:sz="8" w:color="auto"/>
            </w:tcBorders>
          </w:tcPr>
          <w:p>
            <w:pPr>
              <w:spacing w:after="0"/>
              <w:rPr>
                <w:sz w:val="17"/>
                <w:szCs w:val="17"/>
                <w:color w:val="auto"/>
              </w:rPr>
            </w:pPr>
          </w:p>
        </w:tc>
        <w:tc>
          <w:tcPr>
            <w:tcW w:w="5940" w:type="dxa"/>
            <w:vAlign w:val="bottom"/>
            <w:vMerge w:val="continue"/>
          </w:tcPr>
          <w:p>
            <w:pPr>
              <w:spacing w:after="0"/>
              <w:rPr>
                <w:sz w:val="17"/>
                <w:szCs w:val="17"/>
                <w:color w:val="auto"/>
              </w:rPr>
            </w:pP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7"/>
              </w:rPr>
              <w:t>PERSON WITH:</w:t>
            </w:r>
          </w:p>
        </w:tc>
        <w:tc>
          <w:tcPr>
            <w:tcW w:w="1520" w:type="dxa"/>
            <w:vAlign w:val="bottom"/>
            <w:tcBorders>
              <w:bottom w:val="single" w:sz="8" w:color="auto"/>
              <w:right w:val="single" w:sz="8" w:color="auto"/>
            </w:tcBorders>
          </w:tcPr>
          <w:p>
            <w:pPr>
              <w:spacing w:after="0"/>
              <w:rPr>
                <w:sz w:val="6"/>
                <w:szCs w:val="6"/>
                <w:color w:val="auto"/>
              </w:rPr>
            </w:pPr>
          </w:p>
        </w:tc>
        <w:tc>
          <w:tcPr>
            <w:tcW w:w="5940" w:type="dxa"/>
            <w:vAlign w:val="bottom"/>
            <w:tcBorders>
              <w:bottom w:val="single" w:sz="8" w:color="auto"/>
            </w:tcBorders>
          </w:tcPr>
          <w:p>
            <w:pPr>
              <w:spacing w:after="0"/>
              <w:rPr>
                <w:sz w:val="6"/>
                <w:szCs w:val="6"/>
                <w:color w:val="auto"/>
              </w:rPr>
            </w:pPr>
          </w:p>
        </w:tc>
        <w:tc>
          <w:tcPr>
            <w:tcW w:w="2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9"/>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8</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SHARED DISPOSITIVE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1840" w:type="dxa"/>
            <w:vAlign w:val="bottom"/>
          </w:tcPr>
          <w:p>
            <w:pPr>
              <w:spacing w:after="0"/>
              <w:rPr>
                <w:sz w:val="10"/>
                <w:szCs w:val="10"/>
                <w:color w:val="auto"/>
              </w:rPr>
            </w:pPr>
          </w:p>
        </w:tc>
        <w:tc>
          <w:tcPr>
            <w:tcW w:w="1520" w:type="dxa"/>
            <w:vAlign w:val="bottom"/>
            <w:tcBorders>
              <w:right w:val="single" w:sz="8" w:color="auto"/>
            </w:tcBorders>
            <w:vMerge w:val="continue"/>
          </w:tcPr>
          <w:p>
            <w:pPr>
              <w:spacing w:after="0"/>
              <w:rPr>
                <w:sz w:val="10"/>
                <w:szCs w:val="10"/>
                <w:color w:val="auto"/>
              </w:rPr>
            </w:pPr>
          </w:p>
        </w:tc>
        <w:tc>
          <w:tcPr>
            <w:tcW w:w="5940" w:type="dxa"/>
            <w:vAlign w:val="bottom"/>
            <w:vMerge w:val="continue"/>
          </w:tcPr>
          <w:p>
            <w:pPr>
              <w:spacing w:after="0"/>
              <w:rPr>
                <w:sz w:val="10"/>
                <w:szCs w:val="10"/>
                <w:color w:val="auto"/>
              </w:rPr>
            </w:pPr>
          </w:p>
        </w:tc>
        <w:tc>
          <w:tcPr>
            <w:tcW w:w="2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1840" w:type="dxa"/>
            <w:vAlign w:val="bottom"/>
          </w:tcPr>
          <w:p>
            <w:pPr>
              <w:spacing w:after="0"/>
              <w:rPr>
                <w:sz w:val="14"/>
                <w:szCs w:val="14"/>
                <w:color w:val="auto"/>
              </w:rPr>
            </w:pPr>
          </w:p>
        </w:tc>
        <w:tc>
          <w:tcPr>
            <w:tcW w:w="1520" w:type="dxa"/>
            <w:vAlign w:val="bottom"/>
            <w:tcBorders>
              <w:right w:val="single" w:sz="8" w:color="auto"/>
            </w:tcBorders>
            <w:vMerge w:val="continue"/>
          </w:tcPr>
          <w:p>
            <w:pPr>
              <w:spacing w:after="0"/>
              <w:rPr>
                <w:sz w:val="14"/>
                <w:szCs w:val="14"/>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3,913,730 shares of Common Stock</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tcBorders>
              <w:right w:val="single" w:sz="8" w:color="auto"/>
            </w:tcBorders>
          </w:tcPr>
          <w:p>
            <w:pPr>
              <w:spacing w:after="0"/>
              <w:rPr>
                <w:sz w:val="6"/>
                <w:szCs w:val="6"/>
                <w:color w:val="auto"/>
              </w:rPr>
            </w:pPr>
          </w:p>
        </w:tc>
        <w:tc>
          <w:tcPr>
            <w:tcW w:w="5940" w:type="dxa"/>
            <w:vAlign w:val="bottom"/>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right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9</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AGGREGATE AMOUNT BENEFICIALLY OWNED BY EACH REPORTING PERSON</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7460" w:type="dxa"/>
            <w:vAlign w:val="bottom"/>
            <w:gridSpan w:val="2"/>
            <w:vMerge w:val="restart"/>
          </w:tcPr>
          <w:p>
            <w:pPr>
              <w:ind w:left="460"/>
              <w:spacing w:after="0"/>
              <w:rPr>
                <w:sz w:val="20"/>
                <w:szCs w:val="20"/>
                <w:color w:val="auto"/>
              </w:rPr>
            </w:pPr>
            <w:r>
              <w:rPr>
                <w:rFonts w:ascii="Arial" w:cs="Arial" w:eastAsia="Arial" w:hAnsi="Arial"/>
                <w:sz w:val="20"/>
                <w:szCs w:val="20"/>
                <w:color w:val="auto"/>
              </w:rPr>
              <w:t>3,913,730 shares of Common Stock</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7460" w:type="dxa"/>
            <w:vAlign w:val="bottom"/>
            <w:gridSpan w:val="2"/>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6"/>
        </w:trPr>
        <w:tc>
          <w:tcPr>
            <w:tcW w:w="1840" w:type="dxa"/>
            <w:vAlign w:val="bottom"/>
          </w:tcPr>
          <w:p>
            <w:pPr>
              <w:jc w:val="center"/>
              <w:spacing w:after="0" w:line="197" w:lineRule="exact"/>
              <w:rPr>
                <w:sz w:val="20"/>
                <w:szCs w:val="20"/>
                <w:color w:val="auto"/>
              </w:rPr>
            </w:pPr>
            <w:r>
              <w:rPr>
                <w:rFonts w:ascii="Arial" w:cs="Arial" w:eastAsia="Arial" w:hAnsi="Arial"/>
                <w:sz w:val="22"/>
                <w:szCs w:val="22"/>
                <w:b w:val="1"/>
                <w:bCs w:val="1"/>
                <w:color w:val="auto"/>
              </w:rPr>
              <w:t>10</w:t>
            </w:r>
          </w:p>
        </w:tc>
        <w:tc>
          <w:tcPr>
            <w:tcW w:w="7460" w:type="dxa"/>
            <w:vAlign w:val="bottom"/>
            <w:gridSpan w:val="2"/>
            <w:vMerge w:val="restart"/>
          </w:tcPr>
          <w:p>
            <w:pPr>
              <w:ind w:left="120"/>
              <w:spacing w:after="0"/>
              <w:rPr>
                <w:sz w:val="20"/>
                <w:szCs w:val="20"/>
                <w:color w:val="auto"/>
              </w:rPr>
            </w:pPr>
            <w:r>
              <w:rPr>
                <w:rFonts w:ascii="Arial" w:cs="Arial" w:eastAsia="Arial" w:hAnsi="Arial"/>
                <w:sz w:val="16"/>
                <w:szCs w:val="16"/>
                <w:color w:val="auto"/>
              </w:rPr>
              <w:t>CHECK BOX IF THE AGGREGATE AMOUNT IN ROW (9) EXCLUDES CERTAIN SHARES</w:t>
            </w:r>
          </w:p>
        </w:tc>
        <w:tc>
          <w:tcPr>
            <w:tcW w:w="2140" w:type="dxa"/>
            <w:vAlign w:val="bottom"/>
          </w:tcPr>
          <w:p>
            <w:pPr>
              <w:ind w:left="980"/>
              <w:spacing w:after="0" w:line="197" w:lineRule="exact"/>
              <w:rPr>
                <w:sz w:val="20"/>
                <w:szCs w:val="20"/>
                <w:color w:val="auto"/>
              </w:rPr>
            </w:pPr>
            <w:r>
              <w:rPr>
                <w:rFonts w:ascii="MS PGothic" w:cs="MS PGothic" w:eastAsia="MS PGothic" w:hAnsi="MS PGothic"/>
                <w:sz w:val="26"/>
                <w:szCs w:val="26"/>
                <w:color w:val="auto"/>
              </w:rPr>
              <w:t>☐</w:t>
            </w:r>
          </w:p>
        </w:tc>
        <w:tc>
          <w:tcPr>
            <w:tcW w:w="0" w:type="dxa"/>
            <w:vAlign w:val="bottom"/>
          </w:tcPr>
          <w:p>
            <w:pPr>
              <w:spacing w:after="0"/>
              <w:rPr>
                <w:sz w:val="1"/>
                <w:szCs w:val="1"/>
                <w:color w:val="auto"/>
              </w:rPr>
            </w:pPr>
          </w:p>
        </w:tc>
      </w:tr>
      <w:tr>
        <w:trPr>
          <w:trHeight w:val="48"/>
        </w:trPr>
        <w:tc>
          <w:tcPr>
            <w:tcW w:w="1840" w:type="dxa"/>
            <w:vAlign w:val="bottom"/>
          </w:tcPr>
          <w:p>
            <w:pPr>
              <w:spacing w:after="0"/>
              <w:rPr>
                <w:sz w:val="4"/>
                <w:szCs w:val="4"/>
                <w:color w:val="auto"/>
              </w:rPr>
            </w:pPr>
          </w:p>
        </w:tc>
        <w:tc>
          <w:tcPr>
            <w:tcW w:w="7460" w:type="dxa"/>
            <w:vAlign w:val="bottom"/>
            <w:gridSpan w:val="2"/>
            <w:vMerge w:val="continue"/>
          </w:tcPr>
          <w:p>
            <w:pPr>
              <w:spacing w:after="0"/>
              <w:rPr>
                <w:sz w:val="4"/>
                <w:szCs w:val="4"/>
                <w:color w:val="auto"/>
              </w:rPr>
            </w:pPr>
          </w:p>
        </w:tc>
        <w:tc>
          <w:tcPr>
            <w:tcW w:w="21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3"/>
        </w:trPr>
        <w:tc>
          <w:tcPr>
            <w:tcW w:w="184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spacing w:after="0"/>
              <w:rPr>
                <w:sz w:val="22"/>
                <w:szCs w:val="22"/>
                <w:color w:val="auto"/>
              </w:rPr>
            </w:pPr>
          </w:p>
        </w:tc>
        <w:tc>
          <w:tcPr>
            <w:tcW w:w="5940" w:type="dxa"/>
            <w:vAlign w:val="bottom"/>
            <w:tcBorders>
              <w:bottom w:val="single" w:sz="8" w:color="auto"/>
            </w:tcBorders>
          </w:tcPr>
          <w:p>
            <w:pPr>
              <w:spacing w:after="0"/>
              <w:rPr>
                <w:sz w:val="22"/>
                <w:szCs w:val="22"/>
                <w:color w:val="auto"/>
              </w:rPr>
            </w:pPr>
          </w:p>
        </w:tc>
        <w:tc>
          <w:tcPr>
            <w:tcW w:w="21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0"/>
              </w:rPr>
              <w:t>11</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PERCENT OF CLASS REPRESENTED BY AMOUNT IN ROW (9)</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12.4%</w:t>
            </w:r>
          </w:p>
        </w:tc>
        <w:tc>
          <w:tcPr>
            <w:tcW w:w="5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594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92"/>
              </w:rPr>
              <w:t>12</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TYPE OF REPORTING PERSON</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CO</w:t>
            </w:r>
          </w:p>
        </w:tc>
        <w:tc>
          <w:tcPr>
            <w:tcW w:w="5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594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bl>
    <w:p>
      <w:pPr>
        <w:sectPr>
          <w:pgSz w:w="11900" w:h="16838" w:orient="portrait"/>
          <w:cols w:equalWidth="0" w:num="1">
            <w:col w:w="11440"/>
          </w:cols>
          <w:pgMar w:left="240" w:top="233" w:right="219" w:bottom="1440" w:gutter="0" w:footer="0" w:header="0"/>
        </w:sectPr>
      </w:pPr>
    </w:p>
    <w:bookmarkStart w:id="8" w:name="page9"/>
    <w:bookmarkEnd w:id="8"/>
    <w:p>
      <w:pPr>
        <w:spacing w:after="0"/>
        <w:tabs>
          <w:tab w:leader="none" w:pos="5540" w:val="left"/>
          <w:tab w:leader="none" w:pos="100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9 of 20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520700</wp:posOffset>
            </wp:positionV>
            <wp:extent cx="7254875" cy="45021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4875" cy="4502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480" w:type="dxa"/>
            <w:vAlign w:val="bottom"/>
            <w:vMerge w:val="restart"/>
          </w:tcPr>
          <w:p>
            <w:pPr>
              <w:jc w:val="right"/>
              <w:ind w:right="336"/>
              <w:spacing w:after="0"/>
              <w:rPr>
                <w:sz w:val="20"/>
                <w:szCs w:val="20"/>
                <w:color w:val="auto"/>
              </w:rPr>
            </w:pPr>
            <w:r>
              <w:rPr>
                <w:rFonts w:ascii="Arial" w:cs="Arial" w:eastAsia="Arial" w:hAnsi="Arial"/>
                <w:sz w:val="29"/>
                <w:szCs w:val="29"/>
                <w:b w:val="1"/>
                <w:bCs w:val="1"/>
                <w:color w:val="auto"/>
              </w:rPr>
              <w:t>1</w:t>
            </w:r>
          </w:p>
        </w:tc>
        <w:tc>
          <w:tcPr>
            <w:tcW w:w="6840" w:type="dxa"/>
            <w:vAlign w:val="bottom"/>
          </w:tcPr>
          <w:p>
            <w:pPr>
              <w:ind w:left="480"/>
              <w:spacing w:after="0"/>
              <w:rPr>
                <w:sz w:val="20"/>
                <w:szCs w:val="20"/>
                <w:color w:val="auto"/>
              </w:rPr>
            </w:pPr>
            <w:r>
              <w:rPr>
                <w:rFonts w:ascii="Arial" w:cs="Arial" w:eastAsia="Arial" w:hAnsi="Arial"/>
                <w:sz w:val="16"/>
                <w:szCs w:val="16"/>
                <w:color w:val="auto"/>
              </w:rPr>
              <w:t>NAMES OF REPORTING PERSONS</w:t>
            </w:r>
          </w:p>
        </w:tc>
        <w:tc>
          <w:tcPr>
            <w:tcW w:w="3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1480" w:type="dxa"/>
            <w:vAlign w:val="bottom"/>
            <w:vMerge w:val="continue"/>
          </w:tcPr>
          <w:p>
            <w:pPr>
              <w:spacing w:after="0"/>
              <w:rPr>
                <w:sz w:val="14"/>
                <w:szCs w:val="14"/>
                <w:color w:val="auto"/>
              </w:rPr>
            </w:pPr>
          </w:p>
        </w:tc>
        <w:tc>
          <w:tcPr>
            <w:tcW w:w="6840" w:type="dxa"/>
            <w:vAlign w:val="bottom"/>
            <w:vMerge w:val="restart"/>
          </w:tcPr>
          <w:p>
            <w:pPr>
              <w:ind w:left="820"/>
              <w:spacing w:after="0"/>
              <w:rPr>
                <w:sz w:val="20"/>
                <w:szCs w:val="20"/>
                <w:color w:val="auto"/>
              </w:rPr>
            </w:pPr>
            <w:r>
              <w:rPr>
                <w:rFonts w:ascii="Arial" w:cs="Arial" w:eastAsia="Arial" w:hAnsi="Arial"/>
                <w:sz w:val="20"/>
                <w:szCs w:val="20"/>
                <w:color w:val="auto"/>
              </w:rPr>
              <w:t>Asgard Investment Corp. II</w:t>
            </w:r>
          </w:p>
        </w:tc>
        <w:tc>
          <w:tcPr>
            <w:tcW w:w="3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480" w:type="dxa"/>
            <w:vAlign w:val="bottom"/>
          </w:tcPr>
          <w:p>
            <w:pPr>
              <w:spacing w:after="0"/>
              <w:rPr>
                <w:sz w:val="6"/>
                <w:szCs w:val="6"/>
                <w:color w:val="auto"/>
              </w:rPr>
            </w:pPr>
          </w:p>
        </w:tc>
        <w:tc>
          <w:tcPr>
            <w:tcW w:w="6840" w:type="dxa"/>
            <w:vAlign w:val="bottom"/>
            <w:vMerge w:val="continue"/>
          </w:tcPr>
          <w:p>
            <w:pPr>
              <w:spacing w:after="0"/>
              <w:rPr>
                <w:sz w:val="6"/>
                <w:szCs w:val="6"/>
                <w:color w:val="auto"/>
              </w:rPr>
            </w:pPr>
          </w:p>
        </w:tc>
        <w:tc>
          <w:tcPr>
            <w:tcW w:w="3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480" w:type="dxa"/>
            <w:vAlign w:val="bottom"/>
            <w:tcBorders>
              <w:bottom w:val="single" w:sz="8" w:color="auto"/>
            </w:tcBorders>
          </w:tcPr>
          <w:p>
            <w:pPr>
              <w:spacing w:after="0"/>
              <w:rPr>
                <w:sz w:val="9"/>
                <w:szCs w:val="9"/>
                <w:color w:val="auto"/>
              </w:rPr>
            </w:pPr>
          </w:p>
        </w:tc>
        <w:tc>
          <w:tcPr>
            <w:tcW w:w="6840" w:type="dxa"/>
            <w:vAlign w:val="bottom"/>
            <w:tcBorders>
              <w:bottom w:val="single" w:sz="8" w:color="auto"/>
            </w:tcBorders>
          </w:tcPr>
          <w:p>
            <w:pPr>
              <w:spacing w:after="0"/>
              <w:rPr>
                <w:sz w:val="9"/>
                <w:szCs w:val="9"/>
                <w:color w:val="auto"/>
              </w:rPr>
            </w:pPr>
          </w:p>
        </w:tc>
        <w:tc>
          <w:tcPr>
            <w:tcW w:w="312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4"/>
        </w:trPr>
        <w:tc>
          <w:tcPr>
            <w:tcW w:w="1480" w:type="dxa"/>
            <w:vAlign w:val="bottom"/>
            <w:vMerge w:val="restart"/>
          </w:tcPr>
          <w:p>
            <w:pPr>
              <w:jc w:val="right"/>
              <w:ind w:right="336"/>
              <w:spacing w:after="0" w:line="296" w:lineRule="exact"/>
              <w:rPr>
                <w:sz w:val="20"/>
                <w:szCs w:val="20"/>
                <w:color w:val="auto"/>
              </w:rPr>
            </w:pPr>
            <w:r>
              <w:rPr>
                <w:rFonts w:ascii="Arial" w:cs="Arial" w:eastAsia="Arial" w:hAnsi="Arial"/>
                <w:sz w:val="29"/>
                <w:szCs w:val="29"/>
                <w:b w:val="1"/>
                <w:bCs w:val="1"/>
                <w:color w:val="auto"/>
              </w:rPr>
              <w:t>2</w:t>
            </w:r>
          </w:p>
        </w:tc>
        <w:tc>
          <w:tcPr>
            <w:tcW w:w="6840" w:type="dxa"/>
            <w:vAlign w:val="bottom"/>
          </w:tcPr>
          <w:p>
            <w:pPr>
              <w:ind w:left="480"/>
              <w:spacing w:after="0"/>
              <w:rPr>
                <w:sz w:val="20"/>
                <w:szCs w:val="20"/>
                <w:color w:val="auto"/>
              </w:rPr>
            </w:pPr>
            <w:r>
              <w:rPr>
                <w:rFonts w:ascii="Arial" w:cs="Arial" w:eastAsia="Arial" w:hAnsi="Arial"/>
                <w:sz w:val="16"/>
                <w:szCs w:val="16"/>
                <w:color w:val="auto"/>
              </w:rPr>
              <w:t>CHECK THE APPROPRIATE BOX IF A MEMBER OF A GROUP</w:t>
            </w:r>
          </w:p>
        </w:tc>
        <w:tc>
          <w:tcPr>
            <w:tcW w:w="3120" w:type="dxa"/>
            <w:vAlign w:val="bottom"/>
            <w:vMerge w:val="restart"/>
          </w:tcPr>
          <w:p>
            <w:pPr>
              <w:ind w:left="1860"/>
              <w:spacing w:after="0" w:line="230" w:lineRule="exact"/>
              <w:rPr>
                <w:sz w:val="20"/>
                <w:szCs w:val="20"/>
                <w:color w:val="auto"/>
              </w:rPr>
            </w:pPr>
            <w:r>
              <w:rPr>
                <w:rFonts w:ascii="Arial" w:cs="Arial" w:eastAsia="Arial" w:hAnsi="Arial"/>
                <w:sz w:val="20"/>
                <w:szCs w:val="20"/>
                <w:color w:val="auto"/>
              </w:rPr>
              <w:t xml:space="preserve">(a) </w:t>
            </w:r>
            <w:r>
              <w:rPr>
                <w:rFonts w:ascii="MS PGothic" w:cs="MS PGothic" w:eastAsia="MS PGothic" w:hAnsi="MS PGothic"/>
                <w:sz w:val="20"/>
                <w:szCs w:val="20"/>
                <w:color w:val="auto"/>
              </w:rPr>
              <w:t>☐</w:t>
            </w:r>
          </w:p>
        </w:tc>
        <w:tc>
          <w:tcPr>
            <w:tcW w:w="0" w:type="dxa"/>
            <w:vAlign w:val="bottom"/>
          </w:tcPr>
          <w:p>
            <w:pPr>
              <w:spacing w:after="0"/>
              <w:rPr>
                <w:sz w:val="1"/>
                <w:szCs w:val="1"/>
                <w:color w:val="auto"/>
              </w:rPr>
            </w:pPr>
          </w:p>
        </w:tc>
      </w:tr>
      <w:tr>
        <w:trPr>
          <w:trHeight w:val="52"/>
        </w:trPr>
        <w:tc>
          <w:tcPr>
            <w:tcW w:w="1480" w:type="dxa"/>
            <w:vAlign w:val="bottom"/>
            <w:vMerge w:val="continue"/>
          </w:tcPr>
          <w:p>
            <w:pPr>
              <w:spacing w:after="0"/>
              <w:rPr>
                <w:sz w:val="4"/>
                <w:szCs w:val="4"/>
                <w:color w:val="auto"/>
              </w:rPr>
            </w:pPr>
          </w:p>
        </w:tc>
        <w:tc>
          <w:tcPr>
            <w:tcW w:w="6840" w:type="dxa"/>
            <w:vAlign w:val="bottom"/>
          </w:tcPr>
          <w:p>
            <w:pPr>
              <w:spacing w:after="0"/>
              <w:rPr>
                <w:sz w:val="4"/>
                <w:szCs w:val="4"/>
                <w:color w:val="auto"/>
              </w:rPr>
            </w:pPr>
          </w:p>
        </w:tc>
        <w:tc>
          <w:tcPr>
            <w:tcW w:w="3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09"/>
        </w:trPr>
        <w:tc>
          <w:tcPr>
            <w:tcW w:w="1480" w:type="dxa"/>
            <w:vAlign w:val="bottom"/>
          </w:tcPr>
          <w:p>
            <w:pPr>
              <w:spacing w:after="0"/>
              <w:rPr>
                <w:sz w:val="24"/>
                <w:szCs w:val="24"/>
                <w:color w:val="auto"/>
              </w:rPr>
            </w:pPr>
          </w:p>
        </w:tc>
        <w:tc>
          <w:tcPr>
            <w:tcW w:w="6840" w:type="dxa"/>
            <w:vAlign w:val="bottom"/>
          </w:tcPr>
          <w:p>
            <w:pPr>
              <w:spacing w:after="0"/>
              <w:rPr>
                <w:sz w:val="24"/>
                <w:szCs w:val="24"/>
                <w:color w:val="auto"/>
              </w:rPr>
            </w:pPr>
          </w:p>
        </w:tc>
        <w:tc>
          <w:tcPr>
            <w:tcW w:w="3120" w:type="dxa"/>
            <w:vAlign w:val="bottom"/>
          </w:tcPr>
          <w:p>
            <w:pPr>
              <w:ind w:left="1860"/>
              <w:spacing w:after="0" w:line="230" w:lineRule="exact"/>
              <w:rPr>
                <w:sz w:val="20"/>
                <w:szCs w:val="20"/>
                <w:color w:val="auto"/>
              </w:rPr>
            </w:pPr>
            <w:r>
              <w:rPr>
                <w:rFonts w:ascii="Arial" w:cs="Arial" w:eastAsia="Arial" w:hAnsi="Arial"/>
                <w:sz w:val="20"/>
                <w:szCs w:val="20"/>
                <w:color w:val="auto"/>
              </w:rPr>
              <w:t xml:space="preserve">(b) </w:t>
            </w:r>
            <w:r>
              <w:rPr>
                <w:rFonts w:ascii="MS PGothic" w:cs="MS PGothic" w:eastAsia="MS PGothic" w:hAnsi="MS PGothic"/>
                <w:sz w:val="20"/>
                <w:szCs w:val="20"/>
                <w:color w:val="auto"/>
              </w:rPr>
              <w:t>☐</w:t>
            </w:r>
          </w:p>
        </w:tc>
        <w:tc>
          <w:tcPr>
            <w:tcW w:w="0" w:type="dxa"/>
            <w:vAlign w:val="bottom"/>
          </w:tcPr>
          <w:p>
            <w:pPr>
              <w:spacing w:after="0"/>
              <w:rPr>
                <w:sz w:val="1"/>
                <w:szCs w:val="1"/>
                <w:color w:val="auto"/>
              </w:rPr>
            </w:pPr>
          </w:p>
        </w:tc>
      </w:tr>
    </w:tbl>
    <w:p>
      <w:pPr>
        <w:ind w:left="1960" w:hanging="1099"/>
        <w:spacing w:after="0" w:line="182" w:lineRule="auto"/>
        <w:tabs>
          <w:tab w:leader="none" w:pos="1960" w:val="left"/>
        </w:tabs>
        <w:numPr>
          <w:ilvl w:val="0"/>
          <w:numId w:val="10"/>
        </w:numPr>
        <w:rPr>
          <w:rFonts w:ascii="Arial" w:cs="Arial" w:eastAsia="Arial" w:hAnsi="Arial"/>
          <w:sz w:val="22"/>
          <w:szCs w:val="22"/>
          <w:b w:val="1"/>
          <w:bCs w:val="1"/>
          <w:color w:val="auto"/>
          <w:vertAlign w:val="subscript"/>
        </w:rPr>
      </w:pPr>
      <w:r>
        <w:rPr>
          <w:rFonts w:ascii="Arial" w:cs="Arial" w:eastAsia="Arial" w:hAnsi="Arial"/>
          <w:sz w:val="12"/>
          <w:szCs w:val="12"/>
          <w:color w:val="auto"/>
        </w:rPr>
        <w:t>SEC USE ONLY</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4</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CITIZENSHIP OR PLACE OF ORGANIZATION</w:t>
            </w: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Delaware</w:t>
            </w:r>
          </w:p>
        </w:tc>
        <w:tc>
          <w:tcPr>
            <w:tcW w:w="5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594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tcPr>
          <w:p>
            <w:pPr>
              <w:spacing w:after="0"/>
              <w:rPr>
                <w:sz w:val="20"/>
                <w:szCs w:val="20"/>
                <w:color w:val="auto"/>
              </w:rPr>
            </w:pPr>
          </w:p>
        </w:tc>
        <w:tc>
          <w:tcPr>
            <w:tcW w:w="1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5</w:t>
            </w:r>
          </w:p>
        </w:tc>
        <w:tc>
          <w:tcPr>
            <w:tcW w:w="5940" w:type="dxa"/>
            <w:vAlign w:val="bottom"/>
          </w:tcPr>
          <w:p>
            <w:pPr>
              <w:ind w:left="100"/>
              <w:spacing w:after="0"/>
              <w:rPr>
                <w:sz w:val="20"/>
                <w:szCs w:val="20"/>
                <w:color w:val="auto"/>
              </w:rPr>
            </w:pPr>
            <w:r>
              <w:rPr>
                <w:rFonts w:ascii="Arial" w:cs="Arial" w:eastAsia="Arial" w:hAnsi="Arial"/>
                <w:sz w:val="16"/>
                <w:szCs w:val="16"/>
                <w:color w:val="auto"/>
              </w:rPr>
              <w:t>SOLE VOTING POWER</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tcPr>
          <w:p>
            <w:pPr>
              <w:spacing w:after="0"/>
              <w:rPr>
                <w:sz w:val="14"/>
                <w:szCs w:val="14"/>
                <w:color w:val="auto"/>
              </w:rPr>
            </w:pPr>
          </w:p>
        </w:tc>
        <w:tc>
          <w:tcPr>
            <w:tcW w:w="1520" w:type="dxa"/>
            <w:vAlign w:val="bottom"/>
            <w:tcBorders>
              <w:right w:val="single" w:sz="8" w:color="auto"/>
            </w:tcBorders>
            <w:vMerge w:val="continue"/>
          </w:tcPr>
          <w:p>
            <w:pPr>
              <w:spacing w:after="0"/>
              <w:rPr>
                <w:sz w:val="14"/>
                <w:szCs w:val="14"/>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- 0 -</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tcBorders>
              <w:right w:val="single" w:sz="8" w:color="auto"/>
            </w:tcBorders>
          </w:tcPr>
          <w:p>
            <w:pPr>
              <w:spacing w:after="0"/>
              <w:rPr>
                <w:sz w:val="6"/>
                <w:szCs w:val="6"/>
                <w:color w:val="auto"/>
              </w:rPr>
            </w:pPr>
          </w:p>
        </w:tc>
        <w:tc>
          <w:tcPr>
            <w:tcW w:w="5940" w:type="dxa"/>
            <w:vAlign w:val="bottom"/>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7"/>
              </w:rPr>
              <w:t>NUMBER OF</w:t>
            </w:r>
          </w:p>
        </w:tc>
        <w:tc>
          <w:tcPr>
            <w:tcW w:w="1520" w:type="dxa"/>
            <w:vAlign w:val="bottom"/>
            <w:tcBorders>
              <w:bottom w:val="single" w:sz="8" w:color="auto"/>
              <w:right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6</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SHARED VOTING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4"/>
              </w:rPr>
              <w:t>SHARES</w:t>
            </w:r>
          </w:p>
        </w:tc>
        <w:tc>
          <w:tcPr>
            <w:tcW w:w="1520" w:type="dxa"/>
            <w:vAlign w:val="bottom"/>
            <w:tcBorders>
              <w:right w:val="single" w:sz="8" w:color="auto"/>
            </w:tcBorders>
            <w:vMerge w:val="continue"/>
          </w:tcPr>
          <w:p>
            <w:pPr>
              <w:spacing w:after="0"/>
              <w:rPr>
                <w:sz w:val="11"/>
                <w:szCs w:val="11"/>
                <w:color w:val="auto"/>
              </w:rPr>
            </w:pPr>
          </w:p>
        </w:tc>
        <w:tc>
          <w:tcPr>
            <w:tcW w:w="5940" w:type="dxa"/>
            <w:vAlign w:val="bottom"/>
            <w:vMerge w:val="continue"/>
          </w:tcPr>
          <w:p>
            <w:pPr>
              <w:spacing w:after="0"/>
              <w:rPr>
                <w:sz w:val="11"/>
                <w:szCs w:val="11"/>
                <w:color w:val="auto"/>
              </w:rPr>
            </w:pPr>
          </w:p>
        </w:tc>
        <w:tc>
          <w:tcPr>
            <w:tcW w:w="2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1840" w:type="dxa"/>
            <w:vAlign w:val="bottom"/>
            <w:vMerge w:val="continue"/>
          </w:tcPr>
          <w:p>
            <w:pPr>
              <w:spacing w:after="0"/>
              <w:rPr>
                <w:sz w:val="6"/>
                <w:szCs w:val="6"/>
                <w:color w:val="auto"/>
              </w:rPr>
            </w:pPr>
          </w:p>
        </w:tc>
        <w:tc>
          <w:tcPr>
            <w:tcW w:w="1520" w:type="dxa"/>
            <w:vAlign w:val="bottom"/>
            <w:tcBorders>
              <w:right w:val="single" w:sz="8" w:color="auto"/>
            </w:tcBorders>
            <w:vMerge w:val="continue"/>
          </w:tcPr>
          <w:p>
            <w:pPr>
              <w:spacing w:after="0"/>
              <w:rPr>
                <w:sz w:val="6"/>
                <w:szCs w:val="6"/>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3,913,730 shares of Common Stock</w:t>
            </w: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40" w:type="dxa"/>
            <w:vAlign w:val="bottom"/>
          </w:tcPr>
          <w:p>
            <w:pPr>
              <w:jc w:val="center"/>
              <w:spacing w:after="0"/>
              <w:rPr>
                <w:sz w:val="20"/>
                <w:szCs w:val="20"/>
                <w:color w:val="auto"/>
              </w:rPr>
            </w:pPr>
            <w:r>
              <w:rPr>
                <w:rFonts w:ascii="Arial" w:cs="Arial" w:eastAsia="Arial" w:hAnsi="Arial"/>
                <w:sz w:val="16"/>
                <w:szCs w:val="16"/>
                <w:color w:val="auto"/>
              </w:rPr>
              <w:t>BENEFICIALLY</w:t>
            </w:r>
          </w:p>
        </w:tc>
        <w:tc>
          <w:tcPr>
            <w:tcW w:w="1520" w:type="dxa"/>
            <w:vAlign w:val="bottom"/>
            <w:tcBorders>
              <w:right w:val="single" w:sz="8" w:color="auto"/>
            </w:tcBorders>
          </w:tcPr>
          <w:p>
            <w:pPr>
              <w:spacing w:after="0"/>
              <w:rPr>
                <w:sz w:val="17"/>
                <w:szCs w:val="17"/>
                <w:color w:val="auto"/>
              </w:rPr>
            </w:pPr>
          </w:p>
        </w:tc>
        <w:tc>
          <w:tcPr>
            <w:tcW w:w="5940" w:type="dxa"/>
            <w:vAlign w:val="bottom"/>
            <w:vMerge w:val="continue"/>
          </w:tcPr>
          <w:p>
            <w:pPr>
              <w:spacing w:after="0"/>
              <w:rPr>
                <w:sz w:val="17"/>
                <w:szCs w:val="17"/>
                <w:color w:val="auto"/>
              </w:rPr>
            </w:pP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8"/>
              </w:rPr>
              <w:t>OWNED BY</w:t>
            </w:r>
          </w:p>
        </w:tc>
        <w:tc>
          <w:tcPr>
            <w:tcW w:w="1520" w:type="dxa"/>
            <w:vAlign w:val="bottom"/>
            <w:tcBorders>
              <w:bottom w:val="single" w:sz="8" w:color="auto"/>
              <w:right w:val="single" w:sz="8" w:color="auto"/>
            </w:tcBorders>
          </w:tcPr>
          <w:p>
            <w:pPr>
              <w:spacing w:after="0"/>
              <w:rPr>
                <w:sz w:val="6"/>
                <w:szCs w:val="6"/>
                <w:color w:val="auto"/>
              </w:rPr>
            </w:pPr>
          </w:p>
        </w:tc>
        <w:tc>
          <w:tcPr>
            <w:tcW w:w="5940" w:type="dxa"/>
            <w:vAlign w:val="bottom"/>
            <w:tcBorders>
              <w:bottom w:val="single" w:sz="8" w:color="auto"/>
            </w:tcBorders>
          </w:tcPr>
          <w:p>
            <w:pPr>
              <w:spacing w:after="0"/>
              <w:rPr>
                <w:sz w:val="6"/>
                <w:szCs w:val="6"/>
                <w:color w:val="auto"/>
              </w:rPr>
            </w:pPr>
          </w:p>
        </w:tc>
        <w:tc>
          <w:tcPr>
            <w:tcW w:w="2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5"/>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7</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SOLE DISPOSITIVE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8"/>
              </w:rPr>
              <w:t>EACH</w:t>
            </w:r>
          </w:p>
        </w:tc>
        <w:tc>
          <w:tcPr>
            <w:tcW w:w="1520" w:type="dxa"/>
            <w:vAlign w:val="bottom"/>
            <w:tcBorders>
              <w:right w:val="single" w:sz="8" w:color="auto"/>
            </w:tcBorders>
            <w:vMerge w:val="continue"/>
          </w:tcPr>
          <w:p>
            <w:pPr>
              <w:spacing w:after="0"/>
              <w:rPr>
                <w:sz w:val="11"/>
                <w:szCs w:val="11"/>
                <w:color w:val="auto"/>
              </w:rPr>
            </w:pPr>
          </w:p>
        </w:tc>
        <w:tc>
          <w:tcPr>
            <w:tcW w:w="5940" w:type="dxa"/>
            <w:vAlign w:val="bottom"/>
            <w:vMerge w:val="continue"/>
          </w:tcPr>
          <w:p>
            <w:pPr>
              <w:spacing w:after="0"/>
              <w:rPr>
                <w:sz w:val="11"/>
                <w:szCs w:val="11"/>
                <w:color w:val="auto"/>
              </w:rPr>
            </w:pPr>
          </w:p>
        </w:tc>
        <w:tc>
          <w:tcPr>
            <w:tcW w:w="2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1840" w:type="dxa"/>
            <w:vAlign w:val="bottom"/>
            <w:vMerge w:val="continue"/>
          </w:tcPr>
          <w:p>
            <w:pPr>
              <w:spacing w:after="0"/>
              <w:rPr>
                <w:sz w:val="6"/>
                <w:szCs w:val="6"/>
                <w:color w:val="auto"/>
              </w:rPr>
            </w:pPr>
          </w:p>
        </w:tc>
        <w:tc>
          <w:tcPr>
            <w:tcW w:w="1520" w:type="dxa"/>
            <w:vAlign w:val="bottom"/>
            <w:tcBorders>
              <w:right w:val="single" w:sz="8" w:color="auto"/>
            </w:tcBorders>
            <w:vMerge w:val="continue"/>
          </w:tcPr>
          <w:p>
            <w:pPr>
              <w:spacing w:after="0"/>
              <w:rPr>
                <w:sz w:val="6"/>
                <w:szCs w:val="6"/>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- 0 -</w:t>
            </w: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40" w:type="dxa"/>
            <w:vAlign w:val="bottom"/>
          </w:tcPr>
          <w:p>
            <w:pPr>
              <w:jc w:val="center"/>
              <w:spacing w:after="0"/>
              <w:rPr>
                <w:sz w:val="20"/>
                <w:szCs w:val="20"/>
                <w:color w:val="auto"/>
              </w:rPr>
            </w:pPr>
            <w:r>
              <w:rPr>
                <w:rFonts w:ascii="Arial" w:cs="Arial" w:eastAsia="Arial" w:hAnsi="Arial"/>
                <w:sz w:val="16"/>
                <w:szCs w:val="16"/>
                <w:color w:val="auto"/>
                <w:w w:val="94"/>
              </w:rPr>
              <w:t>REPORTING</w:t>
            </w:r>
          </w:p>
        </w:tc>
        <w:tc>
          <w:tcPr>
            <w:tcW w:w="1520" w:type="dxa"/>
            <w:vAlign w:val="bottom"/>
            <w:tcBorders>
              <w:right w:val="single" w:sz="8" w:color="auto"/>
            </w:tcBorders>
          </w:tcPr>
          <w:p>
            <w:pPr>
              <w:spacing w:after="0"/>
              <w:rPr>
                <w:sz w:val="17"/>
                <w:szCs w:val="17"/>
                <w:color w:val="auto"/>
              </w:rPr>
            </w:pPr>
          </w:p>
        </w:tc>
        <w:tc>
          <w:tcPr>
            <w:tcW w:w="5940" w:type="dxa"/>
            <w:vAlign w:val="bottom"/>
            <w:vMerge w:val="continue"/>
          </w:tcPr>
          <w:p>
            <w:pPr>
              <w:spacing w:after="0"/>
              <w:rPr>
                <w:sz w:val="17"/>
                <w:szCs w:val="17"/>
                <w:color w:val="auto"/>
              </w:rPr>
            </w:pP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7"/>
              </w:rPr>
              <w:t>PERSON WITH:</w:t>
            </w:r>
          </w:p>
        </w:tc>
        <w:tc>
          <w:tcPr>
            <w:tcW w:w="1520" w:type="dxa"/>
            <w:vAlign w:val="bottom"/>
            <w:tcBorders>
              <w:bottom w:val="single" w:sz="8" w:color="auto"/>
              <w:right w:val="single" w:sz="8" w:color="auto"/>
            </w:tcBorders>
          </w:tcPr>
          <w:p>
            <w:pPr>
              <w:spacing w:after="0"/>
              <w:rPr>
                <w:sz w:val="6"/>
                <w:szCs w:val="6"/>
                <w:color w:val="auto"/>
              </w:rPr>
            </w:pPr>
          </w:p>
        </w:tc>
        <w:tc>
          <w:tcPr>
            <w:tcW w:w="5940" w:type="dxa"/>
            <w:vAlign w:val="bottom"/>
            <w:tcBorders>
              <w:bottom w:val="single" w:sz="8" w:color="auto"/>
            </w:tcBorders>
          </w:tcPr>
          <w:p>
            <w:pPr>
              <w:spacing w:after="0"/>
              <w:rPr>
                <w:sz w:val="6"/>
                <w:szCs w:val="6"/>
                <w:color w:val="auto"/>
              </w:rPr>
            </w:pPr>
          </w:p>
        </w:tc>
        <w:tc>
          <w:tcPr>
            <w:tcW w:w="2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9"/>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8</w:t>
            </w:r>
          </w:p>
        </w:tc>
        <w:tc>
          <w:tcPr>
            <w:tcW w:w="5940" w:type="dxa"/>
            <w:vAlign w:val="bottom"/>
            <w:vMerge w:val="restart"/>
          </w:tcPr>
          <w:p>
            <w:pPr>
              <w:ind w:left="100"/>
              <w:spacing w:after="0"/>
              <w:rPr>
                <w:sz w:val="20"/>
                <w:szCs w:val="20"/>
                <w:color w:val="auto"/>
              </w:rPr>
            </w:pPr>
            <w:r>
              <w:rPr>
                <w:rFonts w:ascii="Arial" w:cs="Arial" w:eastAsia="Arial" w:hAnsi="Arial"/>
                <w:sz w:val="16"/>
                <w:szCs w:val="16"/>
                <w:color w:val="auto"/>
              </w:rPr>
              <w:t>SHARED DISPOSITIVE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1840" w:type="dxa"/>
            <w:vAlign w:val="bottom"/>
          </w:tcPr>
          <w:p>
            <w:pPr>
              <w:spacing w:after="0"/>
              <w:rPr>
                <w:sz w:val="10"/>
                <w:szCs w:val="10"/>
                <w:color w:val="auto"/>
              </w:rPr>
            </w:pPr>
          </w:p>
        </w:tc>
        <w:tc>
          <w:tcPr>
            <w:tcW w:w="1520" w:type="dxa"/>
            <w:vAlign w:val="bottom"/>
            <w:tcBorders>
              <w:right w:val="single" w:sz="8" w:color="auto"/>
            </w:tcBorders>
            <w:vMerge w:val="continue"/>
          </w:tcPr>
          <w:p>
            <w:pPr>
              <w:spacing w:after="0"/>
              <w:rPr>
                <w:sz w:val="10"/>
                <w:szCs w:val="10"/>
                <w:color w:val="auto"/>
              </w:rPr>
            </w:pPr>
          </w:p>
        </w:tc>
        <w:tc>
          <w:tcPr>
            <w:tcW w:w="5940" w:type="dxa"/>
            <w:vAlign w:val="bottom"/>
            <w:vMerge w:val="continue"/>
          </w:tcPr>
          <w:p>
            <w:pPr>
              <w:spacing w:after="0"/>
              <w:rPr>
                <w:sz w:val="10"/>
                <w:szCs w:val="10"/>
                <w:color w:val="auto"/>
              </w:rPr>
            </w:pPr>
          </w:p>
        </w:tc>
        <w:tc>
          <w:tcPr>
            <w:tcW w:w="2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1840" w:type="dxa"/>
            <w:vAlign w:val="bottom"/>
          </w:tcPr>
          <w:p>
            <w:pPr>
              <w:spacing w:after="0"/>
              <w:rPr>
                <w:sz w:val="14"/>
                <w:szCs w:val="14"/>
                <w:color w:val="auto"/>
              </w:rPr>
            </w:pPr>
          </w:p>
        </w:tc>
        <w:tc>
          <w:tcPr>
            <w:tcW w:w="1520" w:type="dxa"/>
            <w:vAlign w:val="bottom"/>
            <w:tcBorders>
              <w:right w:val="single" w:sz="8" w:color="auto"/>
            </w:tcBorders>
            <w:vMerge w:val="continue"/>
          </w:tcPr>
          <w:p>
            <w:pPr>
              <w:spacing w:after="0"/>
              <w:rPr>
                <w:sz w:val="14"/>
                <w:szCs w:val="14"/>
                <w:color w:val="auto"/>
              </w:rPr>
            </w:pPr>
          </w:p>
        </w:tc>
        <w:tc>
          <w:tcPr>
            <w:tcW w:w="5940" w:type="dxa"/>
            <w:vAlign w:val="bottom"/>
            <w:vMerge w:val="restart"/>
          </w:tcPr>
          <w:p>
            <w:pPr>
              <w:ind w:left="420"/>
              <w:spacing w:after="0"/>
              <w:rPr>
                <w:sz w:val="20"/>
                <w:szCs w:val="20"/>
                <w:color w:val="auto"/>
              </w:rPr>
            </w:pPr>
            <w:r>
              <w:rPr>
                <w:rFonts w:ascii="Arial" w:cs="Arial" w:eastAsia="Arial" w:hAnsi="Arial"/>
                <w:sz w:val="20"/>
                <w:szCs w:val="20"/>
                <w:color w:val="auto"/>
              </w:rPr>
              <w:t>3,913,730 shares of Common Stock</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tcBorders>
              <w:right w:val="single" w:sz="8" w:color="auto"/>
            </w:tcBorders>
          </w:tcPr>
          <w:p>
            <w:pPr>
              <w:spacing w:after="0"/>
              <w:rPr>
                <w:sz w:val="6"/>
                <w:szCs w:val="6"/>
                <w:color w:val="auto"/>
              </w:rPr>
            </w:pPr>
          </w:p>
        </w:tc>
        <w:tc>
          <w:tcPr>
            <w:tcW w:w="5940" w:type="dxa"/>
            <w:vAlign w:val="bottom"/>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right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9</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AGGREGATE AMOUNT BENEFICIALLY OWNED BY EACH REPORTING PERSON</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7460" w:type="dxa"/>
            <w:vAlign w:val="bottom"/>
            <w:gridSpan w:val="2"/>
            <w:vMerge w:val="restart"/>
          </w:tcPr>
          <w:p>
            <w:pPr>
              <w:ind w:left="460"/>
              <w:spacing w:after="0"/>
              <w:rPr>
                <w:sz w:val="20"/>
                <w:szCs w:val="20"/>
                <w:color w:val="auto"/>
              </w:rPr>
            </w:pPr>
            <w:r>
              <w:rPr>
                <w:rFonts w:ascii="Arial" w:cs="Arial" w:eastAsia="Arial" w:hAnsi="Arial"/>
                <w:sz w:val="20"/>
                <w:szCs w:val="20"/>
                <w:color w:val="auto"/>
              </w:rPr>
              <w:t>3,913,730 shares of Common Stock</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7460" w:type="dxa"/>
            <w:vAlign w:val="bottom"/>
            <w:gridSpan w:val="2"/>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6"/>
        </w:trPr>
        <w:tc>
          <w:tcPr>
            <w:tcW w:w="1840" w:type="dxa"/>
            <w:vAlign w:val="bottom"/>
          </w:tcPr>
          <w:p>
            <w:pPr>
              <w:jc w:val="center"/>
              <w:spacing w:after="0" w:line="197" w:lineRule="exact"/>
              <w:rPr>
                <w:sz w:val="20"/>
                <w:szCs w:val="20"/>
                <w:color w:val="auto"/>
              </w:rPr>
            </w:pPr>
            <w:r>
              <w:rPr>
                <w:rFonts w:ascii="Arial" w:cs="Arial" w:eastAsia="Arial" w:hAnsi="Arial"/>
                <w:sz w:val="22"/>
                <w:szCs w:val="22"/>
                <w:b w:val="1"/>
                <w:bCs w:val="1"/>
                <w:color w:val="auto"/>
              </w:rPr>
              <w:t>10</w:t>
            </w:r>
          </w:p>
        </w:tc>
        <w:tc>
          <w:tcPr>
            <w:tcW w:w="7460" w:type="dxa"/>
            <w:vAlign w:val="bottom"/>
            <w:gridSpan w:val="2"/>
            <w:vMerge w:val="restart"/>
          </w:tcPr>
          <w:p>
            <w:pPr>
              <w:ind w:left="120"/>
              <w:spacing w:after="0"/>
              <w:rPr>
                <w:sz w:val="20"/>
                <w:szCs w:val="20"/>
                <w:color w:val="auto"/>
              </w:rPr>
            </w:pPr>
            <w:r>
              <w:rPr>
                <w:rFonts w:ascii="Arial" w:cs="Arial" w:eastAsia="Arial" w:hAnsi="Arial"/>
                <w:sz w:val="16"/>
                <w:szCs w:val="16"/>
                <w:color w:val="auto"/>
              </w:rPr>
              <w:t>CHECK BOX IF THE AGGREGATE AMOUNT IN ROW (9) EXCLUDES CERTAIN SHARES</w:t>
            </w:r>
          </w:p>
        </w:tc>
        <w:tc>
          <w:tcPr>
            <w:tcW w:w="2140" w:type="dxa"/>
            <w:vAlign w:val="bottom"/>
          </w:tcPr>
          <w:p>
            <w:pPr>
              <w:ind w:left="980"/>
              <w:spacing w:after="0" w:line="197" w:lineRule="exact"/>
              <w:rPr>
                <w:sz w:val="20"/>
                <w:szCs w:val="20"/>
                <w:color w:val="auto"/>
              </w:rPr>
            </w:pPr>
            <w:r>
              <w:rPr>
                <w:rFonts w:ascii="MS PGothic" w:cs="MS PGothic" w:eastAsia="MS PGothic" w:hAnsi="MS PGothic"/>
                <w:sz w:val="26"/>
                <w:szCs w:val="26"/>
                <w:color w:val="auto"/>
              </w:rPr>
              <w:t>☐</w:t>
            </w:r>
          </w:p>
        </w:tc>
        <w:tc>
          <w:tcPr>
            <w:tcW w:w="0" w:type="dxa"/>
            <w:vAlign w:val="bottom"/>
          </w:tcPr>
          <w:p>
            <w:pPr>
              <w:spacing w:after="0"/>
              <w:rPr>
                <w:sz w:val="1"/>
                <w:szCs w:val="1"/>
                <w:color w:val="auto"/>
              </w:rPr>
            </w:pPr>
          </w:p>
        </w:tc>
      </w:tr>
      <w:tr>
        <w:trPr>
          <w:trHeight w:val="48"/>
        </w:trPr>
        <w:tc>
          <w:tcPr>
            <w:tcW w:w="1840" w:type="dxa"/>
            <w:vAlign w:val="bottom"/>
          </w:tcPr>
          <w:p>
            <w:pPr>
              <w:spacing w:after="0"/>
              <w:rPr>
                <w:sz w:val="4"/>
                <w:szCs w:val="4"/>
                <w:color w:val="auto"/>
              </w:rPr>
            </w:pPr>
          </w:p>
        </w:tc>
        <w:tc>
          <w:tcPr>
            <w:tcW w:w="7460" w:type="dxa"/>
            <w:vAlign w:val="bottom"/>
            <w:gridSpan w:val="2"/>
            <w:vMerge w:val="continue"/>
          </w:tcPr>
          <w:p>
            <w:pPr>
              <w:spacing w:after="0"/>
              <w:rPr>
                <w:sz w:val="4"/>
                <w:szCs w:val="4"/>
                <w:color w:val="auto"/>
              </w:rPr>
            </w:pPr>
          </w:p>
        </w:tc>
        <w:tc>
          <w:tcPr>
            <w:tcW w:w="21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3"/>
        </w:trPr>
        <w:tc>
          <w:tcPr>
            <w:tcW w:w="184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spacing w:after="0"/>
              <w:rPr>
                <w:sz w:val="22"/>
                <w:szCs w:val="22"/>
                <w:color w:val="auto"/>
              </w:rPr>
            </w:pPr>
          </w:p>
        </w:tc>
        <w:tc>
          <w:tcPr>
            <w:tcW w:w="5940" w:type="dxa"/>
            <w:vAlign w:val="bottom"/>
            <w:tcBorders>
              <w:bottom w:val="single" w:sz="8" w:color="auto"/>
            </w:tcBorders>
          </w:tcPr>
          <w:p>
            <w:pPr>
              <w:spacing w:after="0"/>
              <w:rPr>
                <w:sz w:val="22"/>
                <w:szCs w:val="22"/>
                <w:color w:val="auto"/>
              </w:rPr>
            </w:pPr>
          </w:p>
        </w:tc>
        <w:tc>
          <w:tcPr>
            <w:tcW w:w="21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0"/>
              </w:rPr>
              <w:t>11</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PERCENT OF CLASS REPRESENTED BY AMOUNT IN ROW (9)</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12.4%</w:t>
            </w:r>
          </w:p>
        </w:tc>
        <w:tc>
          <w:tcPr>
            <w:tcW w:w="5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594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92"/>
              </w:rPr>
              <w:t>12</w:t>
            </w:r>
          </w:p>
        </w:tc>
        <w:tc>
          <w:tcPr>
            <w:tcW w:w="7460" w:type="dxa"/>
            <w:vAlign w:val="bottom"/>
            <w:gridSpan w:val="2"/>
          </w:tcPr>
          <w:p>
            <w:pPr>
              <w:ind w:left="120"/>
              <w:spacing w:after="0"/>
              <w:rPr>
                <w:sz w:val="20"/>
                <w:szCs w:val="20"/>
                <w:color w:val="auto"/>
              </w:rPr>
            </w:pPr>
            <w:r>
              <w:rPr>
                <w:rFonts w:ascii="Arial" w:cs="Arial" w:eastAsia="Arial" w:hAnsi="Arial"/>
                <w:sz w:val="16"/>
                <w:szCs w:val="16"/>
                <w:color w:val="auto"/>
              </w:rPr>
              <w:t>TYPE OF REPORTING PERSON</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CO</w:t>
            </w:r>
          </w:p>
        </w:tc>
        <w:tc>
          <w:tcPr>
            <w:tcW w:w="59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594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bl>
    <w:p>
      <w:pPr>
        <w:sectPr>
          <w:pgSz w:w="11900" w:h="16838" w:orient="portrait"/>
          <w:cols w:equalWidth="0" w:num="1">
            <w:col w:w="11440"/>
          </w:cols>
          <w:pgMar w:left="240" w:top="233" w:right="219" w:bottom="1440" w:gutter="0" w:footer="0" w:header="0"/>
        </w:sectPr>
      </w:pPr>
    </w:p>
    <w:bookmarkStart w:id="9" w:name="page10"/>
    <w:bookmarkEnd w:id="9"/>
    <w:p>
      <w:pPr>
        <w:spacing w:after="0"/>
        <w:tabs>
          <w:tab w:leader="none" w:pos="5540" w:val="left"/>
          <w:tab w:leader="none" w:pos="99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10 of 20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520700</wp:posOffset>
            </wp:positionV>
            <wp:extent cx="7254875" cy="45021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4875" cy="4502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480" w:type="dxa"/>
            <w:vAlign w:val="bottom"/>
            <w:vMerge w:val="restart"/>
          </w:tcPr>
          <w:p>
            <w:pPr>
              <w:jc w:val="right"/>
              <w:ind w:right="336"/>
              <w:spacing w:after="0"/>
              <w:rPr>
                <w:sz w:val="20"/>
                <w:szCs w:val="20"/>
                <w:color w:val="auto"/>
              </w:rPr>
            </w:pPr>
            <w:r>
              <w:rPr>
                <w:rFonts w:ascii="Arial" w:cs="Arial" w:eastAsia="Arial" w:hAnsi="Arial"/>
                <w:sz w:val="29"/>
                <w:szCs w:val="29"/>
                <w:b w:val="1"/>
                <w:bCs w:val="1"/>
                <w:color w:val="auto"/>
              </w:rPr>
              <w:t>1</w:t>
            </w:r>
          </w:p>
        </w:tc>
        <w:tc>
          <w:tcPr>
            <w:tcW w:w="6840" w:type="dxa"/>
            <w:vAlign w:val="bottom"/>
          </w:tcPr>
          <w:p>
            <w:pPr>
              <w:ind w:left="480"/>
              <w:spacing w:after="0"/>
              <w:rPr>
                <w:sz w:val="20"/>
                <w:szCs w:val="20"/>
                <w:color w:val="auto"/>
              </w:rPr>
            </w:pPr>
            <w:r>
              <w:rPr>
                <w:rFonts w:ascii="Arial" w:cs="Arial" w:eastAsia="Arial" w:hAnsi="Arial"/>
                <w:sz w:val="16"/>
                <w:szCs w:val="16"/>
                <w:color w:val="auto"/>
              </w:rPr>
              <w:t>NAMES OF REPORTING PERSONS</w:t>
            </w:r>
          </w:p>
        </w:tc>
        <w:tc>
          <w:tcPr>
            <w:tcW w:w="3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1480" w:type="dxa"/>
            <w:vAlign w:val="bottom"/>
            <w:vMerge w:val="continue"/>
          </w:tcPr>
          <w:p>
            <w:pPr>
              <w:spacing w:after="0"/>
              <w:rPr>
                <w:sz w:val="14"/>
                <w:szCs w:val="14"/>
                <w:color w:val="auto"/>
              </w:rPr>
            </w:pPr>
          </w:p>
        </w:tc>
        <w:tc>
          <w:tcPr>
            <w:tcW w:w="6840" w:type="dxa"/>
            <w:vAlign w:val="bottom"/>
            <w:vMerge w:val="restart"/>
          </w:tcPr>
          <w:p>
            <w:pPr>
              <w:ind w:left="820"/>
              <w:spacing w:after="0"/>
              <w:rPr>
                <w:sz w:val="20"/>
                <w:szCs w:val="20"/>
                <w:color w:val="auto"/>
              </w:rPr>
            </w:pPr>
            <w:r>
              <w:rPr>
                <w:rFonts w:ascii="Arial" w:cs="Arial" w:eastAsia="Arial" w:hAnsi="Arial"/>
                <w:sz w:val="20"/>
                <w:szCs w:val="20"/>
                <w:color w:val="auto"/>
              </w:rPr>
              <w:t>Clint D. Carlson</w:t>
            </w:r>
          </w:p>
        </w:tc>
        <w:tc>
          <w:tcPr>
            <w:tcW w:w="3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480" w:type="dxa"/>
            <w:vAlign w:val="bottom"/>
          </w:tcPr>
          <w:p>
            <w:pPr>
              <w:spacing w:after="0"/>
              <w:rPr>
                <w:sz w:val="6"/>
                <w:szCs w:val="6"/>
                <w:color w:val="auto"/>
              </w:rPr>
            </w:pPr>
          </w:p>
        </w:tc>
        <w:tc>
          <w:tcPr>
            <w:tcW w:w="6840" w:type="dxa"/>
            <w:vAlign w:val="bottom"/>
            <w:vMerge w:val="continue"/>
          </w:tcPr>
          <w:p>
            <w:pPr>
              <w:spacing w:after="0"/>
              <w:rPr>
                <w:sz w:val="6"/>
                <w:szCs w:val="6"/>
                <w:color w:val="auto"/>
              </w:rPr>
            </w:pPr>
          </w:p>
        </w:tc>
        <w:tc>
          <w:tcPr>
            <w:tcW w:w="3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480" w:type="dxa"/>
            <w:vAlign w:val="bottom"/>
            <w:tcBorders>
              <w:bottom w:val="single" w:sz="8" w:color="auto"/>
            </w:tcBorders>
          </w:tcPr>
          <w:p>
            <w:pPr>
              <w:spacing w:after="0"/>
              <w:rPr>
                <w:sz w:val="9"/>
                <w:szCs w:val="9"/>
                <w:color w:val="auto"/>
              </w:rPr>
            </w:pPr>
          </w:p>
        </w:tc>
        <w:tc>
          <w:tcPr>
            <w:tcW w:w="6840" w:type="dxa"/>
            <w:vAlign w:val="bottom"/>
            <w:tcBorders>
              <w:bottom w:val="single" w:sz="8" w:color="auto"/>
            </w:tcBorders>
          </w:tcPr>
          <w:p>
            <w:pPr>
              <w:spacing w:after="0"/>
              <w:rPr>
                <w:sz w:val="9"/>
                <w:szCs w:val="9"/>
                <w:color w:val="auto"/>
              </w:rPr>
            </w:pPr>
          </w:p>
        </w:tc>
        <w:tc>
          <w:tcPr>
            <w:tcW w:w="312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4"/>
        </w:trPr>
        <w:tc>
          <w:tcPr>
            <w:tcW w:w="1480" w:type="dxa"/>
            <w:vAlign w:val="bottom"/>
            <w:vMerge w:val="restart"/>
          </w:tcPr>
          <w:p>
            <w:pPr>
              <w:jc w:val="right"/>
              <w:ind w:right="336"/>
              <w:spacing w:after="0" w:line="295" w:lineRule="exact"/>
              <w:rPr>
                <w:sz w:val="20"/>
                <w:szCs w:val="20"/>
                <w:color w:val="auto"/>
              </w:rPr>
            </w:pPr>
            <w:r>
              <w:rPr>
                <w:rFonts w:ascii="Arial" w:cs="Arial" w:eastAsia="Arial" w:hAnsi="Arial"/>
                <w:sz w:val="29"/>
                <w:szCs w:val="29"/>
                <w:b w:val="1"/>
                <w:bCs w:val="1"/>
                <w:color w:val="auto"/>
              </w:rPr>
              <w:t>2</w:t>
            </w:r>
          </w:p>
        </w:tc>
        <w:tc>
          <w:tcPr>
            <w:tcW w:w="6840" w:type="dxa"/>
            <w:vAlign w:val="bottom"/>
          </w:tcPr>
          <w:p>
            <w:pPr>
              <w:ind w:left="480"/>
              <w:spacing w:after="0"/>
              <w:rPr>
                <w:sz w:val="20"/>
                <w:szCs w:val="20"/>
                <w:color w:val="auto"/>
              </w:rPr>
            </w:pPr>
            <w:r>
              <w:rPr>
                <w:rFonts w:ascii="Arial" w:cs="Arial" w:eastAsia="Arial" w:hAnsi="Arial"/>
                <w:sz w:val="16"/>
                <w:szCs w:val="16"/>
                <w:color w:val="auto"/>
              </w:rPr>
              <w:t>CHECK THE APPROPRIATE BOX IF A MEMBER OF A GROUP</w:t>
            </w:r>
          </w:p>
        </w:tc>
        <w:tc>
          <w:tcPr>
            <w:tcW w:w="3120" w:type="dxa"/>
            <w:vAlign w:val="bottom"/>
            <w:vMerge w:val="restart"/>
          </w:tcPr>
          <w:p>
            <w:pPr>
              <w:ind w:left="1860"/>
              <w:spacing w:after="0" w:line="230" w:lineRule="exact"/>
              <w:rPr>
                <w:sz w:val="20"/>
                <w:szCs w:val="20"/>
                <w:color w:val="auto"/>
              </w:rPr>
            </w:pPr>
            <w:r>
              <w:rPr>
                <w:rFonts w:ascii="Arial" w:cs="Arial" w:eastAsia="Arial" w:hAnsi="Arial"/>
                <w:sz w:val="20"/>
                <w:szCs w:val="20"/>
                <w:color w:val="auto"/>
              </w:rPr>
              <w:t xml:space="preserve">(a) </w:t>
            </w:r>
            <w:r>
              <w:rPr>
                <w:rFonts w:ascii="MS PGothic" w:cs="MS PGothic" w:eastAsia="MS PGothic" w:hAnsi="MS PGothic"/>
                <w:sz w:val="20"/>
                <w:szCs w:val="20"/>
                <w:color w:val="auto"/>
              </w:rPr>
              <w:t>☐</w:t>
            </w:r>
          </w:p>
        </w:tc>
        <w:tc>
          <w:tcPr>
            <w:tcW w:w="0" w:type="dxa"/>
            <w:vAlign w:val="bottom"/>
          </w:tcPr>
          <w:p>
            <w:pPr>
              <w:spacing w:after="0"/>
              <w:rPr>
                <w:sz w:val="1"/>
                <w:szCs w:val="1"/>
                <w:color w:val="auto"/>
              </w:rPr>
            </w:pPr>
          </w:p>
        </w:tc>
      </w:tr>
      <w:tr>
        <w:trPr>
          <w:trHeight w:val="52"/>
        </w:trPr>
        <w:tc>
          <w:tcPr>
            <w:tcW w:w="1480" w:type="dxa"/>
            <w:vAlign w:val="bottom"/>
            <w:vMerge w:val="continue"/>
          </w:tcPr>
          <w:p>
            <w:pPr>
              <w:spacing w:after="0"/>
              <w:rPr>
                <w:sz w:val="4"/>
                <w:szCs w:val="4"/>
                <w:color w:val="auto"/>
              </w:rPr>
            </w:pPr>
          </w:p>
        </w:tc>
        <w:tc>
          <w:tcPr>
            <w:tcW w:w="6840" w:type="dxa"/>
            <w:vAlign w:val="bottom"/>
          </w:tcPr>
          <w:p>
            <w:pPr>
              <w:spacing w:after="0"/>
              <w:rPr>
                <w:sz w:val="4"/>
                <w:szCs w:val="4"/>
                <w:color w:val="auto"/>
              </w:rPr>
            </w:pPr>
          </w:p>
        </w:tc>
        <w:tc>
          <w:tcPr>
            <w:tcW w:w="3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09"/>
        </w:trPr>
        <w:tc>
          <w:tcPr>
            <w:tcW w:w="1480" w:type="dxa"/>
            <w:vAlign w:val="bottom"/>
          </w:tcPr>
          <w:p>
            <w:pPr>
              <w:spacing w:after="0"/>
              <w:rPr>
                <w:sz w:val="24"/>
                <w:szCs w:val="24"/>
                <w:color w:val="auto"/>
              </w:rPr>
            </w:pPr>
          </w:p>
        </w:tc>
        <w:tc>
          <w:tcPr>
            <w:tcW w:w="6840" w:type="dxa"/>
            <w:vAlign w:val="bottom"/>
          </w:tcPr>
          <w:p>
            <w:pPr>
              <w:spacing w:after="0"/>
              <w:rPr>
                <w:sz w:val="24"/>
                <w:szCs w:val="24"/>
                <w:color w:val="auto"/>
              </w:rPr>
            </w:pPr>
          </w:p>
        </w:tc>
        <w:tc>
          <w:tcPr>
            <w:tcW w:w="3120" w:type="dxa"/>
            <w:vAlign w:val="bottom"/>
          </w:tcPr>
          <w:p>
            <w:pPr>
              <w:ind w:left="1860"/>
              <w:spacing w:after="0" w:line="230" w:lineRule="exact"/>
              <w:rPr>
                <w:sz w:val="20"/>
                <w:szCs w:val="20"/>
                <w:color w:val="auto"/>
              </w:rPr>
            </w:pPr>
            <w:r>
              <w:rPr>
                <w:rFonts w:ascii="Arial" w:cs="Arial" w:eastAsia="Arial" w:hAnsi="Arial"/>
                <w:sz w:val="20"/>
                <w:szCs w:val="20"/>
                <w:color w:val="auto"/>
              </w:rPr>
              <w:t xml:space="preserve">(b) </w:t>
            </w:r>
            <w:r>
              <w:rPr>
                <w:rFonts w:ascii="MS PGothic" w:cs="MS PGothic" w:eastAsia="MS PGothic" w:hAnsi="MS PGothic"/>
                <w:sz w:val="20"/>
                <w:szCs w:val="20"/>
                <w:color w:val="auto"/>
              </w:rPr>
              <w:t>☐</w:t>
            </w:r>
          </w:p>
        </w:tc>
        <w:tc>
          <w:tcPr>
            <w:tcW w:w="0" w:type="dxa"/>
            <w:vAlign w:val="bottom"/>
          </w:tcPr>
          <w:p>
            <w:pPr>
              <w:spacing w:after="0"/>
              <w:rPr>
                <w:sz w:val="1"/>
                <w:szCs w:val="1"/>
                <w:color w:val="auto"/>
              </w:rPr>
            </w:pPr>
          </w:p>
        </w:tc>
      </w:tr>
    </w:tbl>
    <w:p>
      <w:pPr>
        <w:ind w:left="1960" w:hanging="1099"/>
        <w:spacing w:after="0" w:line="182" w:lineRule="auto"/>
        <w:tabs>
          <w:tab w:leader="none" w:pos="1960" w:val="left"/>
        </w:tabs>
        <w:numPr>
          <w:ilvl w:val="0"/>
          <w:numId w:val="11"/>
        </w:numPr>
        <w:rPr>
          <w:rFonts w:ascii="Arial" w:cs="Arial" w:eastAsia="Arial" w:hAnsi="Arial"/>
          <w:sz w:val="22"/>
          <w:szCs w:val="22"/>
          <w:b w:val="1"/>
          <w:bCs w:val="1"/>
          <w:color w:val="auto"/>
          <w:vertAlign w:val="subscript"/>
        </w:rPr>
      </w:pPr>
      <w:r>
        <w:rPr>
          <w:rFonts w:ascii="Arial" w:cs="Arial" w:eastAsia="Arial" w:hAnsi="Arial"/>
          <w:sz w:val="12"/>
          <w:szCs w:val="12"/>
          <w:color w:val="auto"/>
        </w:rPr>
        <w:t>SEC USE ONLY</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4</w:t>
            </w:r>
          </w:p>
        </w:tc>
        <w:tc>
          <w:tcPr>
            <w:tcW w:w="7460" w:type="dxa"/>
            <w:vAlign w:val="bottom"/>
            <w:gridSpan w:val="3"/>
          </w:tcPr>
          <w:p>
            <w:pPr>
              <w:ind w:left="120"/>
              <w:spacing w:after="0"/>
              <w:rPr>
                <w:sz w:val="20"/>
                <w:szCs w:val="20"/>
                <w:color w:val="auto"/>
              </w:rPr>
            </w:pPr>
            <w:r>
              <w:rPr>
                <w:rFonts w:ascii="Arial" w:cs="Arial" w:eastAsia="Arial" w:hAnsi="Arial"/>
                <w:sz w:val="16"/>
                <w:szCs w:val="16"/>
                <w:color w:val="auto"/>
              </w:rPr>
              <w:t>CITIZENSHIP OR PLACE OF ORGANIZATION</w:t>
            </w: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60" w:type="dxa"/>
            <w:vAlign w:val="bottom"/>
            <w:gridSpan w:val="2"/>
            <w:vMerge w:val="restart"/>
          </w:tcPr>
          <w:p>
            <w:pPr>
              <w:ind w:left="460"/>
              <w:spacing w:after="0"/>
              <w:rPr>
                <w:sz w:val="20"/>
                <w:szCs w:val="20"/>
                <w:color w:val="auto"/>
              </w:rPr>
            </w:pPr>
            <w:r>
              <w:rPr>
                <w:rFonts w:ascii="Arial" w:cs="Arial" w:eastAsia="Arial" w:hAnsi="Arial"/>
                <w:sz w:val="20"/>
                <w:szCs w:val="20"/>
                <w:color w:val="auto"/>
                <w:w w:val="89"/>
              </w:rPr>
              <w:t>United States</w:t>
            </w:r>
          </w:p>
        </w:tc>
        <w:tc>
          <w:tcPr>
            <w:tcW w:w="590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60" w:type="dxa"/>
            <w:vAlign w:val="bottom"/>
            <w:gridSpan w:val="2"/>
            <w:vMerge w:val="continue"/>
          </w:tcPr>
          <w:p>
            <w:pPr>
              <w:spacing w:after="0"/>
              <w:rPr>
                <w:sz w:val="6"/>
                <w:szCs w:val="6"/>
                <w:color w:val="auto"/>
              </w:rPr>
            </w:pPr>
          </w:p>
        </w:tc>
        <w:tc>
          <w:tcPr>
            <w:tcW w:w="590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590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tcPr>
          <w:p>
            <w:pPr>
              <w:spacing w:after="0"/>
              <w:rPr>
                <w:sz w:val="20"/>
                <w:szCs w:val="20"/>
                <w:color w:val="auto"/>
              </w:rPr>
            </w:pPr>
          </w:p>
        </w:tc>
        <w:tc>
          <w:tcPr>
            <w:tcW w:w="1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5</w:t>
            </w:r>
          </w:p>
        </w:tc>
        <w:tc>
          <w:tcPr>
            <w:tcW w:w="40" w:type="dxa"/>
            <w:vAlign w:val="bottom"/>
          </w:tcPr>
          <w:p>
            <w:pPr>
              <w:spacing w:after="0"/>
              <w:rPr>
                <w:sz w:val="20"/>
                <w:szCs w:val="20"/>
                <w:color w:val="auto"/>
              </w:rPr>
            </w:pPr>
          </w:p>
        </w:tc>
        <w:tc>
          <w:tcPr>
            <w:tcW w:w="5900" w:type="dxa"/>
            <w:vAlign w:val="bottom"/>
          </w:tcPr>
          <w:p>
            <w:pPr>
              <w:ind w:left="60"/>
              <w:spacing w:after="0"/>
              <w:rPr>
                <w:sz w:val="20"/>
                <w:szCs w:val="20"/>
                <w:color w:val="auto"/>
              </w:rPr>
            </w:pPr>
            <w:r>
              <w:rPr>
                <w:rFonts w:ascii="Arial" w:cs="Arial" w:eastAsia="Arial" w:hAnsi="Arial"/>
                <w:sz w:val="16"/>
                <w:szCs w:val="16"/>
                <w:color w:val="auto"/>
              </w:rPr>
              <w:t>SOLE VOTING POWER</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tcPr>
          <w:p>
            <w:pPr>
              <w:spacing w:after="0"/>
              <w:rPr>
                <w:sz w:val="14"/>
                <w:szCs w:val="14"/>
                <w:color w:val="auto"/>
              </w:rPr>
            </w:pPr>
          </w:p>
        </w:tc>
        <w:tc>
          <w:tcPr>
            <w:tcW w:w="1520" w:type="dxa"/>
            <w:vAlign w:val="bottom"/>
            <w:tcBorders>
              <w:right w:val="single" w:sz="8" w:color="auto"/>
            </w:tcBorders>
            <w:vMerge w:val="continue"/>
          </w:tcPr>
          <w:p>
            <w:pPr>
              <w:spacing w:after="0"/>
              <w:rPr>
                <w:sz w:val="14"/>
                <w:szCs w:val="14"/>
                <w:color w:val="auto"/>
              </w:rPr>
            </w:pPr>
          </w:p>
        </w:tc>
        <w:tc>
          <w:tcPr>
            <w:tcW w:w="40" w:type="dxa"/>
            <w:vAlign w:val="bottom"/>
          </w:tcPr>
          <w:p>
            <w:pPr>
              <w:spacing w:after="0"/>
              <w:rPr>
                <w:sz w:val="14"/>
                <w:szCs w:val="14"/>
                <w:color w:val="auto"/>
              </w:rPr>
            </w:pPr>
          </w:p>
        </w:tc>
        <w:tc>
          <w:tcPr>
            <w:tcW w:w="5900" w:type="dxa"/>
            <w:vAlign w:val="bottom"/>
            <w:vMerge w:val="restart"/>
          </w:tcPr>
          <w:p>
            <w:pPr>
              <w:ind w:left="380"/>
              <w:spacing w:after="0"/>
              <w:rPr>
                <w:sz w:val="20"/>
                <w:szCs w:val="20"/>
                <w:color w:val="auto"/>
              </w:rPr>
            </w:pPr>
            <w:r>
              <w:rPr>
                <w:rFonts w:ascii="Arial" w:cs="Arial" w:eastAsia="Arial" w:hAnsi="Arial"/>
                <w:sz w:val="20"/>
                <w:szCs w:val="20"/>
                <w:color w:val="auto"/>
              </w:rPr>
              <w:t>- 0 -</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tcBorders>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5900" w:type="dxa"/>
            <w:vAlign w:val="bottom"/>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7"/>
              </w:rPr>
              <w:t>NUMBER OF</w:t>
            </w:r>
          </w:p>
        </w:tc>
        <w:tc>
          <w:tcPr>
            <w:tcW w:w="1520" w:type="dxa"/>
            <w:vAlign w:val="bottom"/>
            <w:tcBorders>
              <w:bottom w:val="single" w:sz="8" w:color="auto"/>
              <w:right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590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6</w:t>
            </w:r>
          </w:p>
        </w:tc>
        <w:tc>
          <w:tcPr>
            <w:tcW w:w="40" w:type="dxa"/>
            <w:vAlign w:val="bottom"/>
          </w:tcPr>
          <w:p>
            <w:pPr>
              <w:spacing w:after="0"/>
              <w:rPr>
                <w:sz w:val="9"/>
                <w:szCs w:val="9"/>
                <w:color w:val="auto"/>
              </w:rPr>
            </w:pPr>
          </w:p>
        </w:tc>
        <w:tc>
          <w:tcPr>
            <w:tcW w:w="5900" w:type="dxa"/>
            <w:vAlign w:val="bottom"/>
            <w:vMerge w:val="restart"/>
          </w:tcPr>
          <w:p>
            <w:pPr>
              <w:ind w:left="60"/>
              <w:spacing w:after="0"/>
              <w:rPr>
                <w:sz w:val="20"/>
                <w:szCs w:val="20"/>
                <w:color w:val="auto"/>
              </w:rPr>
            </w:pPr>
            <w:r>
              <w:rPr>
                <w:rFonts w:ascii="Arial" w:cs="Arial" w:eastAsia="Arial" w:hAnsi="Arial"/>
                <w:sz w:val="16"/>
                <w:szCs w:val="16"/>
                <w:color w:val="auto"/>
              </w:rPr>
              <w:t>SHARED VOTING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4"/>
              </w:rPr>
              <w:t>SHARES</w:t>
            </w:r>
          </w:p>
        </w:tc>
        <w:tc>
          <w:tcPr>
            <w:tcW w:w="1520" w:type="dxa"/>
            <w:vAlign w:val="bottom"/>
            <w:tcBorders>
              <w:right w:val="single" w:sz="8" w:color="auto"/>
            </w:tcBorders>
            <w:vMerge w:val="continue"/>
          </w:tcPr>
          <w:p>
            <w:pPr>
              <w:spacing w:after="0"/>
              <w:rPr>
                <w:sz w:val="11"/>
                <w:szCs w:val="11"/>
                <w:color w:val="auto"/>
              </w:rPr>
            </w:pPr>
          </w:p>
        </w:tc>
        <w:tc>
          <w:tcPr>
            <w:tcW w:w="40" w:type="dxa"/>
            <w:vAlign w:val="bottom"/>
          </w:tcPr>
          <w:p>
            <w:pPr>
              <w:spacing w:after="0"/>
              <w:rPr>
                <w:sz w:val="11"/>
                <w:szCs w:val="11"/>
                <w:color w:val="auto"/>
              </w:rPr>
            </w:pPr>
          </w:p>
        </w:tc>
        <w:tc>
          <w:tcPr>
            <w:tcW w:w="5900" w:type="dxa"/>
            <w:vAlign w:val="bottom"/>
            <w:vMerge w:val="continue"/>
          </w:tcPr>
          <w:p>
            <w:pPr>
              <w:spacing w:after="0"/>
              <w:rPr>
                <w:sz w:val="11"/>
                <w:szCs w:val="11"/>
                <w:color w:val="auto"/>
              </w:rPr>
            </w:pPr>
          </w:p>
        </w:tc>
        <w:tc>
          <w:tcPr>
            <w:tcW w:w="2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1840" w:type="dxa"/>
            <w:vAlign w:val="bottom"/>
            <w:vMerge w:val="continue"/>
          </w:tcPr>
          <w:p>
            <w:pPr>
              <w:spacing w:after="0"/>
              <w:rPr>
                <w:sz w:val="6"/>
                <w:szCs w:val="6"/>
                <w:color w:val="auto"/>
              </w:rPr>
            </w:pPr>
          </w:p>
        </w:tc>
        <w:tc>
          <w:tcPr>
            <w:tcW w:w="1520" w:type="dxa"/>
            <w:vAlign w:val="bottom"/>
            <w:tcBorders>
              <w:right w:val="single" w:sz="8" w:color="auto"/>
            </w:tcBorders>
            <w:vMerge w:val="continue"/>
          </w:tcPr>
          <w:p>
            <w:pPr>
              <w:spacing w:after="0"/>
              <w:rPr>
                <w:sz w:val="6"/>
                <w:szCs w:val="6"/>
                <w:color w:val="auto"/>
              </w:rPr>
            </w:pPr>
          </w:p>
        </w:tc>
        <w:tc>
          <w:tcPr>
            <w:tcW w:w="40" w:type="dxa"/>
            <w:vAlign w:val="bottom"/>
          </w:tcPr>
          <w:p>
            <w:pPr>
              <w:spacing w:after="0"/>
              <w:rPr>
                <w:sz w:val="6"/>
                <w:szCs w:val="6"/>
                <w:color w:val="auto"/>
              </w:rPr>
            </w:pPr>
          </w:p>
        </w:tc>
        <w:tc>
          <w:tcPr>
            <w:tcW w:w="5900" w:type="dxa"/>
            <w:vAlign w:val="bottom"/>
            <w:vMerge w:val="restart"/>
          </w:tcPr>
          <w:p>
            <w:pPr>
              <w:ind w:left="380"/>
              <w:spacing w:after="0"/>
              <w:rPr>
                <w:sz w:val="20"/>
                <w:szCs w:val="20"/>
                <w:color w:val="auto"/>
              </w:rPr>
            </w:pPr>
            <w:r>
              <w:rPr>
                <w:rFonts w:ascii="Arial" w:cs="Arial" w:eastAsia="Arial" w:hAnsi="Arial"/>
                <w:sz w:val="20"/>
                <w:szCs w:val="20"/>
                <w:color w:val="auto"/>
              </w:rPr>
              <w:t>3,913,730 shares of Common Stock</w:t>
            </w: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40" w:type="dxa"/>
            <w:vAlign w:val="bottom"/>
          </w:tcPr>
          <w:p>
            <w:pPr>
              <w:jc w:val="center"/>
              <w:spacing w:after="0"/>
              <w:rPr>
                <w:sz w:val="20"/>
                <w:szCs w:val="20"/>
                <w:color w:val="auto"/>
              </w:rPr>
            </w:pPr>
            <w:r>
              <w:rPr>
                <w:rFonts w:ascii="Arial" w:cs="Arial" w:eastAsia="Arial" w:hAnsi="Arial"/>
                <w:sz w:val="16"/>
                <w:szCs w:val="16"/>
                <w:color w:val="auto"/>
              </w:rPr>
              <w:t>BENEFICIALLY</w:t>
            </w:r>
          </w:p>
        </w:tc>
        <w:tc>
          <w:tcPr>
            <w:tcW w:w="1520" w:type="dxa"/>
            <w:vAlign w:val="bottom"/>
            <w:tcBorders>
              <w:right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5900" w:type="dxa"/>
            <w:vAlign w:val="bottom"/>
            <w:vMerge w:val="continue"/>
          </w:tcPr>
          <w:p>
            <w:pPr>
              <w:spacing w:after="0"/>
              <w:rPr>
                <w:sz w:val="17"/>
                <w:szCs w:val="17"/>
                <w:color w:val="auto"/>
              </w:rPr>
            </w:pP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8"/>
              </w:rPr>
              <w:t>OWNED BY</w:t>
            </w:r>
          </w:p>
        </w:tc>
        <w:tc>
          <w:tcPr>
            <w:tcW w:w="1520" w:type="dxa"/>
            <w:vAlign w:val="bottom"/>
            <w:tcBorders>
              <w:bottom w:val="single" w:sz="8" w:color="auto"/>
              <w:right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5900" w:type="dxa"/>
            <w:vAlign w:val="bottom"/>
            <w:tcBorders>
              <w:bottom w:val="single" w:sz="8" w:color="auto"/>
            </w:tcBorders>
          </w:tcPr>
          <w:p>
            <w:pPr>
              <w:spacing w:after="0"/>
              <w:rPr>
                <w:sz w:val="6"/>
                <w:szCs w:val="6"/>
                <w:color w:val="auto"/>
              </w:rPr>
            </w:pPr>
          </w:p>
        </w:tc>
        <w:tc>
          <w:tcPr>
            <w:tcW w:w="2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5"/>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7</w:t>
            </w:r>
          </w:p>
        </w:tc>
        <w:tc>
          <w:tcPr>
            <w:tcW w:w="40" w:type="dxa"/>
            <w:vAlign w:val="bottom"/>
          </w:tcPr>
          <w:p>
            <w:pPr>
              <w:spacing w:after="0"/>
              <w:rPr>
                <w:sz w:val="9"/>
                <w:szCs w:val="9"/>
                <w:color w:val="auto"/>
              </w:rPr>
            </w:pPr>
          </w:p>
        </w:tc>
        <w:tc>
          <w:tcPr>
            <w:tcW w:w="5900" w:type="dxa"/>
            <w:vAlign w:val="bottom"/>
            <w:vMerge w:val="restart"/>
          </w:tcPr>
          <w:p>
            <w:pPr>
              <w:ind w:left="60"/>
              <w:spacing w:after="0"/>
              <w:rPr>
                <w:sz w:val="20"/>
                <w:szCs w:val="20"/>
                <w:color w:val="auto"/>
              </w:rPr>
            </w:pPr>
            <w:r>
              <w:rPr>
                <w:rFonts w:ascii="Arial" w:cs="Arial" w:eastAsia="Arial" w:hAnsi="Arial"/>
                <w:sz w:val="16"/>
                <w:szCs w:val="16"/>
                <w:color w:val="auto"/>
              </w:rPr>
              <w:t>SOLE DISPOSITIVE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8"/>
              </w:rPr>
              <w:t>EACH</w:t>
            </w:r>
          </w:p>
        </w:tc>
        <w:tc>
          <w:tcPr>
            <w:tcW w:w="1520" w:type="dxa"/>
            <w:vAlign w:val="bottom"/>
            <w:tcBorders>
              <w:right w:val="single" w:sz="8" w:color="auto"/>
            </w:tcBorders>
            <w:vMerge w:val="continue"/>
          </w:tcPr>
          <w:p>
            <w:pPr>
              <w:spacing w:after="0"/>
              <w:rPr>
                <w:sz w:val="11"/>
                <w:szCs w:val="11"/>
                <w:color w:val="auto"/>
              </w:rPr>
            </w:pPr>
          </w:p>
        </w:tc>
        <w:tc>
          <w:tcPr>
            <w:tcW w:w="40" w:type="dxa"/>
            <w:vAlign w:val="bottom"/>
          </w:tcPr>
          <w:p>
            <w:pPr>
              <w:spacing w:after="0"/>
              <w:rPr>
                <w:sz w:val="11"/>
                <w:szCs w:val="11"/>
                <w:color w:val="auto"/>
              </w:rPr>
            </w:pPr>
          </w:p>
        </w:tc>
        <w:tc>
          <w:tcPr>
            <w:tcW w:w="5900" w:type="dxa"/>
            <w:vAlign w:val="bottom"/>
            <w:vMerge w:val="continue"/>
          </w:tcPr>
          <w:p>
            <w:pPr>
              <w:spacing w:after="0"/>
              <w:rPr>
                <w:sz w:val="11"/>
                <w:szCs w:val="11"/>
                <w:color w:val="auto"/>
              </w:rPr>
            </w:pPr>
          </w:p>
        </w:tc>
        <w:tc>
          <w:tcPr>
            <w:tcW w:w="2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1840" w:type="dxa"/>
            <w:vAlign w:val="bottom"/>
            <w:vMerge w:val="continue"/>
          </w:tcPr>
          <w:p>
            <w:pPr>
              <w:spacing w:after="0"/>
              <w:rPr>
                <w:sz w:val="6"/>
                <w:szCs w:val="6"/>
                <w:color w:val="auto"/>
              </w:rPr>
            </w:pPr>
          </w:p>
        </w:tc>
        <w:tc>
          <w:tcPr>
            <w:tcW w:w="1520" w:type="dxa"/>
            <w:vAlign w:val="bottom"/>
            <w:tcBorders>
              <w:right w:val="single" w:sz="8" w:color="auto"/>
            </w:tcBorders>
            <w:vMerge w:val="continue"/>
          </w:tcPr>
          <w:p>
            <w:pPr>
              <w:spacing w:after="0"/>
              <w:rPr>
                <w:sz w:val="6"/>
                <w:szCs w:val="6"/>
                <w:color w:val="auto"/>
              </w:rPr>
            </w:pPr>
          </w:p>
        </w:tc>
        <w:tc>
          <w:tcPr>
            <w:tcW w:w="40" w:type="dxa"/>
            <w:vAlign w:val="bottom"/>
          </w:tcPr>
          <w:p>
            <w:pPr>
              <w:spacing w:after="0"/>
              <w:rPr>
                <w:sz w:val="6"/>
                <w:szCs w:val="6"/>
                <w:color w:val="auto"/>
              </w:rPr>
            </w:pPr>
          </w:p>
        </w:tc>
        <w:tc>
          <w:tcPr>
            <w:tcW w:w="5900" w:type="dxa"/>
            <w:vAlign w:val="bottom"/>
            <w:vMerge w:val="restart"/>
          </w:tcPr>
          <w:p>
            <w:pPr>
              <w:ind w:left="380"/>
              <w:spacing w:after="0"/>
              <w:rPr>
                <w:sz w:val="20"/>
                <w:szCs w:val="20"/>
                <w:color w:val="auto"/>
              </w:rPr>
            </w:pPr>
            <w:r>
              <w:rPr>
                <w:rFonts w:ascii="Arial" w:cs="Arial" w:eastAsia="Arial" w:hAnsi="Arial"/>
                <w:sz w:val="20"/>
                <w:szCs w:val="20"/>
                <w:color w:val="auto"/>
              </w:rPr>
              <w:t>- 0 -</w:t>
            </w: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40" w:type="dxa"/>
            <w:vAlign w:val="bottom"/>
          </w:tcPr>
          <w:p>
            <w:pPr>
              <w:jc w:val="center"/>
              <w:spacing w:after="0"/>
              <w:rPr>
                <w:sz w:val="20"/>
                <w:szCs w:val="20"/>
                <w:color w:val="auto"/>
              </w:rPr>
            </w:pPr>
            <w:r>
              <w:rPr>
                <w:rFonts w:ascii="Arial" w:cs="Arial" w:eastAsia="Arial" w:hAnsi="Arial"/>
                <w:sz w:val="16"/>
                <w:szCs w:val="16"/>
                <w:color w:val="auto"/>
                <w:w w:val="94"/>
              </w:rPr>
              <w:t>REPORTING</w:t>
            </w:r>
          </w:p>
        </w:tc>
        <w:tc>
          <w:tcPr>
            <w:tcW w:w="1520" w:type="dxa"/>
            <w:vAlign w:val="bottom"/>
            <w:tcBorders>
              <w:right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5900" w:type="dxa"/>
            <w:vAlign w:val="bottom"/>
            <w:vMerge w:val="continue"/>
          </w:tcPr>
          <w:p>
            <w:pPr>
              <w:spacing w:after="0"/>
              <w:rPr>
                <w:sz w:val="17"/>
                <w:szCs w:val="17"/>
                <w:color w:val="auto"/>
              </w:rPr>
            </w:pPr>
          </w:p>
        </w:tc>
        <w:tc>
          <w:tcPr>
            <w:tcW w:w="2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40" w:type="dxa"/>
            <w:vAlign w:val="bottom"/>
            <w:vMerge w:val="restart"/>
          </w:tcPr>
          <w:p>
            <w:pPr>
              <w:jc w:val="center"/>
              <w:spacing w:after="0"/>
              <w:rPr>
                <w:sz w:val="20"/>
                <w:szCs w:val="20"/>
                <w:color w:val="auto"/>
              </w:rPr>
            </w:pPr>
            <w:r>
              <w:rPr>
                <w:rFonts w:ascii="Arial" w:cs="Arial" w:eastAsia="Arial" w:hAnsi="Arial"/>
                <w:sz w:val="16"/>
                <w:szCs w:val="16"/>
                <w:color w:val="auto"/>
                <w:w w:val="97"/>
              </w:rPr>
              <w:t>PERSON WITH:</w:t>
            </w:r>
          </w:p>
        </w:tc>
        <w:tc>
          <w:tcPr>
            <w:tcW w:w="1520" w:type="dxa"/>
            <w:vAlign w:val="bottom"/>
            <w:tcBorders>
              <w:bottom w:val="single" w:sz="8" w:color="auto"/>
              <w:right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5900" w:type="dxa"/>
            <w:vAlign w:val="bottom"/>
            <w:tcBorders>
              <w:bottom w:val="single" w:sz="8" w:color="auto"/>
            </w:tcBorders>
          </w:tcPr>
          <w:p>
            <w:pPr>
              <w:spacing w:after="0"/>
              <w:rPr>
                <w:sz w:val="6"/>
                <w:szCs w:val="6"/>
                <w:color w:val="auto"/>
              </w:rPr>
            </w:pPr>
          </w:p>
        </w:tc>
        <w:tc>
          <w:tcPr>
            <w:tcW w:w="21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9"/>
        </w:trPr>
        <w:tc>
          <w:tcPr>
            <w:tcW w:w="1840" w:type="dxa"/>
            <w:vAlign w:val="bottom"/>
            <w:vMerge w:val="continue"/>
          </w:tcPr>
          <w:p>
            <w:pPr>
              <w:spacing w:after="0"/>
              <w:rPr>
                <w:sz w:val="9"/>
                <w:szCs w:val="9"/>
                <w:color w:val="auto"/>
              </w:rPr>
            </w:pPr>
          </w:p>
        </w:tc>
        <w:tc>
          <w:tcPr>
            <w:tcW w:w="152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8</w:t>
            </w:r>
          </w:p>
        </w:tc>
        <w:tc>
          <w:tcPr>
            <w:tcW w:w="40" w:type="dxa"/>
            <w:vAlign w:val="bottom"/>
          </w:tcPr>
          <w:p>
            <w:pPr>
              <w:spacing w:after="0"/>
              <w:rPr>
                <w:sz w:val="9"/>
                <w:szCs w:val="9"/>
                <w:color w:val="auto"/>
              </w:rPr>
            </w:pPr>
          </w:p>
        </w:tc>
        <w:tc>
          <w:tcPr>
            <w:tcW w:w="5900" w:type="dxa"/>
            <w:vAlign w:val="bottom"/>
            <w:vMerge w:val="restart"/>
          </w:tcPr>
          <w:p>
            <w:pPr>
              <w:ind w:left="60"/>
              <w:spacing w:after="0"/>
              <w:rPr>
                <w:sz w:val="20"/>
                <w:szCs w:val="20"/>
                <w:color w:val="auto"/>
              </w:rPr>
            </w:pPr>
            <w:r>
              <w:rPr>
                <w:rFonts w:ascii="Arial" w:cs="Arial" w:eastAsia="Arial" w:hAnsi="Arial"/>
                <w:sz w:val="16"/>
                <w:szCs w:val="16"/>
                <w:color w:val="auto"/>
              </w:rPr>
              <w:t>SHARED DISPOSITIVE POWER</w:t>
            </w:r>
          </w:p>
        </w:tc>
        <w:tc>
          <w:tcPr>
            <w:tcW w:w="2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1840" w:type="dxa"/>
            <w:vAlign w:val="bottom"/>
          </w:tcPr>
          <w:p>
            <w:pPr>
              <w:spacing w:after="0"/>
              <w:rPr>
                <w:sz w:val="10"/>
                <w:szCs w:val="10"/>
                <w:color w:val="auto"/>
              </w:rPr>
            </w:pPr>
          </w:p>
        </w:tc>
        <w:tc>
          <w:tcPr>
            <w:tcW w:w="1520" w:type="dxa"/>
            <w:vAlign w:val="bottom"/>
            <w:tcBorders>
              <w:right w:val="single" w:sz="8" w:color="auto"/>
            </w:tcBorders>
            <w:vMerge w:val="continue"/>
          </w:tcPr>
          <w:p>
            <w:pPr>
              <w:spacing w:after="0"/>
              <w:rPr>
                <w:sz w:val="10"/>
                <w:szCs w:val="10"/>
                <w:color w:val="auto"/>
              </w:rPr>
            </w:pPr>
          </w:p>
        </w:tc>
        <w:tc>
          <w:tcPr>
            <w:tcW w:w="40" w:type="dxa"/>
            <w:vAlign w:val="bottom"/>
          </w:tcPr>
          <w:p>
            <w:pPr>
              <w:spacing w:after="0"/>
              <w:rPr>
                <w:sz w:val="10"/>
                <w:szCs w:val="10"/>
                <w:color w:val="auto"/>
              </w:rPr>
            </w:pPr>
          </w:p>
        </w:tc>
        <w:tc>
          <w:tcPr>
            <w:tcW w:w="5900" w:type="dxa"/>
            <w:vAlign w:val="bottom"/>
            <w:vMerge w:val="continue"/>
          </w:tcPr>
          <w:p>
            <w:pPr>
              <w:spacing w:after="0"/>
              <w:rPr>
                <w:sz w:val="10"/>
                <w:szCs w:val="10"/>
                <w:color w:val="auto"/>
              </w:rPr>
            </w:pPr>
          </w:p>
        </w:tc>
        <w:tc>
          <w:tcPr>
            <w:tcW w:w="2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1840" w:type="dxa"/>
            <w:vAlign w:val="bottom"/>
          </w:tcPr>
          <w:p>
            <w:pPr>
              <w:spacing w:after="0"/>
              <w:rPr>
                <w:sz w:val="14"/>
                <w:szCs w:val="14"/>
                <w:color w:val="auto"/>
              </w:rPr>
            </w:pPr>
          </w:p>
        </w:tc>
        <w:tc>
          <w:tcPr>
            <w:tcW w:w="1520" w:type="dxa"/>
            <w:vAlign w:val="bottom"/>
            <w:tcBorders>
              <w:right w:val="single" w:sz="8" w:color="auto"/>
            </w:tcBorders>
            <w:vMerge w:val="continue"/>
          </w:tcPr>
          <w:p>
            <w:pPr>
              <w:spacing w:after="0"/>
              <w:rPr>
                <w:sz w:val="14"/>
                <w:szCs w:val="14"/>
                <w:color w:val="auto"/>
              </w:rPr>
            </w:pPr>
          </w:p>
        </w:tc>
        <w:tc>
          <w:tcPr>
            <w:tcW w:w="40" w:type="dxa"/>
            <w:vAlign w:val="bottom"/>
          </w:tcPr>
          <w:p>
            <w:pPr>
              <w:spacing w:after="0"/>
              <w:rPr>
                <w:sz w:val="14"/>
                <w:szCs w:val="14"/>
                <w:color w:val="auto"/>
              </w:rPr>
            </w:pPr>
          </w:p>
        </w:tc>
        <w:tc>
          <w:tcPr>
            <w:tcW w:w="5900" w:type="dxa"/>
            <w:vAlign w:val="bottom"/>
            <w:vMerge w:val="restart"/>
          </w:tcPr>
          <w:p>
            <w:pPr>
              <w:ind w:left="380"/>
              <w:spacing w:after="0"/>
              <w:rPr>
                <w:sz w:val="20"/>
                <w:szCs w:val="20"/>
                <w:color w:val="auto"/>
              </w:rPr>
            </w:pPr>
            <w:r>
              <w:rPr>
                <w:rFonts w:ascii="Arial" w:cs="Arial" w:eastAsia="Arial" w:hAnsi="Arial"/>
                <w:sz w:val="20"/>
                <w:szCs w:val="20"/>
                <w:color w:val="auto"/>
              </w:rPr>
              <w:t>3,913,730 shares of Common Stock</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tcBorders>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5900" w:type="dxa"/>
            <w:vAlign w:val="bottom"/>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right w:val="single" w:sz="8" w:color="auto"/>
            </w:tcBorders>
          </w:tcPr>
          <w:p>
            <w:pPr>
              <w:spacing w:after="0"/>
              <w:rPr>
                <w:sz w:val="9"/>
                <w:szCs w:val="9"/>
                <w:color w:val="auto"/>
              </w:rPr>
            </w:pPr>
          </w:p>
        </w:tc>
        <w:tc>
          <w:tcPr>
            <w:tcW w:w="5940" w:type="dxa"/>
            <w:vAlign w:val="bottom"/>
            <w:tcBorders>
              <w:bottom w:val="single" w:sz="8" w:color="auto"/>
            </w:tcBorders>
            <w:gridSpan w:val="2"/>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9</w:t>
            </w:r>
          </w:p>
        </w:tc>
        <w:tc>
          <w:tcPr>
            <w:tcW w:w="7460" w:type="dxa"/>
            <w:vAlign w:val="bottom"/>
            <w:gridSpan w:val="3"/>
          </w:tcPr>
          <w:p>
            <w:pPr>
              <w:ind w:left="120"/>
              <w:spacing w:after="0"/>
              <w:rPr>
                <w:sz w:val="20"/>
                <w:szCs w:val="20"/>
                <w:color w:val="auto"/>
              </w:rPr>
            </w:pPr>
            <w:r>
              <w:rPr>
                <w:rFonts w:ascii="Arial" w:cs="Arial" w:eastAsia="Arial" w:hAnsi="Arial"/>
                <w:sz w:val="16"/>
                <w:szCs w:val="16"/>
                <w:color w:val="auto"/>
              </w:rPr>
              <w:t>AGGREGATE AMOUNT BENEFICIALLY OWNED BY EACH REPORTING PERSON</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7460" w:type="dxa"/>
            <w:vAlign w:val="bottom"/>
            <w:gridSpan w:val="3"/>
            <w:vMerge w:val="restart"/>
          </w:tcPr>
          <w:p>
            <w:pPr>
              <w:ind w:left="460"/>
              <w:spacing w:after="0"/>
              <w:rPr>
                <w:sz w:val="20"/>
                <w:szCs w:val="20"/>
                <w:color w:val="auto"/>
              </w:rPr>
            </w:pPr>
            <w:r>
              <w:rPr>
                <w:rFonts w:ascii="Arial" w:cs="Arial" w:eastAsia="Arial" w:hAnsi="Arial"/>
                <w:sz w:val="20"/>
                <w:szCs w:val="20"/>
                <w:color w:val="auto"/>
              </w:rPr>
              <w:t>3,913,730 shares of Common Stock</w:t>
            </w: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7460" w:type="dxa"/>
            <w:vAlign w:val="bottom"/>
            <w:gridSpan w:val="3"/>
            <w:vMerge w:val="continue"/>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5900" w:type="dxa"/>
            <w:vAlign w:val="bottom"/>
            <w:tcBorders>
              <w:bottom w:val="single" w:sz="8" w:color="auto"/>
            </w:tcBorders>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6"/>
        </w:trPr>
        <w:tc>
          <w:tcPr>
            <w:tcW w:w="1840" w:type="dxa"/>
            <w:vAlign w:val="bottom"/>
          </w:tcPr>
          <w:p>
            <w:pPr>
              <w:jc w:val="center"/>
              <w:spacing w:after="0" w:line="197" w:lineRule="exact"/>
              <w:rPr>
                <w:sz w:val="20"/>
                <w:szCs w:val="20"/>
                <w:color w:val="auto"/>
              </w:rPr>
            </w:pPr>
            <w:r>
              <w:rPr>
                <w:rFonts w:ascii="Arial" w:cs="Arial" w:eastAsia="Arial" w:hAnsi="Arial"/>
                <w:sz w:val="22"/>
                <w:szCs w:val="22"/>
                <w:b w:val="1"/>
                <w:bCs w:val="1"/>
                <w:color w:val="auto"/>
              </w:rPr>
              <w:t>10</w:t>
            </w:r>
          </w:p>
        </w:tc>
        <w:tc>
          <w:tcPr>
            <w:tcW w:w="7460" w:type="dxa"/>
            <w:vAlign w:val="bottom"/>
            <w:gridSpan w:val="3"/>
            <w:vMerge w:val="restart"/>
          </w:tcPr>
          <w:p>
            <w:pPr>
              <w:ind w:left="120"/>
              <w:spacing w:after="0"/>
              <w:rPr>
                <w:sz w:val="20"/>
                <w:szCs w:val="20"/>
                <w:color w:val="auto"/>
              </w:rPr>
            </w:pPr>
            <w:r>
              <w:rPr>
                <w:rFonts w:ascii="Arial" w:cs="Arial" w:eastAsia="Arial" w:hAnsi="Arial"/>
                <w:sz w:val="16"/>
                <w:szCs w:val="16"/>
                <w:color w:val="auto"/>
              </w:rPr>
              <w:t>CHECK BOX IF THE AGGREGATE AMOUNT IN ROW (9) EXCLUDES CERTAIN SHARES</w:t>
            </w:r>
          </w:p>
        </w:tc>
        <w:tc>
          <w:tcPr>
            <w:tcW w:w="2140" w:type="dxa"/>
            <w:vAlign w:val="bottom"/>
          </w:tcPr>
          <w:p>
            <w:pPr>
              <w:ind w:left="980"/>
              <w:spacing w:after="0" w:line="196" w:lineRule="exact"/>
              <w:rPr>
                <w:sz w:val="20"/>
                <w:szCs w:val="20"/>
                <w:color w:val="auto"/>
              </w:rPr>
            </w:pPr>
            <w:r>
              <w:rPr>
                <w:rFonts w:ascii="MS PGothic" w:cs="MS PGothic" w:eastAsia="MS PGothic" w:hAnsi="MS PGothic"/>
                <w:sz w:val="26"/>
                <w:szCs w:val="26"/>
                <w:color w:val="auto"/>
              </w:rPr>
              <w:t>☐</w:t>
            </w:r>
          </w:p>
        </w:tc>
        <w:tc>
          <w:tcPr>
            <w:tcW w:w="0" w:type="dxa"/>
            <w:vAlign w:val="bottom"/>
          </w:tcPr>
          <w:p>
            <w:pPr>
              <w:spacing w:after="0"/>
              <w:rPr>
                <w:sz w:val="1"/>
                <w:szCs w:val="1"/>
                <w:color w:val="auto"/>
              </w:rPr>
            </w:pPr>
          </w:p>
        </w:tc>
      </w:tr>
      <w:tr>
        <w:trPr>
          <w:trHeight w:val="48"/>
        </w:trPr>
        <w:tc>
          <w:tcPr>
            <w:tcW w:w="1840" w:type="dxa"/>
            <w:vAlign w:val="bottom"/>
          </w:tcPr>
          <w:p>
            <w:pPr>
              <w:spacing w:after="0"/>
              <w:rPr>
                <w:sz w:val="4"/>
                <w:szCs w:val="4"/>
                <w:color w:val="auto"/>
              </w:rPr>
            </w:pPr>
          </w:p>
        </w:tc>
        <w:tc>
          <w:tcPr>
            <w:tcW w:w="7460" w:type="dxa"/>
            <w:vAlign w:val="bottom"/>
            <w:gridSpan w:val="3"/>
            <w:vMerge w:val="continue"/>
          </w:tcPr>
          <w:p>
            <w:pPr>
              <w:spacing w:after="0"/>
              <w:rPr>
                <w:sz w:val="4"/>
                <w:szCs w:val="4"/>
                <w:color w:val="auto"/>
              </w:rPr>
            </w:pPr>
          </w:p>
        </w:tc>
        <w:tc>
          <w:tcPr>
            <w:tcW w:w="21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3"/>
        </w:trPr>
        <w:tc>
          <w:tcPr>
            <w:tcW w:w="184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spacing w:after="0"/>
              <w:rPr>
                <w:sz w:val="22"/>
                <w:szCs w:val="22"/>
                <w:color w:val="auto"/>
              </w:rPr>
            </w:pPr>
          </w:p>
        </w:tc>
        <w:tc>
          <w:tcPr>
            <w:tcW w:w="5940" w:type="dxa"/>
            <w:vAlign w:val="bottom"/>
            <w:tcBorders>
              <w:bottom w:val="single" w:sz="8" w:color="auto"/>
            </w:tcBorders>
            <w:gridSpan w:val="2"/>
          </w:tcPr>
          <w:p>
            <w:pPr>
              <w:spacing w:after="0"/>
              <w:rPr>
                <w:sz w:val="22"/>
                <w:szCs w:val="22"/>
                <w:color w:val="auto"/>
              </w:rPr>
            </w:pPr>
          </w:p>
        </w:tc>
        <w:tc>
          <w:tcPr>
            <w:tcW w:w="21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0"/>
              </w:rPr>
              <w:t>11</w:t>
            </w:r>
          </w:p>
        </w:tc>
        <w:tc>
          <w:tcPr>
            <w:tcW w:w="7460" w:type="dxa"/>
            <w:vAlign w:val="bottom"/>
            <w:gridSpan w:val="3"/>
          </w:tcPr>
          <w:p>
            <w:pPr>
              <w:ind w:left="120"/>
              <w:spacing w:after="0"/>
              <w:rPr>
                <w:sz w:val="20"/>
                <w:szCs w:val="20"/>
                <w:color w:val="auto"/>
              </w:rPr>
            </w:pPr>
            <w:r>
              <w:rPr>
                <w:rFonts w:ascii="Arial" w:cs="Arial" w:eastAsia="Arial" w:hAnsi="Arial"/>
                <w:sz w:val="16"/>
                <w:szCs w:val="16"/>
                <w:color w:val="auto"/>
              </w:rPr>
              <w:t>PERCENT OF CLASS REPRESENTED BY AMOUNT IN ROW (9)</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20" w:type="dxa"/>
            <w:vAlign w:val="bottom"/>
            <w:vMerge w:val="restart"/>
          </w:tcPr>
          <w:p>
            <w:pPr>
              <w:ind w:left="460"/>
              <w:spacing w:after="0"/>
              <w:rPr>
                <w:sz w:val="20"/>
                <w:szCs w:val="20"/>
                <w:color w:val="auto"/>
              </w:rPr>
            </w:pPr>
            <w:r>
              <w:rPr>
                <w:rFonts w:ascii="Arial" w:cs="Arial" w:eastAsia="Arial" w:hAnsi="Arial"/>
                <w:sz w:val="20"/>
                <w:szCs w:val="20"/>
                <w:color w:val="auto"/>
              </w:rPr>
              <w:t>12.4%</w:t>
            </w:r>
          </w:p>
        </w:tc>
        <w:tc>
          <w:tcPr>
            <w:tcW w:w="40" w:type="dxa"/>
            <w:vAlign w:val="bottom"/>
          </w:tcPr>
          <w:p>
            <w:pPr>
              <w:spacing w:after="0"/>
              <w:rPr>
                <w:sz w:val="14"/>
                <w:szCs w:val="14"/>
                <w:color w:val="auto"/>
              </w:rPr>
            </w:pPr>
          </w:p>
        </w:tc>
        <w:tc>
          <w:tcPr>
            <w:tcW w:w="590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590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4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5940" w:type="dxa"/>
            <w:vAlign w:val="bottom"/>
            <w:tcBorders>
              <w:bottom w:val="single" w:sz="8" w:color="auto"/>
            </w:tcBorders>
            <w:gridSpan w:val="2"/>
          </w:tcPr>
          <w:p>
            <w:pPr>
              <w:spacing w:after="0"/>
              <w:rPr>
                <w:sz w:val="9"/>
                <w:szCs w:val="9"/>
                <w:color w:val="auto"/>
              </w:rPr>
            </w:pPr>
          </w:p>
        </w:tc>
        <w:tc>
          <w:tcPr>
            <w:tcW w:w="21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4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92"/>
              </w:rPr>
              <w:t>12</w:t>
            </w:r>
          </w:p>
        </w:tc>
        <w:tc>
          <w:tcPr>
            <w:tcW w:w="7460" w:type="dxa"/>
            <w:vAlign w:val="bottom"/>
            <w:gridSpan w:val="3"/>
          </w:tcPr>
          <w:p>
            <w:pPr>
              <w:ind w:left="120"/>
              <w:spacing w:after="0"/>
              <w:rPr>
                <w:sz w:val="20"/>
                <w:szCs w:val="20"/>
                <w:color w:val="auto"/>
              </w:rPr>
            </w:pPr>
            <w:r>
              <w:rPr>
                <w:rFonts w:ascii="Arial" w:cs="Arial" w:eastAsia="Arial" w:hAnsi="Arial"/>
                <w:sz w:val="16"/>
                <w:szCs w:val="16"/>
                <w:color w:val="auto"/>
              </w:rPr>
              <w:t>TYPE OF REPORTING PERSON</w:t>
            </w: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40" w:type="dxa"/>
            <w:vAlign w:val="bottom"/>
            <w:vMerge w:val="continue"/>
          </w:tcPr>
          <w:p>
            <w:pPr>
              <w:spacing w:after="0"/>
              <w:rPr>
                <w:sz w:val="14"/>
                <w:szCs w:val="14"/>
                <w:color w:val="auto"/>
              </w:rPr>
            </w:pPr>
          </w:p>
        </w:tc>
        <w:tc>
          <w:tcPr>
            <w:tcW w:w="1560" w:type="dxa"/>
            <w:vAlign w:val="bottom"/>
            <w:gridSpan w:val="2"/>
            <w:vMerge w:val="restart"/>
          </w:tcPr>
          <w:p>
            <w:pPr>
              <w:ind w:left="460"/>
              <w:spacing w:after="0"/>
              <w:rPr>
                <w:sz w:val="20"/>
                <w:szCs w:val="20"/>
                <w:color w:val="auto"/>
              </w:rPr>
            </w:pPr>
            <w:r>
              <w:rPr>
                <w:rFonts w:ascii="Arial" w:cs="Arial" w:eastAsia="Arial" w:hAnsi="Arial"/>
                <w:sz w:val="20"/>
                <w:szCs w:val="20"/>
                <w:color w:val="auto"/>
              </w:rPr>
              <w:t>IN</w:t>
            </w:r>
          </w:p>
        </w:tc>
        <w:tc>
          <w:tcPr>
            <w:tcW w:w="590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1560" w:type="dxa"/>
            <w:vAlign w:val="bottom"/>
            <w:gridSpan w:val="2"/>
            <w:vMerge w:val="continue"/>
          </w:tcPr>
          <w:p>
            <w:pPr>
              <w:spacing w:after="0"/>
              <w:rPr>
                <w:sz w:val="6"/>
                <w:szCs w:val="6"/>
                <w:color w:val="auto"/>
              </w:rPr>
            </w:pPr>
          </w:p>
        </w:tc>
        <w:tc>
          <w:tcPr>
            <w:tcW w:w="5900" w:type="dxa"/>
            <w:vAlign w:val="bottom"/>
          </w:tcPr>
          <w:p>
            <w:pPr>
              <w:spacing w:after="0"/>
              <w:rPr>
                <w:sz w:val="6"/>
                <w:szCs w:val="6"/>
                <w:color w:val="auto"/>
              </w:rPr>
            </w:pPr>
          </w:p>
        </w:tc>
        <w:tc>
          <w:tcPr>
            <w:tcW w:w="2140" w:type="dxa"/>
            <w:vAlign w:val="bottom"/>
          </w:tcPr>
          <w:p>
            <w:pPr>
              <w:spacing w:after="0"/>
              <w:rPr>
                <w:sz w:val="6"/>
                <w:szCs w:val="6"/>
                <w:color w:val="auto"/>
              </w:rPr>
            </w:pPr>
          </w:p>
        </w:tc>
        <w:tc>
          <w:tcPr>
            <w:tcW w:w="0" w:type="dxa"/>
            <w:vAlign w:val="bottom"/>
          </w:tcPr>
          <w:p>
            <w:pPr>
              <w:spacing w:after="0"/>
              <w:rPr>
                <w:sz w:val="1"/>
                <w:szCs w:val="1"/>
                <w:color w:val="auto"/>
              </w:rPr>
            </w:pPr>
          </w:p>
        </w:tc>
      </w:tr>
    </w:tbl>
    <w:p>
      <w:pPr>
        <w:sectPr>
          <w:pgSz w:w="11900" w:h="16838" w:orient="portrait"/>
          <w:cols w:equalWidth="0" w:num="1">
            <w:col w:w="11440"/>
          </w:cols>
          <w:pgMar w:left="240" w:top="233" w:right="219" w:bottom="1440" w:gutter="0" w:footer="0" w:header="0"/>
        </w:sectPr>
      </w:pPr>
    </w:p>
    <w:bookmarkStart w:id="10" w:name="page11"/>
    <w:bookmarkEnd w:id="10"/>
    <w:p>
      <w:pPr>
        <w:spacing w:after="0"/>
        <w:rPr>
          <w:sz w:val="20"/>
          <w:szCs w:val="20"/>
          <w:color w:val="auto"/>
        </w:rPr>
      </w:pPr>
      <w:r>
        <w:rPr>
          <w:rFonts w:ascii="Arial" w:cs="Arial" w:eastAsia="Arial" w:hAnsi="Arial"/>
          <w:sz w:val="16"/>
          <w:szCs w:val="16"/>
          <w:color w:val="auto"/>
        </w:rPr>
        <w:t>CUSIP No. 87265H109</w:t>
      </w:r>
    </w:p>
    <w:p>
      <w:pPr>
        <w:spacing w:after="0" w:line="20" w:lineRule="exact"/>
        <w:rPr>
          <w:sz w:val="20"/>
          <w:szCs w:val="20"/>
          <w:color w:val="auto"/>
        </w:rPr>
      </w:pPr>
      <w:r>
        <w:rPr>
          <w:sz w:val="20"/>
          <w:szCs w:val="20"/>
          <w:color w:val="auto"/>
        </w:rPr>
        <w:br w:type="column"/>
      </w:r>
    </w:p>
    <w:p>
      <w:pPr>
        <w:jc w:val="center"/>
        <w:ind w:right="3360"/>
        <w:spacing w:after="0"/>
        <w:rPr>
          <w:sz w:val="20"/>
          <w:szCs w:val="20"/>
          <w:color w:val="auto"/>
        </w:rPr>
      </w:pPr>
      <w:r>
        <w:rPr>
          <w:rFonts w:ascii="Arial" w:cs="Arial" w:eastAsia="Arial" w:hAnsi="Arial"/>
          <w:sz w:val="16"/>
          <w:szCs w:val="16"/>
          <w:color w:val="auto"/>
        </w:rPr>
        <w:t>13G</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color w:val="auto"/>
        </w:rPr>
        <w:t>Page 11 of 20 Pages</w:t>
      </w:r>
    </w:p>
    <w:p>
      <w:pPr>
        <w:spacing w:after="0" w:line="211" w:lineRule="exact"/>
        <w:rPr>
          <w:sz w:val="20"/>
          <w:szCs w:val="20"/>
          <w:color w:val="auto"/>
        </w:rPr>
      </w:pPr>
    </w:p>
    <w:p>
      <w:pPr>
        <w:sectPr>
          <w:pgSz w:w="11900" w:h="16838" w:orient="portrait"/>
          <w:cols w:equalWidth="0" w:num="3">
            <w:col w:w="4840" w:space="720"/>
            <w:col w:w="3680" w:space="720"/>
            <w:col w:w="1460"/>
          </w:cols>
          <w:pgMar w:left="240" w:top="233" w:right="239" w:bottom="1440" w:gutter="0" w:footer="0" w:header="0"/>
        </w:sectPr>
      </w:pPr>
    </w:p>
    <w:p>
      <w:pPr>
        <w:spacing w:after="0" w:line="269"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Item 1(a).</w:t>
      </w:r>
    </w:p>
    <w:p>
      <w:pPr>
        <w:spacing w:after="0" w:line="20" w:lineRule="exact"/>
        <w:rPr>
          <w:sz w:val="20"/>
          <w:szCs w:val="20"/>
          <w:color w:val="auto"/>
        </w:rPr>
      </w:pPr>
      <w:r>
        <w:rPr>
          <w:sz w:val="20"/>
          <w:szCs w:val="20"/>
          <w:color w:val="auto"/>
        </w:rPr>
        <w:br w:type="column"/>
      </w:r>
    </w:p>
    <w:p>
      <w:pPr>
        <w:spacing w:after="0" w:line="249"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NAME OF ISSUER</w:t>
      </w:r>
    </w:p>
    <w:p>
      <w:pPr>
        <w:spacing w:after="0" w:line="200" w:lineRule="exact"/>
        <w:rPr>
          <w:sz w:val="20"/>
          <w:szCs w:val="20"/>
          <w:color w:val="auto"/>
        </w:rPr>
      </w:pPr>
    </w:p>
    <w:p>
      <w:pPr>
        <w:sectPr>
          <w:pgSz w:w="11900" w:h="16838" w:orient="portrait"/>
          <w:cols w:equalWidth="0" w:num="2">
            <w:col w:w="1000" w:space="720"/>
            <w:col w:w="9700"/>
          </w:cols>
          <w:pgMar w:left="240" w:top="233" w:right="239" w:bottom="1440" w:gutter="0" w:footer="0" w:header="0"/>
          <w:type w:val="continuous"/>
        </w:sectPr>
      </w:pPr>
    </w:p>
    <w:p>
      <w:pPr>
        <w:spacing w:after="0" w:line="47" w:lineRule="exact"/>
        <w:rPr>
          <w:sz w:val="20"/>
          <w:szCs w:val="20"/>
          <w:color w:val="auto"/>
        </w:rPr>
      </w:pPr>
    </w:p>
    <w:p>
      <w:pPr>
        <w:ind w:left="1820"/>
        <w:spacing w:after="0"/>
        <w:rPr>
          <w:sz w:val="20"/>
          <w:szCs w:val="20"/>
          <w:color w:val="auto"/>
        </w:rPr>
      </w:pPr>
      <w:r>
        <w:rPr>
          <w:rFonts w:ascii="Arial" w:cs="Arial" w:eastAsia="Arial" w:hAnsi="Arial"/>
          <w:sz w:val="18"/>
          <w:szCs w:val="18"/>
          <w:color w:val="auto"/>
        </w:rPr>
        <w:t>TRI Pointe Homes, Inc. (the "Issuer")</w:t>
      </w:r>
    </w:p>
    <w:p>
      <w:pPr>
        <w:sectPr>
          <w:pgSz w:w="11900" w:h="16838" w:orient="portrait"/>
          <w:cols w:equalWidth="0" w:num="1">
            <w:col w:w="11420"/>
          </w:cols>
          <w:pgMar w:left="240" w:top="233" w:right="239" w:bottom="1440" w:gutter="0" w:footer="0" w:header="0"/>
          <w:type w:val="continuous"/>
        </w:sectPr>
      </w:pP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1(b).</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ADDRESS OF ISSUER’S PRINCIPAL EXECUTIVE OFFICES</w:t>
      </w:r>
    </w:p>
    <w:p>
      <w:pPr>
        <w:spacing w:after="0" w:line="200" w:lineRule="exact"/>
        <w:rPr>
          <w:sz w:val="20"/>
          <w:szCs w:val="20"/>
          <w:color w:val="auto"/>
        </w:rPr>
      </w:pPr>
    </w:p>
    <w:p>
      <w:pPr>
        <w:sectPr>
          <w:pgSz w:w="11900" w:h="16838" w:orient="portrait"/>
          <w:cols w:equalWidth="0" w:num="2">
            <w:col w:w="1000" w:space="720"/>
            <w:col w:w="9700"/>
          </w:cols>
          <w:pgMar w:left="240" w:top="233" w:right="239" w:bottom="1440" w:gutter="0" w:footer="0" w:header="0"/>
          <w:type w:val="continuous"/>
        </w:sectPr>
      </w:pPr>
    </w:p>
    <w:p>
      <w:pPr>
        <w:spacing w:after="0" w:line="47" w:lineRule="exact"/>
        <w:rPr>
          <w:sz w:val="20"/>
          <w:szCs w:val="20"/>
          <w:color w:val="auto"/>
        </w:rPr>
      </w:pPr>
    </w:p>
    <w:p>
      <w:pPr>
        <w:ind w:left="1820"/>
        <w:spacing w:after="0"/>
        <w:rPr>
          <w:sz w:val="20"/>
          <w:szCs w:val="20"/>
          <w:color w:val="auto"/>
        </w:rPr>
      </w:pPr>
      <w:r>
        <w:rPr>
          <w:rFonts w:ascii="Arial" w:cs="Arial" w:eastAsia="Arial" w:hAnsi="Arial"/>
          <w:sz w:val="18"/>
          <w:szCs w:val="18"/>
          <w:color w:val="auto"/>
        </w:rPr>
        <w:t>19520 Jamboree Road</w:t>
      </w:r>
    </w:p>
    <w:p>
      <w:pPr>
        <w:spacing w:after="0" w:line="38" w:lineRule="exact"/>
        <w:rPr>
          <w:sz w:val="20"/>
          <w:szCs w:val="20"/>
          <w:color w:val="auto"/>
        </w:rPr>
      </w:pPr>
    </w:p>
    <w:p>
      <w:pPr>
        <w:ind w:left="1820"/>
        <w:spacing w:after="0"/>
        <w:rPr>
          <w:sz w:val="20"/>
          <w:szCs w:val="20"/>
          <w:color w:val="auto"/>
        </w:rPr>
      </w:pPr>
      <w:r>
        <w:rPr>
          <w:rFonts w:ascii="Arial" w:cs="Arial" w:eastAsia="Arial" w:hAnsi="Arial"/>
          <w:sz w:val="20"/>
          <w:szCs w:val="20"/>
          <w:color w:val="auto"/>
        </w:rPr>
        <w:t>Suite 200</w:t>
      </w:r>
    </w:p>
    <w:p>
      <w:pPr>
        <w:ind w:left="1820"/>
        <w:spacing w:after="0"/>
        <w:rPr>
          <w:sz w:val="20"/>
          <w:szCs w:val="20"/>
          <w:color w:val="auto"/>
        </w:rPr>
      </w:pPr>
      <w:r>
        <w:rPr>
          <w:rFonts w:ascii="Arial" w:cs="Arial" w:eastAsia="Arial" w:hAnsi="Arial"/>
          <w:sz w:val="18"/>
          <w:szCs w:val="18"/>
          <w:color w:val="auto"/>
        </w:rPr>
        <w:t>Irvine, California 92612</w:t>
      </w:r>
    </w:p>
    <w:p>
      <w:pPr>
        <w:sectPr>
          <w:pgSz w:w="11900" w:h="16838" w:orient="portrait"/>
          <w:cols w:equalWidth="0" w:num="1">
            <w:col w:w="11420"/>
          </w:cols>
          <w:pgMar w:left="240" w:top="233" w:right="239" w:bottom="1440" w:gutter="0" w:footer="0" w:header="0"/>
          <w:type w:val="continuous"/>
        </w:sectPr>
      </w:pPr>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Item 2(a).</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NAME OF PERSON FILING</w:t>
      </w:r>
    </w:p>
    <w:p>
      <w:pPr>
        <w:spacing w:after="0" w:line="200" w:lineRule="exact"/>
        <w:rPr>
          <w:sz w:val="20"/>
          <w:szCs w:val="20"/>
          <w:color w:val="auto"/>
        </w:rPr>
      </w:pPr>
    </w:p>
    <w:p>
      <w:pPr>
        <w:sectPr>
          <w:pgSz w:w="11900" w:h="16838" w:orient="portrait"/>
          <w:cols w:equalWidth="0" w:num="2">
            <w:col w:w="1000" w:space="720"/>
            <w:col w:w="9700"/>
          </w:cols>
          <w:pgMar w:left="240" w:top="233" w:right="239" w:bottom="1440" w:gutter="0" w:footer="0" w:header="0"/>
          <w:type w:val="continuous"/>
        </w:sectPr>
      </w:pPr>
    </w:p>
    <w:p>
      <w:pPr>
        <w:spacing w:after="0" w:line="35" w:lineRule="exact"/>
        <w:rPr>
          <w:sz w:val="20"/>
          <w:szCs w:val="20"/>
          <w:color w:val="auto"/>
        </w:rPr>
      </w:pPr>
    </w:p>
    <w:p>
      <w:pPr>
        <w:ind w:left="1820"/>
        <w:spacing w:after="0"/>
        <w:rPr>
          <w:sz w:val="20"/>
          <w:szCs w:val="20"/>
          <w:color w:val="auto"/>
        </w:rPr>
      </w:pPr>
      <w:r>
        <w:rPr>
          <w:rFonts w:ascii="Arial" w:cs="Arial" w:eastAsia="Arial" w:hAnsi="Arial"/>
          <w:sz w:val="18"/>
          <w:szCs w:val="18"/>
          <w:color w:val="auto"/>
        </w:rPr>
        <w:t>This statement is filed by:</w:t>
      </w:r>
    </w:p>
    <w:p>
      <w:pPr>
        <w:sectPr>
          <w:pgSz w:w="11900" w:h="16838" w:orient="portrait"/>
          <w:cols w:equalWidth="0" w:num="1">
            <w:col w:w="11420"/>
          </w:cols>
          <w:pgMar w:left="240" w:top="233" w:right="239" w:bottom="1440" w:gutter="0" w:footer="0" w:header="0"/>
          <w:type w:val="continuous"/>
        </w:sectPr>
      </w:pPr>
    </w:p>
    <w:p>
      <w:pPr>
        <w:spacing w:after="0" w:line="252" w:lineRule="exact"/>
        <w:rPr>
          <w:sz w:val="20"/>
          <w:szCs w:val="20"/>
          <w:color w:val="auto"/>
        </w:rPr>
      </w:pPr>
    </w:p>
    <w:p>
      <w:pPr>
        <w:ind w:left="1820" w:right="320"/>
        <w:spacing w:after="0" w:line="260" w:lineRule="auto"/>
        <w:tabs>
          <w:tab w:leader="none" w:pos="2056" w:val="left"/>
        </w:tabs>
        <w:numPr>
          <w:ilvl w:val="0"/>
          <w:numId w:val="12"/>
        </w:numPr>
        <w:rPr>
          <w:rFonts w:ascii="Arial" w:cs="Arial" w:eastAsia="Arial" w:hAnsi="Arial"/>
          <w:sz w:val="20"/>
          <w:szCs w:val="20"/>
          <w:color w:val="auto"/>
        </w:rPr>
      </w:pPr>
      <w:r>
        <w:rPr>
          <w:rFonts w:ascii="Arial" w:cs="Arial" w:eastAsia="Arial" w:hAnsi="Arial"/>
          <w:sz w:val="20"/>
          <w:szCs w:val="20"/>
          <w:color w:val="auto"/>
        </w:rPr>
        <w:t>Double Black Diamond Offshore Ltd., a Cayman Islands exempted company ("Double Offshore"), with respect to the Common Stock (as defined below) directly held by it;</w:t>
      </w:r>
    </w:p>
    <w:p>
      <w:pPr>
        <w:spacing w:after="0" w:line="190" w:lineRule="exact"/>
        <w:rPr>
          <w:rFonts w:ascii="Arial" w:cs="Arial" w:eastAsia="Arial" w:hAnsi="Arial"/>
          <w:sz w:val="20"/>
          <w:szCs w:val="20"/>
          <w:color w:val="auto"/>
        </w:rPr>
      </w:pPr>
    </w:p>
    <w:p>
      <w:pPr>
        <w:ind w:left="1820" w:right="460"/>
        <w:spacing w:after="0" w:line="260" w:lineRule="auto"/>
        <w:tabs>
          <w:tab w:leader="none" w:pos="2111" w:val="left"/>
        </w:tabs>
        <w:numPr>
          <w:ilvl w:val="0"/>
          <w:numId w:val="12"/>
        </w:numPr>
        <w:rPr>
          <w:rFonts w:ascii="Arial" w:cs="Arial" w:eastAsia="Arial" w:hAnsi="Arial"/>
          <w:sz w:val="20"/>
          <w:szCs w:val="20"/>
          <w:color w:val="auto"/>
        </w:rPr>
      </w:pPr>
      <w:r>
        <w:rPr>
          <w:rFonts w:ascii="Arial" w:cs="Arial" w:eastAsia="Arial" w:hAnsi="Arial"/>
          <w:sz w:val="20"/>
          <w:szCs w:val="20"/>
          <w:color w:val="auto"/>
        </w:rPr>
        <w:t>Black Diamond Offshore Ltd., a Cayman Islands exempted company ("Offshore"), with respect to the Common Stock directly held by it;</w:t>
      </w:r>
    </w:p>
    <w:p>
      <w:pPr>
        <w:spacing w:after="0" w:line="190" w:lineRule="exact"/>
        <w:rPr>
          <w:rFonts w:ascii="Arial" w:cs="Arial" w:eastAsia="Arial" w:hAnsi="Arial"/>
          <w:sz w:val="20"/>
          <w:szCs w:val="20"/>
          <w:color w:val="auto"/>
        </w:rPr>
      </w:pPr>
    </w:p>
    <w:p>
      <w:pPr>
        <w:ind w:left="1820" w:right="280"/>
        <w:spacing w:after="0" w:line="260" w:lineRule="auto"/>
        <w:tabs>
          <w:tab w:leader="none" w:pos="2166" w:val="left"/>
        </w:tabs>
        <w:numPr>
          <w:ilvl w:val="0"/>
          <w:numId w:val="12"/>
        </w:numPr>
        <w:rPr>
          <w:rFonts w:ascii="Arial" w:cs="Arial" w:eastAsia="Arial" w:hAnsi="Arial"/>
          <w:sz w:val="20"/>
          <w:szCs w:val="20"/>
          <w:color w:val="auto"/>
        </w:rPr>
      </w:pPr>
      <w:r>
        <w:rPr>
          <w:rFonts w:ascii="Arial" w:cs="Arial" w:eastAsia="Arial" w:hAnsi="Arial"/>
          <w:sz w:val="20"/>
          <w:szCs w:val="20"/>
          <w:color w:val="auto"/>
        </w:rPr>
        <w:t>Black Diamond Relative Value Offshore Ltd., a Cayman Islands exempted company ("Relative Value Offshore"), with respect to the Common Stock directly held by it;</w:t>
      </w:r>
    </w:p>
    <w:p>
      <w:pPr>
        <w:spacing w:after="0" w:line="190" w:lineRule="exact"/>
        <w:rPr>
          <w:rFonts w:ascii="Arial" w:cs="Arial" w:eastAsia="Arial" w:hAnsi="Arial"/>
          <w:sz w:val="20"/>
          <w:szCs w:val="20"/>
          <w:color w:val="auto"/>
        </w:rPr>
      </w:pPr>
    </w:p>
    <w:p>
      <w:pPr>
        <w:ind w:left="1820" w:right="320"/>
        <w:spacing w:after="0" w:line="260" w:lineRule="auto"/>
        <w:tabs>
          <w:tab w:leader="none" w:pos="2155" w:val="left"/>
        </w:tabs>
        <w:numPr>
          <w:ilvl w:val="0"/>
          <w:numId w:val="12"/>
        </w:numPr>
        <w:rPr>
          <w:rFonts w:ascii="Arial" w:cs="Arial" w:eastAsia="Arial" w:hAnsi="Arial"/>
          <w:sz w:val="20"/>
          <w:szCs w:val="20"/>
          <w:color w:val="auto"/>
        </w:rPr>
      </w:pPr>
      <w:r>
        <w:rPr>
          <w:rFonts w:ascii="Arial" w:cs="Arial" w:eastAsia="Arial" w:hAnsi="Arial"/>
          <w:sz w:val="20"/>
          <w:szCs w:val="20"/>
          <w:color w:val="auto"/>
        </w:rPr>
        <w:t>Black Diamond Arbitrage Offshore Ltd., a Cayman Islands exempted company ("Arbitrage"), with respect to the Common Stock directly held by it;</w:t>
      </w:r>
    </w:p>
    <w:p>
      <w:pPr>
        <w:spacing w:after="0" w:line="190" w:lineRule="exact"/>
        <w:rPr>
          <w:rFonts w:ascii="Arial" w:cs="Arial" w:eastAsia="Arial" w:hAnsi="Arial"/>
          <w:sz w:val="20"/>
          <w:szCs w:val="20"/>
          <w:color w:val="auto"/>
        </w:rPr>
      </w:pPr>
    </w:p>
    <w:p>
      <w:pPr>
        <w:ind w:left="1820" w:right="380"/>
        <w:spacing w:after="0" w:line="250" w:lineRule="auto"/>
        <w:tabs>
          <w:tab w:leader="none" w:pos="2100" w:val="left"/>
        </w:tabs>
        <w:numPr>
          <w:ilvl w:val="0"/>
          <w:numId w:val="12"/>
        </w:numPr>
        <w:rPr>
          <w:rFonts w:ascii="Arial" w:cs="Arial" w:eastAsia="Arial" w:hAnsi="Arial"/>
          <w:sz w:val="20"/>
          <w:szCs w:val="20"/>
          <w:color w:val="auto"/>
        </w:rPr>
      </w:pPr>
      <w:r>
        <w:rPr>
          <w:rFonts w:ascii="Arial" w:cs="Arial" w:eastAsia="Arial" w:hAnsi="Arial"/>
          <w:sz w:val="20"/>
          <w:szCs w:val="20"/>
          <w:color w:val="auto"/>
        </w:rPr>
        <w:t>Black Diamond Thematic Offshore Ltd., a Cayman Islands exempted company ("Thematic" and together with Double Offshore, Offshore, Relative Value Offshore and Arbitrage, the "Funds"), with respect to the Common Stock directly held by it;</w:t>
      </w:r>
    </w:p>
    <w:p>
      <w:pPr>
        <w:spacing w:after="0" w:line="199" w:lineRule="exact"/>
        <w:rPr>
          <w:rFonts w:ascii="Arial" w:cs="Arial" w:eastAsia="Arial" w:hAnsi="Arial"/>
          <w:sz w:val="20"/>
          <w:szCs w:val="20"/>
          <w:color w:val="auto"/>
        </w:rPr>
      </w:pPr>
    </w:p>
    <w:p>
      <w:pPr>
        <w:jc w:val="both"/>
        <w:ind w:left="1820" w:right="260"/>
        <w:spacing w:after="0" w:line="250" w:lineRule="auto"/>
        <w:tabs>
          <w:tab w:leader="none" w:pos="2155" w:val="left"/>
        </w:tabs>
        <w:numPr>
          <w:ilvl w:val="0"/>
          <w:numId w:val="12"/>
        </w:numPr>
        <w:rPr>
          <w:rFonts w:ascii="Arial" w:cs="Arial" w:eastAsia="Arial" w:hAnsi="Arial"/>
          <w:sz w:val="20"/>
          <w:szCs w:val="20"/>
          <w:color w:val="auto"/>
        </w:rPr>
      </w:pPr>
      <w:r>
        <w:rPr>
          <w:rFonts w:ascii="Arial" w:cs="Arial" w:eastAsia="Arial" w:hAnsi="Arial"/>
          <w:sz w:val="20"/>
          <w:szCs w:val="20"/>
          <w:color w:val="auto"/>
        </w:rPr>
        <w:t>Carlson Capital L.P., a Delaware limited partnership ("Carlson Capital"), which serves as the investment manager to the Funds and certain managed accounts (collectively, the "Accounts"), with respect to the Common Stock directly held by the Funds and the Accounts;</w:t>
      </w:r>
    </w:p>
    <w:p>
      <w:pPr>
        <w:spacing w:after="0" w:line="200" w:lineRule="exact"/>
        <w:rPr>
          <w:sz w:val="20"/>
          <w:szCs w:val="20"/>
          <w:color w:val="auto"/>
        </w:rPr>
      </w:pPr>
    </w:p>
    <w:p>
      <w:pPr>
        <w:ind w:left="1820" w:right="300"/>
        <w:spacing w:after="0" w:line="260" w:lineRule="auto"/>
        <w:tabs>
          <w:tab w:leader="none" w:pos="2144" w:val="left"/>
        </w:tabs>
        <w:numPr>
          <w:ilvl w:val="0"/>
          <w:numId w:val="13"/>
        </w:numPr>
        <w:rPr>
          <w:rFonts w:ascii="Arial" w:cs="Arial" w:eastAsia="Arial" w:hAnsi="Arial"/>
          <w:sz w:val="20"/>
          <w:szCs w:val="20"/>
          <w:color w:val="auto"/>
        </w:rPr>
      </w:pPr>
      <w:r>
        <w:rPr>
          <w:rFonts w:ascii="Arial" w:cs="Arial" w:eastAsia="Arial" w:hAnsi="Arial"/>
          <w:sz w:val="20"/>
          <w:szCs w:val="20"/>
          <w:color w:val="auto"/>
        </w:rPr>
        <w:t>Asgard Investment Corp. II, a Delaware corporation ("Asgard II"), which serves as the general partner of Carlson Capital, with respect to the Common Stock directly held by the Funds and the Accounts;</w:t>
      </w:r>
    </w:p>
    <w:p>
      <w:pPr>
        <w:spacing w:after="0" w:line="190" w:lineRule="exact"/>
        <w:rPr>
          <w:sz w:val="20"/>
          <w:szCs w:val="20"/>
          <w:color w:val="auto"/>
        </w:rPr>
      </w:pPr>
    </w:p>
    <w:p>
      <w:pPr>
        <w:ind w:left="1820" w:right="420"/>
        <w:spacing w:after="0" w:line="260" w:lineRule="auto"/>
        <w:tabs>
          <w:tab w:leader="none" w:pos="2265" w:val="left"/>
        </w:tabs>
        <w:numPr>
          <w:ilvl w:val="0"/>
          <w:numId w:val="14"/>
        </w:numPr>
        <w:rPr>
          <w:rFonts w:ascii="Arial" w:cs="Arial" w:eastAsia="Arial" w:hAnsi="Arial"/>
          <w:sz w:val="20"/>
          <w:szCs w:val="20"/>
          <w:color w:val="auto"/>
        </w:rPr>
      </w:pPr>
      <w:r>
        <w:rPr>
          <w:rFonts w:ascii="Arial" w:cs="Arial" w:eastAsia="Arial" w:hAnsi="Arial"/>
          <w:sz w:val="20"/>
          <w:szCs w:val="20"/>
          <w:color w:val="auto"/>
        </w:rPr>
        <w:t>Asgard Investment Corp., a Delaware corporation ("Asgard"), which is the sole stockholder of Asgard II, with respect to the Common Stock directly held by the Funds and the Accounts; and</w:t>
      </w:r>
    </w:p>
    <w:p>
      <w:pPr>
        <w:sectPr>
          <w:pgSz w:w="11900" w:h="16838" w:orient="portrait"/>
          <w:cols w:equalWidth="0" w:num="1">
            <w:col w:w="11420"/>
          </w:cols>
          <w:pgMar w:left="240" w:top="233" w:right="239" w:bottom="1440" w:gutter="0" w:footer="0" w:header="0"/>
          <w:type w:val="continuous"/>
        </w:sectPr>
      </w:pPr>
    </w:p>
    <w:bookmarkStart w:id="11" w:name="page12"/>
    <w:bookmarkEnd w:id="11"/>
    <w:p>
      <w:pPr>
        <w:spacing w:after="0"/>
        <w:tabs>
          <w:tab w:leader="none" w:pos="5540" w:val="left"/>
          <w:tab w:leader="none" w:pos="99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12 of 20 Pages</w: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1820" w:right="480"/>
        <w:spacing w:after="0" w:line="287" w:lineRule="auto"/>
        <w:tabs>
          <w:tab w:leader="none" w:pos="2155" w:val="left"/>
        </w:tabs>
        <w:numPr>
          <w:ilvl w:val="0"/>
          <w:numId w:val="15"/>
        </w:numPr>
        <w:rPr>
          <w:rFonts w:ascii="Arial" w:cs="Arial" w:eastAsia="Arial" w:hAnsi="Arial"/>
          <w:sz w:val="19"/>
          <w:szCs w:val="19"/>
          <w:color w:val="auto"/>
        </w:rPr>
      </w:pPr>
      <w:r>
        <w:rPr>
          <w:rFonts w:ascii="Arial" w:cs="Arial" w:eastAsia="Arial" w:hAnsi="Arial"/>
          <w:sz w:val="19"/>
          <w:szCs w:val="19"/>
          <w:color w:val="auto"/>
        </w:rPr>
        <w:t>Mr. Clint D. Carlson, a United States citizen ("Mr. Carlson"), who serves as president of Asgard, Asgard II and Carlson Capital, with respect to the Common Stock directly held by the Funds and the Accounts.</w:t>
      </w:r>
    </w:p>
    <w:p>
      <w:pPr>
        <w:spacing w:after="0" w:line="166" w:lineRule="exact"/>
        <w:rPr>
          <w:sz w:val="20"/>
          <w:szCs w:val="20"/>
          <w:color w:val="auto"/>
        </w:rPr>
      </w:pPr>
    </w:p>
    <w:p>
      <w:pPr>
        <w:ind w:left="1820"/>
        <w:spacing w:after="0"/>
        <w:rPr>
          <w:sz w:val="20"/>
          <w:szCs w:val="20"/>
          <w:color w:val="auto"/>
        </w:rPr>
      </w:pPr>
      <w:r>
        <w:rPr>
          <w:rFonts w:ascii="Arial" w:cs="Arial" w:eastAsia="Arial" w:hAnsi="Arial"/>
          <w:sz w:val="20"/>
          <w:szCs w:val="20"/>
          <w:color w:val="auto"/>
        </w:rPr>
        <w:t>The foregoing persons are hereinafter sometimes collectively referred to as the “Reporting Persons”.</w:t>
      </w:r>
    </w:p>
    <w:p>
      <w:pPr>
        <w:spacing w:after="0" w:line="229" w:lineRule="exact"/>
        <w:rPr>
          <w:sz w:val="20"/>
          <w:szCs w:val="20"/>
          <w:color w:val="auto"/>
        </w:rPr>
      </w:pPr>
    </w:p>
    <w:p>
      <w:pPr>
        <w:ind w:left="1820" w:right="720"/>
        <w:spacing w:after="0" w:line="287" w:lineRule="auto"/>
        <w:rPr>
          <w:sz w:val="20"/>
          <w:szCs w:val="20"/>
          <w:color w:val="auto"/>
        </w:rPr>
      </w:pPr>
      <w:r>
        <w:rPr>
          <w:rFonts w:ascii="Arial" w:cs="Arial" w:eastAsia="Arial" w:hAnsi="Arial"/>
          <w:sz w:val="19"/>
          <w:szCs w:val="19"/>
          <w:color w:val="auto"/>
        </w:rPr>
        <w:t>The filing of this statement should not be construed as an admission that any of the Reporting Persons is, for the purposes of Section 13 of the Act, the beneficial owner of the Common Stock reported herein.</w:t>
      </w:r>
    </w:p>
    <w:p>
      <w:pPr>
        <w:spacing w:after="0" w:line="160" w:lineRule="exact"/>
        <w:rPr>
          <w:sz w:val="20"/>
          <w:szCs w:val="20"/>
          <w:color w:val="auto"/>
        </w:rPr>
      </w:pPr>
    </w:p>
    <w:p>
      <w:pPr>
        <w:ind w:left="100"/>
        <w:spacing w:after="0"/>
        <w:tabs>
          <w:tab w:leader="none" w:pos="1700" w:val="left"/>
        </w:tabs>
        <w:rPr>
          <w:sz w:val="20"/>
          <w:szCs w:val="20"/>
          <w:color w:val="auto"/>
        </w:rPr>
      </w:pPr>
      <w:r>
        <w:rPr>
          <w:rFonts w:ascii="Arial" w:cs="Arial" w:eastAsia="Arial" w:hAnsi="Arial"/>
          <w:sz w:val="20"/>
          <w:szCs w:val="20"/>
          <w:b w:val="1"/>
          <w:bCs w:val="1"/>
          <w:color w:val="auto"/>
        </w:rPr>
        <w:t>Item 2(b).</w:t>
      </w:r>
      <w:r>
        <w:rPr>
          <w:sz w:val="20"/>
          <w:szCs w:val="20"/>
          <w:color w:val="auto"/>
        </w:rPr>
        <w:tab/>
      </w:r>
      <w:r>
        <w:rPr>
          <w:rFonts w:ascii="Arial" w:cs="Arial" w:eastAsia="Arial" w:hAnsi="Arial"/>
          <w:sz w:val="19"/>
          <w:szCs w:val="19"/>
          <w:b w:val="1"/>
          <w:bCs w:val="1"/>
          <w:color w:val="auto"/>
        </w:rPr>
        <w:t>ADDRESS OF PRINCIPAL BUSINESS OFFICE OR, IF NONE, RESIDENCE</w:t>
      </w:r>
    </w:p>
    <w:p>
      <w:pPr>
        <w:spacing w:after="0" w:line="235" w:lineRule="exact"/>
        <w:rPr>
          <w:sz w:val="20"/>
          <w:szCs w:val="20"/>
          <w:color w:val="auto"/>
        </w:rPr>
      </w:pPr>
    </w:p>
    <w:p>
      <w:pPr>
        <w:ind w:left="1820" w:right="360"/>
        <w:spacing w:after="0" w:line="260" w:lineRule="auto"/>
        <w:rPr>
          <w:sz w:val="20"/>
          <w:szCs w:val="20"/>
          <w:color w:val="auto"/>
        </w:rPr>
      </w:pPr>
      <w:r>
        <w:rPr>
          <w:rFonts w:ascii="Arial" w:cs="Arial" w:eastAsia="Arial" w:hAnsi="Arial"/>
          <w:sz w:val="20"/>
          <w:szCs w:val="20"/>
          <w:color w:val="auto"/>
        </w:rPr>
        <w:t>The address of the principal business office of each of the Reporting Persons is 2100 McKinney Avenue, Suite 1800, Dallas, Texas 75201.</w:t>
      </w:r>
    </w:p>
    <w:p>
      <w:pPr>
        <w:spacing w:after="0" w:line="200" w:lineRule="exact"/>
        <w:rPr>
          <w:sz w:val="20"/>
          <w:szCs w:val="20"/>
          <w:color w:val="auto"/>
        </w:rPr>
      </w:pPr>
    </w:p>
    <w:p>
      <w:pPr>
        <w:spacing w:after="0" w:line="214" w:lineRule="exact"/>
        <w:rPr>
          <w:sz w:val="20"/>
          <w:szCs w:val="20"/>
          <w:color w:val="auto"/>
        </w:rPr>
      </w:pPr>
    </w:p>
    <w:p>
      <w:pPr>
        <w:spacing w:after="0"/>
        <w:tabs>
          <w:tab w:leader="none" w:pos="1700" w:val="left"/>
        </w:tabs>
        <w:rPr>
          <w:sz w:val="20"/>
          <w:szCs w:val="20"/>
          <w:color w:val="auto"/>
        </w:rPr>
      </w:pPr>
      <w:r>
        <w:rPr>
          <w:rFonts w:ascii="Arial" w:cs="Arial" w:eastAsia="Arial" w:hAnsi="Arial"/>
          <w:sz w:val="20"/>
          <w:szCs w:val="20"/>
          <w:b w:val="1"/>
          <w:bCs w:val="1"/>
          <w:color w:val="auto"/>
        </w:rPr>
        <w:t>Item 2(c).</w:t>
      </w:r>
      <w:r>
        <w:rPr>
          <w:sz w:val="20"/>
          <w:szCs w:val="20"/>
          <w:color w:val="auto"/>
        </w:rPr>
        <w:tab/>
      </w:r>
      <w:r>
        <w:rPr>
          <w:rFonts w:ascii="Arial" w:cs="Arial" w:eastAsia="Arial" w:hAnsi="Arial"/>
          <w:sz w:val="20"/>
          <w:szCs w:val="20"/>
          <w:b w:val="1"/>
          <w:bCs w:val="1"/>
          <w:color w:val="auto"/>
        </w:rPr>
        <w:t>CITIZENSHIP</w:t>
      </w:r>
    </w:p>
    <w:p>
      <w:pPr>
        <w:spacing w:after="0" w:line="235" w:lineRule="exact"/>
        <w:rPr>
          <w:sz w:val="20"/>
          <w:szCs w:val="20"/>
          <w:color w:val="auto"/>
        </w:rPr>
      </w:pPr>
    </w:p>
    <w:p>
      <w:pPr>
        <w:ind w:left="1820" w:right="220"/>
        <w:spacing w:after="0" w:line="287" w:lineRule="auto"/>
        <w:rPr>
          <w:sz w:val="20"/>
          <w:szCs w:val="20"/>
          <w:color w:val="auto"/>
        </w:rPr>
      </w:pPr>
      <w:r>
        <w:rPr>
          <w:rFonts w:ascii="Arial" w:cs="Arial" w:eastAsia="Arial" w:hAnsi="Arial"/>
          <w:sz w:val="19"/>
          <w:szCs w:val="19"/>
          <w:color w:val="auto"/>
        </w:rPr>
        <w:t>Each of the Funds is a Cayman Islands exempted company. Carlson Capital is a Delaware limited partnership. Each of Asgard and Asgard II is a Delaware corporation. Mr. Carlson is a United States citizen.</w:t>
      </w:r>
    </w:p>
    <w:p>
      <w:pPr>
        <w:spacing w:after="0" w:line="390" w:lineRule="exact"/>
        <w:rPr>
          <w:sz w:val="20"/>
          <w:szCs w:val="20"/>
          <w:color w:val="auto"/>
        </w:rPr>
      </w:pPr>
    </w:p>
    <w:p>
      <w:pPr>
        <w:spacing w:after="0"/>
        <w:tabs>
          <w:tab w:leader="none" w:pos="1700" w:val="left"/>
        </w:tabs>
        <w:rPr>
          <w:sz w:val="20"/>
          <w:szCs w:val="20"/>
          <w:color w:val="auto"/>
        </w:rPr>
      </w:pPr>
      <w:r>
        <w:rPr>
          <w:rFonts w:ascii="Arial" w:cs="Arial" w:eastAsia="Arial" w:hAnsi="Arial"/>
          <w:sz w:val="20"/>
          <w:szCs w:val="20"/>
          <w:b w:val="1"/>
          <w:bCs w:val="1"/>
          <w:color w:val="auto"/>
        </w:rPr>
        <w:t>Item 2(d).</w:t>
      </w:r>
      <w:r>
        <w:rPr>
          <w:sz w:val="20"/>
          <w:szCs w:val="20"/>
          <w:color w:val="auto"/>
        </w:rPr>
        <w:tab/>
      </w:r>
      <w:r>
        <w:rPr>
          <w:rFonts w:ascii="Arial" w:cs="Arial" w:eastAsia="Arial" w:hAnsi="Arial"/>
          <w:sz w:val="19"/>
          <w:szCs w:val="19"/>
          <w:b w:val="1"/>
          <w:bCs w:val="1"/>
          <w:color w:val="auto"/>
        </w:rPr>
        <w:t>TITLE OF CLASS OF SECURITIES</w:t>
      </w:r>
    </w:p>
    <w:p>
      <w:pPr>
        <w:spacing w:after="0" w:line="235" w:lineRule="exact"/>
        <w:rPr>
          <w:sz w:val="20"/>
          <w:szCs w:val="20"/>
          <w:color w:val="auto"/>
        </w:rPr>
      </w:pPr>
    </w:p>
    <w:p>
      <w:pPr>
        <w:ind w:left="1820"/>
        <w:spacing w:after="0"/>
        <w:rPr>
          <w:sz w:val="20"/>
          <w:szCs w:val="20"/>
          <w:color w:val="auto"/>
        </w:rPr>
      </w:pPr>
      <w:r>
        <w:rPr>
          <w:rFonts w:ascii="Arial" w:cs="Arial" w:eastAsia="Arial" w:hAnsi="Arial"/>
          <w:sz w:val="20"/>
          <w:szCs w:val="20"/>
          <w:color w:val="auto"/>
        </w:rPr>
        <w:t>Common Stock, par value $0.01 per share (the “Common Stock”).</w:t>
      </w:r>
    </w:p>
    <w:p>
      <w:pPr>
        <w:spacing w:after="0" w:line="200" w:lineRule="exact"/>
        <w:rPr>
          <w:sz w:val="20"/>
          <w:szCs w:val="20"/>
          <w:color w:val="auto"/>
        </w:rPr>
      </w:pPr>
    </w:p>
    <w:p>
      <w:pPr>
        <w:spacing w:after="0" w:line="253" w:lineRule="exact"/>
        <w:rPr>
          <w:sz w:val="20"/>
          <w:szCs w:val="20"/>
          <w:color w:val="auto"/>
        </w:rPr>
      </w:pPr>
    </w:p>
    <w:p>
      <w:pPr>
        <w:spacing w:after="0"/>
        <w:tabs>
          <w:tab w:leader="none" w:pos="1700" w:val="left"/>
        </w:tabs>
        <w:rPr>
          <w:sz w:val="20"/>
          <w:szCs w:val="20"/>
          <w:color w:val="auto"/>
        </w:rPr>
      </w:pPr>
      <w:r>
        <w:rPr>
          <w:rFonts w:ascii="Arial" w:cs="Arial" w:eastAsia="Arial" w:hAnsi="Arial"/>
          <w:sz w:val="20"/>
          <w:szCs w:val="20"/>
          <w:b w:val="1"/>
          <w:bCs w:val="1"/>
          <w:color w:val="auto"/>
        </w:rPr>
        <w:t>Item 2(e).</w:t>
      </w:r>
      <w:r>
        <w:rPr>
          <w:sz w:val="20"/>
          <w:szCs w:val="20"/>
          <w:color w:val="auto"/>
        </w:rPr>
        <w:tab/>
      </w:r>
      <w:r>
        <w:rPr>
          <w:rFonts w:ascii="Arial" w:cs="Arial" w:eastAsia="Arial" w:hAnsi="Arial"/>
          <w:sz w:val="19"/>
          <w:szCs w:val="19"/>
          <w:b w:val="1"/>
          <w:bCs w:val="1"/>
          <w:color w:val="auto"/>
        </w:rPr>
        <w:t>CUSIP NUMBER</w:t>
      </w:r>
    </w:p>
    <w:p>
      <w:pPr>
        <w:spacing w:after="0" w:line="235" w:lineRule="exact"/>
        <w:rPr>
          <w:sz w:val="20"/>
          <w:szCs w:val="20"/>
          <w:color w:val="auto"/>
        </w:rPr>
      </w:pPr>
    </w:p>
    <w:p>
      <w:pPr>
        <w:ind w:left="1820"/>
        <w:spacing w:after="0"/>
        <w:rPr>
          <w:sz w:val="20"/>
          <w:szCs w:val="20"/>
          <w:color w:val="auto"/>
        </w:rPr>
      </w:pPr>
      <w:r>
        <w:rPr>
          <w:rFonts w:ascii="Arial" w:cs="Arial" w:eastAsia="Arial" w:hAnsi="Arial"/>
          <w:sz w:val="20"/>
          <w:szCs w:val="20"/>
          <w:color w:val="auto"/>
        </w:rPr>
        <w:t>87265H109</w:t>
      </w:r>
    </w:p>
    <w:p>
      <w:pPr>
        <w:spacing w:after="0" w:line="200" w:lineRule="exact"/>
        <w:rPr>
          <w:sz w:val="20"/>
          <w:szCs w:val="20"/>
          <w:color w:val="auto"/>
        </w:rPr>
      </w:pPr>
    </w:p>
    <w:p>
      <w:pPr>
        <w:spacing w:after="0" w:line="253" w:lineRule="exact"/>
        <w:rPr>
          <w:sz w:val="20"/>
          <w:szCs w:val="20"/>
          <w:color w:val="auto"/>
        </w:rPr>
      </w:pPr>
    </w:p>
    <w:p>
      <w:pPr>
        <w:ind w:left="1720" w:hanging="1714"/>
        <w:spacing w:after="0" w:line="267" w:lineRule="auto"/>
        <w:tabs>
          <w:tab w:leader="none" w:pos="1700" w:val="left"/>
        </w:tabs>
        <w:rPr>
          <w:sz w:val="20"/>
          <w:szCs w:val="20"/>
          <w:color w:val="auto"/>
        </w:rPr>
      </w:pPr>
      <w:r>
        <w:rPr>
          <w:rFonts w:ascii="Arial" w:cs="Arial" w:eastAsia="Arial" w:hAnsi="Arial"/>
          <w:sz w:val="20"/>
          <w:szCs w:val="20"/>
          <w:b w:val="1"/>
          <w:bCs w:val="1"/>
          <w:color w:val="auto"/>
        </w:rPr>
        <w:t>Item 3.</w:t>
      </w:r>
      <w:r>
        <w:rPr>
          <w:sz w:val="20"/>
          <w:szCs w:val="20"/>
          <w:color w:val="auto"/>
        </w:rPr>
        <w:tab/>
      </w:r>
      <w:r>
        <w:rPr>
          <w:rFonts w:ascii="Arial" w:cs="Arial" w:eastAsia="Arial" w:hAnsi="Arial"/>
          <w:sz w:val="20"/>
          <w:szCs w:val="20"/>
          <w:b w:val="1"/>
          <w:bCs w:val="1"/>
          <w:color w:val="auto"/>
        </w:rPr>
        <w:t>IF THIS STATEMENT IS FILED PURSUANT TO Rules 13d-1(b), OR 13d-2(b) OR (c), CHECK WHETHER THE PERSON FILING IS A:</w:t>
      </w:r>
    </w:p>
    <w:p>
      <w:pPr>
        <w:spacing w:after="0" w:line="159" w:lineRule="exact"/>
        <w:rPr>
          <w:sz w:val="20"/>
          <w:szCs w:val="20"/>
          <w:color w:val="auto"/>
        </w:rPr>
      </w:pPr>
    </w:p>
    <w:p>
      <w:pPr>
        <w:ind w:left="2600" w:hanging="780"/>
        <w:spacing w:after="0" w:line="230" w:lineRule="exact"/>
        <w:tabs>
          <w:tab w:leader="none" w:pos="2600" w:val="left"/>
        </w:tabs>
        <w:numPr>
          <w:ilvl w:val="0"/>
          <w:numId w:val="16"/>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20"/>
          <w:szCs w:val="20"/>
          <w:color w:val="auto"/>
        </w:rPr>
        <w:t xml:space="preserve">  Broker or dealer registered under Section 15 of the Act;</w:t>
      </w:r>
    </w:p>
    <w:p>
      <w:pPr>
        <w:spacing w:after="0" w:line="229" w:lineRule="exact"/>
        <w:rPr>
          <w:rFonts w:ascii="Arial" w:cs="Arial" w:eastAsia="Arial" w:hAnsi="Arial"/>
          <w:sz w:val="20"/>
          <w:szCs w:val="20"/>
          <w:color w:val="auto"/>
        </w:rPr>
      </w:pPr>
    </w:p>
    <w:p>
      <w:pPr>
        <w:ind w:left="2600" w:hanging="780"/>
        <w:spacing w:after="0" w:line="230" w:lineRule="exact"/>
        <w:tabs>
          <w:tab w:leader="none" w:pos="2600" w:val="left"/>
        </w:tabs>
        <w:numPr>
          <w:ilvl w:val="0"/>
          <w:numId w:val="16"/>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20"/>
          <w:szCs w:val="20"/>
          <w:color w:val="auto"/>
        </w:rPr>
        <w:t xml:space="preserve">  Bank as defined in Section 3(a)(6) of the Act;</w:t>
      </w:r>
    </w:p>
    <w:p>
      <w:pPr>
        <w:spacing w:after="0" w:line="229" w:lineRule="exact"/>
        <w:rPr>
          <w:rFonts w:ascii="Arial" w:cs="Arial" w:eastAsia="Arial" w:hAnsi="Arial"/>
          <w:sz w:val="20"/>
          <w:szCs w:val="20"/>
          <w:color w:val="auto"/>
        </w:rPr>
      </w:pPr>
    </w:p>
    <w:p>
      <w:pPr>
        <w:ind w:left="2600" w:hanging="780"/>
        <w:spacing w:after="0" w:line="230" w:lineRule="exact"/>
        <w:tabs>
          <w:tab w:leader="none" w:pos="2600" w:val="left"/>
        </w:tabs>
        <w:numPr>
          <w:ilvl w:val="0"/>
          <w:numId w:val="16"/>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20"/>
          <w:szCs w:val="20"/>
          <w:color w:val="auto"/>
        </w:rPr>
        <w:t xml:space="preserve">  Insurance company as defined in Section 3(a)(19) of the Act;</w:t>
      </w:r>
    </w:p>
    <w:p>
      <w:pPr>
        <w:spacing w:after="0" w:line="229" w:lineRule="exact"/>
        <w:rPr>
          <w:rFonts w:ascii="Arial" w:cs="Arial" w:eastAsia="Arial" w:hAnsi="Arial"/>
          <w:sz w:val="20"/>
          <w:szCs w:val="20"/>
          <w:color w:val="auto"/>
        </w:rPr>
      </w:pPr>
    </w:p>
    <w:p>
      <w:pPr>
        <w:ind w:left="2600" w:hanging="780"/>
        <w:spacing w:after="0" w:line="230" w:lineRule="exact"/>
        <w:tabs>
          <w:tab w:leader="none" w:pos="2600" w:val="left"/>
        </w:tabs>
        <w:numPr>
          <w:ilvl w:val="0"/>
          <w:numId w:val="16"/>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20"/>
          <w:szCs w:val="20"/>
          <w:color w:val="auto"/>
        </w:rPr>
        <w:t xml:space="preserve">  Investment company registered under Section 8 of the Investment Company Act of 1940;</w:t>
      </w:r>
    </w:p>
    <w:p>
      <w:pPr>
        <w:spacing w:after="0" w:line="229" w:lineRule="exact"/>
        <w:rPr>
          <w:rFonts w:ascii="Arial" w:cs="Arial" w:eastAsia="Arial" w:hAnsi="Arial"/>
          <w:sz w:val="20"/>
          <w:szCs w:val="20"/>
          <w:color w:val="auto"/>
        </w:rPr>
      </w:pPr>
    </w:p>
    <w:p>
      <w:pPr>
        <w:ind w:left="2600" w:hanging="780"/>
        <w:spacing w:after="0" w:line="230" w:lineRule="exact"/>
        <w:tabs>
          <w:tab w:leader="none" w:pos="2600" w:val="left"/>
        </w:tabs>
        <w:numPr>
          <w:ilvl w:val="0"/>
          <w:numId w:val="16"/>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20"/>
          <w:szCs w:val="20"/>
          <w:color w:val="auto"/>
        </w:rPr>
        <w:t xml:space="preserve">  An investment adviser in accordance with Rule 13d-1(b)(1)(ii)(E);</w:t>
      </w:r>
    </w:p>
    <w:p>
      <w:pPr>
        <w:sectPr>
          <w:pgSz w:w="11900" w:h="16838" w:orient="portrait"/>
          <w:cols w:equalWidth="0" w:num="1">
            <w:col w:w="11420"/>
          </w:cols>
          <w:pgMar w:left="240" w:top="233" w:right="239" w:bottom="1440" w:gutter="0" w:footer="0" w:header="0"/>
        </w:sectPr>
      </w:pPr>
    </w:p>
    <w:bookmarkStart w:id="12" w:name="page13"/>
    <w:bookmarkEnd w:id="12"/>
    <w:p>
      <w:pPr>
        <w:spacing w:after="0"/>
        <w:tabs>
          <w:tab w:leader="none" w:pos="5540" w:val="left"/>
          <w:tab w:leader="none" w:pos="99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13 of 20 Pages</w:t>
      </w:r>
    </w:p>
    <w:p>
      <w:pPr>
        <w:sectPr>
          <w:pgSz w:w="11900" w:h="16838" w:orient="portrait"/>
          <w:cols w:equalWidth="0" w:num="1">
            <w:col w:w="11420"/>
          </w:cols>
          <w:pgMar w:left="240" w:top="233" w:right="239" w:bottom="1440" w:gutter="0" w:footer="0" w:header="0"/>
        </w:sectPr>
      </w:pPr>
    </w:p>
    <w:p>
      <w:pPr>
        <w:spacing w:after="0" w:line="200" w:lineRule="exact"/>
        <w:rPr>
          <w:sz w:val="20"/>
          <w:szCs w:val="20"/>
          <w:color w:val="auto"/>
        </w:rPr>
      </w:pPr>
    </w:p>
    <w:p>
      <w:pPr>
        <w:spacing w:after="0" w:line="228" w:lineRule="exact"/>
        <w:rPr>
          <w:sz w:val="20"/>
          <w:szCs w:val="20"/>
          <w:color w:val="auto"/>
        </w:rPr>
      </w:pPr>
    </w:p>
    <w:p>
      <w:pPr>
        <w:ind w:left="2720" w:hanging="900"/>
        <w:spacing w:after="0" w:line="230" w:lineRule="exact"/>
        <w:tabs>
          <w:tab w:leader="none" w:pos="2720" w:val="left"/>
        </w:tabs>
        <w:numPr>
          <w:ilvl w:val="0"/>
          <w:numId w:val="17"/>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18"/>
          <w:szCs w:val="18"/>
          <w:color w:val="auto"/>
        </w:rPr>
        <w:t>An employee benefit plan or endowment fund in accordance with Rule 13d-1(b)(1)(ii)(F);</w:t>
      </w:r>
    </w:p>
    <w:p>
      <w:pPr>
        <w:spacing w:after="0" w:line="229" w:lineRule="exact"/>
        <w:rPr>
          <w:rFonts w:ascii="Arial" w:cs="Arial" w:eastAsia="Arial" w:hAnsi="Arial"/>
          <w:sz w:val="20"/>
          <w:szCs w:val="20"/>
          <w:color w:val="auto"/>
        </w:rPr>
      </w:pPr>
    </w:p>
    <w:p>
      <w:pPr>
        <w:ind w:left="2720" w:hanging="900"/>
        <w:spacing w:after="0" w:line="230" w:lineRule="exact"/>
        <w:tabs>
          <w:tab w:leader="none" w:pos="2720" w:val="left"/>
        </w:tabs>
        <w:numPr>
          <w:ilvl w:val="0"/>
          <w:numId w:val="17"/>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18"/>
          <w:szCs w:val="18"/>
          <w:color w:val="auto"/>
        </w:rPr>
        <w:t>A parent holding company or control person in accordance with Rule 13d-1(b)(1)(ii)(G);</w:t>
      </w:r>
    </w:p>
    <w:p>
      <w:pPr>
        <w:spacing w:after="0" w:line="229" w:lineRule="exact"/>
        <w:rPr>
          <w:rFonts w:ascii="Arial" w:cs="Arial" w:eastAsia="Arial" w:hAnsi="Arial"/>
          <w:sz w:val="20"/>
          <w:szCs w:val="20"/>
          <w:color w:val="auto"/>
        </w:rPr>
      </w:pPr>
    </w:p>
    <w:p>
      <w:pPr>
        <w:ind w:left="2720" w:hanging="900"/>
        <w:spacing w:after="0" w:line="230" w:lineRule="exact"/>
        <w:tabs>
          <w:tab w:leader="none" w:pos="2720" w:val="left"/>
        </w:tabs>
        <w:numPr>
          <w:ilvl w:val="0"/>
          <w:numId w:val="17"/>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20"/>
          <w:szCs w:val="20"/>
          <w:color w:val="auto"/>
        </w:rPr>
        <w:t xml:space="preserve">  A savings association as defined in Section 3(b) of the Federal Deposit Insurance Act;</w:t>
      </w:r>
    </w:p>
    <w:p>
      <w:pPr>
        <w:spacing w:after="0" w:line="229" w:lineRule="exact"/>
        <w:rPr>
          <w:rFonts w:ascii="Arial" w:cs="Arial" w:eastAsia="Arial" w:hAnsi="Arial"/>
          <w:sz w:val="20"/>
          <w:szCs w:val="20"/>
          <w:color w:val="auto"/>
        </w:rPr>
      </w:pPr>
    </w:p>
    <w:p>
      <w:pPr>
        <w:ind w:left="3200" w:right="280" w:hanging="1380"/>
        <w:spacing w:after="0" w:line="252" w:lineRule="exact"/>
        <w:tabs>
          <w:tab w:leader="none" w:pos="2732" w:val="left"/>
        </w:tabs>
        <w:numPr>
          <w:ilvl w:val="0"/>
          <w:numId w:val="17"/>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20"/>
          <w:szCs w:val="20"/>
          <w:color w:val="auto"/>
        </w:rPr>
        <w:t xml:space="preserve"> A church plan that is excluded from the definition of an investment company under Section 3(c)(14) of the Investment Company Act;</w:t>
      </w:r>
    </w:p>
    <w:p>
      <w:pPr>
        <w:spacing w:after="0" w:line="186" w:lineRule="exact"/>
        <w:rPr>
          <w:rFonts w:ascii="Arial" w:cs="Arial" w:eastAsia="Arial" w:hAnsi="Arial"/>
          <w:sz w:val="20"/>
          <w:szCs w:val="20"/>
          <w:color w:val="auto"/>
        </w:rPr>
      </w:pPr>
    </w:p>
    <w:p>
      <w:pPr>
        <w:ind w:left="2720" w:hanging="900"/>
        <w:spacing w:after="0" w:line="230" w:lineRule="exact"/>
        <w:tabs>
          <w:tab w:leader="none" w:pos="2720" w:val="left"/>
        </w:tabs>
        <w:numPr>
          <w:ilvl w:val="0"/>
          <w:numId w:val="17"/>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20"/>
          <w:szCs w:val="20"/>
          <w:color w:val="auto"/>
        </w:rPr>
        <w:t xml:space="preserve">  A non-U.S. institution in accordance with Rule 13d-1(b)(1)(ii)(J);</w:t>
      </w:r>
    </w:p>
    <w:p>
      <w:pPr>
        <w:spacing w:after="0" w:line="229" w:lineRule="exact"/>
        <w:rPr>
          <w:rFonts w:ascii="Arial" w:cs="Arial" w:eastAsia="Arial" w:hAnsi="Arial"/>
          <w:sz w:val="20"/>
          <w:szCs w:val="20"/>
          <w:color w:val="auto"/>
        </w:rPr>
      </w:pPr>
    </w:p>
    <w:p>
      <w:pPr>
        <w:ind w:left="2720" w:hanging="900"/>
        <w:spacing w:after="0" w:line="230" w:lineRule="exact"/>
        <w:tabs>
          <w:tab w:leader="none" w:pos="2720" w:val="left"/>
        </w:tabs>
        <w:numPr>
          <w:ilvl w:val="0"/>
          <w:numId w:val="17"/>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20"/>
          <w:szCs w:val="20"/>
          <w:color w:val="auto"/>
        </w:rPr>
        <w:t xml:space="preserve">  Group, in accordance with Rule 13d-1(b)(1)(ii)(K).</w:t>
      </w:r>
    </w:p>
    <w:p>
      <w:pPr>
        <w:spacing w:after="0" w:line="253" w:lineRule="exact"/>
        <w:rPr>
          <w:sz w:val="20"/>
          <w:szCs w:val="20"/>
          <w:color w:val="auto"/>
        </w:rPr>
      </w:pPr>
    </w:p>
    <w:p>
      <w:pPr>
        <w:ind w:left="1940"/>
        <w:spacing w:after="0"/>
        <w:rPr>
          <w:sz w:val="20"/>
          <w:szCs w:val="20"/>
          <w:color w:val="auto"/>
        </w:rPr>
      </w:pPr>
      <w:r>
        <w:rPr>
          <w:rFonts w:ascii="Arial" w:cs="Arial" w:eastAsia="Arial" w:hAnsi="Arial"/>
          <w:sz w:val="18"/>
          <w:szCs w:val="18"/>
          <w:color w:val="auto"/>
        </w:rPr>
        <w:t>If filing as a non-U.S. institution in accordance with Rule 13d-1(b)(1)(ii)(J), please specify the type of institution:</w:t>
      </w:r>
    </w:p>
    <w:p>
      <w:pPr>
        <w:spacing w:after="0" w:line="39" w:lineRule="exact"/>
        <w:rPr>
          <w:sz w:val="20"/>
          <w:szCs w:val="20"/>
          <w:color w:val="auto"/>
        </w:rPr>
      </w:pPr>
    </w:p>
    <w:p>
      <w:pPr>
        <w:ind w:left="1940"/>
        <w:spacing w:after="0"/>
        <w:rPr>
          <w:sz w:val="20"/>
          <w:szCs w:val="20"/>
          <w:color w:val="auto"/>
        </w:rPr>
      </w:pPr>
      <w:r>
        <w:rPr>
          <w:rFonts w:ascii="Arial" w:cs="Arial" w:eastAsia="Arial" w:hAnsi="Arial"/>
          <w:sz w:val="20"/>
          <w:szCs w:val="20"/>
          <w:color w:val="auto"/>
        </w:rPr>
        <w:t>____________________</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100"/>
        <w:spacing w:after="0"/>
        <w:tabs>
          <w:tab w:leader="none" w:pos="1820" w:val="left"/>
        </w:tabs>
        <w:rPr>
          <w:sz w:val="20"/>
          <w:szCs w:val="20"/>
          <w:color w:val="auto"/>
        </w:rPr>
      </w:pPr>
      <w:r>
        <w:rPr>
          <w:rFonts w:ascii="Arial" w:cs="Arial" w:eastAsia="Arial" w:hAnsi="Arial"/>
          <w:sz w:val="20"/>
          <w:szCs w:val="20"/>
          <w:b w:val="1"/>
          <w:bCs w:val="1"/>
          <w:color w:val="auto"/>
        </w:rPr>
        <w:t>Item 4.</w:t>
      </w:r>
      <w:r>
        <w:rPr>
          <w:sz w:val="20"/>
          <w:szCs w:val="20"/>
          <w:color w:val="auto"/>
        </w:rPr>
        <w:tab/>
      </w:r>
      <w:r>
        <w:rPr>
          <w:rFonts w:ascii="Arial" w:cs="Arial" w:eastAsia="Arial" w:hAnsi="Arial"/>
          <w:sz w:val="19"/>
          <w:szCs w:val="19"/>
          <w:b w:val="1"/>
          <w:bCs w:val="1"/>
          <w:color w:val="auto"/>
        </w:rPr>
        <w:t>OWNERSHIP</w:t>
      </w:r>
      <w:r>
        <w:rPr>
          <w:rFonts w:ascii="Arial" w:cs="Arial" w:eastAsia="Arial" w:hAnsi="Arial"/>
          <w:sz w:val="19"/>
          <w:szCs w:val="19"/>
          <w:color w:val="auto"/>
        </w:rPr>
        <w:t>.</w:t>
      </w:r>
    </w:p>
    <w:p>
      <w:pPr>
        <w:spacing w:after="0" w:line="235" w:lineRule="exact"/>
        <w:rPr>
          <w:sz w:val="20"/>
          <w:szCs w:val="20"/>
          <w:color w:val="auto"/>
        </w:rPr>
      </w:pPr>
    </w:p>
    <w:p>
      <w:pPr>
        <w:ind w:left="2300" w:hanging="568"/>
        <w:spacing w:after="0"/>
        <w:tabs>
          <w:tab w:leader="none" w:pos="2300" w:val="left"/>
        </w:tabs>
        <w:numPr>
          <w:ilvl w:val="0"/>
          <w:numId w:val="18"/>
        </w:numPr>
        <w:rPr>
          <w:rFonts w:ascii="Arial" w:cs="Arial" w:eastAsia="Arial" w:hAnsi="Arial"/>
          <w:sz w:val="20"/>
          <w:szCs w:val="20"/>
          <w:color w:val="auto"/>
        </w:rPr>
      </w:pPr>
      <w:r>
        <w:rPr>
          <w:rFonts w:ascii="Arial" w:cs="Arial" w:eastAsia="Arial" w:hAnsi="Arial"/>
          <w:sz w:val="20"/>
          <w:szCs w:val="20"/>
          <w:color w:val="auto"/>
        </w:rPr>
        <w:t>Double Offshore:</w:t>
      </w:r>
    </w:p>
    <w:p>
      <w:pPr>
        <w:spacing w:after="0" w:line="15" w:lineRule="exact"/>
        <w:rPr>
          <w:rFonts w:ascii="Arial" w:cs="Arial" w:eastAsia="Arial" w:hAnsi="Arial"/>
          <w:sz w:val="20"/>
          <w:szCs w:val="20"/>
          <w:color w:val="auto"/>
        </w:rPr>
      </w:pPr>
    </w:p>
    <w:p>
      <w:pPr>
        <w:ind w:left="2860" w:hanging="561"/>
        <w:spacing w:after="0"/>
        <w:tabs>
          <w:tab w:leader="none" w:pos="2860" w:val="left"/>
        </w:tabs>
        <w:numPr>
          <w:ilvl w:val="1"/>
          <w:numId w:val="18"/>
        </w:numPr>
        <w:rPr>
          <w:rFonts w:ascii="Arial" w:cs="Arial" w:eastAsia="Arial" w:hAnsi="Arial"/>
          <w:sz w:val="20"/>
          <w:szCs w:val="20"/>
          <w:color w:val="auto"/>
        </w:rPr>
      </w:pPr>
      <w:r>
        <w:rPr>
          <w:rFonts w:ascii="Arial" w:cs="Arial" w:eastAsia="Arial" w:hAnsi="Arial"/>
          <w:sz w:val="20"/>
          <w:szCs w:val="20"/>
          <w:color w:val="auto"/>
        </w:rPr>
        <w:t>Amount beneficially owned: 2,929,907 shares of Common Stock</w:t>
      </w:r>
    </w:p>
    <w:p>
      <w:pPr>
        <w:ind w:left="2860" w:hanging="561"/>
        <w:spacing w:after="0"/>
        <w:tabs>
          <w:tab w:leader="none" w:pos="2860" w:val="left"/>
        </w:tabs>
        <w:numPr>
          <w:ilvl w:val="1"/>
          <w:numId w:val="18"/>
        </w:numPr>
        <w:rPr>
          <w:rFonts w:ascii="Arial" w:cs="Arial" w:eastAsia="Arial" w:hAnsi="Arial"/>
          <w:sz w:val="20"/>
          <w:szCs w:val="20"/>
          <w:color w:val="auto"/>
        </w:rPr>
      </w:pPr>
      <w:r>
        <w:rPr>
          <w:rFonts w:ascii="Arial" w:cs="Arial" w:eastAsia="Arial" w:hAnsi="Arial"/>
          <w:sz w:val="20"/>
          <w:szCs w:val="20"/>
          <w:color w:val="auto"/>
        </w:rPr>
        <w:t>Percent of class: 9.3%</w:t>
      </w:r>
    </w:p>
    <w:p>
      <w:pPr>
        <w:ind w:left="2860" w:hanging="561"/>
        <w:spacing w:after="0"/>
        <w:tabs>
          <w:tab w:leader="none" w:pos="2860" w:val="left"/>
        </w:tabs>
        <w:numPr>
          <w:ilvl w:val="1"/>
          <w:numId w:val="18"/>
        </w:numPr>
        <w:rPr>
          <w:rFonts w:ascii="Arial" w:cs="Arial" w:eastAsia="Arial" w:hAnsi="Arial"/>
          <w:sz w:val="20"/>
          <w:szCs w:val="20"/>
          <w:color w:val="auto"/>
        </w:rPr>
      </w:pPr>
      <w:r>
        <w:rPr>
          <w:rFonts w:ascii="Arial" w:cs="Arial" w:eastAsia="Arial" w:hAnsi="Arial"/>
          <w:sz w:val="20"/>
          <w:szCs w:val="20"/>
          <w:color w:val="auto"/>
        </w:rPr>
        <w:t>(i)</w:t>
      </w:r>
      <w:r>
        <w:rPr>
          <w:rFonts w:ascii="Arial" w:cs="Arial" w:eastAsia="Arial" w:hAnsi="Arial"/>
          <w:sz w:val="18"/>
          <w:szCs w:val="18"/>
          <w:color w:val="auto"/>
        </w:rPr>
        <w:t>Sole power to vote or direct the vote: -0-</w:t>
      </w:r>
    </w:p>
    <w:p>
      <w:pPr>
        <w:ind w:left="3540" w:hanging="673"/>
        <w:spacing w:after="0"/>
        <w:tabs>
          <w:tab w:leader="none" w:pos="3540" w:val="left"/>
        </w:tabs>
        <w:numPr>
          <w:ilvl w:val="2"/>
          <w:numId w:val="18"/>
        </w:numPr>
        <w:rPr>
          <w:rFonts w:ascii="Arial" w:cs="Arial" w:eastAsia="Arial" w:hAnsi="Arial"/>
          <w:sz w:val="20"/>
          <w:szCs w:val="20"/>
          <w:color w:val="auto"/>
        </w:rPr>
      </w:pPr>
      <w:r>
        <w:rPr>
          <w:rFonts w:ascii="Arial" w:cs="Arial" w:eastAsia="Arial" w:hAnsi="Arial"/>
          <w:sz w:val="20"/>
          <w:szCs w:val="20"/>
          <w:color w:val="auto"/>
        </w:rPr>
        <w:t>Shared power to vote or direct the vote: 2,929,907 shares of Common Stock</w:t>
      </w:r>
    </w:p>
    <w:p>
      <w:pPr>
        <w:ind w:left="3540" w:hanging="673"/>
        <w:spacing w:after="0"/>
        <w:tabs>
          <w:tab w:leader="none" w:pos="3540" w:val="left"/>
        </w:tabs>
        <w:numPr>
          <w:ilvl w:val="2"/>
          <w:numId w:val="18"/>
        </w:numPr>
        <w:rPr>
          <w:rFonts w:ascii="Arial" w:cs="Arial" w:eastAsia="Arial" w:hAnsi="Arial"/>
          <w:sz w:val="20"/>
          <w:szCs w:val="20"/>
          <w:color w:val="auto"/>
        </w:rPr>
      </w:pPr>
      <w:r>
        <w:rPr>
          <w:rFonts w:ascii="Arial" w:cs="Arial" w:eastAsia="Arial" w:hAnsi="Arial"/>
          <w:sz w:val="20"/>
          <w:szCs w:val="20"/>
          <w:color w:val="auto"/>
        </w:rPr>
        <w:t>Sole power to dispose or direct the disposition: -0-</w:t>
      </w:r>
    </w:p>
    <w:p>
      <w:pPr>
        <w:ind w:left="3540" w:hanging="673"/>
        <w:spacing w:after="0"/>
        <w:tabs>
          <w:tab w:leader="none" w:pos="3540" w:val="left"/>
        </w:tabs>
        <w:numPr>
          <w:ilvl w:val="2"/>
          <w:numId w:val="18"/>
        </w:numPr>
        <w:rPr>
          <w:rFonts w:ascii="Arial" w:cs="Arial" w:eastAsia="Arial" w:hAnsi="Arial"/>
          <w:sz w:val="19"/>
          <w:szCs w:val="19"/>
          <w:color w:val="auto"/>
        </w:rPr>
      </w:pPr>
      <w:r>
        <w:rPr>
          <w:rFonts w:ascii="Arial" w:cs="Arial" w:eastAsia="Arial" w:hAnsi="Arial"/>
          <w:sz w:val="19"/>
          <w:szCs w:val="19"/>
          <w:color w:val="auto"/>
        </w:rPr>
        <w:t>Shared power to dispose or direct the disposition: 2,929,907 shares of Common Stock</w:t>
      </w:r>
    </w:p>
    <w:p>
      <w:pPr>
        <w:spacing w:after="0" w:line="224" w:lineRule="exact"/>
        <w:rPr>
          <w:rFonts w:ascii="Arial" w:cs="Arial" w:eastAsia="Arial" w:hAnsi="Arial"/>
          <w:sz w:val="19"/>
          <w:szCs w:val="19"/>
          <w:color w:val="auto"/>
        </w:rPr>
      </w:pPr>
    </w:p>
    <w:p>
      <w:pPr>
        <w:ind w:left="2300" w:hanging="568"/>
        <w:spacing w:after="0"/>
        <w:tabs>
          <w:tab w:leader="none" w:pos="2300" w:val="left"/>
        </w:tabs>
        <w:numPr>
          <w:ilvl w:val="0"/>
          <w:numId w:val="18"/>
        </w:numPr>
        <w:rPr>
          <w:rFonts w:ascii="Arial" w:cs="Arial" w:eastAsia="Arial" w:hAnsi="Arial"/>
          <w:sz w:val="20"/>
          <w:szCs w:val="20"/>
          <w:color w:val="auto"/>
        </w:rPr>
      </w:pPr>
      <w:r>
        <w:rPr>
          <w:rFonts w:ascii="Arial" w:cs="Arial" w:eastAsia="Arial" w:hAnsi="Arial"/>
          <w:sz w:val="20"/>
          <w:szCs w:val="20"/>
          <w:color w:val="auto"/>
        </w:rPr>
        <w:t>Offshore:</w:t>
      </w:r>
    </w:p>
    <w:p>
      <w:pPr>
        <w:spacing w:after="0" w:line="15" w:lineRule="exact"/>
        <w:rPr>
          <w:rFonts w:ascii="Arial" w:cs="Arial" w:eastAsia="Arial" w:hAnsi="Arial"/>
          <w:sz w:val="20"/>
          <w:szCs w:val="20"/>
          <w:color w:val="auto"/>
        </w:rPr>
      </w:pPr>
    </w:p>
    <w:p>
      <w:pPr>
        <w:ind w:left="2860" w:hanging="561"/>
        <w:spacing w:after="0"/>
        <w:tabs>
          <w:tab w:leader="none" w:pos="2860" w:val="left"/>
        </w:tabs>
        <w:numPr>
          <w:ilvl w:val="1"/>
          <w:numId w:val="18"/>
        </w:numPr>
        <w:rPr>
          <w:rFonts w:ascii="Arial" w:cs="Arial" w:eastAsia="Arial" w:hAnsi="Arial"/>
          <w:sz w:val="20"/>
          <w:szCs w:val="20"/>
          <w:color w:val="auto"/>
        </w:rPr>
      </w:pPr>
      <w:r>
        <w:rPr>
          <w:rFonts w:ascii="Arial" w:cs="Arial" w:eastAsia="Arial" w:hAnsi="Arial"/>
          <w:sz w:val="20"/>
          <w:szCs w:val="20"/>
          <w:color w:val="auto"/>
        </w:rPr>
        <w:t>Amount beneficially owned: 174,556 shares of Common Stock</w:t>
      </w:r>
    </w:p>
    <w:p>
      <w:pPr>
        <w:ind w:left="2860" w:hanging="561"/>
        <w:spacing w:after="0"/>
        <w:tabs>
          <w:tab w:leader="none" w:pos="2860" w:val="left"/>
        </w:tabs>
        <w:numPr>
          <w:ilvl w:val="1"/>
          <w:numId w:val="18"/>
        </w:numPr>
        <w:rPr>
          <w:rFonts w:ascii="Arial" w:cs="Arial" w:eastAsia="Arial" w:hAnsi="Arial"/>
          <w:sz w:val="20"/>
          <w:szCs w:val="20"/>
          <w:color w:val="auto"/>
        </w:rPr>
      </w:pPr>
      <w:r>
        <w:rPr>
          <w:rFonts w:ascii="Arial" w:cs="Arial" w:eastAsia="Arial" w:hAnsi="Arial"/>
          <w:sz w:val="20"/>
          <w:szCs w:val="20"/>
          <w:color w:val="auto"/>
        </w:rPr>
        <w:t>Percent of class: 0.6%</w:t>
      </w:r>
    </w:p>
    <w:p>
      <w:pPr>
        <w:ind w:left="2860" w:hanging="561"/>
        <w:spacing w:after="0"/>
        <w:tabs>
          <w:tab w:leader="none" w:pos="2860" w:val="left"/>
        </w:tabs>
        <w:numPr>
          <w:ilvl w:val="1"/>
          <w:numId w:val="18"/>
        </w:numPr>
        <w:rPr>
          <w:rFonts w:ascii="Arial" w:cs="Arial" w:eastAsia="Arial" w:hAnsi="Arial"/>
          <w:sz w:val="20"/>
          <w:szCs w:val="20"/>
          <w:color w:val="auto"/>
        </w:rPr>
      </w:pPr>
      <w:r>
        <w:rPr>
          <w:rFonts w:ascii="Arial" w:cs="Arial" w:eastAsia="Arial" w:hAnsi="Arial"/>
          <w:sz w:val="20"/>
          <w:szCs w:val="20"/>
          <w:color w:val="auto"/>
        </w:rPr>
        <w:t>(i)</w:t>
      </w:r>
      <w:r>
        <w:rPr>
          <w:rFonts w:ascii="Arial" w:cs="Arial" w:eastAsia="Arial" w:hAnsi="Arial"/>
          <w:sz w:val="18"/>
          <w:szCs w:val="18"/>
          <w:color w:val="auto"/>
        </w:rPr>
        <w:t>Sole power to vote or direct the vote: -0-</w:t>
      </w:r>
    </w:p>
    <w:p>
      <w:pPr>
        <w:ind w:left="3540" w:hanging="673"/>
        <w:spacing w:after="0"/>
        <w:tabs>
          <w:tab w:leader="none" w:pos="3540" w:val="left"/>
        </w:tabs>
        <w:numPr>
          <w:ilvl w:val="2"/>
          <w:numId w:val="18"/>
        </w:numPr>
        <w:rPr>
          <w:rFonts w:ascii="Arial" w:cs="Arial" w:eastAsia="Arial" w:hAnsi="Arial"/>
          <w:sz w:val="20"/>
          <w:szCs w:val="20"/>
          <w:color w:val="auto"/>
        </w:rPr>
      </w:pPr>
      <w:r>
        <w:rPr>
          <w:rFonts w:ascii="Arial" w:cs="Arial" w:eastAsia="Arial" w:hAnsi="Arial"/>
          <w:sz w:val="20"/>
          <w:szCs w:val="20"/>
          <w:color w:val="auto"/>
        </w:rPr>
        <w:t>Shared power to vote or direct the vote: 174,556 shares of Common Stock</w:t>
      </w:r>
    </w:p>
    <w:p>
      <w:pPr>
        <w:ind w:left="3540" w:hanging="673"/>
        <w:spacing w:after="0"/>
        <w:tabs>
          <w:tab w:leader="none" w:pos="3540" w:val="left"/>
        </w:tabs>
        <w:numPr>
          <w:ilvl w:val="2"/>
          <w:numId w:val="18"/>
        </w:numPr>
        <w:rPr>
          <w:rFonts w:ascii="Arial" w:cs="Arial" w:eastAsia="Arial" w:hAnsi="Arial"/>
          <w:sz w:val="20"/>
          <w:szCs w:val="20"/>
          <w:color w:val="auto"/>
        </w:rPr>
      </w:pPr>
      <w:r>
        <w:rPr>
          <w:rFonts w:ascii="Arial" w:cs="Arial" w:eastAsia="Arial" w:hAnsi="Arial"/>
          <w:sz w:val="20"/>
          <w:szCs w:val="20"/>
          <w:color w:val="auto"/>
        </w:rPr>
        <w:t>Sole power to dispose or direct the disposition: -0-</w:t>
      </w:r>
    </w:p>
    <w:p>
      <w:pPr>
        <w:ind w:left="3540" w:hanging="673"/>
        <w:spacing w:after="0"/>
        <w:tabs>
          <w:tab w:leader="none" w:pos="3540" w:val="left"/>
        </w:tabs>
        <w:numPr>
          <w:ilvl w:val="2"/>
          <w:numId w:val="18"/>
        </w:numPr>
        <w:rPr>
          <w:rFonts w:ascii="Arial" w:cs="Arial" w:eastAsia="Arial" w:hAnsi="Arial"/>
          <w:sz w:val="20"/>
          <w:szCs w:val="20"/>
          <w:color w:val="auto"/>
        </w:rPr>
      </w:pPr>
      <w:r>
        <w:rPr>
          <w:rFonts w:ascii="Arial" w:cs="Arial" w:eastAsia="Arial" w:hAnsi="Arial"/>
          <w:sz w:val="20"/>
          <w:szCs w:val="20"/>
          <w:color w:val="auto"/>
        </w:rPr>
        <w:t>Shared power to dispose or direct the disposition: 174,556 shares of Common Stock</w:t>
      </w:r>
    </w:p>
    <w:p>
      <w:pPr>
        <w:sectPr>
          <w:pgSz w:w="11900" w:h="16838" w:orient="portrait"/>
          <w:cols w:equalWidth="0" w:num="1">
            <w:col w:w="11420"/>
          </w:cols>
          <w:pgMar w:left="240" w:top="233" w:right="239" w:bottom="1440" w:gutter="0" w:footer="0" w:header="0"/>
          <w:type w:val="continuous"/>
        </w:sectPr>
      </w:pPr>
    </w:p>
    <w:bookmarkStart w:id="13" w:name="page14"/>
    <w:bookmarkEnd w:id="13"/>
    <w:p>
      <w:pPr>
        <w:spacing w:after="0"/>
        <w:tabs>
          <w:tab w:leader="none" w:pos="5540" w:val="left"/>
          <w:tab w:leader="none" w:pos="99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14 of 20 Pages</w:t>
      </w:r>
    </w:p>
    <w:p>
      <w:pPr>
        <w:sectPr>
          <w:pgSz w:w="11900" w:h="16838" w:orient="portrait"/>
          <w:cols w:equalWidth="0" w:num="1">
            <w:col w:w="11420"/>
          </w:cols>
          <w:pgMar w:left="240" w:top="233" w:right="239" w:bottom="1440" w:gutter="0" w:footer="0" w:header="0"/>
        </w:sectPr>
      </w:pPr>
    </w:p>
    <w:p>
      <w:pPr>
        <w:spacing w:after="0" w:line="200" w:lineRule="exact"/>
        <w:rPr>
          <w:sz w:val="20"/>
          <w:szCs w:val="20"/>
          <w:color w:val="auto"/>
        </w:rPr>
      </w:pPr>
    </w:p>
    <w:p>
      <w:pPr>
        <w:spacing w:after="0" w:line="252" w:lineRule="exact"/>
        <w:rPr>
          <w:sz w:val="20"/>
          <w:szCs w:val="20"/>
          <w:color w:val="auto"/>
        </w:rPr>
      </w:pPr>
    </w:p>
    <w:p>
      <w:pPr>
        <w:ind w:left="2300" w:hanging="568"/>
        <w:spacing w:after="0"/>
        <w:tabs>
          <w:tab w:leader="none" w:pos="2300" w:val="left"/>
        </w:tabs>
        <w:numPr>
          <w:ilvl w:val="0"/>
          <w:numId w:val="19"/>
        </w:numPr>
        <w:rPr>
          <w:rFonts w:ascii="Arial" w:cs="Arial" w:eastAsia="Arial" w:hAnsi="Arial"/>
          <w:sz w:val="20"/>
          <w:szCs w:val="20"/>
          <w:color w:val="auto"/>
        </w:rPr>
      </w:pPr>
      <w:r>
        <w:rPr>
          <w:rFonts w:ascii="Arial" w:cs="Arial" w:eastAsia="Arial" w:hAnsi="Arial"/>
          <w:sz w:val="20"/>
          <w:szCs w:val="20"/>
          <w:color w:val="auto"/>
        </w:rPr>
        <w:t>Relative Value Offshore:</w:t>
      </w:r>
    </w:p>
    <w:p>
      <w:pPr>
        <w:spacing w:after="0" w:line="15" w:lineRule="exact"/>
        <w:rPr>
          <w:rFonts w:ascii="Arial" w:cs="Arial" w:eastAsia="Arial" w:hAnsi="Arial"/>
          <w:sz w:val="20"/>
          <w:szCs w:val="20"/>
          <w:color w:val="auto"/>
        </w:rPr>
      </w:pPr>
    </w:p>
    <w:p>
      <w:pPr>
        <w:ind w:left="2860" w:hanging="561"/>
        <w:spacing w:after="0"/>
        <w:tabs>
          <w:tab w:leader="none" w:pos="2860" w:val="left"/>
        </w:tabs>
        <w:numPr>
          <w:ilvl w:val="1"/>
          <w:numId w:val="19"/>
        </w:numPr>
        <w:rPr>
          <w:rFonts w:ascii="Arial" w:cs="Arial" w:eastAsia="Arial" w:hAnsi="Arial"/>
          <w:sz w:val="20"/>
          <w:szCs w:val="20"/>
          <w:color w:val="auto"/>
        </w:rPr>
      </w:pPr>
      <w:r>
        <w:rPr>
          <w:rFonts w:ascii="Arial" w:cs="Arial" w:eastAsia="Arial" w:hAnsi="Arial"/>
          <w:sz w:val="20"/>
          <w:szCs w:val="20"/>
          <w:color w:val="auto"/>
        </w:rPr>
        <w:t>Amount beneficially owned: 354,683 shares of Common Stock</w:t>
      </w:r>
    </w:p>
    <w:p>
      <w:pPr>
        <w:ind w:left="2860" w:hanging="561"/>
        <w:spacing w:after="0"/>
        <w:tabs>
          <w:tab w:leader="none" w:pos="2860" w:val="left"/>
        </w:tabs>
        <w:numPr>
          <w:ilvl w:val="1"/>
          <w:numId w:val="19"/>
        </w:numPr>
        <w:rPr>
          <w:rFonts w:ascii="Arial" w:cs="Arial" w:eastAsia="Arial" w:hAnsi="Arial"/>
          <w:sz w:val="20"/>
          <w:szCs w:val="20"/>
          <w:color w:val="auto"/>
        </w:rPr>
      </w:pPr>
      <w:r>
        <w:rPr>
          <w:rFonts w:ascii="Arial" w:cs="Arial" w:eastAsia="Arial" w:hAnsi="Arial"/>
          <w:sz w:val="20"/>
          <w:szCs w:val="20"/>
          <w:color w:val="auto"/>
        </w:rPr>
        <w:t>Percent of class: 1.1%</w:t>
      </w:r>
    </w:p>
    <w:p>
      <w:pPr>
        <w:ind w:left="2860" w:hanging="561"/>
        <w:spacing w:after="0"/>
        <w:tabs>
          <w:tab w:leader="none" w:pos="2860" w:val="left"/>
        </w:tabs>
        <w:numPr>
          <w:ilvl w:val="1"/>
          <w:numId w:val="19"/>
        </w:numPr>
        <w:rPr>
          <w:rFonts w:ascii="Arial" w:cs="Arial" w:eastAsia="Arial" w:hAnsi="Arial"/>
          <w:sz w:val="20"/>
          <w:szCs w:val="20"/>
          <w:color w:val="auto"/>
        </w:rPr>
      </w:pPr>
      <w:r>
        <w:rPr>
          <w:rFonts w:ascii="Arial" w:cs="Arial" w:eastAsia="Arial" w:hAnsi="Arial"/>
          <w:sz w:val="20"/>
          <w:szCs w:val="20"/>
          <w:color w:val="auto"/>
        </w:rPr>
        <w:t>(i)</w:t>
      </w:r>
      <w:r>
        <w:rPr>
          <w:rFonts w:ascii="Arial" w:cs="Arial" w:eastAsia="Arial" w:hAnsi="Arial"/>
          <w:sz w:val="18"/>
          <w:szCs w:val="18"/>
          <w:color w:val="auto"/>
        </w:rPr>
        <w:t>Sole power to vote or direct the vote: -0-</w:t>
      </w:r>
    </w:p>
    <w:p>
      <w:pPr>
        <w:ind w:left="3540" w:hanging="673"/>
        <w:spacing w:after="0"/>
        <w:tabs>
          <w:tab w:leader="none" w:pos="3540" w:val="left"/>
        </w:tabs>
        <w:numPr>
          <w:ilvl w:val="2"/>
          <w:numId w:val="19"/>
        </w:numPr>
        <w:rPr>
          <w:rFonts w:ascii="Arial" w:cs="Arial" w:eastAsia="Arial" w:hAnsi="Arial"/>
          <w:sz w:val="20"/>
          <w:szCs w:val="20"/>
          <w:color w:val="auto"/>
        </w:rPr>
      </w:pPr>
      <w:r>
        <w:rPr>
          <w:rFonts w:ascii="Arial" w:cs="Arial" w:eastAsia="Arial" w:hAnsi="Arial"/>
          <w:sz w:val="20"/>
          <w:szCs w:val="20"/>
          <w:color w:val="auto"/>
        </w:rPr>
        <w:t>Shared power to vote or direct the vote: 354,683 shares of Common Stock</w:t>
      </w:r>
    </w:p>
    <w:p>
      <w:pPr>
        <w:ind w:left="3540" w:hanging="673"/>
        <w:spacing w:after="0"/>
        <w:tabs>
          <w:tab w:leader="none" w:pos="3540" w:val="left"/>
        </w:tabs>
        <w:numPr>
          <w:ilvl w:val="2"/>
          <w:numId w:val="19"/>
        </w:numPr>
        <w:rPr>
          <w:rFonts w:ascii="Arial" w:cs="Arial" w:eastAsia="Arial" w:hAnsi="Arial"/>
          <w:sz w:val="20"/>
          <w:szCs w:val="20"/>
          <w:color w:val="auto"/>
        </w:rPr>
      </w:pPr>
      <w:r>
        <w:rPr>
          <w:rFonts w:ascii="Arial" w:cs="Arial" w:eastAsia="Arial" w:hAnsi="Arial"/>
          <w:sz w:val="20"/>
          <w:szCs w:val="20"/>
          <w:color w:val="auto"/>
        </w:rPr>
        <w:t>Sole power to dispose or direct the disposition: -0-</w:t>
      </w:r>
    </w:p>
    <w:p>
      <w:pPr>
        <w:ind w:left="3540" w:hanging="673"/>
        <w:spacing w:after="0"/>
        <w:tabs>
          <w:tab w:leader="none" w:pos="3540" w:val="left"/>
        </w:tabs>
        <w:numPr>
          <w:ilvl w:val="2"/>
          <w:numId w:val="19"/>
        </w:numPr>
        <w:rPr>
          <w:rFonts w:ascii="Arial" w:cs="Arial" w:eastAsia="Arial" w:hAnsi="Arial"/>
          <w:sz w:val="18"/>
          <w:szCs w:val="18"/>
          <w:color w:val="auto"/>
        </w:rPr>
      </w:pPr>
      <w:r>
        <w:rPr>
          <w:rFonts w:ascii="Arial" w:cs="Arial" w:eastAsia="Arial" w:hAnsi="Arial"/>
          <w:sz w:val="18"/>
          <w:szCs w:val="18"/>
          <w:color w:val="auto"/>
        </w:rPr>
        <w:t>Shared power to dispose or direct the disposition: 354,683 shares of Common Stock</w:t>
      </w:r>
    </w:p>
    <w:p>
      <w:pPr>
        <w:spacing w:after="0" w:line="236" w:lineRule="exact"/>
        <w:rPr>
          <w:rFonts w:ascii="Arial" w:cs="Arial" w:eastAsia="Arial" w:hAnsi="Arial"/>
          <w:sz w:val="18"/>
          <w:szCs w:val="18"/>
          <w:color w:val="auto"/>
        </w:rPr>
      </w:pPr>
    </w:p>
    <w:p>
      <w:pPr>
        <w:ind w:left="2300" w:hanging="568"/>
        <w:spacing w:after="0"/>
        <w:tabs>
          <w:tab w:leader="none" w:pos="2300" w:val="left"/>
        </w:tabs>
        <w:numPr>
          <w:ilvl w:val="0"/>
          <w:numId w:val="19"/>
        </w:numPr>
        <w:rPr>
          <w:rFonts w:ascii="Arial" w:cs="Arial" w:eastAsia="Arial" w:hAnsi="Arial"/>
          <w:sz w:val="20"/>
          <w:szCs w:val="20"/>
          <w:color w:val="auto"/>
        </w:rPr>
      </w:pPr>
      <w:r>
        <w:rPr>
          <w:rFonts w:ascii="Arial" w:cs="Arial" w:eastAsia="Arial" w:hAnsi="Arial"/>
          <w:sz w:val="20"/>
          <w:szCs w:val="20"/>
          <w:color w:val="auto"/>
        </w:rPr>
        <w:t>Arbitrage:</w:t>
      </w:r>
    </w:p>
    <w:p>
      <w:pPr>
        <w:spacing w:after="0" w:line="15" w:lineRule="exact"/>
        <w:rPr>
          <w:rFonts w:ascii="Arial" w:cs="Arial" w:eastAsia="Arial" w:hAnsi="Arial"/>
          <w:sz w:val="20"/>
          <w:szCs w:val="20"/>
          <w:color w:val="auto"/>
        </w:rPr>
      </w:pPr>
    </w:p>
    <w:p>
      <w:pPr>
        <w:ind w:left="2860" w:hanging="561"/>
        <w:spacing w:after="0"/>
        <w:tabs>
          <w:tab w:leader="none" w:pos="2860" w:val="left"/>
        </w:tabs>
        <w:numPr>
          <w:ilvl w:val="1"/>
          <w:numId w:val="19"/>
        </w:numPr>
        <w:rPr>
          <w:rFonts w:ascii="Arial" w:cs="Arial" w:eastAsia="Arial" w:hAnsi="Arial"/>
          <w:sz w:val="20"/>
          <w:szCs w:val="20"/>
          <w:color w:val="auto"/>
        </w:rPr>
      </w:pPr>
      <w:r>
        <w:rPr>
          <w:rFonts w:ascii="Arial" w:cs="Arial" w:eastAsia="Arial" w:hAnsi="Arial"/>
          <w:sz w:val="20"/>
          <w:szCs w:val="20"/>
          <w:color w:val="auto"/>
        </w:rPr>
        <w:t>Amount beneficially owned: 18,556 shares of Common Stock</w:t>
      </w:r>
    </w:p>
    <w:p>
      <w:pPr>
        <w:ind w:left="2860" w:hanging="561"/>
        <w:spacing w:after="0"/>
        <w:tabs>
          <w:tab w:leader="none" w:pos="2860" w:val="left"/>
        </w:tabs>
        <w:numPr>
          <w:ilvl w:val="1"/>
          <w:numId w:val="19"/>
        </w:numPr>
        <w:rPr>
          <w:rFonts w:ascii="Arial" w:cs="Arial" w:eastAsia="Arial" w:hAnsi="Arial"/>
          <w:sz w:val="20"/>
          <w:szCs w:val="20"/>
          <w:color w:val="auto"/>
        </w:rPr>
      </w:pPr>
      <w:r>
        <w:rPr>
          <w:rFonts w:ascii="Arial" w:cs="Arial" w:eastAsia="Arial" w:hAnsi="Arial"/>
          <w:sz w:val="20"/>
          <w:szCs w:val="20"/>
          <w:color w:val="auto"/>
        </w:rPr>
        <w:t>Percent of class: 0.1%</w:t>
      </w:r>
    </w:p>
    <w:p>
      <w:pPr>
        <w:ind w:left="2860" w:hanging="561"/>
        <w:spacing w:after="0"/>
        <w:tabs>
          <w:tab w:leader="none" w:pos="2860" w:val="left"/>
        </w:tabs>
        <w:numPr>
          <w:ilvl w:val="1"/>
          <w:numId w:val="19"/>
        </w:numPr>
        <w:rPr>
          <w:rFonts w:ascii="Arial" w:cs="Arial" w:eastAsia="Arial" w:hAnsi="Arial"/>
          <w:sz w:val="20"/>
          <w:szCs w:val="20"/>
          <w:color w:val="auto"/>
        </w:rPr>
      </w:pPr>
      <w:r>
        <w:rPr>
          <w:rFonts w:ascii="Arial" w:cs="Arial" w:eastAsia="Arial" w:hAnsi="Arial"/>
          <w:sz w:val="20"/>
          <w:szCs w:val="20"/>
          <w:color w:val="auto"/>
        </w:rPr>
        <w:t>(i)</w:t>
      </w:r>
      <w:r>
        <w:rPr>
          <w:rFonts w:ascii="Arial" w:cs="Arial" w:eastAsia="Arial" w:hAnsi="Arial"/>
          <w:sz w:val="18"/>
          <w:szCs w:val="18"/>
          <w:color w:val="auto"/>
        </w:rPr>
        <w:t>Sole power to vote or direct the vote: -0-</w:t>
      </w:r>
    </w:p>
    <w:p>
      <w:pPr>
        <w:ind w:left="3540" w:hanging="673"/>
        <w:spacing w:after="0"/>
        <w:tabs>
          <w:tab w:leader="none" w:pos="3540" w:val="left"/>
        </w:tabs>
        <w:numPr>
          <w:ilvl w:val="2"/>
          <w:numId w:val="19"/>
        </w:numPr>
        <w:rPr>
          <w:rFonts w:ascii="Arial" w:cs="Arial" w:eastAsia="Arial" w:hAnsi="Arial"/>
          <w:sz w:val="20"/>
          <w:szCs w:val="20"/>
          <w:color w:val="auto"/>
        </w:rPr>
      </w:pPr>
      <w:r>
        <w:rPr>
          <w:rFonts w:ascii="Arial" w:cs="Arial" w:eastAsia="Arial" w:hAnsi="Arial"/>
          <w:sz w:val="20"/>
          <w:szCs w:val="20"/>
          <w:color w:val="auto"/>
        </w:rPr>
        <w:t>Shared power to vote or direct the vote: 18,556 shares of Common Stock</w:t>
      </w:r>
    </w:p>
    <w:p>
      <w:pPr>
        <w:ind w:left="3540" w:hanging="673"/>
        <w:spacing w:after="0"/>
        <w:tabs>
          <w:tab w:leader="none" w:pos="3540" w:val="left"/>
        </w:tabs>
        <w:numPr>
          <w:ilvl w:val="2"/>
          <w:numId w:val="19"/>
        </w:numPr>
        <w:rPr>
          <w:rFonts w:ascii="Arial" w:cs="Arial" w:eastAsia="Arial" w:hAnsi="Arial"/>
          <w:sz w:val="20"/>
          <w:szCs w:val="20"/>
          <w:color w:val="auto"/>
        </w:rPr>
      </w:pPr>
      <w:r>
        <w:rPr>
          <w:rFonts w:ascii="Arial" w:cs="Arial" w:eastAsia="Arial" w:hAnsi="Arial"/>
          <w:sz w:val="20"/>
          <w:szCs w:val="20"/>
          <w:color w:val="auto"/>
        </w:rPr>
        <w:t>Sole power to dispose or direct the disposition: -0-</w:t>
      </w:r>
    </w:p>
    <w:p>
      <w:pPr>
        <w:ind w:left="3540" w:hanging="673"/>
        <w:spacing w:after="0"/>
        <w:tabs>
          <w:tab w:leader="none" w:pos="3540" w:val="left"/>
        </w:tabs>
        <w:numPr>
          <w:ilvl w:val="2"/>
          <w:numId w:val="19"/>
        </w:numPr>
        <w:rPr>
          <w:rFonts w:ascii="Arial" w:cs="Arial" w:eastAsia="Arial" w:hAnsi="Arial"/>
          <w:sz w:val="18"/>
          <w:szCs w:val="18"/>
          <w:color w:val="auto"/>
        </w:rPr>
      </w:pPr>
      <w:r>
        <w:rPr>
          <w:rFonts w:ascii="Arial" w:cs="Arial" w:eastAsia="Arial" w:hAnsi="Arial"/>
          <w:sz w:val="18"/>
          <w:szCs w:val="18"/>
          <w:color w:val="auto"/>
        </w:rPr>
        <w:t>Shared power to dispose or direct the disposition: 18,556 shares of Common Stock</w:t>
      </w:r>
    </w:p>
    <w:p>
      <w:pPr>
        <w:spacing w:after="0" w:line="236" w:lineRule="exact"/>
        <w:rPr>
          <w:rFonts w:ascii="Arial" w:cs="Arial" w:eastAsia="Arial" w:hAnsi="Arial"/>
          <w:sz w:val="18"/>
          <w:szCs w:val="18"/>
          <w:color w:val="auto"/>
        </w:rPr>
      </w:pPr>
    </w:p>
    <w:p>
      <w:pPr>
        <w:ind w:left="2300" w:hanging="568"/>
        <w:spacing w:after="0"/>
        <w:tabs>
          <w:tab w:leader="none" w:pos="2300" w:val="left"/>
        </w:tabs>
        <w:numPr>
          <w:ilvl w:val="0"/>
          <w:numId w:val="19"/>
        </w:numPr>
        <w:rPr>
          <w:rFonts w:ascii="Arial" w:cs="Arial" w:eastAsia="Arial" w:hAnsi="Arial"/>
          <w:sz w:val="20"/>
          <w:szCs w:val="20"/>
          <w:color w:val="auto"/>
        </w:rPr>
      </w:pPr>
      <w:r>
        <w:rPr>
          <w:rFonts w:ascii="Arial" w:cs="Arial" w:eastAsia="Arial" w:hAnsi="Arial"/>
          <w:sz w:val="20"/>
          <w:szCs w:val="20"/>
          <w:color w:val="auto"/>
        </w:rPr>
        <w:t>Thematic:</w:t>
      </w:r>
    </w:p>
    <w:p>
      <w:pPr>
        <w:spacing w:after="0" w:line="15" w:lineRule="exact"/>
        <w:rPr>
          <w:rFonts w:ascii="Arial" w:cs="Arial" w:eastAsia="Arial" w:hAnsi="Arial"/>
          <w:sz w:val="20"/>
          <w:szCs w:val="20"/>
          <w:color w:val="auto"/>
        </w:rPr>
      </w:pPr>
    </w:p>
    <w:p>
      <w:pPr>
        <w:ind w:left="2860" w:hanging="561"/>
        <w:spacing w:after="0"/>
        <w:tabs>
          <w:tab w:leader="none" w:pos="2860" w:val="left"/>
        </w:tabs>
        <w:numPr>
          <w:ilvl w:val="1"/>
          <w:numId w:val="19"/>
        </w:numPr>
        <w:rPr>
          <w:rFonts w:ascii="Arial" w:cs="Arial" w:eastAsia="Arial" w:hAnsi="Arial"/>
          <w:sz w:val="20"/>
          <w:szCs w:val="20"/>
          <w:color w:val="auto"/>
        </w:rPr>
      </w:pPr>
      <w:r>
        <w:rPr>
          <w:rFonts w:ascii="Arial" w:cs="Arial" w:eastAsia="Arial" w:hAnsi="Arial"/>
          <w:sz w:val="20"/>
          <w:szCs w:val="20"/>
          <w:color w:val="auto"/>
        </w:rPr>
        <w:t>Amount beneficially owned: 404,928 shares of Common Stock</w:t>
      </w:r>
    </w:p>
    <w:p>
      <w:pPr>
        <w:ind w:left="2860" w:hanging="561"/>
        <w:spacing w:after="0"/>
        <w:tabs>
          <w:tab w:leader="none" w:pos="2860" w:val="left"/>
        </w:tabs>
        <w:numPr>
          <w:ilvl w:val="1"/>
          <w:numId w:val="19"/>
        </w:numPr>
        <w:rPr>
          <w:rFonts w:ascii="Arial" w:cs="Arial" w:eastAsia="Arial" w:hAnsi="Arial"/>
          <w:sz w:val="20"/>
          <w:szCs w:val="20"/>
          <w:color w:val="auto"/>
        </w:rPr>
      </w:pPr>
      <w:r>
        <w:rPr>
          <w:rFonts w:ascii="Arial" w:cs="Arial" w:eastAsia="Arial" w:hAnsi="Arial"/>
          <w:sz w:val="20"/>
          <w:szCs w:val="20"/>
          <w:color w:val="auto"/>
        </w:rPr>
        <w:t>Percent of class: 1.3%</w:t>
      </w:r>
    </w:p>
    <w:p>
      <w:pPr>
        <w:ind w:left="2860" w:hanging="561"/>
        <w:spacing w:after="0"/>
        <w:tabs>
          <w:tab w:leader="none" w:pos="2860" w:val="left"/>
        </w:tabs>
        <w:numPr>
          <w:ilvl w:val="1"/>
          <w:numId w:val="19"/>
        </w:numPr>
        <w:rPr>
          <w:rFonts w:ascii="Arial" w:cs="Arial" w:eastAsia="Arial" w:hAnsi="Arial"/>
          <w:sz w:val="20"/>
          <w:szCs w:val="20"/>
          <w:color w:val="auto"/>
        </w:rPr>
      </w:pPr>
      <w:r>
        <w:rPr>
          <w:rFonts w:ascii="Arial" w:cs="Arial" w:eastAsia="Arial" w:hAnsi="Arial"/>
          <w:sz w:val="20"/>
          <w:szCs w:val="20"/>
          <w:color w:val="auto"/>
        </w:rPr>
        <w:t>(i)</w:t>
      </w:r>
      <w:r>
        <w:rPr>
          <w:rFonts w:ascii="Arial" w:cs="Arial" w:eastAsia="Arial" w:hAnsi="Arial"/>
          <w:sz w:val="18"/>
          <w:szCs w:val="18"/>
          <w:color w:val="auto"/>
        </w:rPr>
        <w:t>Sole power to vote or direct the vote: -0-</w:t>
      </w:r>
    </w:p>
    <w:p>
      <w:pPr>
        <w:ind w:left="3540" w:hanging="673"/>
        <w:spacing w:after="0"/>
        <w:tabs>
          <w:tab w:leader="none" w:pos="3540" w:val="left"/>
        </w:tabs>
        <w:numPr>
          <w:ilvl w:val="2"/>
          <w:numId w:val="19"/>
        </w:numPr>
        <w:rPr>
          <w:rFonts w:ascii="Arial" w:cs="Arial" w:eastAsia="Arial" w:hAnsi="Arial"/>
          <w:sz w:val="20"/>
          <w:szCs w:val="20"/>
          <w:color w:val="auto"/>
        </w:rPr>
      </w:pPr>
      <w:r>
        <w:rPr>
          <w:rFonts w:ascii="Arial" w:cs="Arial" w:eastAsia="Arial" w:hAnsi="Arial"/>
          <w:sz w:val="20"/>
          <w:szCs w:val="20"/>
          <w:color w:val="auto"/>
        </w:rPr>
        <w:t>Shared power to vote or direct the vote: 404,928 shares of Common Stock</w:t>
      </w:r>
    </w:p>
    <w:p>
      <w:pPr>
        <w:ind w:left="3540" w:hanging="673"/>
        <w:spacing w:after="0"/>
        <w:tabs>
          <w:tab w:leader="none" w:pos="3540" w:val="left"/>
        </w:tabs>
        <w:numPr>
          <w:ilvl w:val="2"/>
          <w:numId w:val="19"/>
        </w:numPr>
        <w:rPr>
          <w:rFonts w:ascii="Arial" w:cs="Arial" w:eastAsia="Arial" w:hAnsi="Arial"/>
          <w:sz w:val="20"/>
          <w:szCs w:val="20"/>
          <w:color w:val="auto"/>
        </w:rPr>
      </w:pPr>
      <w:r>
        <w:rPr>
          <w:rFonts w:ascii="Arial" w:cs="Arial" w:eastAsia="Arial" w:hAnsi="Arial"/>
          <w:sz w:val="20"/>
          <w:szCs w:val="20"/>
          <w:color w:val="auto"/>
        </w:rPr>
        <w:t>Sole power to dispose or direct the disposition: -0-</w:t>
      </w:r>
    </w:p>
    <w:p>
      <w:pPr>
        <w:ind w:left="3540" w:hanging="673"/>
        <w:spacing w:after="0"/>
        <w:tabs>
          <w:tab w:leader="none" w:pos="3540" w:val="left"/>
        </w:tabs>
        <w:numPr>
          <w:ilvl w:val="2"/>
          <w:numId w:val="19"/>
        </w:numPr>
        <w:rPr>
          <w:rFonts w:ascii="Arial" w:cs="Arial" w:eastAsia="Arial" w:hAnsi="Arial"/>
          <w:sz w:val="18"/>
          <w:szCs w:val="18"/>
          <w:color w:val="auto"/>
        </w:rPr>
      </w:pPr>
      <w:r>
        <w:rPr>
          <w:rFonts w:ascii="Arial" w:cs="Arial" w:eastAsia="Arial" w:hAnsi="Arial"/>
          <w:sz w:val="18"/>
          <w:szCs w:val="18"/>
          <w:color w:val="auto"/>
        </w:rPr>
        <w:t>Shared power to dispose or direct the disposition: 404,928 shares of Common Stock</w:t>
      </w:r>
    </w:p>
    <w:p>
      <w:pPr>
        <w:spacing w:after="0" w:line="236" w:lineRule="exact"/>
        <w:rPr>
          <w:rFonts w:ascii="Arial" w:cs="Arial" w:eastAsia="Arial" w:hAnsi="Arial"/>
          <w:sz w:val="18"/>
          <w:szCs w:val="18"/>
          <w:color w:val="auto"/>
        </w:rPr>
      </w:pPr>
    </w:p>
    <w:p>
      <w:pPr>
        <w:ind w:left="2300" w:hanging="568"/>
        <w:spacing w:after="0"/>
        <w:tabs>
          <w:tab w:leader="none" w:pos="2300" w:val="left"/>
        </w:tabs>
        <w:numPr>
          <w:ilvl w:val="0"/>
          <w:numId w:val="19"/>
        </w:numPr>
        <w:rPr>
          <w:rFonts w:ascii="Arial" w:cs="Arial" w:eastAsia="Arial" w:hAnsi="Arial"/>
          <w:sz w:val="20"/>
          <w:szCs w:val="20"/>
          <w:color w:val="auto"/>
        </w:rPr>
      </w:pPr>
      <w:r>
        <w:rPr>
          <w:rFonts w:ascii="Arial" w:cs="Arial" w:eastAsia="Arial" w:hAnsi="Arial"/>
          <w:sz w:val="20"/>
          <w:szCs w:val="20"/>
          <w:color w:val="auto"/>
        </w:rPr>
        <w:t>Carlson Capital:</w:t>
      </w:r>
    </w:p>
    <w:p>
      <w:pPr>
        <w:spacing w:after="0" w:line="15" w:lineRule="exact"/>
        <w:rPr>
          <w:rFonts w:ascii="Arial" w:cs="Arial" w:eastAsia="Arial" w:hAnsi="Arial"/>
          <w:sz w:val="20"/>
          <w:szCs w:val="20"/>
          <w:color w:val="auto"/>
        </w:rPr>
      </w:pPr>
    </w:p>
    <w:p>
      <w:pPr>
        <w:ind w:left="2860" w:hanging="561"/>
        <w:spacing w:after="0"/>
        <w:tabs>
          <w:tab w:leader="none" w:pos="2860" w:val="left"/>
        </w:tabs>
        <w:numPr>
          <w:ilvl w:val="1"/>
          <w:numId w:val="19"/>
        </w:numPr>
        <w:rPr>
          <w:rFonts w:ascii="Arial" w:cs="Arial" w:eastAsia="Arial" w:hAnsi="Arial"/>
          <w:sz w:val="20"/>
          <w:szCs w:val="20"/>
          <w:color w:val="auto"/>
        </w:rPr>
      </w:pPr>
      <w:r>
        <w:rPr>
          <w:rFonts w:ascii="Arial" w:cs="Arial" w:eastAsia="Arial" w:hAnsi="Arial"/>
          <w:sz w:val="20"/>
          <w:szCs w:val="20"/>
          <w:color w:val="auto"/>
        </w:rPr>
        <w:t>Amount beneficially owned: 3,913,730 shares of Common Stock</w:t>
      </w:r>
    </w:p>
    <w:p>
      <w:pPr>
        <w:ind w:left="2860" w:hanging="561"/>
        <w:spacing w:after="0"/>
        <w:tabs>
          <w:tab w:leader="none" w:pos="2860" w:val="left"/>
        </w:tabs>
        <w:numPr>
          <w:ilvl w:val="1"/>
          <w:numId w:val="19"/>
        </w:numPr>
        <w:rPr>
          <w:rFonts w:ascii="Arial" w:cs="Arial" w:eastAsia="Arial" w:hAnsi="Arial"/>
          <w:sz w:val="20"/>
          <w:szCs w:val="20"/>
          <w:color w:val="auto"/>
        </w:rPr>
      </w:pPr>
      <w:r>
        <w:rPr>
          <w:rFonts w:ascii="Arial" w:cs="Arial" w:eastAsia="Arial" w:hAnsi="Arial"/>
          <w:sz w:val="20"/>
          <w:szCs w:val="20"/>
          <w:color w:val="auto"/>
        </w:rPr>
        <w:t>Percent of class: 12.4%</w:t>
      </w:r>
    </w:p>
    <w:p>
      <w:pPr>
        <w:ind w:left="2860" w:hanging="561"/>
        <w:spacing w:after="0"/>
        <w:tabs>
          <w:tab w:leader="none" w:pos="2860" w:val="left"/>
        </w:tabs>
        <w:numPr>
          <w:ilvl w:val="1"/>
          <w:numId w:val="19"/>
        </w:numPr>
        <w:rPr>
          <w:rFonts w:ascii="Arial" w:cs="Arial" w:eastAsia="Arial" w:hAnsi="Arial"/>
          <w:sz w:val="20"/>
          <w:szCs w:val="20"/>
          <w:color w:val="auto"/>
        </w:rPr>
      </w:pPr>
      <w:r>
        <w:rPr>
          <w:rFonts w:ascii="Arial" w:cs="Arial" w:eastAsia="Arial" w:hAnsi="Arial"/>
          <w:sz w:val="20"/>
          <w:szCs w:val="20"/>
          <w:color w:val="auto"/>
        </w:rPr>
        <w:t>(i)</w:t>
      </w:r>
      <w:r>
        <w:rPr>
          <w:rFonts w:ascii="Arial" w:cs="Arial" w:eastAsia="Arial" w:hAnsi="Arial"/>
          <w:sz w:val="18"/>
          <w:szCs w:val="18"/>
          <w:color w:val="auto"/>
        </w:rPr>
        <w:t>Sole power to vote or direct the vote: -0-</w:t>
      </w:r>
    </w:p>
    <w:p>
      <w:pPr>
        <w:ind w:left="3540" w:hanging="673"/>
        <w:spacing w:after="0"/>
        <w:tabs>
          <w:tab w:leader="none" w:pos="3540" w:val="left"/>
        </w:tabs>
        <w:numPr>
          <w:ilvl w:val="2"/>
          <w:numId w:val="19"/>
        </w:numPr>
        <w:rPr>
          <w:rFonts w:ascii="Arial" w:cs="Arial" w:eastAsia="Arial" w:hAnsi="Arial"/>
          <w:sz w:val="20"/>
          <w:szCs w:val="20"/>
          <w:color w:val="auto"/>
        </w:rPr>
      </w:pPr>
      <w:r>
        <w:rPr>
          <w:rFonts w:ascii="Arial" w:cs="Arial" w:eastAsia="Arial" w:hAnsi="Arial"/>
          <w:sz w:val="20"/>
          <w:szCs w:val="20"/>
          <w:color w:val="auto"/>
        </w:rPr>
        <w:t>Shared power to vote or direct the vote: 3,913,730 shares of Common Stock</w:t>
      </w:r>
    </w:p>
    <w:p>
      <w:pPr>
        <w:ind w:left="3540" w:hanging="673"/>
        <w:spacing w:after="0"/>
        <w:tabs>
          <w:tab w:leader="none" w:pos="3540" w:val="left"/>
        </w:tabs>
        <w:numPr>
          <w:ilvl w:val="2"/>
          <w:numId w:val="19"/>
        </w:numPr>
        <w:rPr>
          <w:rFonts w:ascii="Arial" w:cs="Arial" w:eastAsia="Arial" w:hAnsi="Arial"/>
          <w:sz w:val="20"/>
          <w:szCs w:val="20"/>
          <w:color w:val="auto"/>
        </w:rPr>
      </w:pPr>
      <w:r>
        <w:rPr>
          <w:rFonts w:ascii="Arial" w:cs="Arial" w:eastAsia="Arial" w:hAnsi="Arial"/>
          <w:sz w:val="20"/>
          <w:szCs w:val="20"/>
          <w:color w:val="auto"/>
        </w:rPr>
        <w:t>Sole power to dispose or direct the disposition: -0-</w:t>
      </w:r>
    </w:p>
    <w:p>
      <w:pPr>
        <w:ind w:left="3540" w:hanging="673"/>
        <w:spacing w:after="0"/>
        <w:tabs>
          <w:tab w:leader="none" w:pos="3540" w:val="left"/>
        </w:tabs>
        <w:numPr>
          <w:ilvl w:val="2"/>
          <w:numId w:val="19"/>
        </w:numPr>
        <w:rPr>
          <w:rFonts w:ascii="Arial" w:cs="Arial" w:eastAsia="Arial" w:hAnsi="Arial"/>
          <w:sz w:val="16"/>
          <w:szCs w:val="16"/>
          <w:color w:val="auto"/>
        </w:rPr>
      </w:pPr>
      <w:r>
        <w:rPr>
          <w:rFonts w:ascii="Arial" w:cs="Arial" w:eastAsia="Arial" w:hAnsi="Arial"/>
          <w:sz w:val="16"/>
          <w:szCs w:val="16"/>
          <w:color w:val="auto"/>
        </w:rPr>
        <w:t>Shared power to dispose or direct the disposition: 3,913,730 shares of Common Stock</w:t>
      </w:r>
    </w:p>
    <w:p>
      <w:pPr>
        <w:spacing w:after="0" w:line="259" w:lineRule="exact"/>
        <w:rPr>
          <w:rFonts w:ascii="Arial" w:cs="Arial" w:eastAsia="Arial" w:hAnsi="Arial"/>
          <w:sz w:val="16"/>
          <w:szCs w:val="16"/>
          <w:color w:val="auto"/>
        </w:rPr>
      </w:pPr>
    </w:p>
    <w:p>
      <w:pPr>
        <w:ind w:left="2300" w:hanging="568"/>
        <w:spacing w:after="0"/>
        <w:tabs>
          <w:tab w:leader="none" w:pos="2300" w:val="left"/>
        </w:tabs>
        <w:numPr>
          <w:ilvl w:val="0"/>
          <w:numId w:val="19"/>
        </w:numPr>
        <w:rPr>
          <w:rFonts w:ascii="Arial" w:cs="Arial" w:eastAsia="Arial" w:hAnsi="Arial"/>
          <w:sz w:val="20"/>
          <w:szCs w:val="20"/>
          <w:color w:val="auto"/>
        </w:rPr>
      </w:pPr>
      <w:r>
        <w:rPr>
          <w:rFonts w:ascii="Arial" w:cs="Arial" w:eastAsia="Arial" w:hAnsi="Arial"/>
          <w:sz w:val="20"/>
          <w:szCs w:val="20"/>
          <w:color w:val="auto"/>
        </w:rPr>
        <w:t>Asgard II:</w:t>
      </w:r>
    </w:p>
    <w:p>
      <w:pPr>
        <w:spacing w:after="0" w:line="15" w:lineRule="exact"/>
        <w:rPr>
          <w:rFonts w:ascii="Arial" w:cs="Arial" w:eastAsia="Arial" w:hAnsi="Arial"/>
          <w:sz w:val="20"/>
          <w:szCs w:val="20"/>
          <w:color w:val="auto"/>
        </w:rPr>
      </w:pPr>
    </w:p>
    <w:p>
      <w:pPr>
        <w:ind w:left="2860" w:hanging="561"/>
        <w:spacing w:after="0"/>
        <w:tabs>
          <w:tab w:leader="none" w:pos="2860" w:val="left"/>
        </w:tabs>
        <w:numPr>
          <w:ilvl w:val="1"/>
          <w:numId w:val="19"/>
        </w:numPr>
        <w:rPr>
          <w:rFonts w:ascii="Arial" w:cs="Arial" w:eastAsia="Arial" w:hAnsi="Arial"/>
          <w:sz w:val="20"/>
          <w:szCs w:val="20"/>
          <w:color w:val="auto"/>
        </w:rPr>
      </w:pPr>
      <w:r>
        <w:rPr>
          <w:rFonts w:ascii="Arial" w:cs="Arial" w:eastAsia="Arial" w:hAnsi="Arial"/>
          <w:sz w:val="20"/>
          <w:szCs w:val="20"/>
          <w:color w:val="auto"/>
        </w:rPr>
        <w:t>Amount beneficially owned: 3,913,730 shares of Common Stock</w:t>
      </w:r>
    </w:p>
    <w:p>
      <w:pPr>
        <w:ind w:left="2860" w:hanging="561"/>
        <w:spacing w:after="0"/>
        <w:tabs>
          <w:tab w:leader="none" w:pos="2860" w:val="left"/>
        </w:tabs>
        <w:numPr>
          <w:ilvl w:val="1"/>
          <w:numId w:val="19"/>
        </w:numPr>
        <w:rPr>
          <w:rFonts w:ascii="Arial" w:cs="Arial" w:eastAsia="Arial" w:hAnsi="Arial"/>
          <w:sz w:val="20"/>
          <w:szCs w:val="20"/>
          <w:color w:val="auto"/>
        </w:rPr>
      </w:pPr>
      <w:r>
        <w:rPr>
          <w:rFonts w:ascii="Arial" w:cs="Arial" w:eastAsia="Arial" w:hAnsi="Arial"/>
          <w:sz w:val="20"/>
          <w:szCs w:val="20"/>
          <w:color w:val="auto"/>
        </w:rPr>
        <w:t>Percent of class: 12.4%</w:t>
      </w:r>
    </w:p>
    <w:p>
      <w:pPr>
        <w:ind w:left="2860" w:hanging="561"/>
        <w:spacing w:after="0"/>
        <w:tabs>
          <w:tab w:leader="none" w:pos="2860" w:val="left"/>
        </w:tabs>
        <w:numPr>
          <w:ilvl w:val="1"/>
          <w:numId w:val="19"/>
        </w:numPr>
        <w:rPr>
          <w:rFonts w:ascii="Arial" w:cs="Arial" w:eastAsia="Arial" w:hAnsi="Arial"/>
          <w:sz w:val="20"/>
          <w:szCs w:val="20"/>
          <w:color w:val="auto"/>
        </w:rPr>
      </w:pPr>
      <w:r>
        <w:rPr>
          <w:rFonts w:ascii="Arial" w:cs="Arial" w:eastAsia="Arial" w:hAnsi="Arial"/>
          <w:sz w:val="20"/>
          <w:szCs w:val="20"/>
          <w:color w:val="auto"/>
        </w:rPr>
        <w:t>(i)</w:t>
      </w:r>
      <w:r>
        <w:rPr>
          <w:rFonts w:ascii="Arial" w:cs="Arial" w:eastAsia="Arial" w:hAnsi="Arial"/>
          <w:sz w:val="18"/>
          <w:szCs w:val="18"/>
          <w:color w:val="auto"/>
        </w:rPr>
        <w:t>Sole power to vote or direct the vote: -0-</w:t>
      </w:r>
    </w:p>
    <w:p>
      <w:pPr>
        <w:ind w:left="3540" w:hanging="673"/>
        <w:spacing w:after="0"/>
        <w:tabs>
          <w:tab w:leader="none" w:pos="3540" w:val="left"/>
        </w:tabs>
        <w:numPr>
          <w:ilvl w:val="2"/>
          <w:numId w:val="19"/>
        </w:numPr>
        <w:rPr>
          <w:rFonts w:ascii="Arial" w:cs="Arial" w:eastAsia="Arial" w:hAnsi="Arial"/>
          <w:sz w:val="20"/>
          <w:szCs w:val="20"/>
          <w:color w:val="auto"/>
        </w:rPr>
      </w:pPr>
      <w:r>
        <w:rPr>
          <w:rFonts w:ascii="Arial" w:cs="Arial" w:eastAsia="Arial" w:hAnsi="Arial"/>
          <w:sz w:val="20"/>
          <w:szCs w:val="20"/>
          <w:color w:val="auto"/>
        </w:rPr>
        <w:t>Shared power to vote or direct the vote: 3,913,730 shares of Common Stock</w:t>
      </w:r>
    </w:p>
    <w:p>
      <w:pPr>
        <w:ind w:left="3540" w:hanging="673"/>
        <w:spacing w:after="0"/>
        <w:tabs>
          <w:tab w:leader="none" w:pos="3540" w:val="left"/>
        </w:tabs>
        <w:numPr>
          <w:ilvl w:val="2"/>
          <w:numId w:val="19"/>
        </w:numPr>
        <w:rPr>
          <w:rFonts w:ascii="Arial" w:cs="Arial" w:eastAsia="Arial" w:hAnsi="Arial"/>
          <w:sz w:val="20"/>
          <w:szCs w:val="20"/>
          <w:color w:val="auto"/>
        </w:rPr>
      </w:pPr>
      <w:r>
        <w:rPr>
          <w:rFonts w:ascii="Arial" w:cs="Arial" w:eastAsia="Arial" w:hAnsi="Arial"/>
          <w:sz w:val="20"/>
          <w:szCs w:val="20"/>
          <w:color w:val="auto"/>
        </w:rPr>
        <w:t>Sole power to dispose or direct the disposition: -0-</w:t>
      </w:r>
    </w:p>
    <w:p>
      <w:pPr>
        <w:ind w:left="3540" w:hanging="673"/>
        <w:spacing w:after="0"/>
        <w:tabs>
          <w:tab w:leader="none" w:pos="3540" w:val="left"/>
        </w:tabs>
        <w:numPr>
          <w:ilvl w:val="2"/>
          <w:numId w:val="19"/>
        </w:numPr>
        <w:rPr>
          <w:rFonts w:ascii="Arial" w:cs="Arial" w:eastAsia="Arial" w:hAnsi="Arial"/>
          <w:sz w:val="16"/>
          <w:szCs w:val="16"/>
          <w:color w:val="auto"/>
        </w:rPr>
      </w:pPr>
      <w:r>
        <w:rPr>
          <w:rFonts w:ascii="Arial" w:cs="Arial" w:eastAsia="Arial" w:hAnsi="Arial"/>
          <w:sz w:val="16"/>
          <w:szCs w:val="16"/>
          <w:color w:val="auto"/>
        </w:rPr>
        <w:t>Shared power to dispose or direct the disposition: 3,913,730 shares of Common Stock</w:t>
      </w:r>
    </w:p>
    <w:p>
      <w:pPr>
        <w:sectPr>
          <w:pgSz w:w="11900" w:h="16838" w:orient="portrait"/>
          <w:cols w:equalWidth="0" w:num="1">
            <w:col w:w="11420"/>
          </w:cols>
          <w:pgMar w:left="240" w:top="233" w:right="239" w:bottom="1440" w:gutter="0" w:footer="0" w:header="0"/>
          <w:type w:val="continuous"/>
        </w:sectPr>
      </w:pPr>
    </w:p>
    <w:bookmarkStart w:id="14" w:name="page15"/>
    <w:bookmarkEnd w:id="14"/>
    <w:p>
      <w:pPr>
        <w:spacing w:after="0"/>
        <w:tabs>
          <w:tab w:leader="none" w:pos="5540" w:val="left"/>
          <w:tab w:leader="none" w:pos="99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15 of 20 Pages</w:t>
      </w:r>
    </w:p>
    <w:p>
      <w:pPr>
        <w:sectPr>
          <w:pgSz w:w="11900" w:h="16838" w:orient="portrait"/>
          <w:cols w:equalWidth="0" w:num="1">
            <w:col w:w="11420"/>
          </w:cols>
          <w:pgMar w:left="240" w:top="233" w:right="239" w:bottom="1440" w:gutter="0" w:footer="0" w:header="0"/>
        </w:sectPr>
      </w:pPr>
    </w:p>
    <w:p>
      <w:pPr>
        <w:spacing w:after="0" w:line="200" w:lineRule="exact"/>
        <w:rPr>
          <w:sz w:val="20"/>
          <w:szCs w:val="20"/>
          <w:color w:val="auto"/>
        </w:rPr>
      </w:pPr>
    </w:p>
    <w:p>
      <w:pPr>
        <w:spacing w:after="0" w:line="252" w:lineRule="exact"/>
        <w:rPr>
          <w:sz w:val="20"/>
          <w:szCs w:val="20"/>
          <w:color w:val="auto"/>
        </w:rPr>
      </w:pPr>
    </w:p>
    <w:p>
      <w:pPr>
        <w:ind w:left="2300" w:hanging="568"/>
        <w:spacing w:after="0"/>
        <w:tabs>
          <w:tab w:leader="none" w:pos="2300" w:val="left"/>
        </w:tabs>
        <w:numPr>
          <w:ilvl w:val="0"/>
          <w:numId w:val="20"/>
        </w:numPr>
        <w:rPr>
          <w:rFonts w:ascii="Arial" w:cs="Arial" w:eastAsia="Arial" w:hAnsi="Arial"/>
          <w:sz w:val="20"/>
          <w:szCs w:val="20"/>
          <w:color w:val="auto"/>
        </w:rPr>
      </w:pPr>
      <w:r>
        <w:rPr>
          <w:rFonts w:ascii="Arial" w:cs="Arial" w:eastAsia="Arial" w:hAnsi="Arial"/>
          <w:sz w:val="20"/>
          <w:szCs w:val="20"/>
          <w:color w:val="auto"/>
        </w:rPr>
        <w:t>Asgard:</w:t>
      </w:r>
    </w:p>
    <w:p>
      <w:pPr>
        <w:spacing w:after="0" w:line="15" w:lineRule="exact"/>
        <w:rPr>
          <w:rFonts w:ascii="Arial" w:cs="Arial" w:eastAsia="Arial" w:hAnsi="Arial"/>
          <w:sz w:val="20"/>
          <w:szCs w:val="20"/>
          <w:color w:val="auto"/>
        </w:rPr>
      </w:pPr>
    </w:p>
    <w:p>
      <w:pPr>
        <w:ind w:left="2860" w:hanging="561"/>
        <w:spacing w:after="0"/>
        <w:tabs>
          <w:tab w:leader="none" w:pos="2860" w:val="left"/>
        </w:tabs>
        <w:numPr>
          <w:ilvl w:val="1"/>
          <w:numId w:val="20"/>
        </w:numPr>
        <w:rPr>
          <w:rFonts w:ascii="Arial" w:cs="Arial" w:eastAsia="Arial" w:hAnsi="Arial"/>
          <w:sz w:val="20"/>
          <w:szCs w:val="20"/>
          <w:color w:val="auto"/>
        </w:rPr>
      </w:pPr>
      <w:r>
        <w:rPr>
          <w:rFonts w:ascii="Arial" w:cs="Arial" w:eastAsia="Arial" w:hAnsi="Arial"/>
          <w:sz w:val="20"/>
          <w:szCs w:val="20"/>
          <w:color w:val="auto"/>
        </w:rPr>
        <w:t>Amount beneficially owned: 3,913,730 shares of Common Stock</w:t>
      </w:r>
    </w:p>
    <w:p>
      <w:pPr>
        <w:ind w:left="2860" w:hanging="561"/>
        <w:spacing w:after="0"/>
        <w:tabs>
          <w:tab w:leader="none" w:pos="2860" w:val="left"/>
        </w:tabs>
        <w:numPr>
          <w:ilvl w:val="1"/>
          <w:numId w:val="20"/>
        </w:numPr>
        <w:rPr>
          <w:rFonts w:ascii="Arial" w:cs="Arial" w:eastAsia="Arial" w:hAnsi="Arial"/>
          <w:sz w:val="20"/>
          <w:szCs w:val="20"/>
          <w:color w:val="auto"/>
        </w:rPr>
      </w:pPr>
      <w:r>
        <w:rPr>
          <w:rFonts w:ascii="Arial" w:cs="Arial" w:eastAsia="Arial" w:hAnsi="Arial"/>
          <w:sz w:val="20"/>
          <w:szCs w:val="20"/>
          <w:color w:val="auto"/>
        </w:rPr>
        <w:t>Percent of class: 12.4%</w:t>
      </w:r>
    </w:p>
    <w:p>
      <w:pPr>
        <w:ind w:left="2860" w:hanging="561"/>
        <w:spacing w:after="0"/>
        <w:tabs>
          <w:tab w:leader="none" w:pos="2860" w:val="left"/>
        </w:tabs>
        <w:numPr>
          <w:ilvl w:val="1"/>
          <w:numId w:val="20"/>
        </w:numPr>
        <w:rPr>
          <w:rFonts w:ascii="Arial" w:cs="Arial" w:eastAsia="Arial" w:hAnsi="Arial"/>
          <w:sz w:val="20"/>
          <w:szCs w:val="20"/>
          <w:color w:val="auto"/>
        </w:rPr>
      </w:pPr>
      <w:r>
        <w:rPr>
          <w:rFonts w:ascii="Arial" w:cs="Arial" w:eastAsia="Arial" w:hAnsi="Arial"/>
          <w:sz w:val="20"/>
          <w:szCs w:val="20"/>
          <w:color w:val="auto"/>
        </w:rPr>
        <w:t>(i)</w:t>
      </w:r>
      <w:r>
        <w:rPr>
          <w:rFonts w:ascii="Arial" w:cs="Arial" w:eastAsia="Arial" w:hAnsi="Arial"/>
          <w:sz w:val="18"/>
          <w:szCs w:val="18"/>
          <w:color w:val="auto"/>
        </w:rPr>
        <w:t>Sole power to vote or direct the vote: -0-</w:t>
      </w:r>
    </w:p>
    <w:p>
      <w:pPr>
        <w:ind w:left="3540" w:hanging="673"/>
        <w:spacing w:after="0"/>
        <w:tabs>
          <w:tab w:leader="none" w:pos="3540" w:val="left"/>
        </w:tabs>
        <w:numPr>
          <w:ilvl w:val="2"/>
          <w:numId w:val="20"/>
        </w:numPr>
        <w:rPr>
          <w:rFonts w:ascii="Arial" w:cs="Arial" w:eastAsia="Arial" w:hAnsi="Arial"/>
          <w:sz w:val="20"/>
          <w:szCs w:val="20"/>
          <w:color w:val="auto"/>
        </w:rPr>
      </w:pPr>
      <w:r>
        <w:rPr>
          <w:rFonts w:ascii="Arial" w:cs="Arial" w:eastAsia="Arial" w:hAnsi="Arial"/>
          <w:sz w:val="20"/>
          <w:szCs w:val="20"/>
          <w:color w:val="auto"/>
        </w:rPr>
        <w:t>Shared power to vote or direct the vote: 3,913,730 shares of Common Stock</w:t>
      </w:r>
    </w:p>
    <w:p>
      <w:pPr>
        <w:ind w:left="3540" w:hanging="673"/>
        <w:spacing w:after="0"/>
        <w:tabs>
          <w:tab w:leader="none" w:pos="3540" w:val="left"/>
        </w:tabs>
        <w:numPr>
          <w:ilvl w:val="2"/>
          <w:numId w:val="20"/>
        </w:numPr>
        <w:rPr>
          <w:rFonts w:ascii="Arial" w:cs="Arial" w:eastAsia="Arial" w:hAnsi="Arial"/>
          <w:sz w:val="20"/>
          <w:szCs w:val="20"/>
          <w:color w:val="auto"/>
        </w:rPr>
      </w:pPr>
      <w:r>
        <w:rPr>
          <w:rFonts w:ascii="Arial" w:cs="Arial" w:eastAsia="Arial" w:hAnsi="Arial"/>
          <w:sz w:val="20"/>
          <w:szCs w:val="20"/>
          <w:color w:val="auto"/>
        </w:rPr>
        <w:t>Sole power to dispose or direct the disposition: -0-</w:t>
      </w:r>
    </w:p>
    <w:p>
      <w:pPr>
        <w:ind w:left="3540" w:hanging="673"/>
        <w:spacing w:after="0"/>
        <w:tabs>
          <w:tab w:leader="none" w:pos="3540" w:val="left"/>
        </w:tabs>
        <w:numPr>
          <w:ilvl w:val="2"/>
          <w:numId w:val="20"/>
        </w:numPr>
        <w:rPr>
          <w:rFonts w:ascii="Arial" w:cs="Arial" w:eastAsia="Arial" w:hAnsi="Arial"/>
          <w:sz w:val="20"/>
          <w:szCs w:val="20"/>
          <w:color w:val="auto"/>
        </w:rPr>
      </w:pPr>
      <w:r>
        <w:rPr>
          <w:rFonts w:ascii="Arial" w:cs="Arial" w:eastAsia="Arial" w:hAnsi="Arial"/>
          <w:sz w:val="20"/>
          <w:szCs w:val="20"/>
          <w:color w:val="auto"/>
        </w:rPr>
        <w:t>Shared power to dispose or direct the disposition: 3,913,730 shares of Common Stock</w:t>
      </w:r>
    </w:p>
    <w:p>
      <w:pPr>
        <w:spacing w:after="0" w:line="213" w:lineRule="exact"/>
        <w:rPr>
          <w:rFonts w:ascii="Arial" w:cs="Arial" w:eastAsia="Arial" w:hAnsi="Arial"/>
          <w:sz w:val="20"/>
          <w:szCs w:val="20"/>
          <w:color w:val="auto"/>
        </w:rPr>
      </w:pPr>
    </w:p>
    <w:p>
      <w:pPr>
        <w:ind w:left="2300" w:hanging="568"/>
        <w:spacing w:after="0"/>
        <w:tabs>
          <w:tab w:leader="none" w:pos="2300" w:val="left"/>
        </w:tabs>
        <w:numPr>
          <w:ilvl w:val="0"/>
          <w:numId w:val="20"/>
        </w:numPr>
        <w:rPr>
          <w:rFonts w:ascii="Arial" w:cs="Arial" w:eastAsia="Arial" w:hAnsi="Arial"/>
          <w:sz w:val="20"/>
          <w:szCs w:val="20"/>
          <w:color w:val="auto"/>
        </w:rPr>
      </w:pPr>
      <w:r>
        <w:rPr>
          <w:rFonts w:ascii="Arial" w:cs="Arial" w:eastAsia="Arial" w:hAnsi="Arial"/>
          <w:sz w:val="20"/>
          <w:szCs w:val="20"/>
          <w:color w:val="auto"/>
        </w:rPr>
        <w:t>Mr. Carlson:</w:t>
      </w:r>
    </w:p>
    <w:p>
      <w:pPr>
        <w:spacing w:after="0" w:line="15" w:lineRule="exact"/>
        <w:rPr>
          <w:rFonts w:ascii="Arial" w:cs="Arial" w:eastAsia="Arial" w:hAnsi="Arial"/>
          <w:sz w:val="20"/>
          <w:szCs w:val="20"/>
          <w:color w:val="auto"/>
        </w:rPr>
      </w:pPr>
    </w:p>
    <w:p>
      <w:pPr>
        <w:ind w:left="2860" w:hanging="561"/>
        <w:spacing w:after="0"/>
        <w:tabs>
          <w:tab w:leader="none" w:pos="2860" w:val="left"/>
        </w:tabs>
        <w:numPr>
          <w:ilvl w:val="1"/>
          <w:numId w:val="20"/>
        </w:numPr>
        <w:rPr>
          <w:rFonts w:ascii="Arial" w:cs="Arial" w:eastAsia="Arial" w:hAnsi="Arial"/>
          <w:sz w:val="20"/>
          <w:szCs w:val="20"/>
          <w:color w:val="auto"/>
        </w:rPr>
      </w:pPr>
      <w:r>
        <w:rPr>
          <w:rFonts w:ascii="Arial" w:cs="Arial" w:eastAsia="Arial" w:hAnsi="Arial"/>
          <w:sz w:val="20"/>
          <w:szCs w:val="20"/>
          <w:color w:val="auto"/>
        </w:rPr>
        <w:t>Amount beneficially owned: 3,913,730 shares of Common Stock</w:t>
      </w:r>
    </w:p>
    <w:p>
      <w:pPr>
        <w:ind w:left="2860" w:hanging="561"/>
        <w:spacing w:after="0"/>
        <w:tabs>
          <w:tab w:leader="none" w:pos="2860" w:val="left"/>
        </w:tabs>
        <w:numPr>
          <w:ilvl w:val="1"/>
          <w:numId w:val="20"/>
        </w:numPr>
        <w:rPr>
          <w:rFonts w:ascii="Arial" w:cs="Arial" w:eastAsia="Arial" w:hAnsi="Arial"/>
          <w:sz w:val="20"/>
          <w:szCs w:val="20"/>
          <w:color w:val="auto"/>
        </w:rPr>
      </w:pPr>
      <w:r>
        <w:rPr>
          <w:rFonts w:ascii="Arial" w:cs="Arial" w:eastAsia="Arial" w:hAnsi="Arial"/>
          <w:sz w:val="20"/>
          <w:szCs w:val="20"/>
          <w:color w:val="auto"/>
        </w:rPr>
        <w:t>Percent of class: 12.4%</w:t>
      </w:r>
    </w:p>
    <w:p>
      <w:pPr>
        <w:ind w:left="2860" w:hanging="561"/>
        <w:spacing w:after="0"/>
        <w:tabs>
          <w:tab w:leader="none" w:pos="2860" w:val="left"/>
        </w:tabs>
        <w:numPr>
          <w:ilvl w:val="1"/>
          <w:numId w:val="20"/>
        </w:numPr>
        <w:rPr>
          <w:rFonts w:ascii="Arial" w:cs="Arial" w:eastAsia="Arial" w:hAnsi="Arial"/>
          <w:sz w:val="20"/>
          <w:szCs w:val="20"/>
          <w:color w:val="auto"/>
        </w:rPr>
      </w:pPr>
      <w:r>
        <w:rPr>
          <w:rFonts w:ascii="Arial" w:cs="Arial" w:eastAsia="Arial" w:hAnsi="Arial"/>
          <w:sz w:val="20"/>
          <w:szCs w:val="20"/>
          <w:color w:val="auto"/>
        </w:rPr>
        <w:t>(i)</w:t>
      </w:r>
      <w:r>
        <w:rPr>
          <w:rFonts w:ascii="Arial" w:cs="Arial" w:eastAsia="Arial" w:hAnsi="Arial"/>
          <w:sz w:val="18"/>
          <w:szCs w:val="18"/>
          <w:color w:val="auto"/>
        </w:rPr>
        <w:t>Sole power to vote or direct the vote: -0-</w:t>
      </w:r>
    </w:p>
    <w:p>
      <w:pPr>
        <w:ind w:left="3540" w:hanging="673"/>
        <w:spacing w:after="0"/>
        <w:tabs>
          <w:tab w:leader="none" w:pos="3540" w:val="left"/>
        </w:tabs>
        <w:numPr>
          <w:ilvl w:val="2"/>
          <w:numId w:val="20"/>
        </w:numPr>
        <w:rPr>
          <w:rFonts w:ascii="Arial" w:cs="Arial" w:eastAsia="Arial" w:hAnsi="Arial"/>
          <w:sz w:val="20"/>
          <w:szCs w:val="20"/>
          <w:color w:val="auto"/>
        </w:rPr>
      </w:pPr>
      <w:r>
        <w:rPr>
          <w:rFonts w:ascii="Arial" w:cs="Arial" w:eastAsia="Arial" w:hAnsi="Arial"/>
          <w:sz w:val="20"/>
          <w:szCs w:val="20"/>
          <w:color w:val="auto"/>
        </w:rPr>
        <w:t>Shared power to vote or direct the vote: 3,913,730 shares of Common Stock</w:t>
      </w:r>
    </w:p>
    <w:p>
      <w:pPr>
        <w:ind w:left="3540" w:hanging="673"/>
        <w:spacing w:after="0"/>
        <w:tabs>
          <w:tab w:leader="none" w:pos="3540" w:val="left"/>
        </w:tabs>
        <w:numPr>
          <w:ilvl w:val="2"/>
          <w:numId w:val="20"/>
        </w:numPr>
        <w:rPr>
          <w:rFonts w:ascii="Arial" w:cs="Arial" w:eastAsia="Arial" w:hAnsi="Arial"/>
          <w:sz w:val="20"/>
          <w:szCs w:val="20"/>
          <w:color w:val="auto"/>
        </w:rPr>
      </w:pPr>
      <w:r>
        <w:rPr>
          <w:rFonts w:ascii="Arial" w:cs="Arial" w:eastAsia="Arial" w:hAnsi="Arial"/>
          <w:sz w:val="20"/>
          <w:szCs w:val="20"/>
          <w:color w:val="auto"/>
        </w:rPr>
        <w:t>Sole power to dispose or direct the disposition: -0-</w:t>
      </w:r>
    </w:p>
    <w:p>
      <w:pPr>
        <w:ind w:left="3540" w:hanging="673"/>
        <w:spacing w:after="0"/>
        <w:tabs>
          <w:tab w:leader="none" w:pos="3540" w:val="left"/>
        </w:tabs>
        <w:numPr>
          <w:ilvl w:val="2"/>
          <w:numId w:val="20"/>
        </w:numPr>
        <w:rPr>
          <w:rFonts w:ascii="Arial" w:cs="Arial" w:eastAsia="Arial" w:hAnsi="Arial"/>
          <w:sz w:val="20"/>
          <w:szCs w:val="20"/>
          <w:color w:val="auto"/>
        </w:rPr>
      </w:pPr>
      <w:r>
        <w:rPr>
          <w:rFonts w:ascii="Arial" w:cs="Arial" w:eastAsia="Arial" w:hAnsi="Arial"/>
          <w:sz w:val="20"/>
          <w:szCs w:val="20"/>
          <w:color w:val="auto"/>
        </w:rPr>
        <w:t>Shared power to dispose or direct the disposition: 3,913,730 shares of Common Stock</w:t>
      </w:r>
    </w:p>
    <w:p>
      <w:pPr>
        <w:spacing w:after="0" w:line="213" w:lineRule="exact"/>
        <w:rPr>
          <w:sz w:val="20"/>
          <w:szCs w:val="20"/>
          <w:color w:val="auto"/>
        </w:rPr>
      </w:pPr>
    </w:p>
    <w:p>
      <w:pPr>
        <w:ind w:left="1720" w:right="120"/>
        <w:spacing w:after="0" w:line="260" w:lineRule="auto"/>
        <w:rPr>
          <w:sz w:val="20"/>
          <w:szCs w:val="20"/>
          <w:color w:val="auto"/>
        </w:rPr>
      </w:pPr>
      <w:r>
        <w:rPr>
          <w:rFonts w:ascii="Arial" w:cs="Arial" w:eastAsia="Arial" w:hAnsi="Arial"/>
          <w:sz w:val="19"/>
          <w:szCs w:val="19"/>
          <w:color w:val="auto"/>
        </w:rPr>
        <w:t>The Issuer's Prospectus filed pursuant to Rule 424(b)(3) with the Securities and Exchange Commission on May 22, 2014 indicates that the total number of outstanding shares of Common Stock as of May 15, 2014 was 31,632,533. The percentages used herein and in the rest of the Schedule 13G are based upon such number of shares of Common Stock outstanding. As of June 30, 2014, the Reporting Persons beneficially own 3,913,730 shares of Common Stock in the aggregate, representing approximately 12.4% of the outstanding Common Stock.</w:t>
      </w:r>
    </w:p>
    <w:p>
      <w:pPr>
        <w:spacing w:after="0" w:line="188" w:lineRule="exact"/>
        <w:rPr>
          <w:sz w:val="20"/>
          <w:szCs w:val="20"/>
          <w:color w:val="auto"/>
        </w:rPr>
      </w:pPr>
    </w:p>
    <w:p>
      <w:pPr>
        <w:ind w:left="100"/>
        <w:spacing w:after="0"/>
        <w:tabs>
          <w:tab w:leader="none" w:pos="1700" w:val="left"/>
        </w:tabs>
        <w:rPr>
          <w:sz w:val="20"/>
          <w:szCs w:val="20"/>
          <w:color w:val="auto"/>
        </w:rPr>
      </w:pPr>
      <w:r>
        <w:rPr>
          <w:rFonts w:ascii="Arial" w:cs="Arial" w:eastAsia="Arial" w:hAnsi="Arial"/>
          <w:sz w:val="20"/>
          <w:szCs w:val="20"/>
          <w:b w:val="1"/>
          <w:bCs w:val="1"/>
          <w:color w:val="auto"/>
        </w:rPr>
        <w:t>Item 5.</w:t>
      </w:r>
      <w:r>
        <w:rPr>
          <w:sz w:val="20"/>
          <w:szCs w:val="20"/>
          <w:color w:val="auto"/>
        </w:rPr>
        <w:tab/>
      </w:r>
      <w:r>
        <w:rPr>
          <w:rFonts w:ascii="Arial" w:cs="Arial" w:eastAsia="Arial" w:hAnsi="Arial"/>
          <w:sz w:val="19"/>
          <w:szCs w:val="19"/>
          <w:b w:val="1"/>
          <w:bCs w:val="1"/>
          <w:color w:val="auto"/>
        </w:rPr>
        <w:t>OWNERSHIP OF FIVE PERCENT OR LESS OF A CLASS.</w:t>
      </w:r>
    </w:p>
    <w:p>
      <w:pPr>
        <w:spacing w:after="0" w:line="235" w:lineRule="exact"/>
        <w:rPr>
          <w:sz w:val="20"/>
          <w:szCs w:val="20"/>
          <w:color w:val="auto"/>
        </w:rPr>
      </w:pPr>
    </w:p>
    <w:p>
      <w:pPr>
        <w:ind w:left="1720" w:right="640"/>
        <w:spacing w:after="0" w:line="260" w:lineRule="auto"/>
        <w:rPr>
          <w:sz w:val="20"/>
          <w:szCs w:val="20"/>
          <w:color w:val="auto"/>
        </w:rPr>
      </w:pPr>
      <w:r>
        <w:rPr>
          <w:rFonts w:ascii="Arial" w:cs="Arial" w:eastAsia="Arial" w:hAnsi="Arial"/>
          <w:sz w:val="20"/>
          <w:szCs w:val="20"/>
          <w:color w:val="auto"/>
        </w:rPr>
        <w:t>If this statement is being filed to report the fact that as of the date hereof the reporting persons has ceased to be the beneficial owner of more than 5% of the class of securities, check the following [ ].</w:t>
      </w:r>
    </w:p>
    <w:p>
      <w:pPr>
        <w:spacing w:after="0" w:line="184" w:lineRule="exact"/>
        <w:rPr>
          <w:sz w:val="20"/>
          <w:szCs w:val="20"/>
          <w:color w:val="auto"/>
        </w:rPr>
      </w:pPr>
    </w:p>
    <w:p>
      <w:pPr>
        <w:ind w:left="1720" w:right="1900" w:hanging="1617"/>
        <w:spacing w:after="0" w:line="479" w:lineRule="auto"/>
        <w:tabs>
          <w:tab w:leader="none" w:pos="1700" w:val="left"/>
        </w:tabs>
        <w:rPr>
          <w:sz w:val="20"/>
          <w:szCs w:val="20"/>
          <w:color w:val="auto"/>
        </w:rPr>
      </w:pPr>
      <w:r>
        <w:rPr>
          <w:rFonts w:ascii="Arial" w:cs="Arial" w:eastAsia="Arial" w:hAnsi="Arial"/>
          <w:sz w:val="20"/>
          <w:szCs w:val="20"/>
          <w:b w:val="1"/>
          <w:bCs w:val="1"/>
          <w:color w:val="auto"/>
        </w:rPr>
        <w:t>Item 6.</w:t>
      </w:r>
      <w:r>
        <w:rPr>
          <w:sz w:val="20"/>
          <w:szCs w:val="20"/>
          <w:color w:val="auto"/>
        </w:rPr>
        <w:tab/>
      </w:r>
      <w:r>
        <w:rPr>
          <w:rFonts w:ascii="Arial" w:cs="Arial" w:eastAsia="Arial" w:hAnsi="Arial"/>
          <w:sz w:val="20"/>
          <w:szCs w:val="20"/>
          <w:b w:val="1"/>
          <w:bCs w:val="1"/>
          <w:color w:val="auto"/>
        </w:rPr>
        <w:t xml:space="preserve">OWNERSHIP OF MORE THAN FIVE PERCENT ON BEHALF OF ANOTHER PERSON </w:t>
      </w:r>
      <w:r>
        <w:rPr>
          <w:rFonts w:ascii="Arial" w:cs="Arial" w:eastAsia="Arial" w:hAnsi="Arial"/>
          <w:sz w:val="20"/>
          <w:szCs w:val="20"/>
          <w:color w:val="auto"/>
        </w:rPr>
        <w:t>Not applicable.</w:t>
      </w:r>
    </w:p>
    <w:p>
      <w:pPr>
        <w:ind w:left="100"/>
        <w:spacing w:after="0"/>
        <w:tabs>
          <w:tab w:leader="none" w:pos="1700" w:val="left"/>
        </w:tabs>
        <w:rPr>
          <w:sz w:val="20"/>
          <w:szCs w:val="20"/>
          <w:color w:val="auto"/>
        </w:rPr>
      </w:pPr>
      <w:r>
        <w:rPr>
          <w:rFonts w:ascii="Arial" w:cs="Arial" w:eastAsia="Arial" w:hAnsi="Arial"/>
          <w:sz w:val="20"/>
          <w:szCs w:val="20"/>
          <w:b w:val="1"/>
          <w:bCs w:val="1"/>
          <w:color w:val="auto"/>
        </w:rPr>
        <w:t>Item 7.</w:t>
      </w:r>
      <w:r>
        <w:rPr>
          <w:sz w:val="20"/>
          <w:szCs w:val="20"/>
          <w:color w:val="auto"/>
        </w:rPr>
        <w:tab/>
      </w:r>
      <w:r>
        <w:rPr>
          <w:rFonts w:ascii="Arial" w:cs="Arial" w:eastAsia="Arial" w:hAnsi="Arial"/>
          <w:sz w:val="20"/>
          <w:szCs w:val="20"/>
          <w:b w:val="1"/>
          <w:bCs w:val="1"/>
          <w:color w:val="auto"/>
        </w:rPr>
        <w:t>IDENTIFICATION AND CLASSIFICATION OF THE SUBSIDIARY WHICH ACQUIRED THE SECURITY</w:t>
      </w:r>
    </w:p>
    <w:p>
      <w:pPr>
        <w:spacing w:after="0" w:line="22" w:lineRule="exact"/>
        <w:rPr>
          <w:sz w:val="20"/>
          <w:szCs w:val="20"/>
          <w:color w:val="auto"/>
        </w:rPr>
      </w:pPr>
    </w:p>
    <w:p>
      <w:pPr>
        <w:ind w:left="1720"/>
        <w:spacing w:after="0"/>
        <w:rPr>
          <w:sz w:val="20"/>
          <w:szCs w:val="20"/>
          <w:color w:val="auto"/>
        </w:rPr>
      </w:pPr>
      <w:r>
        <w:rPr>
          <w:rFonts w:ascii="Arial" w:cs="Arial" w:eastAsia="Arial" w:hAnsi="Arial"/>
          <w:sz w:val="20"/>
          <w:szCs w:val="20"/>
          <w:b w:val="1"/>
          <w:bCs w:val="1"/>
          <w:color w:val="auto"/>
        </w:rPr>
        <w:t>BEING REPORTED ON BY THE PARENT HOLDING COMPANY OR CONTROL PERSON</w:t>
      </w:r>
    </w:p>
    <w:p>
      <w:pPr>
        <w:spacing w:after="0" w:line="213" w:lineRule="exact"/>
        <w:rPr>
          <w:sz w:val="20"/>
          <w:szCs w:val="20"/>
          <w:color w:val="auto"/>
        </w:rPr>
      </w:pPr>
    </w:p>
    <w:p>
      <w:pPr>
        <w:ind w:left="1720"/>
        <w:spacing w:after="0"/>
        <w:rPr>
          <w:sz w:val="20"/>
          <w:szCs w:val="20"/>
          <w:color w:val="auto"/>
        </w:rPr>
      </w:pPr>
      <w:r>
        <w:rPr>
          <w:rFonts w:ascii="Arial" w:cs="Arial" w:eastAsia="Arial" w:hAnsi="Arial"/>
          <w:sz w:val="20"/>
          <w:szCs w:val="20"/>
          <w:color w:val="auto"/>
        </w:rPr>
        <w:t>Not applicable</w:t>
      </w:r>
    </w:p>
    <w:p>
      <w:pPr>
        <w:spacing w:after="0" w:line="223" w:lineRule="exact"/>
        <w:rPr>
          <w:sz w:val="20"/>
          <w:szCs w:val="20"/>
          <w:color w:val="auto"/>
        </w:rPr>
      </w:pPr>
    </w:p>
    <w:p>
      <w:pPr>
        <w:ind w:left="100"/>
        <w:spacing w:after="0"/>
        <w:tabs>
          <w:tab w:leader="none" w:pos="1700" w:val="left"/>
        </w:tabs>
        <w:rPr>
          <w:sz w:val="20"/>
          <w:szCs w:val="20"/>
          <w:color w:val="auto"/>
        </w:rPr>
      </w:pPr>
      <w:r>
        <w:rPr>
          <w:rFonts w:ascii="Arial" w:cs="Arial" w:eastAsia="Arial" w:hAnsi="Arial"/>
          <w:sz w:val="20"/>
          <w:szCs w:val="20"/>
          <w:b w:val="1"/>
          <w:bCs w:val="1"/>
          <w:color w:val="auto"/>
        </w:rPr>
        <w:t>Item 8.</w:t>
      </w:r>
      <w:r>
        <w:rPr>
          <w:sz w:val="20"/>
          <w:szCs w:val="20"/>
          <w:color w:val="auto"/>
        </w:rPr>
        <w:tab/>
      </w:r>
      <w:r>
        <w:rPr>
          <w:rFonts w:ascii="Arial" w:cs="Arial" w:eastAsia="Arial" w:hAnsi="Arial"/>
          <w:sz w:val="20"/>
          <w:szCs w:val="20"/>
          <w:b w:val="1"/>
          <w:bCs w:val="1"/>
          <w:color w:val="auto"/>
        </w:rPr>
        <w:t>IDENTIFICATION AND CLASSIFICATION OF MEMBERS OF THE GROUP</w:t>
      </w:r>
    </w:p>
    <w:p>
      <w:pPr>
        <w:spacing w:after="0" w:line="235" w:lineRule="exact"/>
        <w:rPr>
          <w:sz w:val="20"/>
          <w:szCs w:val="20"/>
          <w:color w:val="auto"/>
        </w:rPr>
      </w:pPr>
    </w:p>
    <w:p>
      <w:pPr>
        <w:ind w:left="1720"/>
        <w:spacing w:after="0"/>
        <w:rPr>
          <w:sz w:val="20"/>
          <w:szCs w:val="20"/>
          <w:color w:val="auto"/>
        </w:rPr>
      </w:pPr>
      <w:r>
        <w:rPr>
          <w:rFonts w:ascii="Arial" w:cs="Arial" w:eastAsia="Arial" w:hAnsi="Arial"/>
          <w:sz w:val="20"/>
          <w:szCs w:val="20"/>
          <w:color w:val="auto"/>
        </w:rPr>
        <w:t>Not applicable</w:t>
      </w:r>
    </w:p>
    <w:p>
      <w:pPr>
        <w:sectPr>
          <w:pgSz w:w="11900" w:h="16838" w:orient="portrait"/>
          <w:cols w:equalWidth="0" w:num="1">
            <w:col w:w="11420"/>
          </w:cols>
          <w:pgMar w:left="240" w:top="233" w:right="239" w:bottom="1440" w:gutter="0" w:footer="0" w:header="0"/>
          <w:type w:val="continuous"/>
        </w:sectPr>
      </w:pPr>
    </w:p>
    <w:bookmarkStart w:id="15" w:name="page16"/>
    <w:bookmarkEnd w:id="15"/>
    <w:p>
      <w:pPr>
        <w:spacing w:after="0"/>
        <w:tabs>
          <w:tab w:leader="none" w:pos="5540" w:val="left"/>
          <w:tab w:leader="none" w:pos="99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16 of 20 Pages</w:t>
      </w:r>
    </w:p>
    <w:p>
      <w:pPr>
        <w:sectPr>
          <w:pgSz w:w="11900" w:h="16838" w:orient="portrait"/>
          <w:cols w:equalWidth="0" w:num="1">
            <w:col w:w="11420"/>
          </w:cols>
          <w:pgMar w:left="240" w:top="233" w:right="239" w:bottom="1440" w:gutter="0" w:footer="0" w:header="0"/>
        </w:sectPr>
      </w:pPr>
    </w:p>
    <w:p>
      <w:pPr>
        <w:spacing w:after="0" w:line="200" w:lineRule="exact"/>
        <w:rPr>
          <w:sz w:val="20"/>
          <w:szCs w:val="20"/>
          <w:color w:val="auto"/>
        </w:rPr>
      </w:pPr>
    </w:p>
    <w:p>
      <w:pPr>
        <w:spacing w:after="0" w:line="246" w:lineRule="exact"/>
        <w:rPr>
          <w:sz w:val="20"/>
          <w:szCs w:val="20"/>
          <w:color w:val="auto"/>
        </w:rPr>
      </w:pPr>
    </w:p>
    <w:p>
      <w:pPr>
        <w:ind w:left="100"/>
        <w:spacing w:after="0"/>
        <w:tabs>
          <w:tab w:leader="none" w:pos="1700" w:val="left"/>
        </w:tabs>
        <w:rPr>
          <w:sz w:val="20"/>
          <w:szCs w:val="20"/>
          <w:color w:val="auto"/>
        </w:rPr>
      </w:pPr>
      <w:r>
        <w:rPr>
          <w:rFonts w:ascii="Arial" w:cs="Arial" w:eastAsia="Arial" w:hAnsi="Arial"/>
          <w:sz w:val="20"/>
          <w:szCs w:val="20"/>
          <w:b w:val="1"/>
          <w:bCs w:val="1"/>
          <w:color w:val="auto"/>
        </w:rPr>
        <w:t>Item 9.</w:t>
      </w:r>
      <w:r>
        <w:rPr>
          <w:sz w:val="20"/>
          <w:szCs w:val="20"/>
          <w:color w:val="auto"/>
        </w:rPr>
        <w:tab/>
      </w:r>
      <w:r>
        <w:rPr>
          <w:rFonts w:ascii="Arial" w:cs="Arial" w:eastAsia="Arial" w:hAnsi="Arial"/>
          <w:sz w:val="19"/>
          <w:szCs w:val="19"/>
          <w:b w:val="1"/>
          <w:bCs w:val="1"/>
          <w:color w:val="auto"/>
        </w:rPr>
        <w:t>NOTICE OF DISSOLUTION OF GROUP</w:t>
      </w:r>
    </w:p>
    <w:p>
      <w:pPr>
        <w:spacing w:after="0" w:line="235" w:lineRule="exact"/>
        <w:rPr>
          <w:sz w:val="20"/>
          <w:szCs w:val="20"/>
          <w:color w:val="auto"/>
        </w:rPr>
      </w:pPr>
    </w:p>
    <w:p>
      <w:pPr>
        <w:ind w:left="1720"/>
        <w:spacing w:after="0"/>
        <w:rPr>
          <w:sz w:val="20"/>
          <w:szCs w:val="20"/>
          <w:color w:val="auto"/>
        </w:rPr>
      </w:pPr>
      <w:r>
        <w:rPr>
          <w:rFonts w:ascii="Arial" w:cs="Arial" w:eastAsia="Arial" w:hAnsi="Arial"/>
          <w:sz w:val="20"/>
          <w:szCs w:val="20"/>
          <w:color w:val="auto"/>
        </w:rPr>
        <w:t>Not applicable</w:t>
      </w:r>
    </w:p>
    <w:p>
      <w:pPr>
        <w:spacing w:after="0" w:line="223" w:lineRule="exact"/>
        <w:rPr>
          <w:sz w:val="20"/>
          <w:szCs w:val="20"/>
          <w:color w:val="auto"/>
        </w:rPr>
      </w:pPr>
    </w:p>
    <w:p>
      <w:pPr>
        <w:ind w:left="100"/>
        <w:spacing w:after="0"/>
        <w:tabs>
          <w:tab w:leader="none" w:pos="1700" w:val="left"/>
        </w:tabs>
        <w:rPr>
          <w:sz w:val="20"/>
          <w:szCs w:val="20"/>
          <w:color w:val="auto"/>
        </w:rPr>
      </w:pPr>
      <w:r>
        <w:rPr>
          <w:rFonts w:ascii="Arial" w:cs="Arial" w:eastAsia="Arial" w:hAnsi="Arial"/>
          <w:sz w:val="20"/>
          <w:szCs w:val="20"/>
          <w:b w:val="1"/>
          <w:bCs w:val="1"/>
          <w:color w:val="auto"/>
        </w:rPr>
        <w:t>Item 10.</w:t>
      </w:r>
      <w:r>
        <w:rPr>
          <w:sz w:val="20"/>
          <w:szCs w:val="20"/>
          <w:color w:val="auto"/>
        </w:rPr>
        <w:tab/>
      </w:r>
      <w:r>
        <w:rPr>
          <w:rFonts w:ascii="Arial" w:cs="Arial" w:eastAsia="Arial" w:hAnsi="Arial"/>
          <w:sz w:val="20"/>
          <w:szCs w:val="20"/>
          <w:b w:val="1"/>
          <w:bCs w:val="1"/>
          <w:color w:val="auto"/>
        </w:rPr>
        <w:t>CERTIFICATION</w:t>
      </w:r>
    </w:p>
    <w:p>
      <w:pPr>
        <w:spacing w:after="0" w:line="235" w:lineRule="exact"/>
        <w:rPr>
          <w:sz w:val="20"/>
          <w:szCs w:val="20"/>
          <w:color w:val="auto"/>
        </w:rPr>
      </w:pPr>
    </w:p>
    <w:p>
      <w:pPr>
        <w:ind w:left="1720"/>
        <w:spacing w:after="0"/>
        <w:rPr>
          <w:sz w:val="20"/>
          <w:szCs w:val="20"/>
          <w:color w:val="auto"/>
        </w:rPr>
      </w:pPr>
      <w:r>
        <w:rPr>
          <w:rFonts w:ascii="Arial" w:cs="Arial" w:eastAsia="Arial" w:hAnsi="Arial"/>
          <w:sz w:val="20"/>
          <w:szCs w:val="20"/>
          <w:color w:val="auto"/>
        </w:rPr>
        <w:t>Each of the Reporting Persons hereby makes the following certification:</w:t>
      </w:r>
    </w:p>
    <w:p>
      <w:pPr>
        <w:spacing w:after="0" w:line="229" w:lineRule="exact"/>
        <w:rPr>
          <w:sz w:val="20"/>
          <w:szCs w:val="20"/>
          <w:color w:val="auto"/>
        </w:rPr>
      </w:pPr>
    </w:p>
    <w:p>
      <w:pPr>
        <w:ind w:left="1720" w:right="320"/>
        <w:spacing w:after="0" w:line="282" w:lineRule="auto"/>
        <w:rPr>
          <w:sz w:val="20"/>
          <w:szCs w:val="20"/>
          <w:color w:val="auto"/>
        </w:rPr>
      </w:pPr>
      <w:r>
        <w:rPr>
          <w:rFonts w:ascii="Arial" w:cs="Arial" w:eastAsia="Arial" w:hAnsi="Arial"/>
          <w:sz w:val="18"/>
          <w:szCs w:val="18"/>
          <w:color w:val="auto"/>
        </w:rPr>
        <w:t>By signing below, each Reporting Person certifies that, to the best of his or its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ectPr>
          <w:pgSz w:w="11900" w:h="16838" w:orient="portrait"/>
          <w:cols w:equalWidth="0" w:num="1">
            <w:col w:w="11420"/>
          </w:cols>
          <w:pgMar w:left="240" w:top="233" w:right="239" w:bottom="1440" w:gutter="0" w:footer="0" w:header="0"/>
          <w:type w:val="continuous"/>
        </w:sectPr>
      </w:pPr>
    </w:p>
    <w:bookmarkStart w:id="16" w:name="page17"/>
    <w:bookmarkEnd w:id="16"/>
    <w:p>
      <w:pPr>
        <w:spacing w:after="0"/>
        <w:tabs>
          <w:tab w:leader="none" w:pos="5540" w:val="left"/>
          <w:tab w:leader="none" w:pos="99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17 of 20 Pages</w:t>
      </w: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SIGNATURES</w:t>
      </w:r>
    </w:p>
    <w:p>
      <w:pPr>
        <w:spacing w:after="0" w:line="222"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After reasonable inquiry and to the best of our knowledge and belief, the undersigned certify that the information set forth in this statement is true, complete and correct.</w:t>
      </w:r>
    </w:p>
    <w:p>
      <w:pPr>
        <w:spacing w:after="0" w:line="177" w:lineRule="exact"/>
        <w:rPr>
          <w:sz w:val="20"/>
          <w:szCs w:val="20"/>
          <w:color w:val="auto"/>
        </w:rPr>
      </w:pPr>
    </w:p>
    <w:p>
      <w:pPr>
        <w:spacing w:after="0"/>
        <w:rPr>
          <w:sz w:val="20"/>
          <w:szCs w:val="20"/>
          <w:color w:val="auto"/>
        </w:rPr>
      </w:pPr>
      <w:r>
        <w:rPr>
          <w:rFonts w:ascii="Arial" w:cs="Arial" w:eastAsia="Arial" w:hAnsi="Arial"/>
          <w:sz w:val="20"/>
          <w:szCs w:val="20"/>
          <w:color w:val="auto"/>
        </w:rPr>
        <w:t>DATED: July 10, 2014</w:t>
      </w:r>
    </w:p>
    <w:p>
      <w:pPr>
        <w:spacing w:after="0" w:line="223" w:lineRule="exact"/>
        <w:rPr>
          <w:sz w:val="20"/>
          <w:szCs w:val="20"/>
          <w:color w:val="auto"/>
        </w:rPr>
      </w:pPr>
    </w:p>
    <w:p>
      <w:pPr>
        <w:ind w:left="4800"/>
        <w:spacing w:after="0"/>
        <w:rPr>
          <w:sz w:val="20"/>
          <w:szCs w:val="20"/>
          <w:color w:val="auto"/>
        </w:rPr>
      </w:pPr>
      <w:r>
        <w:rPr>
          <w:rFonts w:ascii="Arial" w:cs="Arial" w:eastAsia="Arial" w:hAnsi="Arial"/>
          <w:sz w:val="20"/>
          <w:szCs w:val="20"/>
          <w:b w:val="1"/>
          <w:bCs w:val="1"/>
          <w:color w:val="auto"/>
        </w:rPr>
        <w:t>DOUBLE BLACK DIAMOND OFFSHORE LTD.</w:t>
      </w:r>
    </w:p>
    <w:p>
      <w:pPr>
        <w:spacing w:after="0" w:line="235"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By: Carlson Capital, L.P., its investment manager</w:t>
      </w:r>
    </w:p>
    <w:p>
      <w:pPr>
        <w:spacing w:after="0" w:line="229"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By: Asgard Investment Corp. II, its general partner</w:t>
      </w:r>
    </w:p>
    <w:p>
      <w:pPr>
        <w:spacing w:after="0" w:line="229"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/s/ Clint D. Carlson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3049270</wp:posOffset>
            </wp:positionH>
            <wp:positionV relativeFrom="paragraph">
              <wp:posOffset>10160</wp:posOffset>
            </wp:positionV>
            <wp:extent cx="420243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4202430" cy="8890"/>
                    </a:xfrm>
                    <a:prstGeom prst="rect">
                      <a:avLst/>
                    </a:prstGeom>
                    <a:noFill/>
                  </pic:spPr>
                </pic:pic>
              </a:graphicData>
            </a:graphic>
          </wp:anchor>
        </w:drawing>
      </w:r>
    </w:p>
    <w:p>
      <w:pPr>
        <w:ind w:left="4800"/>
        <w:spacing w:after="0"/>
        <w:rPr>
          <w:sz w:val="20"/>
          <w:szCs w:val="20"/>
          <w:color w:val="auto"/>
        </w:rPr>
      </w:pPr>
      <w:r>
        <w:rPr>
          <w:rFonts w:ascii="Arial" w:cs="Arial" w:eastAsia="Arial" w:hAnsi="Arial"/>
          <w:sz w:val="20"/>
          <w:szCs w:val="20"/>
          <w:color w:val="auto"/>
        </w:rPr>
        <w:t>Name: Clint D. Carlson</w:t>
      </w:r>
    </w:p>
    <w:p>
      <w:pPr>
        <w:spacing w:after="0" w:line="8"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Title: President</w:t>
      </w:r>
    </w:p>
    <w:p>
      <w:pPr>
        <w:spacing w:after="0" w:line="200" w:lineRule="exact"/>
        <w:rPr>
          <w:sz w:val="20"/>
          <w:szCs w:val="20"/>
          <w:color w:val="auto"/>
        </w:rPr>
      </w:pPr>
    </w:p>
    <w:p>
      <w:pPr>
        <w:spacing w:after="0" w:line="237" w:lineRule="exact"/>
        <w:rPr>
          <w:sz w:val="20"/>
          <w:szCs w:val="20"/>
          <w:color w:val="auto"/>
        </w:rPr>
      </w:pPr>
    </w:p>
    <w:p>
      <w:pPr>
        <w:ind w:left="4800"/>
        <w:spacing w:after="0"/>
        <w:rPr>
          <w:sz w:val="20"/>
          <w:szCs w:val="20"/>
          <w:color w:val="auto"/>
        </w:rPr>
      </w:pPr>
      <w:r>
        <w:rPr>
          <w:rFonts w:ascii="Arial" w:cs="Arial" w:eastAsia="Arial" w:hAnsi="Arial"/>
          <w:sz w:val="20"/>
          <w:szCs w:val="20"/>
          <w:b w:val="1"/>
          <w:bCs w:val="1"/>
          <w:color w:val="auto"/>
        </w:rPr>
        <w:t>BLACK DIAMOND OFFSHORE LTD.</w:t>
      </w:r>
    </w:p>
    <w:p>
      <w:pPr>
        <w:spacing w:after="0" w:line="235"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By: Carlson Capital, L.P., its investment manager</w:t>
      </w:r>
    </w:p>
    <w:p>
      <w:pPr>
        <w:spacing w:after="0" w:line="229"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By: Asgard Investment Corp. II, its general partner</w:t>
      </w:r>
    </w:p>
    <w:p>
      <w:pPr>
        <w:spacing w:after="0" w:line="229"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/s/ Clint D. Carlson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3049270</wp:posOffset>
            </wp:positionH>
            <wp:positionV relativeFrom="paragraph">
              <wp:posOffset>10160</wp:posOffset>
            </wp:positionV>
            <wp:extent cx="420243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4202430" cy="8890"/>
                    </a:xfrm>
                    <a:prstGeom prst="rect">
                      <a:avLst/>
                    </a:prstGeom>
                    <a:noFill/>
                  </pic:spPr>
                </pic:pic>
              </a:graphicData>
            </a:graphic>
          </wp:anchor>
        </w:drawing>
      </w:r>
    </w:p>
    <w:p>
      <w:pPr>
        <w:ind w:left="4800"/>
        <w:spacing w:after="0"/>
        <w:rPr>
          <w:sz w:val="20"/>
          <w:szCs w:val="20"/>
          <w:color w:val="auto"/>
        </w:rPr>
      </w:pPr>
      <w:r>
        <w:rPr>
          <w:rFonts w:ascii="Arial" w:cs="Arial" w:eastAsia="Arial" w:hAnsi="Arial"/>
          <w:sz w:val="20"/>
          <w:szCs w:val="20"/>
          <w:color w:val="auto"/>
        </w:rPr>
        <w:t>Name: Clint D. Carlson</w:t>
      </w:r>
    </w:p>
    <w:p>
      <w:pPr>
        <w:spacing w:after="0" w:line="8"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Title: President</w:t>
      </w:r>
    </w:p>
    <w:p>
      <w:pPr>
        <w:spacing w:after="0" w:line="200" w:lineRule="exact"/>
        <w:rPr>
          <w:sz w:val="20"/>
          <w:szCs w:val="20"/>
          <w:color w:val="auto"/>
        </w:rPr>
      </w:pPr>
    </w:p>
    <w:p>
      <w:pPr>
        <w:spacing w:after="0" w:line="237" w:lineRule="exact"/>
        <w:rPr>
          <w:sz w:val="20"/>
          <w:szCs w:val="20"/>
          <w:color w:val="auto"/>
        </w:rPr>
      </w:pPr>
    </w:p>
    <w:p>
      <w:pPr>
        <w:ind w:left="4800"/>
        <w:spacing w:after="0"/>
        <w:rPr>
          <w:sz w:val="20"/>
          <w:szCs w:val="20"/>
          <w:color w:val="auto"/>
        </w:rPr>
      </w:pPr>
      <w:r>
        <w:rPr>
          <w:rFonts w:ascii="Arial" w:cs="Arial" w:eastAsia="Arial" w:hAnsi="Arial"/>
          <w:sz w:val="20"/>
          <w:szCs w:val="20"/>
          <w:b w:val="1"/>
          <w:bCs w:val="1"/>
          <w:color w:val="auto"/>
        </w:rPr>
        <w:t>BLACK DIAMOND RELATIVE VALUE OFFSHORE LTD.</w:t>
      </w:r>
    </w:p>
    <w:p>
      <w:pPr>
        <w:spacing w:after="0" w:line="235"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By: Carlson Capital, L.P., its investment manager</w:t>
      </w:r>
    </w:p>
    <w:p>
      <w:pPr>
        <w:spacing w:after="0" w:line="229"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By: Asgard Investment Corp. II, its general partner</w:t>
      </w:r>
    </w:p>
    <w:p>
      <w:pPr>
        <w:spacing w:after="0" w:line="229"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/s/ Clint D. Carlson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3049270</wp:posOffset>
            </wp:positionH>
            <wp:positionV relativeFrom="paragraph">
              <wp:posOffset>10160</wp:posOffset>
            </wp:positionV>
            <wp:extent cx="420243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4202430" cy="8890"/>
                    </a:xfrm>
                    <a:prstGeom prst="rect">
                      <a:avLst/>
                    </a:prstGeom>
                    <a:noFill/>
                  </pic:spPr>
                </pic:pic>
              </a:graphicData>
            </a:graphic>
          </wp:anchor>
        </w:drawing>
      </w:r>
    </w:p>
    <w:p>
      <w:pPr>
        <w:ind w:left="4800"/>
        <w:spacing w:after="0"/>
        <w:rPr>
          <w:sz w:val="20"/>
          <w:szCs w:val="20"/>
          <w:color w:val="auto"/>
        </w:rPr>
      </w:pPr>
      <w:r>
        <w:rPr>
          <w:rFonts w:ascii="Arial" w:cs="Arial" w:eastAsia="Arial" w:hAnsi="Arial"/>
          <w:sz w:val="20"/>
          <w:szCs w:val="20"/>
          <w:color w:val="auto"/>
        </w:rPr>
        <w:t>Name: Clint D. Carlson</w:t>
      </w:r>
    </w:p>
    <w:p>
      <w:pPr>
        <w:spacing w:after="0" w:line="8"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Title: President</w:t>
      </w:r>
    </w:p>
    <w:p>
      <w:pPr>
        <w:spacing w:after="0" w:line="200" w:lineRule="exact"/>
        <w:rPr>
          <w:sz w:val="20"/>
          <w:szCs w:val="20"/>
          <w:color w:val="auto"/>
        </w:rPr>
      </w:pPr>
    </w:p>
    <w:p>
      <w:pPr>
        <w:spacing w:after="0" w:line="237" w:lineRule="exact"/>
        <w:rPr>
          <w:sz w:val="20"/>
          <w:szCs w:val="20"/>
          <w:color w:val="auto"/>
        </w:rPr>
      </w:pPr>
    </w:p>
    <w:p>
      <w:pPr>
        <w:ind w:left="4800"/>
        <w:spacing w:after="0"/>
        <w:rPr>
          <w:sz w:val="20"/>
          <w:szCs w:val="20"/>
          <w:color w:val="auto"/>
        </w:rPr>
      </w:pPr>
      <w:r>
        <w:rPr>
          <w:rFonts w:ascii="Arial" w:cs="Arial" w:eastAsia="Arial" w:hAnsi="Arial"/>
          <w:sz w:val="20"/>
          <w:szCs w:val="20"/>
          <w:b w:val="1"/>
          <w:bCs w:val="1"/>
          <w:color w:val="auto"/>
        </w:rPr>
        <w:t>BLACK DIAMOND ARBITRAGE OFFSHORE LTD.</w:t>
      </w:r>
    </w:p>
    <w:p>
      <w:pPr>
        <w:spacing w:after="0" w:line="235"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By: Carlson Capital, L.P., its investment manager</w:t>
      </w:r>
    </w:p>
    <w:p>
      <w:pPr>
        <w:spacing w:after="0" w:line="229"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By: Asgard Investment Corp. II, its general partner</w:t>
      </w:r>
    </w:p>
    <w:p>
      <w:pPr>
        <w:spacing w:after="0" w:line="229"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/s/ Clint D. Carlson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3049270</wp:posOffset>
            </wp:positionH>
            <wp:positionV relativeFrom="paragraph">
              <wp:posOffset>10160</wp:posOffset>
            </wp:positionV>
            <wp:extent cx="420243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4202430" cy="8890"/>
                    </a:xfrm>
                    <a:prstGeom prst="rect">
                      <a:avLst/>
                    </a:prstGeom>
                    <a:noFill/>
                  </pic:spPr>
                </pic:pic>
              </a:graphicData>
            </a:graphic>
          </wp:anchor>
        </w:drawing>
      </w:r>
    </w:p>
    <w:p>
      <w:pPr>
        <w:ind w:left="4800"/>
        <w:spacing w:after="0"/>
        <w:rPr>
          <w:sz w:val="20"/>
          <w:szCs w:val="20"/>
          <w:color w:val="auto"/>
        </w:rPr>
      </w:pPr>
      <w:r>
        <w:rPr>
          <w:rFonts w:ascii="Arial" w:cs="Arial" w:eastAsia="Arial" w:hAnsi="Arial"/>
          <w:sz w:val="20"/>
          <w:szCs w:val="20"/>
          <w:color w:val="auto"/>
        </w:rPr>
        <w:t>Name: Clint D. Carlson</w:t>
      </w:r>
    </w:p>
    <w:p>
      <w:pPr>
        <w:spacing w:after="0" w:line="8"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Title: President</w:t>
      </w:r>
    </w:p>
    <w:p>
      <w:pPr>
        <w:sectPr>
          <w:pgSz w:w="11900" w:h="16838" w:orient="portrait"/>
          <w:cols w:equalWidth="0" w:num="1">
            <w:col w:w="11420"/>
          </w:cols>
          <w:pgMar w:left="240" w:top="233" w:right="239" w:bottom="1440" w:gutter="0" w:footer="0" w:header="0"/>
        </w:sectPr>
      </w:pPr>
    </w:p>
    <w:bookmarkStart w:id="17" w:name="page18"/>
    <w:bookmarkEnd w:id="17"/>
    <w:p>
      <w:pPr>
        <w:spacing w:after="0"/>
        <w:tabs>
          <w:tab w:leader="none" w:pos="5540" w:val="left"/>
          <w:tab w:leader="none" w:pos="99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18 of 20 Pages</w:t>
      </w:r>
    </w:p>
    <w:p>
      <w:pPr>
        <w:sectPr>
          <w:pgSz w:w="11900" w:h="16838" w:orient="portrait"/>
          <w:cols w:equalWidth="0" w:num="1">
            <w:col w:w="11420"/>
          </w:cols>
          <w:pgMar w:left="240" w:top="233"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4800"/>
        <w:spacing w:after="0"/>
        <w:rPr>
          <w:sz w:val="20"/>
          <w:szCs w:val="20"/>
          <w:color w:val="auto"/>
        </w:rPr>
      </w:pPr>
      <w:r>
        <w:rPr>
          <w:rFonts w:ascii="Arial" w:cs="Arial" w:eastAsia="Arial" w:hAnsi="Arial"/>
          <w:sz w:val="20"/>
          <w:szCs w:val="20"/>
          <w:b w:val="1"/>
          <w:bCs w:val="1"/>
          <w:color w:val="auto"/>
        </w:rPr>
        <w:t>BLACK DIAMOND THEMATIC OFFSHORE LTD.</w:t>
      </w:r>
    </w:p>
    <w:p>
      <w:pPr>
        <w:spacing w:after="0" w:line="235"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By: Carlson Capital, L.P., its investment manager</w:t>
      </w:r>
    </w:p>
    <w:p>
      <w:pPr>
        <w:spacing w:after="0" w:line="229"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By: Asgard Investment Corp. II, its general partner</w:t>
      </w:r>
    </w:p>
    <w:p>
      <w:pPr>
        <w:spacing w:after="0" w:line="229"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/s/ Clint D. Carlson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3049270</wp:posOffset>
            </wp:positionH>
            <wp:positionV relativeFrom="paragraph">
              <wp:posOffset>10160</wp:posOffset>
            </wp:positionV>
            <wp:extent cx="420243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4202430" cy="8890"/>
                    </a:xfrm>
                    <a:prstGeom prst="rect">
                      <a:avLst/>
                    </a:prstGeom>
                    <a:noFill/>
                  </pic:spPr>
                </pic:pic>
              </a:graphicData>
            </a:graphic>
          </wp:anchor>
        </w:drawing>
      </w:r>
    </w:p>
    <w:p>
      <w:pPr>
        <w:ind w:left="4800"/>
        <w:spacing w:after="0"/>
        <w:rPr>
          <w:sz w:val="20"/>
          <w:szCs w:val="20"/>
          <w:color w:val="auto"/>
        </w:rPr>
      </w:pPr>
      <w:r>
        <w:rPr>
          <w:rFonts w:ascii="Arial" w:cs="Arial" w:eastAsia="Arial" w:hAnsi="Arial"/>
          <w:sz w:val="20"/>
          <w:szCs w:val="20"/>
          <w:color w:val="auto"/>
        </w:rPr>
        <w:t>Name: Clint D. Carlson</w:t>
      </w:r>
    </w:p>
    <w:p>
      <w:pPr>
        <w:spacing w:after="0" w:line="8"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Title: President</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4800"/>
        <w:spacing w:after="0"/>
        <w:rPr>
          <w:sz w:val="20"/>
          <w:szCs w:val="20"/>
          <w:color w:val="auto"/>
        </w:rPr>
      </w:pPr>
      <w:r>
        <w:rPr>
          <w:rFonts w:ascii="Arial" w:cs="Arial" w:eastAsia="Arial" w:hAnsi="Arial"/>
          <w:sz w:val="20"/>
          <w:szCs w:val="20"/>
          <w:b w:val="1"/>
          <w:bCs w:val="1"/>
          <w:color w:val="auto"/>
        </w:rPr>
        <w:t>CARLSON CAPITAL, L.P.</w:t>
      </w:r>
    </w:p>
    <w:p>
      <w:pPr>
        <w:spacing w:after="0" w:line="235"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By: Asgard Investment Corp. II, its general partner</w:t>
      </w:r>
    </w:p>
    <w:p>
      <w:pPr>
        <w:spacing w:after="0" w:line="229"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/s/ Clint D. Carlson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3049270</wp:posOffset>
            </wp:positionH>
            <wp:positionV relativeFrom="paragraph">
              <wp:posOffset>10160</wp:posOffset>
            </wp:positionV>
            <wp:extent cx="420243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4202430" cy="8890"/>
                    </a:xfrm>
                    <a:prstGeom prst="rect">
                      <a:avLst/>
                    </a:prstGeom>
                    <a:noFill/>
                  </pic:spPr>
                </pic:pic>
              </a:graphicData>
            </a:graphic>
          </wp:anchor>
        </w:drawing>
      </w:r>
    </w:p>
    <w:p>
      <w:pPr>
        <w:ind w:left="4800"/>
        <w:spacing w:after="0"/>
        <w:rPr>
          <w:sz w:val="20"/>
          <w:szCs w:val="20"/>
          <w:color w:val="auto"/>
        </w:rPr>
      </w:pPr>
      <w:r>
        <w:rPr>
          <w:rFonts w:ascii="Arial" w:cs="Arial" w:eastAsia="Arial" w:hAnsi="Arial"/>
          <w:sz w:val="20"/>
          <w:szCs w:val="20"/>
          <w:color w:val="auto"/>
        </w:rPr>
        <w:t>Name: Clint D. Carlson</w:t>
      </w:r>
    </w:p>
    <w:p>
      <w:pPr>
        <w:spacing w:after="0" w:line="8"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Title: President</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4800"/>
        <w:spacing w:after="0"/>
        <w:rPr>
          <w:sz w:val="20"/>
          <w:szCs w:val="20"/>
          <w:color w:val="auto"/>
        </w:rPr>
      </w:pPr>
      <w:r>
        <w:rPr>
          <w:rFonts w:ascii="Arial" w:cs="Arial" w:eastAsia="Arial" w:hAnsi="Arial"/>
          <w:sz w:val="20"/>
          <w:szCs w:val="20"/>
          <w:b w:val="1"/>
          <w:bCs w:val="1"/>
          <w:color w:val="auto"/>
        </w:rPr>
        <w:t>ASGARD INVESTMENT CORP.</w:t>
      </w:r>
    </w:p>
    <w:p>
      <w:pPr>
        <w:spacing w:after="0" w:line="235"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/s/ Clint D. Carlson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3049270</wp:posOffset>
            </wp:positionH>
            <wp:positionV relativeFrom="paragraph">
              <wp:posOffset>10160</wp:posOffset>
            </wp:positionV>
            <wp:extent cx="420243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4202430" cy="8890"/>
                    </a:xfrm>
                    <a:prstGeom prst="rect">
                      <a:avLst/>
                    </a:prstGeom>
                    <a:noFill/>
                  </pic:spPr>
                </pic:pic>
              </a:graphicData>
            </a:graphic>
          </wp:anchor>
        </w:drawing>
      </w:r>
    </w:p>
    <w:p>
      <w:pPr>
        <w:ind w:left="4800"/>
        <w:spacing w:after="0"/>
        <w:rPr>
          <w:sz w:val="20"/>
          <w:szCs w:val="20"/>
          <w:color w:val="auto"/>
        </w:rPr>
      </w:pPr>
      <w:r>
        <w:rPr>
          <w:rFonts w:ascii="Arial" w:cs="Arial" w:eastAsia="Arial" w:hAnsi="Arial"/>
          <w:sz w:val="20"/>
          <w:szCs w:val="20"/>
          <w:color w:val="auto"/>
        </w:rPr>
        <w:t>Name: Clint D. Carlson</w:t>
      </w:r>
    </w:p>
    <w:p>
      <w:pPr>
        <w:spacing w:after="0" w:line="8"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Title: President</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4800"/>
        <w:spacing w:after="0"/>
        <w:rPr>
          <w:sz w:val="20"/>
          <w:szCs w:val="20"/>
          <w:color w:val="auto"/>
        </w:rPr>
      </w:pPr>
      <w:r>
        <w:rPr>
          <w:rFonts w:ascii="Arial" w:cs="Arial" w:eastAsia="Arial" w:hAnsi="Arial"/>
          <w:sz w:val="20"/>
          <w:szCs w:val="20"/>
          <w:b w:val="1"/>
          <w:bCs w:val="1"/>
          <w:color w:val="auto"/>
        </w:rPr>
        <w:t>ASGARD INVESTMENT CORP. II</w:t>
      </w:r>
    </w:p>
    <w:p>
      <w:pPr>
        <w:spacing w:after="0" w:line="235"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/s/ Clint D. Carlson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3049270</wp:posOffset>
            </wp:positionH>
            <wp:positionV relativeFrom="paragraph">
              <wp:posOffset>10160</wp:posOffset>
            </wp:positionV>
            <wp:extent cx="420243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4202430" cy="8890"/>
                    </a:xfrm>
                    <a:prstGeom prst="rect">
                      <a:avLst/>
                    </a:prstGeom>
                    <a:noFill/>
                  </pic:spPr>
                </pic:pic>
              </a:graphicData>
            </a:graphic>
          </wp:anchor>
        </w:drawing>
      </w:r>
    </w:p>
    <w:p>
      <w:pPr>
        <w:ind w:left="4800"/>
        <w:spacing w:after="0"/>
        <w:rPr>
          <w:sz w:val="20"/>
          <w:szCs w:val="20"/>
          <w:color w:val="auto"/>
        </w:rPr>
      </w:pPr>
      <w:r>
        <w:rPr>
          <w:rFonts w:ascii="Arial" w:cs="Arial" w:eastAsia="Arial" w:hAnsi="Arial"/>
          <w:sz w:val="20"/>
          <w:szCs w:val="20"/>
          <w:color w:val="auto"/>
        </w:rPr>
        <w:t>Name: Clint D. Carlson</w:t>
      </w:r>
    </w:p>
    <w:p>
      <w:pPr>
        <w:spacing w:after="0" w:line="8"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Title: President</w:t>
      </w:r>
    </w:p>
    <w:p>
      <w:pPr>
        <w:spacing w:after="0" w:line="200" w:lineRule="exact"/>
        <w:rPr>
          <w:sz w:val="20"/>
          <w:szCs w:val="20"/>
          <w:color w:val="auto"/>
        </w:rPr>
      </w:pPr>
    </w:p>
    <w:p>
      <w:pPr>
        <w:spacing w:after="0" w:line="243"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 xml:space="preserve">By: </w:t>
      </w:r>
      <w:r>
        <w:rPr>
          <w:rFonts w:ascii="Arial" w:cs="Arial" w:eastAsia="Arial" w:hAnsi="Arial"/>
          <w:sz w:val="20"/>
          <w:szCs w:val="20"/>
          <w:u w:val="single" w:color="auto"/>
          <w:color w:val="auto"/>
        </w:rPr>
        <w:t>/s/ Clint D. Carlson</w:t>
      </w:r>
      <w:r>
        <w:rPr>
          <w:rFonts w:ascii="Arial" w:cs="Arial" w:eastAsia="Arial" w:hAnsi="Arial"/>
          <w:sz w:val="20"/>
          <w:szCs w:val="20"/>
          <w:color w:val="auto"/>
        </w:rPr>
        <w:t>____________________</w:t>
      </w:r>
    </w:p>
    <w:p>
      <w:pPr>
        <w:spacing w:after="0" w:line="1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Name: Clint D. Carlson</w:t>
      </w:r>
    </w:p>
    <w:p>
      <w:pPr>
        <w:sectPr>
          <w:pgSz w:w="11900" w:h="16838" w:orient="portrait"/>
          <w:cols w:equalWidth="0" w:num="1">
            <w:col w:w="11420"/>
          </w:cols>
          <w:pgMar w:left="240" w:top="233" w:right="239" w:bottom="1440" w:gutter="0" w:footer="0" w:header="0"/>
          <w:type w:val="continuous"/>
        </w:sectPr>
      </w:pPr>
    </w:p>
    <w:bookmarkStart w:id="18" w:name="page19"/>
    <w:bookmarkEnd w:id="18"/>
    <w:p>
      <w:pPr>
        <w:spacing w:after="0"/>
        <w:tabs>
          <w:tab w:leader="none" w:pos="5540" w:val="left"/>
          <w:tab w:leader="none" w:pos="99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19 of 20 Pages</w:t>
      </w:r>
    </w:p>
    <w:p>
      <w:pPr>
        <w:spacing w:after="0" w:line="217" w:lineRule="exact"/>
        <w:rPr>
          <w:sz w:val="20"/>
          <w:szCs w:val="20"/>
          <w:color w:val="auto"/>
        </w:rPr>
      </w:pPr>
    </w:p>
    <w:p>
      <w:pPr>
        <w:jc w:val="right"/>
        <w:spacing w:after="0"/>
        <w:rPr>
          <w:sz w:val="20"/>
          <w:szCs w:val="20"/>
          <w:color w:val="auto"/>
        </w:rPr>
      </w:pPr>
      <w:r>
        <w:rPr>
          <w:rFonts w:ascii="Arial" w:cs="Arial" w:eastAsia="Arial" w:hAnsi="Arial"/>
          <w:sz w:val="20"/>
          <w:szCs w:val="20"/>
          <w:b w:val="1"/>
          <w:bCs w:val="1"/>
          <w:color w:val="auto"/>
        </w:rPr>
        <w:t>Exhibit 1</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JOINT ACQUISITION STATEMENT</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PURSUANT TO RULE 13d-1(k)</w:t>
      </w:r>
    </w:p>
    <w:p>
      <w:pPr>
        <w:spacing w:after="0" w:line="200"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The undersigned acknowledge and agree that the foregoing statement on Schedule 13G is filed on behalf of each of the undersigned and that all subsequent amendments to this statement on Schedule 13G shall be filed on behalf of each of the undersigned without the necessity of filing additional joint acquisition statements. The undersigned acknowledge that each shall be responsible for the timely filing of such amendments, and for the completeness and accuracy of the information concerning him or it contained therein, but shall not be responsible for the completeness and accuracy of the information concerning the others, except to the extent that he or it knows or has reason to believe that such information is inaccurate.</w:t>
      </w:r>
    </w:p>
    <w:p>
      <w:pPr>
        <w:spacing w:after="0" w:line="197" w:lineRule="exact"/>
        <w:rPr>
          <w:sz w:val="20"/>
          <w:szCs w:val="20"/>
          <w:color w:val="auto"/>
        </w:rPr>
      </w:pPr>
    </w:p>
    <w:p>
      <w:pPr>
        <w:spacing w:after="0"/>
        <w:rPr>
          <w:sz w:val="20"/>
          <w:szCs w:val="20"/>
          <w:color w:val="auto"/>
        </w:rPr>
      </w:pPr>
      <w:r>
        <w:rPr>
          <w:rFonts w:ascii="Arial" w:cs="Arial" w:eastAsia="Arial" w:hAnsi="Arial"/>
          <w:sz w:val="20"/>
          <w:szCs w:val="20"/>
          <w:color w:val="auto"/>
        </w:rPr>
        <w:t>DATED: July 10, 2014</w:t>
      </w:r>
    </w:p>
    <w:p>
      <w:pPr>
        <w:spacing w:after="0" w:line="223" w:lineRule="exact"/>
        <w:rPr>
          <w:sz w:val="20"/>
          <w:szCs w:val="20"/>
          <w:color w:val="auto"/>
        </w:rPr>
      </w:pPr>
    </w:p>
    <w:p>
      <w:pPr>
        <w:ind w:left="5040"/>
        <w:spacing w:after="0"/>
        <w:rPr>
          <w:sz w:val="20"/>
          <w:szCs w:val="20"/>
          <w:color w:val="auto"/>
        </w:rPr>
      </w:pPr>
      <w:r>
        <w:rPr>
          <w:rFonts w:ascii="Arial" w:cs="Arial" w:eastAsia="Arial" w:hAnsi="Arial"/>
          <w:sz w:val="20"/>
          <w:szCs w:val="20"/>
          <w:b w:val="1"/>
          <w:bCs w:val="1"/>
          <w:color w:val="auto"/>
        </w:rPr>
        <w:t>DOUBLE BLACK DIAMOND OFFSHORE LTD.</w:t>
      </w:r>
    </w:p>
    <w:p>
      <w:pPr>
        <w:spacing w:after="0" w:line="235"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By: Carlson Capital, L.P., its investment manager</w:t>
      </w:r>
    </w:p>
    <w:p>
      <w:pPr>
        <w:spacing w:after="0" w:line="229"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By: Asgard Investment Corp. II, its general partner</w:t>
      </w:r>
    </w:p>
    <w:p>
      <w:pPr>
        <w:spacing w:after="0" w:line="229"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/s/ Clint D. Carlson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10160</wp:posOffset>
            </wp:positionV>
            <wp:extent cx="405638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4056380" cy="8890"/>
                    </a:xfrm>
                    <a:prstGeom prst="rect">
                      <a:avLst/>
                    </a:prstGeom>
                    <a:noFill/>
                  </pic:spPr>
                </pic:pic>
              </a:graphicData>
            </a:graphic>
          </wp:anchor>
        </w:drawing>
      </w:r>
    </w:p>
    <w:p>
      <w:pPr>
        <w:ind w:left="5040"/>
        <w:spacing w:after="0"/>
        <w:rPr>
          <w:sz w:val="20"/>
          <w:szCs w:val="20"/>
          <w:color w:val="auto"/>
        </w:rPr>
      </w:pPr>
      <w:r>
        <w:rPr>
          <w:rFonts w:ascii="Arial" w:cs="Arial" w:eastAsia="Arial" w:hAnsi="Arial"/>
          <w:sz w:val="20"/>
          <w:szCs w:val="20"/>
          <w:color w:val="auto"/>
        </w:rPr>
        <w:t>Name: Clint D. Carlson</w:t>
      </w:r>
    </w:p>
    <w:p>
      <w:pPr>
        <w:spacing w:after="0" w:line="8" w:lineRule="exact"/>
        <w:rPr>
          <w:sz w:val="20"/>
          <w:szCs w:val="20"/>
          <w:color w:val="auto"/>
        </w:rPr>
      </w:pPr>
    </w:p>
    <w:p>
      <w:pPr>
        <w:jc w:val="center"/>
        <w:ind w:right="160"/>
        <w:spacing w:after="0"/>
        <w:rPr>
          <w:sz w:val="20"/>
          <w:szCs w:val="20"/>
          <w:color w:val="auto"/>
        </w:rPr>
      </w:pPr>
      <w:r>
        <w:rPr>
          <w:rFonts w:ascii="Arial" w:cs="Arial" w:eastAsia="Arial" w:hAnsi="Arial"/>
          <w:sz w:val="20"/>
          <w:szCs w:val="20"/>
          <w:color w:val="auto"/>
        </w:rPr>
        <w:t>Title: President</w:t>
      </w:r>
    </w:p>
    <w:p>
      <w:pPr>
        <w:spacing w:after="0" w:line="200" w:lineRule="exact"/>
        <w:rPr>
          <w:sz w:val="20"/>
          <w:szCs w:val="20"/>
          <w:color w:val="auto"/>
        </w:rPr>
      </w:pPr>
    </w:p>
    <w:p>
      <w:pPr>
        <w:spacing w:after="0" w:line="237" w:lineRule="exact"/>
        <w:rPr>
          <w:sz w:val="20"/>
          <w:szCs w:val="20"/>
          <w:color w:val="auto"/>
        </w:rPr>
      </w:pPr>
    </w:p>
    <w:p>
      <w:pPr>
        <w:ind w:left="5040"/>
        <w:spacing w:after="0"/>
        <w:rPr>
          <w:sz w:val="20"/>
          <w:szCs w:val="20"/>
          <w:color w:val="auto"/>
        </w:rPr>
      </w:pPr>
      <w:r>
        <w:rPr>
          <w:rFonts w:ascii="Arial" w:cs="Arial" w:eastAsia="Arial" w:hAnsi="Arial"/>
          <w:sz w:val="20"/>
          <w:szCs w:val="20"/>
          <w:b w:val="1"/>
          <w:bCs w:val="1"/>
          <w:color w:val="auto"/>
        </w:rPr>
        <w:t>BLACK DIAMOND OFFSHORE LTD.</w:t>
      </w:r>
    </w:p>
    <w:p>
      <w:pPr>
        <w:spacing w:after="0" w:line="235"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By: Carlson Capital, L.P., its investment manager</w:t>
      </w:r>
    </w:p>
    <w:p>
      <w:pPr>
        <w:spacing w:after="0" w:line="229"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By: Asgard Investment Corp. II, its general partner</w:t>
      </w:r>
    </w:p>
    <w:p>
      <w:pPr>
        <w:spacing w:after="0" w:line="229"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/s/ Clint D. Carlson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10160</wp:posOffset>
            </wp:positionV>
            <wp:extent cx="405638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4056380" cy="8890"/>
                    </a:xfrm>
                    <a:prstGeom prst="rect">
                      <a:avLst/>
                    </a:prstGeom>
                    <a:noFill/>
                  </pic:spPr>
                </pic:pic>
              </a:graphicData>
            </a:graphic>
          </wp:anchor>
        </w:drawing>
      </w:r>
    </w:p>
    <w:p>
      <w:pPr>
        <w:ind w:left="5040"/>
        <w:spacing w:after="0"/>
        <w:rPr>
          <w:sz w:val="20"/>
          <w:szCs w:val="20"/>
          <w:color w:val="auto"/>
        </w:rPr>
      </w:pPr>
      <w:r>
        <w:rPr>
          <w:rFonts w:ascii="Arial" w:cs="Arial" w:eastAsia="Arial" w:hAnsi="Arial"/>
          <w:sz w:val="20"/>
          <w:szCs w:val="20"/>
          <w:color w:val="auto"/>
        </w:rPr>
        <w:t>Name: Clint D. Carlson</w:t>
      </w:r>
    </w:p>
    <w:p>
      <w:pPr>
        <w:spacing w:after="0" w:line="8" w:lineRule="exact"/>
        <w:rPr>
          <w:sz w:val="20"/>
          <w:szCs w:val="20"/>
          <w:color w:val="auto"/>
        </w:rPr>
      </w:pPr>
    </w:p>
    <w:p>
      <w:pPr>
        <w:jc w:val="center"/>
        <w:ind w:right="160"/>
        <w:spacing w:after="0"/>
        <w:rPr>
          <w:sz w:val="20"/>
          <w:szCs w:val="20"/>
          <w:color w:val="auto"/>
        </w:rPr>
      </w:pPr>
      <w:r>
        <w:rPr>
          <w:rFonts w:ascii="Arial" w:cs="Arial" w:eastAsia="Arial" w:hAnsi="Arial"/>
          <w:sz w:val="20"/>
          <w:szCs w:val="20"/>
          <w:color w:val="auto"/>
        </w:rPr>
        <w:t>Title: President</w:t>
      </w:r>
    </w:p>
    <w:p>
      <w:pPr>
        <w:spacing w:after="0" w:line="200" w:lineRule="exact"/>
        <w:rPr>
          <w:sz w:val="20"/>
          <w:szCs w:val="20"/>
          <w:color w:val="auto"/>
        </w:rPr>
      </w:pPr>
    </w:p>
    <w:p>
      <w:pPr>
        <w:spacing w:after="0" w:line="237" w:lineRule="exact"/>
        <w:rPr>
          <w:sz w:val="20"/>
          <w:szCs w:val="20"/>
          <w:color w:val="auto"/>
        </w:rPr>
      </w:pPr>
    </w:p>
    <w:p>
      <w:pPr>
        <w:ind w:left="5040"/>
        <w:spacing w:after="0"/>
        <w:rPr>
          <w:sz w:val="20"/>
          <w:szCs w:val="20"/>
          <w:color w:val="auto"/>
        </w:rPr>
      </w:pPr>
      <w:r>
        <w:rPr>
          <w:rFonts w:ascii="Arial" w:cs="Arial" w:eastAsia="Arial" w:hAnsi="Arial"/>
          <w:sz w:val="20"/>
          <w:szCs w:val="20"/>
          <w:b w:val="1"/>
          <w:bCs w:val="1"/>
          <w:color w:val="auto"/>
        </w:rPr>
        <w:t>BLACK DIAMOND RELATIVE VALUE OFFSHORE LTD.</w:t>
      </w:r>
    </w:p>
    <w:p>
      <w:pPr>
        <w:spacing w:after="0" w:line="235"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By: Carlson Capital, L.P., its investment manager</w:t>
      </w:r>
    </w:p>
    <w:p>
      <w:pPr>
        <w:spacing w:after="0" w:line="229"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By: Asgard Investment Corp. II, its general partner</w:t>
      </w:r>
    </w:p>
    <w:p>
      <w:pPr>
        <w:spacing w:after="0" w:line="229"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/s/ Clint D. Carlson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10160</wp:posOffset>
            </wp:positionV>
            <wp:extent cx="405638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4056380" cy="8890"/>
                    </a:xfrm>
                    <a:prstGeom prst="rect">
                      <a:avLst/>
                    </a:prstGeom>
                    <a:noFill/>
                  </pic:spPr>
                </pic:pic>
              </a:graphicData>
            </a:graphic>
          </wp:anchor>
        </w:drawing>
      </w:r>
    </w:p>
    <w:p>
      <w:pPr>
        <w:ind w:left="5040"/>
        <w:spacing w:after="0"/>
        <w:rPr>
          <w:sz w:val="20"/>
          <w:szCs w:val="20"/>
          <w:color w:val="auto"/>
        </w:rPr>
      </w:pPr>
      <w:r>
        <w:rPr>
          <w:rFonts w:ascii="Arial" w:cs="Arial" w:eastAsia="Arial" w:hAnsi="Arial"/>
          <w:sz w:val="20"/>
          <w:szCs w:val="20"/>
          <w:color w:val="auto"/>
        </w:rPr>
        <w:t>Name: Clint D. Carlson</w:t>
      </w:r>
    </w:p>
    <w:p>
      <w:pPr>
        <w:spacing w:after="0" w:line="8" w:lineRule="exact"/>
        <w:rPr>
          <w:sz w:val="20"/>
          <w:szCs w:val="20"/>
          <w:color w:val="auto"/>
        </w:rPr>
      </w:pPr>
    </w:p>
    <w:p>
      <w:pPr>
        <w:jc w:val="center"/>
        <w:ind w:right="160"/>
        <w:spacing w:after="0"/>
        <w:rPr>
          <w:sz w:val="20"/>
          <w:szCs w:val="20"/>
          <w:color w:val="auto"/>
        </w:rPr>
      </w:pPr>
      <w:r>
        <w:rPr>
          <w:rFonts w:ascii="Arial" w:cs="Arial" w:eastAsia="Arial" w:hAnsi="Arial"/>
          <w:sz w:val="20"/>
          <w:szCs w:val="20"/>
          <w:color w:val="auto"/>
        </w:rPr>
        <w:t>Title: President</w:t>
      </w:r>
    </w:p>
    <w:p>
      <w:pPr>
        <w:sectPr>
          <w:pgSz w:w="11900" w:h="16838" w:orient="portrait"/>
          <w:cols w:equalWidth="0" w:num="1">
            <w:col w:w="11420"/>
          </w:cols>
          <w:pgMar w:left="240" w:top="233" w:right="239" w:bottom="1440" w:gutter="0" w:footer="0" w:header="0"/>
        </w:sectPr>
      </w:pPr>
    </w:p>
    <w:bookmarkStart w:id="19" w:name="page20"/>
    <w:bookmarkEnd w:id="19"/>
    <w:p>
      <w:pPr>
        <w:spacing w:after="0"/>
        <w:tabs>
          <w:tab w:leader="none" w:pos="5540" w:val="left"/>
          <w:tab w:leader="none" w:pos="99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20 of 20 Pages</w:t>
      </w:r>
    </w:p>
    <w:p>
      <w:pPr>
        <w:sectPr>
          <w:pgSz w:w="11900" w:h="16838" w:orient="portrait"/>
          <w:cols w:equalWidth="0" w:num="1">
            <w:col w:w="11420"/>
          </w:cols>
          <w:pgMar w:left="240" w:top="233" w:right="239" w:bottom="1440" w:gutter="0" w:footer="0" w:header="0"/>
        </w:sectPr>
      </w:pPr>
    </w:p>
    <w:p>
      <w:pPr>
        <w:spacing w:after="0" w:line="200" w:lineRule="exact"/>
        <w:rPr>
          <w:sz w:val="20"/>
          <w:szCs w:val="20"/>
          <w:color w:val="auto"/>
        </w:rPr>
      </w:pPr>
    </w:p>
    <w:p>
      <w:pPr>
        <w:spacing w:after="0" w:line="246" w:lineRule="exact"/>
        <w:rPr>
          <w:sz w:val="20"/>
          <w:szCs w:val="20"/>
          <w:color w:val="auto"/>
        </w:rPr>
      </w:pPr>
    </w:p>
    <w:p>
      <w:pPr>
        <w:ind w:left="5040"/>
        <w:spacing w:after="0"/>
        <w:rPr>
          <w:sz w:val="20"/>
          <w:szCs w:val="20"/>
          <w:color w:val="auto"/>
        </w:rPr>
      </w:pPr>
      <w:r>
        <w:rPr>
          <w:rFonts w:ascii="Arial" w:cs="Arial" w:eastAsia="Arial" w:hAnsi="Arial"/>
          <w:sz w:val="19"/>
          <w:szCs w:val="19"/>
          <w:b w:val="1"/>
          <w:bCs w:val="1"/>
          <w:color w:val="auto"/>
        </w:rPr>
        <w:t>BLACK DIAMOND ARBITRAGE OFFSHORE LTD.</w:t>
      </w:r>
    </w:p>
    <w:p>
      <w:pPr>
        <w:spacing w:after="0" w:line="247"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By: Carlson Capital, L.P., its investment manager</w:t>
      </w:r>
    </w:p>
    <w:p>
      <w:pPr>
        <w:spacing w:after="0" w:line="229"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By: Asgard Investment Corp. II, its general partner</w:t>
      </w:r>
    </w:p>
    <w:p>
      <w:pPr>
        <w:spacing w:after="0" w:line="229"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/s/ Clint D. Carlson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10160</wp:posOffset>
            </wp:positionV>
            <wp:extent cx="405638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4056380" cy="8890"/>
                    </a:xfrm>
                    <a:prstGeom prst="rect">
                      <a:avLst/>
                    </a:prstGeom>
                    <a:noFill/>
                  </pic:spPr>
                </pic:pic>
              </a:graphicData>
            </a:graphic>
          </wp:anchor>
        </w:drawing>
      </w:r>
    </w:p>
    <w:p>
      <w:pPr>
        <w:ind w:left="5040"/>
        <w:spacing w:after="0"/>
        <w:rPr>
          <w:sz w:val="20"/>
          <w:szCs w:val="20"/>
          <w:color w:val="auto"/>
        </w:rPr>
      </w:pPr>
      <w:r>
        <w:rPr>
          <w:rFonts w:ascii="Arial" w:cs="Arial" w:eastAsia="Arial" w:hAnsi="Arial"/>
          <w:sz w:val="20"/>
          <w:szCs w:val="20"/>
          <w:color w:val="auto"/>
        </w:rPr>
        <w:t>Name: Clint D. Carlson</w:t>
      </w:r>
    </w:p>
    <w:p>
      <w:pPr>
        <w:spacing w:after="0" w:line="8" w:lineRule="exact"/>
        <w:rPr>
          <w:sz w:val="20"/>
          <w:szCs w:val="20"/>
          <w:color w:val="auto"/>
        </w:rPr>
      </w:pPr>
    </w:p>
    <w:p>
      <w:pPr>
        <w:jc w:val="center"/>
        <w:ind w:right="140"/>
        <w:spacing w:after="0"/>
        <w:rPr>
          <w:sz w:val="20"/>
          <w:szCs w:val="20"/>
          <w:color w:val="auto"/>
        </w:rPr>
      </w:pPr>
      <w:r>
        <w:rPr>
          <w:rFonts w:ascii="Arial" w:cs="Arial" w:eastAsia="Arial" w:hAnsi="Arial"/>
          <w:sz w:val="16"/>
          <w:szCs w:val="16"/>
          <w:color w:val="auto"/>
        </w:rPr>
        <w:t>Title: President</w:t>
      </w: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ind w:left="5040"/>
        <w:spacing w:after="0"/>
        <w:rPr>
          <w:sz w:val="20"/>
          <w:szCs w:val="20"/>
          <w:color w:val="auto"/>
        </w:rPr>
      </w:pPr>
      <w:r>
        <w:rPr>
          <w:rFonts w:ascii="Arial" w:cs="Arial" w:eastAsia="Arial" w:hAnsi="Arial"/>
          <w:sz w:val="20"/>
          <w:szCs w:val="20"/>
          <w:b w:val="1"/>
          <w:bCs w:val="1"/>
          <w:color w:val="auto"/>
        </w:rPr>
        <w:t>BLACK DIAMOND THEMATIC OFFSHORE LTD.</w:t>
      </w:r>
    </w:p>
    <w:p>
      <w:pPr>
        <w:spacing w:after="0" w:line="235"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By: Carlson Capital, L.P., its investment manager</w:t>
      </w:r>
    </w:p>
    <w:p>
      <w:pPr>
        <w:spacing w:after="0" w:line="229"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By: Asgard Investment Corp. II, its general partner</w:t>
      </w:r>
    </w:p>
    <w:p>
      <w:pPr>
        <w:spacing w:after="0" w:line="229"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/s/ Clint D. Carlson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10160</wp:posOffset>
            </wp:positionV>
            <wp:extent cx="405638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4056380" cy="8890"/>
                    </a:xfrm>
                    <a:prstGeom prst="rect">
                      <a:avLst/>
                    </a:prstGeom>
                    <a:noFill/>
                  </pic:spPr>
                </pic:pic>
              </a:graphicData>
            </a:graphic>
          </wp:anchor>
        </w:drawing>
      </w:r>
    </w:p>
    <w:p>
      <w:pPr>
        <w:ind w:left="5040"/>
        <w:spacing w:after="0"/>
        <w:rPr>
          <w:sz w:val="20"/>
          <w:szCs w:val="20"/>
          <w:color w:val="auto"/>
        </w:rPr>
      </w:pPr>
      <w:r>
        <w:rPr>
          <w:rFonts w:ascii="Arial" w:cs="Arial" w:eastAsia="Arial" w:hAnsi="Arial"/>
          <w:sz w:val="20"/>
          <w:szCs w:val="20"/>
          <w:color w:val="auto"/>
        </w:rPr>
        <w:t>Name: Clint D. Carlson</w:t>
      </w:r>
    </w:p>
    <w:p>
      <w:pPr>
        <w:spacing w:after="0" w:line="8" w:lineRule="exact"/>
        <w:rPr>
          <w:sz w:val="20"/>
          <w:szCs w:val="20"/>
          <w:color w:val="auto"/>
        </w:rPr>
      </w:pPr>
    </w:p>
    <w:p>
      <w:pPr>
        <w:jc w:val="center"/>
        <w:ind w:right="140"/>
        <w:spacing w:after="0"/>
        <w:rPr>
          <w:sz w:val="20"/>
          <w:szCs w:val="20"/>
          <w:color w:val="auto"/>
        </w:rPr>
      </w:pPr>
      <w:r>
        <w:rPr>
          <w:rFonts w:ascii="Arial" w:cs="Arial" w:eastAsia="Arial" w:hAnsi="Arial"/>
          <w:sz w:val="16"/>
          <w:szCs w:val="16"/>
          <w:color w:val="auto"/>
        </w:rPr>
        <w:t>Title: President</w:t>
      </w: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ind w:left="5040"/>
        <w:spacing w:after="0"/>
        <w:rPr>
          <w:sz w:val="20"/>
          <w:szCs w:val="20"/>
          <w:color w:val="auto"/>
        </w:rPr>
      </w:pPr>
      <w:r>
        <w:rPr>
          <w:rFonts w:ascii="Arial" w:cs="Arial" w:eastAsia="Arial" w:hAnsi="Arial"/>
          <w:sz w:val="20"/>
          <w:szCs w:val="20"/>
          <w:b w:val="1"/>
          <w:bCs w:val="1"/>
          <w:color w:val="auto"/>
        </w:rPr>
        <w:t>CARLSON CAPITAL, L.P.</w:t>
      </w:r>
    </w:p>
    <w:p>
      <w:pPr>
        <w:spacing w:after="0" w:line="235"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By: Asgard Investment Corp. II, its general partner</w:t>
      </w:r>
    </w:p>
    <w:p>
      <w:pPr>
        <w:spacing w:after="0" w:line="229"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/s/ Clint D. Carlson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10160</wp:posOffset>
            </wp:positionV>
            <wp:extent cx="405638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4056380" cy="8890"/>
                    </a:xfrm>
                    <a:prstGeom prst="rect">
                      <a:avLst/>
                    </a:prstGeom>
                    <a:noFill/>
                  </pic:spPr>
                </pic:pic>
              </a:graphicData>
            </a:graphic>
          </wp:anchor>
        </w:drawing>
      </w:r>
    </w:p>
    <w:p>
      <w:pPr>
        <w:ind w:left="5040"/>
        <w:spacing w:after="0"/>
        <w:rPr>
          <w:sz w:val="20"/>
          <w:szCs w:val="20"/>
          <w:color w:val="auto"/>
        </w:rPr>
      </w:pPr>
      <w:r>
        <w:rPr>
          <w:rFonts w:ascii="Arial" w:cs="Arial" w:eastAsia="Arial" w:hAnsi="Arial"/>
          <w:sz w:val="20"/>
          <w:szCs w:val="20"/>
          <w:color w:val="auto"/>
        </w:rPr>
        <w:t>Name: Clint D. Carlson</w:t>
      </w:r>
    </w:p>
    <w:p>
      <w:pPr>
        <w:spacing w:after="0" w:line="8" w:lineRule="exact"/>
        <w:rPr>
          <w:sz w:val="20"/>
          <w:szCs w:val="20"/>
          <w:color w:val="auto"/>
        </w:rPr>
      </w:pPr>
    </w:p>
    <w:p>
      <w:pPr>
        <w:jc w:val="center"/>
        <w:ind w:right="140"/>
        <w:spacing w:after="0"/>
        <w:rPr>
          <w:sz w:val="20"/>
          <w:szCs w:val="20"/>
          <w:color w:val="auto"/>
        </w:rPr>
      </w:pPr>
      <w:r>
        <w:rPr>
          <w:rFonts w:ascii="Arial" w:cs="Arial" w:eastAsia="Arial" w:hAnsi="Arial"/>
          <w:sz w:val="16"/>
          <w:szCs w:val="16"/>
          <w:color w:val="auto"/>
        </w:rPr>
        <w:t>Title: President</w:t>
      </w: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ind w:left="5040"/>
        <w:spacing w:after="0"/>
        <w:rPr>
          <w:sz w:val="20"/>
          <w:szCs w:val="20"/>
          <w:color w:val="auto"/>
        </w:rPr>
      </w:pPr>
      <w:r>
        <w:rPr>
          <w:rFonts w:ascii="Arial" w:cs="Arial" w:eastAsia="Arial" w:hAnsi="Arial"/>
          <w:sz w:val="20"/>
          <w:szCs w:val="20"/>
          <w:b w:val="1"/>
          <w:bCs w:val="1"/>
          <w:color w:val="auto"/>
        </w:rPr>
        <w:t>ASGARD INVESTMENT CORP.</w:t>
      </w:r>
    </w:p>
    <w:p>
      <w:pPr>
        <w:spacing w:after="0" w:line="235"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/s/ Clint D. Carlson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10160</wp:posOffset>
            </wp:positionV>
            <wp:extent cx="405638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4056380" cy="8890"/>
                    </a:xfrm>
                    <a:prstGeom prst="rect">
                      <a:avLst/>
                    </a:prstGeom>
                    <a:noFill/>
                  </pic:spPr>
                </pic:pic>
              </a:graphicData>
            </a:graphic>
          </wp:anchor>
        </w:drawing>
      </w:r>
    </w:p>
    <w:p>
      <w:pPr>
        <w:ind w:left="5040"/>
        <w:spacing w:after="0"/>
        <w:rPr>
          <w:sz w:val="20"/>
          <w:szCs w:val="20"/>
          <w:color w:val="auto"/>
        </w:rPr>
      </w:pPr>
      <w:r>
        <w:rPr>
          <w:rFonts w:ascii="Arial" w:cs="Arial" w:eastAsia="Arial" w:hAnsi="Arial"/>
          <w:sz w:val="20"/>
          <w:szCs w:val="20"/>
          <w:color w:val="auto"/>
        </w:rPr>
        <w:t>Name: Clint D. Carlson</w:t>
      </w:r>
    </w:p>
    <w:p>
      <w:pPr>
        <w:spacing w:after="0" w:line="8" w:lineRule="exact"/>
        <w:rPr>
          <w:sz w:val="20"/>
          <w:szCs w:val="20"/>
          <w:color w:val="auto"/>
        </w:rPr>
      </w:pPr>
    </w:p>
    <w:p>
      <w:pPr>
        <w:jc w:val="center"/>
        <w:ind w:right="140"/>
        <w:spacing w:after="0"/>
        <w:rPr>
          <w:sz w:val="20"/>
          <w:szCs w:val="20"/>
          <w:color w:val="auto"/>
        </w:rPr>
      </w:pPr>
      <w:r>
        <w:rPr>
          <w:rFonts w:ascii="Arial" w:cs="Arial" w:eastAsia="Arial" w:hAnsi="Arial"/>
          <w:sz w:val="16"/>
          <w:szCs w:val="16"/>
          <w:color w:val="auto"/>
        </w:rPr>
        <w:t>Title: President</w:t>
      </w: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ind w:left="5040"/>
        <w:spacing w:after="0"/>
        <w:rPr>
          <w:sz w:val="20"/>
          <w:szCs w:val="20"/>
          <w:color w:val="auto"/>
        </w:rPr>
      </w:pPr>
      <w:r>
        <w:rPr>
          <w:rFonts w:ascii="Arial" w:cs="Arial" w:eastAsia="Arial" w:hAnsi="Arial"/>
          <w:sz w:val="20"/>
          <w:szCs w:val="20"/>
          <w:b w:val="1"/>
          <w:bCs w:val="1"/>
          <w:color w:val="auto"/>
        </w:rPr>
        <w:t>ASGARD INVESTMENT CORP. II</w:t>
      </w:r>
    </w:p>
    <w:p>
      <w:pPr>
        <w:spacing w:after="0" w:line="235"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/s/ Clint D. Carlson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10160</wp:posOffset>
            </wp:positionV>
            <wp:extent cx="405638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4056380" cy="8890"/>
                    </a:xfrm>
                    <a:prstGeom prst="rect">
                      <a:avLst/>
                    </a:prstGeom>
                    <a:noFill/>
                  </pic:spPr>
                </pic:pic>
              </a:graphicData>
            </a:graphic>
          </wp:anchor>
        </w:drawing>
      </w:r>
    </w:p>
    <w:p>
      <w:pPr>
        <w:ind w:left="5040"/>
        <w:spacing w:after="0"/>
        <w:rPr>
          <w:sz w:val="20"/>
          <w:szCs w:val="20"/>
          <w:color w:val="auto"/>
        </w:rPr>
      </w:pPr>
      <w:r>
        <w:rPr>
          <w:rFonts w:ascii="Arial" w:cs="Arial" w:eastAsia="Arial" w:hAnsi="Arial"/>
          <w:sz w:val="20"/>
          <w:szCs w:val="20"/>
          <w:color w:val="auto"/>
        </w:rPr>
        <w:t>Name: Clint D. Carlson</w:t>
      </w:r>
    </w:p>
    <w:p>
      <w:pPr>
        <w:spacing w:after="0" w:line="8" w:lineRule="exact"/>
        <w:rPr>
          <w:sz w:val="20"/>
          <w:szCs w:val="20"/>
          <w:color w:val="auto"/>
        </w:rPr>
      </w:pPr>
    </w:p>
    <w:p>
      <w:pPr>
        <w:jc w:val="center"/>
        <w:ind w:right="140"/>
        <w:spacing w:after="0"/>
        <w:rPr>
          <w:sz w:val="20"/>
          <w:szCs w:val="20"/>
          <w:color w:val="auto"/>
        </w:rPr>
      </w:pPr>
      <w:r>
        <w:rPr>
          <w:rFonts w:ascii="Arial" w:cs="Arial" w:eastAsia="Arial" w:hAnsi="Arial"/>
          <w:sz w:val="16"/>
          <w:szCs w:val="16"/>
          <w:color w:val="auto"/>
        </w:rPr>
        <w:t>Title: President</w:t>
      </w:r>
    </w:p>
    <w:p>
      <w:pPr>
        <w:spacing w:after="0" w:line="200" w:lineRule="exact"/>
        <w:rPr>
          <w:sz w:val="20"/>
          <w:szCs w:val="20"/>
          <w:color w:val="auto"/>
        </w:rPr>
      </w:pPr>
    </w:p>
    <w:p>
      <w:pPr>
        <w:spacing w:after="0" w:line="289" w:lineRule="exact"/>
        <w:rPr>
          <w:sz w:val="20"/>
          <w:szCs w:val="20"/>
          <w:color w:val="auto"/>
        </w:rPr>
      </w:pPr>
    </w:p>
    <w:p>
      <w:pPr>
        <w:ind w:left="5040"/>
        <w:spacing w:after="0"/>
        <w:rPr>
          <w:sz w:val="20"/>
          <w:szCs w:val="20"/>
          <w:color w:val="auto"/>
        </w:rPr>
      </w:pPr>
      <w:r>
        <w:rPr>
          <w:rFonts w:ascii="Arial" w:cs="Arial" w:eastAsia="Arial" w:hAnsi="Arial"/>
          <w:sz w:val="20"/>
          <w:szCs w:val="20"/>
          <w:color w:val="auto"/>
        </w:rPr>
        <w:t>By: /s/ Clint D. Carlson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10160</wp:posOffset>
            </wp:positionV>
            <wp:extent cx="405638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4056380" cy="8890"/>
                    </a:xfrm>
                    <a:prstGeom prst="rect">
                      <a:avLst/>
                    </a:prstGeom>
                    <a:noFill/>
                  </pic:spPr>
                </pic:pic>
              </a:graphicData>
            </a:graphic>
          </wp:anchor>
        </w:drawing>
      </w:r>
    </w:p>
    <w:p>
      <w:pPr>
        <w:ind w:left="5040"/>
        <w:spacing w:after="0"/>
        <w:rPr>
          <w:sz w:val="20"/>
          <w:szCs w:val="20"/>
          <w:color w:val="auto"/>
        </w:rPr>
      </w:pPr>
      <w:r>
        <w:rPr>
          <w:rFonts w:ascii="Arial" w:cs="Arial" w:eastAsia="Arial" w:hAnsi="Arial"/>
          <w:sz w:val="20"/>
          <w:szCs w:val="20"/>
          <w:color w:val="auto"/>
        </w:rPr>
        <w:t>Name: Clint D. Carlson</w:t>
      </w:r>
    </w:p>
    <w:sectPr>
      <w:pgSz w:w="11900" w:h="16838" w:orient="portrait"/>
      <w:cols w:equalWidth="0" w:num="1">
        <w:col w:w="11420"/>
      </w:cols>
      <w:pgMar w:left="240" w:top="233"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16231B"/>
    <w:multiLevelType w:val="hybridMultilevel"/>
    <w:lvl w:ilvl="0">
      <w:lvlJc w:val="left"/>
      <w:lvlText w:val="☒"/>
      <w:numFmt w:val="bullet"/>
      <w:start w:val="1"/>
    </w:lvl>
  </w:abstractNum>
  <w:abstractNum w:abstractNumId="1">
    <w:nsid w:val="1F16E9E8"/>
    <w:multiLevelType w:val="hybridMultilevel"/>
    <w:lvl w:ilvl="0">
      <w:lvlJc w:val="left"/>
      <w:lvlText w:val="*"/>
      <w:numFmt w:val="bullet"/>
      <w:start w:val="1"/>
    </w:lvl>
  </w:abstractNum>
  <w:abstractNum w:abstractNumId="2">
    <w:nsid w:val="1190CDE7"/>
    <w:multiLevelType w:val="hybridMultilevel"/>
    <w:lvl w:ilvl="0">
      <w:lvlJc w:val="left"/>
      <w:lvlText w:val="3"/>
      <w:numFmt w:val="bullet"/>
      <w:start w:val="1"/>
    </w:lvl>
  </w:abstractNum>
  <w:abstractNum w:abstractNumId="3">
    <w:nsid w:val="66EF438D"/>
    <w:multiLevelType w:val="hybridMultilevel"/>
    <w:lvl w:ilvl="0">
      <w:lvlJc w:val="left"/>
      <w:lvlText w:val="3"/>
      <w:numFmt w:val="bullet"/>
      <w:start w:val="1"/>
    </w:lvl>
  </w:abstractNum>
  <w:abstractNum w:abstractNumId="4">
    <w:nsid w:val="140E0F76"/>
    <w:multiLevelType w:val="hybridMultilevel"/>
    <w:lvl w:ilvl="0">
      <w:lvlJc w:val="left"/>
      <w:lvlText w:val="3"/>
      <w:numFmt w:val="bullet"/>
      <w:start w:val="1"/>
    </w:lvl>
  </w:abstractNum>
  <w:abstractNum w:abstractNumId="5">
    <w:nsid w:val="3352255A"/>
    <w:multiLevelType w:val="hybridMultilevel"/>
    <w:lvl w:ilvl="0">
      <w:lvlJc w:val="left"/>
      <w:lvlText w:val="3"/>
      <w:numFmt w:val="bullet"/>
      <w:start w:val="1"/>
    </w:lvl>
  </w:abstractNum>
  <w:abstractNum w:abstractNumId="6">
    <w:nsid w:val="109CF92E"/>
    <w:multiLevelType w:val="hybridMultilevel"/>
    <w:lvl w:ilvl="0">
      <w:lvlJc w:val="left"/>
      <w:lvlText w:val="3"/>
      <w:numFmt w:val="bullet"/>
      <w:start w:val="1"/>
    </w:lvl>
  </w:abstractNum>
  <w:abstractNum w:abstractNumId="7">
    <w:nsid w:val="DED7263"/>
    <w:multiLevelType w:val="hybridMultilevel"/>
    <w:lvl w:ilvl="0">
      <w:lvlJc w:val="left"/>
      <w:lvlText w:val="3"/>
      <w:numFmt w:val="bullet"/>
      <w:start w:val="1"/>
    </w:lvl>
  </w:abstractNum>
  <w:abstractNum w:abstractNumId="8">
    <w:nsid w:val="7FDCC233"/>
    <w:multiLevelType w:val="hybridMultilevel"/>
    <w:lvl w:ilvl="0">
      <w:lvlJc w:val="left"/>
      <w:lvlText w:val="3"/>
      <w:numFmt w:val="bullet"/>
      <w:start w:val="1"/>
    </w:lvl>
  </w:abstractNum>
  <w:abstractNum w:abstractNumId="9">
    <w:nsid w:val="1BEFD79F"/>
    <w:multiLevelType w:val="hybridMultilevel"/>
    <w:lvl w:ilvl="0">
      <w:lvlJc w:val="left"/>
      <w:lvlText w:val="3"/>
      <w:numFmt w:val="bullet"/>
      <w:start w:val="1"/>
    </w:lvl>
  </w:abstractNum>
  <w:abstractNum w:abstractNumId="10">
    <w:nsid w:val="41A7C4C9"/>
    <w:multiLevelType w:val="hybridMultilevel"/>
    <w:lvl w:ilvl="0">
      <w:lvlJc w:val="left"/>
      <w:lvlText w:val="3"/>
      <w:numFmt w:val="bullet"/>
      <w:start w:val="1"/>
    </w:lvl>
  </w:abstractNum>
  <w:abstractNum w:abstractNumId="11">
    <w:nsid w:val="6B68079A"/>
    <w:multiLevelType w:val="hybridMultilevel"/>
    <w:lvl w:ilvl="0">
      <w:lvlJc w:val="left"/>
      <w:lvlText w:val="(%1)"/>
      <w:numFmt w:val="lowerRoman"/>
      <w:start w:val="1"/>
    </w:lvl>
  </w:abstractNum>
  <w:abstractNum w:abstractNumId="12">
    <w:nsid w:val="4E6AFB66"/>
    <w:multiLevelType w:val="hybridMultilevel"/>
    <w:lvl w:ilvl="0">
      <w:lvlJc w:val="left"/>
      <w:lvlText w:val="%1)"/>
      <w:numFmt w:val="lowerRoman"/>
      <w:start w:val="7"/>
    </w:lvl>
  </w:abstractNum>
  <w:abstractNum w:abstractNumId="13">
    <w:nsid w:val="25E45D32"/>
    <w:multiLevelType w:val="hybridMultilevel"/>
    <w:lvl w:ilvl="0">
      <w:lvlJc w:val="left"/>
      <w:lvlText w:val="(%1)"/>
      <w:numFmt w:val="lowerRoman"/>
      <w:start w:val="8"/>
    </w:lvl>
  </w:abstractNum>
  <w:abstractNum w:abstractNumId="14">
    <w:nsid w:val="519B500D"/>
    <w:multiLevelType w:val="hybridMultilevel"/>
    <w:lvl w:ilvl="0">
      <w:lvlJc w:val="left"/>
      <w:lvlText w:val="(%1)"/>
      <w:numFmt w:val="lowerRoman"/>
      <w:start w:val="9"/>
    </w:lvl>
  </w:abstractNum>
  <w:abstractNum w:abstractNumId="15">
    <w:nsid w:val="431BD7B7"/>
    <w:multiLevelType w:val="hybridMultilevel"/>
    <w:lvl w:ilvl="0">
      <w:lvlJc w:val="left"/>
      <w:lvlText w:val="(%1)"/>
      <w:numFmt w:val="lowerLetter"/>
      <w:start w:val="1"/>
    </w:lvl>
  </w:abstractNum>
  <w:abstractNum w:abstractNumId="16">
    <w:nsid w:val="3F2DBA31"/>
    <w:multiLevelType w:val="hybridMultilevel"/>
    <w:lvl w:ilvl="0">
      <w:lvlJc w:val="left"/>
      <w:lvlText w:val="(%1)"/>
      <w:numFmt w:val="lowerLetter"/>
      <w:start w:val="6"/>
    </w:lvl>
  </w:abstractNum>
  <w:abstractNum w:abstractNumId="17">
    <w:nsid w:val="7C83E458"/>
    <w:multiLevelType w:val="hybridMultilevel"/>
    <w:lvl w:ilvl="0">
      <w:lvlJc w:val="left"/>
      <w:lvlText w:val="%1."/>
      <w:numFmt w:val="upperLetter"/>
      <w:start w:val="1"/>
    </w:lvl>
    <w:lvl w:ilvl="1">
      <w:lvlJc w:val="left"/>
      <w:lvlText w:val="(%2)"/>
      <w:numFmt w:val="lowerLetter"/>
      <w:start w:val="1"/>
    </w:lvl>
    <w:lvl w:ilvl="2">
      <w:lvlJc w:val="left"/>
      <w:lvlText w:val="(%3)"/>
      <w:numFmt w:val="lowerRoman"/>
      <w:start w:val="2"/>
    </w:lvl>
  </w:abstractNum>
  <w:abstractNum w:abstractNumId="18">
    <w:nsid w:val="257130A3"/>
    <w:multiLevelType w:val="hybridMultilevel"/>
    <w:lvl w:ilvl="0">
      <w:lvlJc w:val="left"/>
      <w:lvlText w:val="%1."/>
      <w:numFmt w:val="upperLetter"/>
      <w:start w:val="3"/>
    </w:lvl>
    <w:lvl w:ilvl="1">
      <w:lvlJc w:val="left"/>
      <w:lvlText w:val="(%2)"/>
      <w:numFmt w:val="lowerLetter"/>
      <w:start w:val="1"/>
    </w:lvl>
    <w:lvl w:ilvl="2">
      <w:lvlJc w:val="left"/>
      <w:lvlText w:val="(%3)"/>
      <w:numFmt w:val="lowerRoman"/>
      <w:start w:val="2"/>
    </w:lvl>
  </w:abstractNum>
  <w:abstractNum w:abstractNumId="19">
    <w:nsid w:val="62BBD95A"/>
    <w:multiLevelType w:val="hybridMultilevel"/>
    <w:lvl w:ilvl="0">
      <w:lvlJc w:val="left"/>
      <w:lvlText w:val="%1."/>
      <w:numFmt w:val="upperLetter"/>
      <w:start w:val="8"/>
    </w:lvl>
    <w:lvl w:ilvl="1">
      <w:lvlJc w:val="left"/>
      <w:lvlText w:val="(%2)"/>
      <w:numFmt w:val="lowerLetter"/>
      <w:start w:val="1"/>
    </w:lvl>
    <w:lvl w:ilvl="2">
      <w:lvlJc w:val="left"/>
      <w:lvlText w:val="(%3)"/>
      <w:numFmt w:val="lowerRoman"/>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2020-01-27T22:32:59Z</dcterms:created>
  <dcterms:modified xsi:type="dcterms:W3CDTF">2020-01-27T22:32:59Z</dcterms:modified>
</cp:coreProperties>
</file>