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0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Krivanec Ken</w:t>
        </w:r>
      </w:hyperlink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C/O TRI POINTE HOMES,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2"/>
          <w:szCs w:val="22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TRI Pointe Homes, Inc.</w:t>
        </w:r>
        <w:r>
          <w:rPr>
            <w:rFonts w:ascii="Times New Roman" w:cs="Times New Roman" w:eastAsia="Times New Roman" w:hAnsi="Times New Roman"/>
            <w:sz w:val="22"/>
            <w:szCs w:val="22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[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TPH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]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02/08/2015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520" w:hanging="3"/>
        <w:spacing w:after="0" w:line="250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6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President of Quadrant Homes</w:t>
      </w:r>
    </w:p>
    <w:p>
      <w:pPr>
        <w:spacing w:after="0" w:line="40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0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</w:tcPr>
          <w:p>
            <w:pPr>
              <w:ind w:left="1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  <w:gridSpan w:val="10"/>
          </w:tcPr>
          <w:p>
            <w:pPr>
              <w:ind w:left="10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02/08/2015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F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616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15.07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20,166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0" w:type="dxa"/>
            <w:vAlign w:val="bottom"/>
            <w:gridSpan w:val="14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40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8"/>
              </w:rPr>
              <w:t>/s/Michael D. Grubbs,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02/10/2015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  <w:gridSpan w:val="5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13314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2020-01-22T06:22:53Z</dcterms:created>
  <dcterms:modified xsi:type="dcterms:W3CDTF">2020-01-22T06:22:53Z</dcterms:modified>
</cp:coreProperties>
</file>