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7"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7" w:lineRule="exact"/>
        <w:rPr>
          <w:sz w:val="24"/>
          <w:szCs w:val="24"/>
          <w:color w:val="auto"/>
        </w:rPr>
      </w:pPr>
    </w:p>
    <w:p>
      <w:pPr>
        <w:ind w:left="380"/>
        <w:spacing w:after="0" w:line="234"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37465</wp:posOffset>
            </wp:positionH>
            <wp:positionV relativeFrom="paragraph">
              <wp:posOffset>-239395</wp:posOffset>
            </wp:positionV>
            <wp:extent cx="134620" cy="134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4620" cy="13462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0"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0"/>
        </w:trPr>
        <w:tc>
          <w:tcPr>
            <w:tcW w:w="6520" w:type="dxa"/>
            <w:vAlign w:val="bottom"/>
          </w:tcPr>
          <w:p>
            <w:pPr>
              <w:jc w:val="center"/>
              <w:ind w:right="234"/>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8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520" w:type="dxa"/>
            <w:vAlign w:val="bottom"/>
            <w:vMerge w:val="restart"/>
          </w:tcPr>
          <w:p>
            <w:pPr>
              <w:jc w:val="center"/>
              <w:ind w:right="234"/>
              <w:spacing w:after="0" w:line="138"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97"/>
        </w:trPr>
        <w:tc>
          <w:tcPr>
            <w:tcW w:w="65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0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5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0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20" w:type="dxa"/>
            <w:vAlign w:val="bottom"/>
            <w:vMerge w:val="restart"/>
          </w:tcPr>
          <w:p>
            <w:pPr>
              <w:jc w:val="center"/>
              <w:ind w:right="214"/>
              <w:spacing w:after="0" w:line="195" w:lineRule="exact"/>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2"/>
        </w:trPr>
        <w:tc>
          <w:tcPr>
            <w:tcW w:w="652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780" w:type="dxa"/>
            <w:vAlign w:val="bottom"/>
            <w:vMerge w:val="restart"/>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4"/>
        </w:trPr>
        <w:tc>
          <w:tcPr>
            <w:tcW w:w="652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vMerge w:val="continue"/>
          </w:tcPr>
          <w:p>
            <w:pPr>
              <w:spacing w:after="0"/>
              <w:rPr>
                <w:sz w:val="2"/>
                <w:szCs w:val="2"/>
                <w:color w:val="auto"/>
              </w:rPr>
            </w:pPr>
          </w:p>
        </w:tc>
        <w:tc>
          <w:tcPr>
            <w:tcW w:w="78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5"/>
        </w:trPr>
        <w:tc>
          <w:tcPr>
            <w:tcW w:w="65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10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5"/>
        </w:trPr>
        <w:tc>
          <w:tcPr>
            <w:tcW w:w="6520" w:type="dxa"/>
            <w:vAlign w:val="bottom"/>
            <w:vMerge w:val="restart"/>
          </w:tcPr>
          <w:p>
            <w:pPr>
              <w:jc w:val="center"/>
              <w:ind w:right="234"/>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2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5458460</wp:posOffset>
            </wp:positionH>
            <wp:positionV relativeFrom="paragraph">
              <wp:posOffset>-641985</wp:posOffset>
            </wp:positionV>
            <wp:extent cx="59055" cy="6553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5320"/>
                    </a:xfrm>
                    <a:prstGeom prst="rect">
                      <a:avLst/>
                    </a:prstGeom>
                    <a:noFill/>
                  </pic:spPr>
                </pic:pic>
              </a:graphicData>
            </a:graphic>
          </wp:anchor>
        </w:drawing>
        <w:drawing>
          <wp:anchor simplePos="0" relativeHeight="251657728" behindDoc="1" locked="0" layoutInCell="0" allowOverlap="1">
            <wp:simplePos x="0" y="0"/>
            <wp:positionH relativeFrom="column">
              <wp:posOffset>4123055</wp:posOffset>
            </wp:positionH>
            <wp:positionV relativeFrom="paragraph">
              <wp:posOffset>-641985</wp:posOffset>
            </wp:positionV>
            <wp:extent cx="59055" cy="6553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5320"/>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-1722755</wp:posOffset>
            </wp:positionH>
            <wp:positionV relativeFrom="paragraph">
              <wp:posOffset>19050</wp:posOffset>
            </wp:positionV>
            <wp:extent cx="7324090" cy="48806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4090" cy="4880610"/>
                    </a:xfrm>
                    <a:prstGeom prst="rect">
                      <a:avLst/>
                    </a:prstGeom>
                    <a:noFill/>
                  </pic:spPr>
                </pic:pic>
              </a:graphicData>
            </a:graphic>
          </wp:anchor>
        </w:drawing>
      </w:r>
    </w:p>
    <w:p>
      <w:pPr>
        <w:spacing w:after="0" w:line="35" w:lineRule="exact"/>
        <w:rPr>
          <w:sz w:val="24"/>
          <w:szCs w:val="24"/>
          <w:color w:val="auto"/>
        </w:rPr>
      </w:pPr>
    </w:p>
    <w:p>
      <w:pPr>
        <w:sectPr>
          <w:pgSz w:w="11900" w:h="16838" w:orient="portrait"/>
          <w:cols w:equalWidth="0" w:num="2">
            <w:col w:w="2320" w:space="380"/>
            <w:col w:w="8820"/>
          </w:cols>
          <w:pgMar w:left="240" w:top="224" w:right="139" w:bottom="1440" w:gutter="0" w:footer="0" w:header="0"/>
        </w:sectPr>
      </w:pPr>
    </w:p>
    <w:tbl>
      <w:tblPr>
        <w:tblLayout w:type="fixed"/>
        <w:tblInd w:w="80" w:type="dxa"/>
        <w:tblCellMar>
          <w:top w:w="0" w:type="dxa"/>
          <w:left w:w="0" w:type="dxa"/>
          <w:bottom w:w="0" w:type="dxa"/>
          <w:right w:w="0" w:type="dxa"/>
        </w:tblCellMar>
      </w:tblPr>
      <w:tr>
        <w:trPr>
          <w:trHeight w:val="253"/>
        </w:trPr>
        <w:tc>
          <w:tcPr>
            <w:tcW w:w="2560" w:type="dxa"/>
            <w:vAlign w:val="bottom"/>
            <w:gridSpan w:val="4"/>
          </w:tcPr>
          <w:p>
            <w:pPr>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12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980" w:type="dxa"/>
            <w:vAlign w:val="bottom"/>
            <w:gridSpan w:val="3"/>
          </w:tcPr>
          <w:p>
            <w:pPr>
              <w:ind w:left="6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0" w:type="dxa"/>
            <w:vAlign w:val="bottom"/>
          </w:tcPr>
          <w:p>
            <w:pPr>
              <w:spacing w:after="0"/>
              <w:rPr>
                <w:sz w:val="1"/>
                <w:szCs w:val="1"/>
                <w:color w:val="auto"/>
              </w:rPr>
            </w:pPr>
          </w:p>
        </w:tc>
      </w:tr>
      <w:tr>
        <w:trPr>
          <w:trHeight w:val="185"/>
        </w:trPr>
        <w:tc>
          <w:tcPr>
            <w:tcW w:w="40" w:type="dxa"/>
            <w:vAlign w:val="bottom"/>
          </w:tcPr>
          <w:p>
            <w:pPr>
              <w:spacing w:after="0"/>
              <w:rPr>
                <w:sz w:val="16"/>
                <w:szCs w:val="16"/>
                <w:color w:val="auto"/>
              </w:rPr>
            </w:pPr>
          </w:p>
        </w:tc>
        <w:tc>
          <w:tcPr>
            <w:tcW w:w="2520" w:type="dxa"/>
            <w:vAlign w:val="bottom"/>
            <w:gridSpan w:val="3"/>
            <w:vMerge w:val="restart"/>
          </w:tcPr>
          <w:p>
            <w:pPr>
              <w:spacing w:after="0"/>
              <w:rPr>
                <w:rFonts w:ascii="Arial" w:cs="Arial" w:eastAsia="Arial" w:hAnsi="Arial"/>
                <w:sz w:val="21"/>
                <w:szCs w:val="21"/>
                <w:color w:val="0000EE"/>
              </w:rPr>
            </w:pPr>
            <w:hyperlink r:id="rId12">
              <w:r>
                <w:rPr>
                  <w:rFonts w:ascii="Arial" w:cs="Arial" w:eastAsia="Arial" w:hAnsi="Arial"/>
                  <w:sz w:val="21"/>
                  <w:szCs w:val="21"/>
                  <w:color w:val="0000EE"/>
                </w:rPr>
                <w:t>Schneider Kevin Douglas</w:t>
              </w:r>
            </w:hyperlink>
          </w:p>
        </w:tc>
        <w:tc>
          <w:tcPr>
            <w:tcW w:w="12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980" w:type="dxa"/>
            <w:vAlign w:val="bottom"/>
            <w:gridSpan w:val="3"/>
          </w:tcPr>
          <w:p>
            <w:pPr>
              <w:ind w:left="60"/>
              <w:spacing w:after="0" w:line="186" w:lineRule="exact"/>
              <w:rPr>
                <w:rFonts w:ascii="Arial" w:cs="Arial" w:eastAsia="Arial" w:hAnsi="Arial"/>
                <w:sz w:val="21"/>
                <w:szCs w:val="21"/>
                <w:color w:val="0000EE"/>
              </w:rPr>
            </w:pPr>
            <w:hyperlink r:id="rId13">
              <w:r>
                <w:rPr>
                  <w:rFonts w:ascii="Arial" w:cs="Arial" w:eastAsia="Arial" w:hAnsi="Arial"/>
                  <w:sz w:val="21"/>
                  <w:szCs w:val="21"/>
                  <w:color w:val="0000EE"/>
                </w:rPr>
                <w:t xml:space="preserve">GENWORTH FINANCIAL INC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GNW</w:t>
            </w:r>
            <w:r>
              <w:rPr>
                <w:rFonts w:ascii="Arial" w:cs="Arial" w:eastAsia="Arial" w:hAnsi="Arial"/>
                <w:sz w:val="21"/>
                <w:szCs w:val="21"/>
                <w:color w:val="0000EE"/>
              </w:rPr>
              <w:t xml:space="preserve"> </w:t>
            </w:r>
            <w:r>
              <w:rPr>
                <w:rFonts w:ascii="Arial" w:cs="Arial" w:eastAsia="Arial" w:hAnsi="Arial"/>
                <w:sz w:val="21"/>
                <w:szCs w:val="21"/>
                <w:color w:val="000000"/>
              </w:rPr>
              <w:t>]</w:t>
            </w:r>
          </w:p>
        </w:tc>
        <w:tc>
          <w:tcPr>
            <w:tcW w:w="0" w:type="dxa"/>
            <w:vAlign w:val="bottom"/>
          </w:tcPr>
          <w:p>
            <w:pPr>
              <w:spacing w:after="0"/>
              <w:rPr>
                <w:sz w:val="1"/>
                <w:szCs w:val="1"/>
                <w:color w:val="auto"/>
              </w:rPr>
            </w:pPr>
          </w:p>
        </w:tc>
      </w:tr>
      <w:tr>
        <w:trPr>
          <w:trHeight w:val="59"/>
        </w:trPr>
        <w:tc>
          <w:tcPr>
            <w:tcW w:w="40" w:type="dxa"/>
            <w:vAlign w:val="bottom"/>
          </w:tcPr>
          <w:p>
            <w:pPr>
              <w:spacing w:after="0"/>
              <w:rPr>
                <w:sz w:val="5"/>
                <w:szCs w:val="5"/>
                <w:color w:val="auto"/>
              </w:rPr>
            </w:pPr>
          </w:p>
        </w:tc>
        <w:tc>
          <w:tcPr>
            <w:tcW w:w="2520" w:type="dxa"/>
            <w:vAlign w:val="bottom"/>
            <w:gridSpan w:val="3"/>
            <w:vMerge w:val="continue"/>
          </w:tcPr>
          <w:p>
            <w:pPr>
              <w:spacing w:after="0"/>
              <w:rPr>
                <w:sz w:val="5"/>
                <w:szCs w:val="5"/>
                <w:color w:val="auto"/>
              </w:rPr>
            </w:pPr>
          </w:p>
        </w:tc>
        <w:tc>
          <w:tcPr>
            <w:tcW w:w="12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 w:type="dxa"/>
            <w:vAlign w:val="bottom"/>
          </w:tcPr>
          <w:p>
            <w:pPr>
              <w:spacing w:after="0"/>
              <w:rPr>
                <w:sz w:val="5"/>
                <w:szCs w:val="5"/>
                <w:color w:val="auto"/>
              </w:rPr>
            </w:pPr>
          </w:p>
        </w:tc>
        <w:tc>
          <w:tcPr>
            <w:tcW w:w="2820" w:type="dxa"/>
            <w:vAlign w:val="bottom"/>
            <w:tcBorders>
              <w:top w:val="single" w:sz="8" w:color="0000EE"/>
            </w:tcBorders>
          </w:tcPr>
          <w:p>
            <w:pPr>
              <w:spacing w:after="0"/>
              <w:rPr>
                <w:sz w:val="5"/>
                <w:szCs w:val="5"/>
                <w:color w:val="auto"/>
              </w:rPr>
            </w:pPr>
          </w:p>
        </w:tc>
        <w:tc>
          <w:tcPr>
            <w:tcW w:w="1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90"/>
        </w:trPr>
        <w:tc>
          <w:tcPr>
            <w:tcW w:w="40" w:type="dxa"/>
            <w:vAlign w:val="bottom"/>
          </w:tcPr>
          <w:p>
            <w:pPr>
              <w:spacing w:after="0"/>
              <w:rPr>
                <w:sz w:val="16"/>
                <w:szCs w:val="16"/>
                <w:color w:val="auto"/>
              </w:rPr>
            </w:pPr>
          </w:p>
        </w:tc>
        <w:tc>
          <w:tcPr>
            <w:tcW w:w="800" w:type="dxa"/>
            <w:vAlign w:val="bottom"/>
            <w:tcBorders>
              <w:top w:val="single" w:sz="8" w:color="0000EE"/>
              <w:bottom w:val="single" w:sz="8" w:color="9A9A9A"/>
            </w:tcBorders>
          </w:tcPr>
          <w:p>
            <w:pPr>
              <w:spacing w:after="0"/>
              <w:rPr>
                <w:sz w:val="16"/>
                <w:szCs w:val="16"/>
                <w:color w:val="auto"/>
              </w:rPr>
            </w:pPr>
          </w:p>
        </w:tc>
        <w:tc>
          <w:tcPr>
            <w:tcW w:w="1380" w:type="dxa"/>
            <w:vAlign w:val="bottom"/>
            <w:tcBorders>
              <w:top w:val="single" w:sz="8" w:color="0000EE"/>
              <w:bottom w:val="single" w:sz="8" w:color="9A9A9A"/>
            </w:tcBorders>
          </w:tcPr>
          <w:p>
            <w:pPr>
              <w:spacing w:after="0"/>
              <w:rPr>
                <w:sz w:val="16"/>
                <w:szCs w:val="16"/>
                <w:color w:val="auto"/>
              </w:rPr>
            </w:pPr>
          </w:p>
        </w:tc>
        <w:tc>
          <w:tcPr>
            <w:tcW w:w="340" w:type="dxa"/>
            <w:vAlign w:val="bottom"/>
            <w:tcBorders>
              <w:bottom w:val="single" w:sz="8" w:color="9A9A9A"/>
            </w:tcBorders>
          </w:tcPr>
          <w:p>
            <w:pPr>
              <w:spacing w:after="0"/>
              <w:rPr>
                <w:sz w:val="16"/>
                <w:szCs w:val="16"/>
                <w:color w:val="auto"/>
              </w:rPr>
            </w:pPr>
          </w:p>
        </w:tc>
        <w:tc>
          <w:tcPr>
            <w:tcW w:w="1260" w:type="dxa"/>
            <w:vAlign w:val="bottom"/>
            <w:tcBorders>
              <w:bottom w:val="single" w:sz="8" w:color="9A9A9A"/>
            </w:tcBorders>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8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3"/>
        </w:trPr>
        <w:tc>
          <w:tcPr>
            <w:tcW w:w="40" w:type="dxa"/>
            <w:vAlign w:val="bottom"/>
          </w:tcPr>
          <w:p>
            <w:pPr>
              <w:spacing w:after="0"/>
              <w:rPr>
                <w:sz w:val="2"/>
                <w:szCs w:val="2"/>
                <w:color w:val="auto"/>
              </w:rPr>
            </w:pPr>
          </w:p>
        </w:tc>
        <w:tc>
          <w:tcPr>
            <w:tcW w:w="800" w:type="dxa"/>
            <w:vAlign w:val="bottom"/>
            <w:tcBorders>
              <w:top w:val="single" w:sz="8" w:color="EEEEEE"/>
            </w:tcBorders>
          </w:tcPr>
          <w:p>
            <w:pPr>
              <w:spacing w:after="0"/>
              <w:rPr>
                <w:sz w:val="2"/>
                <w:szCs w:val="2"/>
                <w:color w:val="auto"/>
              </w:rPr>
            </w:pPr>
          </w:p>
        </w:tc>
        <w:tc>
          <w:tcPr>
            <w:tcW w:w="1380" w:type="dxa"/>
            <w:vAlign w:val="bottom"/>
            <w:tcBorders>
              <w:top w:val="single" w:sz="8" w:color="EEEEEE"/>
            </w:tcBorders>
          </w:tcPr>
          <w:p>
            <w:pPr>
              <w:spacing w:after="0"/>
              <w:rPr>
                <w:sz w:val="2"/>
                <w:szCs w:val="2"/>
                <w:color w:val="auto"/>
              </w:rPr>
            </w:pPr>
          </w:p>
        </w:tc>
        <w:tc>
          <w:tcPr>
            <w:tcW w:w="340" w:type="dxa"/>
            <w:vAlign w:val="bottom"/>
            <w:tcBorders>
              <w:top w:val="single" w:sz="8" w:color="EEEEEE"/>
            </w:tcBorders>
          </w:tcPr>
          <w:p>
            <w:pPr>
              <w:spacing w:after="0"/>
              <w:rPr>
                <w:sz w:val="2"/>
                <w:szCs w:val="2"/>
                <w:color w:val="auto"/>
              </w:rPr>
            </w:pPr>
          </w:p>
        </w:tc>
        <w:tc>
          <w:tcPr>
            <w:tcW w:w="1260" w:type="dxa"/>
            <w:vAlign w:val="bottom"/>
            <w:tcBorders>
              <w:top w:val="single" w:sz="8" w:color="EEEEEE"/>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2820" w:type="dxa"/>
            <w:vAlign w:val="bottom"/>
            <w:tcBorders>
              <w:bottom w:val="single" w:sz="8" w:color="2C2C2C"/>
            </w:tcBorders>
          </w:tcPr>
          <w:p>
            <w:pPr>
              <w:spacing w:after="0"/>
              <w:rPr>
                <w:sz w:val="2"/>
                <w:szCs w:val="2"/>
                <w:color w:val="auto"/>
              </w:rPr>
            </w:pPr>
          </w:p>
        </w:tc>
        <w:tc>
          <w:tcPr>
            <w:tcW w:w="1100" w:type="dxa"/>
            <w:vAlign w:val="bottom"/>
            <w:tcBorders>
              <w:bottom w:val="single" w:sz="8" w:color="2C2C2C"/>
            </w:tcBorders>
          </w:tcPr>
          <w:p>
            <w:pPr>
              <w:spacing w:after="0"/>
              <w:rPr>
                <w:sz w:val="2"/>
                <w:szCs w:val="2"/>
                <w:color w:val="auto"/>
              </w:rPr>
            </w:pPr>
          </w:p>
        </w:tc>
        <w:tc>
          <w:tcPr>
            <w:tcW w:w="0" w:type="dxa"/>
            <w:vAlign w:val="bottom"/>
          </w:tcPr>
          <w:p>
            <w:pPr>
              <w:spacing w:after="0"/>
              <w:rPr>
                <w:sz w:val="1"/>
                <w:szCs w:val="1"/>
                <w:color w:val="auto"/>
              </w:rPr>
            </w:pPr>
          </w:p>
        </w:tc>
      </w:tr>
      <w:tr>
        <w:trPr>
          <w:trHeight w:val="198"/>
        </w:trPr>
        <w:tc>
          <w:tcPr>
            <w:tcW w:w="40" w:type="dxa"/>
            <w:vAlign w:val="bottom"/>
          </w:tcPr>
          <w:p>
            <w:pPr>
              <w:spacing w:after="0"/>
              <w:rPr>
                <w:sz w:val="17"/>
                <w:szCs w:val="17"/>
                <w:color w:val="auto"/>
              </w:rPr>
            </w:pPr>
          </w:p>
        </w:tc>
        <w:tc>
          <w:tcPr>
            <w:tcW w:w="800" w:type="dxa"/>
            <w:vAlign w:val="bottom"/>
          </w:tcPr>
          <w:p>
            <w:pPr>
              <w:spacing w:after="0"/>
              <w:rPr>
                <w:sz w:val="20"/>
                <w:szCs w:val="20"/>
                <w:color w:val="auto"/>
              </w:rPr>
            </w:pPr>
            <w:r>
              <w:rPr>
                <w:rFonts w:ascii="Arial" w:cs="Arial" w:eastAsia="Arial" w:hAnsi="Arial"/>
                <w:sz w:val="13"/>
                <w:szCs w:val="13"/>
                <w:color w:val="auto"/>
              </w:rPr>
              <w:t>(Last)</w:t>
            </w:r>
          </w:p>
        </w:tc>
        <w:tc>
          <w:tcPr>
            <w:tcW w:w="1720" w:type="dxa"/>
            <w:vAlign w:val="bottom"/>
            <w:gridSpan w:val="2"/>
          </w:tcPr>
          <w:p>
            <w:pPr>
              <w:ind w:left="480"/>
              <w:spacing w:after="0"/>
              <w:rPr>
                <w:sz w:val="20"/>
                <w:szCs w:val="20"/>
                <w:color w:val="auto"/>
              </w:rPr>
            </w:pPr>
            <w:r>
              <w:rPr>
                <w:rFonts w:ascii="Arial" w:cs="Arial" w:eastAsia="Arial" w:hAnsi="Arial"/>
                <w:sz w:val="13"/>
                <w:szCs w:val="13"/>
                <w:color w:val="auto"/>
              </w:rPr>
              <w:t>(First)</w:t>
            </w:r>
          </w:p>
        </w:tc>
        <w:tc>
          <w:tcPr>
            <w:tcW w:w="1260" w:type="dxa"/>
            <w:vAlign w:val="bottom"/>
          </w:tcPr>
          <w:p>
            <w:pPr>
              <w:ind w:left="20"/>
              <w:spacing w:after="0"/>
              <w:rPr>
                <w:sz w:val="20"/>
                <w:szCs w:val="20"/>
                <w:color w:val="auto"/>
              </w:rPr>
            </w:pPr>
            <w:r>
              <w:rPr>
                <w:rFonts w:ascii="Arial" w:cs="Arial" w:eastAsia="Arial" w:hAnsi="Arial"/>
                <w:sz w:val="13"/>
                <w:szCs w:val="13"/>
                <w:color w:val="auto"/>
              </w:rPr>
              <w:t>(Middle)</w:t>
            </w:r>
          </w:p>
        </w:tc>
        <w:tc>
          <w:tcPr>
            <w:tcW w:w="100" w:type="dxa"/>
            <w:vAlign w:val="bottom"/>
          </w:tcPr>
          <w:p>
            <w:pPr>
              <w:spacing w:after="0"/>
              <w:rPr>
                <w:sz w:val="17"/>
                <w:szCs w:val="17"/>
                <w:color w:val="auto"/>
              </w:rPr>
            </w:pPr>
          </w:p>
        </w:tc>
        <w:tc>
          <w:tcPr>
            <w:tcW w:w="3980" w:type="dxa"/>
            <w:vAlign w:val="bottom"/>
            <w:gridSpan w:val="3"/>
          </w:tcPr>
          <w:p>
            <w:pPr>
              <w:ind w:left="60"/>
              <w:spacing w:after="0"/>
              <w:rPr>
                <w:sz w:val="20"/>
                <w:szCs w:val="20"/>
                <w:color w:val="auto"/>
              </w:rPr>
            </w:pPr>
            <w:r>
              <w:rPr>
                <w:rFonts w:ascii="Arial" w:cs="Arial" w:eastAsia="Arial" w:hAnsi="Arial"/>
                <w:sz w:val="13"/>
                <w:szCs w:val="13"/>
                <w:color w:val="auto"/>
              </w:rPr>
              <w:t>3. Date of Earliest Transaction (Month/Day/Year)</w:t>
            </w:r>
          </w:p>
        </w:tc>
        <w:tc>
          <w:tcPr>
            <w:tcW w:w="0" w:type="dxa"/>
            <w:vAlign w:val="bottom"/>
          </w:tcPr>
          <w:p>
            <w:pPr>
              <w:spacing w:after="0"/>
              <w:rPr>
                <w:sz w:val="1"/>
                <w:szCs w:val="1"/>
                <w:color w:val="auto"/>
              </w:rPr>
            </w:pPr>
          </w:p>
        </w:tc>
      </w:tr>
      <w:tr>
        <w:trPr>
          <w:trHeight w:val="217"/>
        </w:trPr>
        <w:tc>
          <w:tcPr>
            <w:tcW w:w="40" w:type="dxa"/>
            <w:vAlign w:val="bottom"/>
          </w:tcPr>
          <w:p>
            <w:pPr>
              <w:spacing w:after="0"/>
              <w:rPr>
                <w:sz w:val="18"/>
                <w:szCs w:val="18"/>
                <w:color w:val="auto"/>
              </w:rPr>
            </w:pPr>
          </w:p>
        </w:tc>
        <w:tc>
          <w:tcPr>
            <w:tcW w:w="3780" w:type="dxa"/>
            <w:vAlign w:val="bottom"/>
            <w:gridSpan w:val="4"/>
            <w:vMerge w:val="restart"/>
          </w:tcPr>
          <w:p>
            <w:pPr>
              <w:spacing w:after="0"/>
              <w:rPr>
                <w:sz w:val="20"/>
                <w:szCs w:val="20"/>
                <w:color w:val="auto"/>
              </w:rPr>
            </w:pPr>
            <w:r>
              <w:rPr>
                <w:rFonts w:ascii="Arial" w:cs="Arial" w:eastAsia="Arial" w:hAnsi="Arial"/>
                <w:sz w:val="17"/>
                <w:szCs w:val="17"/>
                <w:color w:val="0000FF"/>
              </w:rPr>
              <w:t>C/O GENWORTH FINANCIAL, INC.</w:t>
            </w:r>
          </w:p>
        </w:tc>
        <w:tc>
          <w:tcPr>
            <w:tcW w:w="2980" w:type="dxa"/>
            <w:vAlign w:val="bottom"/>
            <w:gridSpan w:val="3"/>
          </w:tcPr>
          <w:p>
            <w:pPr>
              <w:ind w:left="160"/>
              <w:spacing w:after="0"/>
              <w:rPr>
                <w:sz w:val="20"/>
                <w:szCs w:val="20"/>
                <w:color w:val="auto"/>
              </w:rPr>
            </w:pPr>
            <w:r>
              <w:rPr>
                <w:rFonts w:ascii="Arial" w:cs="Arial" w:eastAsia="Arial" w:hAnsi="Arial"/>
                <w:sz w:val="17"/>
                <w:szCs w:val="17"/>
                <w:color w:val="0000FF"/>
              </w:rPr>
              <w:t>02/20/2015</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97"/>
        </w:trPr>
        <w:tc>
          <w:tcPr>
            <w:tcW w:w="40" w:type="dxa"/>
            <w:vAlign w:val="bottom"/>
          </w:tcPr>
          <w:p>
            <w:pPr>
              <w:spacing w:after="0"/>
              <w:rPr>
                <w:sz w:val="8"/>
                <w:szCs w:val="8"/>
                <w:color w:val="auto"/>
              </w:rPr>
            </w:pPr>
          </w:p>
        </w:tc>
        <w:tc>
          <w:tcPr>
            <w:tcW w:w="3780" w:type="dxa"/>
            <w:vAlign w:val="bottom"/>
            <w:gridSpan w:val="4"/>
            <w:vMerge w:val="continue"/>
          </w:tcPr>
          <w:p>
            <w:pPr>
              <w:spacing w:after="0"/>
              <w:rPr>
                <w:sz w:val="8"/>
                <w:szCs w:val="8"/>
                <w:color w:val="auto"/>
              </w:rPr>
            </w:pPr>
          </w:p>
        </w:tc>
        <w:tc>
          <w:tcPr>
            <w:tcW w:w="100" w:type="dxa"/>
            <w:vAlign w:val="bottom"/>
          </w:tcPr>
          <w:p>
            <w:pPr>
              <w:spacing w:after="0"/>
              <w:rPr>
                <w:sz w:val="8"/>
                <w:szCs w:val="8"/>
                <w:color w:val="auto"/>
              </w:rPr>
            </w:pPr>
          </w:p>
        </w:tc>
        <w:tc>
          <w:tcPr>
            <w:tcW w:w="60" w:type="dxa"/>
            <w:vAlign w:val="bottom"/>
          </w:tcPr>
          <w:p>
            <w:pPr>
              <w:spacing w:after="0"/>
              <w:rPr>
                <w:sz w:val="8"/>
                <w:szCs w:val="8"/>
                <w:color w:val="auto"/>
              </w:rPr>
            </w:pPr>
          </w:p>
        </w:tc>
        <w:tc>
          <w:tcPr>
            <w:tcW w:w="28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47" w:lineRule="exact"/>
        <w:rPr>
          <w:sz w:val="20"/>
          <w:szCs w:val="20"/>
          <w:color w:val="auto"/>
        </w:rPr>
      </w:pPr>
    </w:p>
    <w:p>
      <w:pPr>
        <w:ind w:left="120"/>
        <w:spacing w:after="0"/>
        <w:rPr>
          <w:sz w:val="20"/>
          <w:szCs w:val="20"/>
          <w:color w:val="auto"/>
        </w:rPr>
      </w:pPr>
      <w:r>
        <w:rPr>
          <w:rFonts w:ascii="Arial" w:cs="Arial" w:eastAsia="Arial" w:hAnsi="Arial"/>
          <w:sz w:val="17"/>
          <w:szCs w:val="17"/>
          <w:color w:val="0000FF"/>
        </w:rPr>
        <w:t>6620 WEST BROAD STREET</w:t>
      </w:r>
    </w:p>
    <w:p>
      <w:pPr>
        <w:spacing w:after="0" w:line="20" w:lineRule="exact"/>
        <w:rPr>
          <w:sz w:val="20"/>
          <w:szCs w:val="20"/>
          <w:color w:val="auto"/>
        </w:rPr>
      </w:pPr>
      <w:r>
        <w:rPr>
          <w:sz w:val="20"/>
          <w:szCs w:val="20"/>
          <w:color w:val="auto"/>
        </w:rPr>
        <w:br w:type="column"/>
      </w:r>
    </w:p>
    <w:p>
      <w:pPr>
        <w:spacing w:after="0" w:line="73" w:lineRule="exact"/>
        <w:rPr>
          <w:sz w:val="20"/>
          <w:szCs w:val="20"/>
          <w:color w:val="auto"/>
        </w:rPr>
      </w:pPr>
    </w:p>
    <w:p>
      <w:pPr>
        <w:ind w:left="-9" w:right="680" w:firstLine="9"/>
        <w:spacing w:after="0" w:line="246" w:lineRule="auto"/>
        <w:tabs>
          <w:tab w:leader="none" w:pos="138"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24" w:lineRule="exact"/>
        <w:rPr>
          <w:sz w:val="20"/>
          <w:szCs w:val="20"/>
          <w:color w:val="auto"/>
        </w:rPr>
      </w:pPr>
    </w:p>
    <w:tbl>
      <w:tblPr>
        <w:tblLayout w:type="fixed"/>
        <w:tblInd w:w="211" w:type="dxa"/>
        <w:tblCellMar>
          <w:top w:w="0" w:type="dxa"/>
          <w:left w:w="0" w:type="dxa"/>
          <w:bottom w:w="0" w:type="dxa"/>
          <w:right w:w="0" w:type="dxa"/>
        </w:tblCellMar>
      </w:tblPr>
      <w:tr>
        <w:trPr>
          <w:trHeight w:val="158"/>
        </w:trPr>
        <w:tc>
          <w:tcPr>
            <w:tcW w:w="220" w:type="dxa"/>
            <w:vAlign w:val="bottom"/>
          </w:tcPr>
          <w:p>
            <w:pPr>
              <w:spacing w:after="0"/>
              <w:rPr>
                <w:sz w:val="13"/>
                <w:szCs w:val="13"/>
                <w:color w:val="auto"/>
              </w:rPr>
            </w:pPr>
          </w:p>
        </w:tc>
        <w:tc>
          <w:tcPr>
            <w:tcW w:w="140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80" w:type="dxa"/>
            <w:vAlign w:val="bottom"/>
          </w:tcPr>
          <w:p>
            <w:pPr>
              <w:ind w:left="36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6"/>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80" w:type="dxa"/>
            <w:vAlign w:val="bottom"/>
          </w:tcPr>
          <w:p>
            <w:pPr>
              <w:ind w:left="36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04"/>
        </w:trPr>
        <w:tc>
          <w:tcPr>
            <w:tcW w:w="220" w:type="dxa"/>
            <w:vAlign w:val="bottom"/>
            <w:vMerge w:val="continue"/>
          </w:tcPr>
          <w:p>
            <w:pPr>
              <w:spacing w:after="0"/>
              <w:rPr>
                <w:sz w:val="9"/>
                <w:szCs w:val="9"/>
                <w:color w:val="auto"/>
              </w:rPr>
            </w:pPr>
          </w:p>
        </w:tc>
        <w:tc>
          <w:tcPr>
            <w:tcW w:w="140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80" w:type="dxa"/>
            <w:vAlign w:val="bottom"/>
            <w:vMerge w:val="restart"/>
          </w:tcPr>
          <w:p>
            <w:pPr>
              <w:ind w:left="36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4"/>
        </w:trPr>
        <w:tc>
          <w:tcPr>
            <w:tcW w:w="22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0"/>
          <w:szCs w:val="20"/>
          <w:color w:val="auto"/>
        </w:rPr>
      </w:pPr>
    </w:p>
    <w:p>
      <w:pPr>
        <w:jc w:val="center"/>
        <w:ind w:right="169"/>
        <w:spacing w:after="0"/>
        <w:rPr>
          <w:sz w:val="20"/>
          <w:szCs w:val="20"/>
          <w:color w:val="auto"/>
        </w:rPr>
      </w:pPr>
      <w:r>
        <w:rPr>
          <w:rFonts w:ascii="Arial" w:cs="Arial" w:eastAsia="Arial" w:hAnsi="Arial"/>
          <w:sz w:val="17"/>
          <w:szCs w:val="17"/>
          <w:color w:val="0000FF"/>
        </w:rPr>
        <w:t>EVP - Genworth</w:t>
      </w:r>
    </w:p>
    <w:p>
      <w:pPr>
        <w:spacing w:after="0" w:line="397" w:lineRule="exact"/>
        <w:rPr>
          <w:sz w:val="20"/>
          <w:szCs w:val="20"/>
          <w:color w:val="auto"/>
        </w:rPr>
      </w:pPr>
    </w:p>
    <w:p>
      <w:pPr>
        <w:sectPr>
          <w:pgSz w:w="11900" w:h="16838" w:orient="portrait"/>
          <w:cols w:equalWidth="0" w:num="2">
            <w:col w:w="7980" w:space="69"/>
            <w:col w:w="3471"/>
          </w:cols>
          <w:pgMar w:left="240" w:top="224" w:right="139" w:bottom="1440" w:gutter="0" w:footer="0" w:header="0"/>
          <w:type w:val="continuous"/>
        </w:sectPr>
      </w:pPr>
    </w:p>
    <w:tbl>
      <w:tblPr>
        <w:tblLayout w:type="fixed"/>
        <w:tblInd w:w="0" w:type="dxa"/>
        <w:tblCellMar>
          <w:top w:w="0" w:type="dxa"/>
          <w:left w:w="0" w:type="dxa"/>
          <w:bottom w:w="0" w:type="dxa"/>
          <w:right w:w="0" w:type="dxa"/>
        </w:tblCellMar>
      </w:tblPr>
      <w:tr>
        <w:trPr>
          <w:trHeight w:val="176"/>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tcBorders>
              <w:bottom w:val="single" w:sz="8" w:color="9A9A9A"/>
            </w:tcBorders>
          </w:tcPr>
          <w:p>
            <w:pPr>
              <w:spacing w:after="0"/>
              <w:rPr>
                <w:sz w:val="15"/>
                <w:szCs w:val="15"/>
                <w:color w:val="auto"/>
              </w:rPr>
            </w:pPr>
          </w:p>
        </w:tc>
        <w:tc>
          <w:tcPr>
            <w:tcW w:w="660" w:type="dxa"/>
            <w:vAlign w:val="bottom"/>
            <w:tcBorders>
              <w:bottom w:val="single" w:sz="8" w:color="9A9A9A"/>
            </w:tcBorders>
          </w:tcPr>
          <w:p>
            <w:pPr>
              <w:spacing w:after="0"/>
              <w:rPr>
                <w:sz w:val="15"/>
                <w:szCs w:val="15"/>
                <w:color w:val="auto"/>
              </w:rPr>
            </w:pPr>
          </w:p>
        </w:tc>
        <w:tc>
          <w:tcPr>
            <w:tcW w:w="140" w:type="dxa"/>
            <w:vAlign w:val="bottom"/>
            <w:tcBorders>
              <w:bottom w:val="single" w:sz="8" w:color="9A9A9A"/>
            </w:tcBorders>
          </w:tcPr>
          <w:p>
            <w:pPr>
              <w:spacing w:after="0"/>
              <w:rPr>
                <w:sz w:val="15"/>
                <w:szCs w:val="15"/>
                <w:color w:val="auto"/>
              </w:rPr>
            </w:pPr>
          </w:p>
        </w:tc>
        <w:tc>
          <w:tcPr>
            <w:tcW w:w="1100" w:type="dxa"/>
            <w:vAlign w:val="bottom"/>
            <w:tcBorders>
              <w:bottom w:val="single" w:sz="8" w:color="9A9A9A"/>
            </w:tcBorders>
          </w:tcPr>
          <w:p>
            <w:pPr>
              <w:spacing w:after="0"/>
              <w:rPr>
                <w:sz w:val="15"/>
                <w:szCs w:val="15"/>
                <w:color w:val="auto"/>
              </w:rPr>
            </w:pPr>
          </w:p>
        </w:tc>
        <w:tc>
          <w:tcPr>
            <w:tcW w:w="1120" w:type="dxa"/>
            <w:vAlign w:val="bottom"/>
            <w:tcBorders>
              <w:bottom w:val="single" w:sz="8" w:color="9A9A9A"/>
            </w:tcBorders>
          </w:tcPr>
          <w:p>
            <w:pPr>
              <w:spacing w:after="0"/>
              <w:rPr>
                <w:sz w:val="15"/>
                <w:szCs w:val="15"/>
                <w:color w:val="auto"/>
              </w:rPr>
            </w:pPr>
          </w:p>
        </w:tc>
        <w:tc>
          <w:tcPr>
            <w:tcW w:w="160" w:type="dxa"/>
            <w:vAlign w:val="bottom"/>
            <w:tcBorders>
              <w:bottom w:val="single" w:sz="8" w:color="9A9A9A"/>
            </w:tcBorders>
          </w:tcPr>
          <w:p>
            <w:pPr>
              <w:spacing w:after="0"/>
              <w:rPr>
                <w:sz w:val="15"/>
                <w:szCs w:val="15"/>
                <w:color w:val="auto"/>
              </w:rPr>
            </w:pPr>
          </w:p>
        </w:tc>
        <w:tc>
          <w:tcPr>
            <w:tcW w:w="3800" w:type="dxa"/>
            <w:vAlign w:val="bottom"/>
            <w:gridSpan w:val="7"/>
          </w:tcPr>
          <w:p>
            <w:pPr>
              <w:ind w:left="160"/>
              <w:spacing w:after="0"/>
              <w:rPr>
                <w:sz w:val="20"/>
                <w:szCs w:val="20"/>
                <w:color w:val="auto"/>
              </w:rPr>
            </w:pPr>
            <w:r>
              <w:rPr>
                <w:rFonts w:ascii="Arial" w:cs="Arial" w:eastAsia="Arial" w:hAnsi="Arial"/>
                <w:sz w:val="13"/>
                <w:szCs w:val="13"/>
                <w:color w:val="auto"/>
              </w:rPr>
              <w:t>4. If Amendment, Date of Original Filed (Month/Day/Year)</w:t>
            </w:r>
          </w:p>
        </w:tc>
        <w:tc>
          <w:tcPr>
            <w:tcW w:w="3820" w:type="dxa"/>
            <w:vAlign w:val="bottom"/>
            <w:gridSpan w:val="10"/>
          </w:tcPr>
          <w:p>
            <w:pPr>
              <w:ind w:left="34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70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6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680" w:type="dxa"/>
            <w:vAlign w:val="bottom"/>
            <w:gridSpan w:val="2"/>
          </w:tcPr>
          <w:p>
            <w:pPr>
              <w:ind w:left="340"/>
              <w:spacing w:after="0"/>
              <w:rPr>
                <w:sz w:val="20"/>
                <w:szCs w:val="20"/>
                <w:color w:val="auto"/>
              </w:rPr>
            </w:pPr>
            <w:r>
              <w:rPr>
                <w:rFonts w:ascii="Arial" w:cs="Arial" w:eastAsia="Arial" w:hAnsi="Arial"/>
                <w:sz w:val="13"/>
                <w:szCs w:val="13"/>
                <w:color w:val="auto"/>
              </w:rPr>
              <w:t>Line)</w:t>
            </w:r>
          </w:p>
        </w:tc>
        <w:tc>
          <w:tcPr>
            <w:tcW w:w="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700" w:type="dxa"/>
            <w:vAlign w:val="bottom"/>
            <w:gridSpan w:val="2"/>
            <w:vMerge w:val="continue"/>
          </w:tcPr>
          <w:p>
            <w:pPr>
              <w:spacing w:after="0"/>
              <w:rPr>
                <w:sz w:val="9"/>
                <w:szCs w:val="9"/>
                <w:color w:val="auto"/>
              </w:rPr>
            </w:pPr>
          </w:p>
        </w:tc>
        <w:tc>
          <w:tcPr>
            <w:tcW w:w="660" w:type="dxa"/>
            <w:vAlign w:val="bottom"/>
          </w:tcPr>
          <w:p>
            <w:pPr>
              <w:spacing w:after="0"/>
              <w:rPr>
                <w:sz w:val="9"/>
                <w:szCs w:val="9"/>
                <w:color w:val="auto"/>
              </w:rPr>
            </w:pPr>
          </w:p>
        </w:tc>
        <w:tc>
          <w:tcPr>
            <w:tcW w:w="140" w:type="dxa"/>
            <w:vAlign w:val="bottom"/>
          </w:tcPr>
          <w:p>
            <w:pPr>
              <w:spacing w:after="0"/>
              <w:rPr>
                <w:sz w:val="9"/>
                <w:szCs w:val="9"/>
                <w:color w:val="auto"/>
              </w:rPr>
            </w:pPr>
          </w:p>
        </w:tc>
        <w:tc>
          <w:tcPr>
            <w:tcW w:w="1100" w:type="dxa"/>
            <w:vAlign w:val="bottom"/>
          </w:tcPr>
          <w:p>
            <w:pPr>
              <w:spacing w:after="0"/>
              <w:rPr>
                <w:sz w:val="9"/>
                <w:szCs w:val="9"/>
                <w:color w:val="auto"/>
              </w:rPr>
            </w:pPr>
          </w:p>
        </w:tc>
        <w:tc>
          <w:tcPr>
            <w:tcW w:w="1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640" w:type="dxa"/>
            <w:vAlign w:val="bottom"/>
          </w:tcPr>
          <w:p>
            <w:pPr>
              <w:spacing w:after="0"/>
              <w:rPr>
                <w:sz w:val="9"/>
                <w:szCs w:val="9"/>
                <w:color w:val="auto"/>
              </w:rPr>
            </w:pPr>
          </w:p>
        </w:tc>
        <w:tc>
          <w:tcPr>
            <w:tcW w:w="680" w:type="dxa"/>
            <w:vAlign w:val="bottom"/>
          </w:tcPr>
          <w:p>
            <w:pPr>
              <w:spacing w:after="0"/>
              <w:rPr>
                <w:sz w:val="9"/>
                <w:szCs w:val="9"/>
                <w:color w:val="auto"/>
              </w:rPr>
            </w:pPr>
          </w:p>
        </w:tc>
        <w:tc>
          <w:tcPr>
            <w:tcW w:w="280" w:type="dxa"/>
            <w:vAlign w:val="bottom"/>
          </w:tcPr>
          <w:p>
            <w:pPr>
              <w:spacing w:after="0"/>
              <w:rPr>
                <w:sz w:val="9"/>
                <w:szCs w:val="9"/>
                <w:color w:val="auto"/>
              </w:rPr>
            </w:pPr>
          </w:p>
        </w:tc>
        <w:tc>
          <w:tcPr>
            <w:tcW w:w="140" w:type="dxa"/>
            <w:vAlign w:val="bottom"/>
          </w:tcPr>
          <w:p>
            <w:pPr>
              <w:spacing w:after="0"/>
              <w:rPr>
                <w:sz w:val="9"/>
                <w:szCs w:val="9"/>
                <w:color w:val="auto"/>
              </w:rPr>
            </w:pPr>
          </w:p>
        </w:tc>
        <w:tc>
          <w:tcPr>
            <w:tcW w:w="640" w:type="dxa"/>
            <w:vAlign w:val="bottom"/>
          </w:tcPr>
          <w:p>
            <w:pPr>
              <w:spacing w:after="0"/>
              <w:rPr>
                <w:sz w:val="9"/>
                <w:szCs w:val="9"/>
                <w:color w:val="auto"/>
              </w:rPr>
            </w:pPr>
          </w:p>
        </w:tc>
        <w:tc>
          <w:tcPr>
            <w:tcW w:w="740" w:type="dxa"/>
            <w:vAlign w:val="bottom"/>
          </w:tcPr>
          <w:p>
            <w:pPr>
              <w:spacing w:after="0"/>
              <w:rPr>
                <w:sz w:val="9"/>
                <w:szCs w:val="9"/>
                <w:color w:val="auto"/>
              </w:rPr>
            </w:pPr>
          </w:p>
        </w:tc>
        <w:tc>
          <w:tcPr>
            <w:tcW w:w="680" w:type="dxa"/>
            <w:vAlign w:val="bottom"/>
          </w:tcPr>
          <w:p>
            <w:pPr>
              <w:spacing w:after="0"/>
              <w:rPr>
                <w:sz w:val="9"/>
                <w:szCs w:val="9"/>
                <w:color w:val="auto"/>
              </w:rPr>
            </w:pPr>
          </w:p>
        </w:tc>
        <w:tc>
          <w:tcPr>
            <w:tcW w:w="3820" w:type="dxa"/>
            <w:vAlign w:val="bottom"/>
            <w:gridSpan w:val="10"/>
            <w:vMerge w:val="restart"/>
          </w:tcPr>
          <w:p>
            <w:pPr>
              <w:ind w:left="56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60" w:type="dxa"/>
            <w:vAlign w:val="bottom"/>
            <w:gridSpan w:val="2"/>
            <w:vMerge w:val="restart"/>
          </w:tcPr>
          <w:p>
            <w:pPr>
              <w:spacing w:after="0"/>
              <w:rPr>
                <w:sz w:val="20"/>
                <w:szCs w:val="20"/>
                <w:color w:val="auto"/>
              </w:rPr>
            </w:pPr>
            <w:r>
              <w:rPr>
                <w:rFonts w:ascii="Arial" w:cs="Arial" w:eastAsia="Arial" w:hAnsi="Arial"/>
                <w:sz w:val="17"/>
                <w:szCs w:val="17"/>
                <w:color w:val="0000FF"/>
              </w:rPr>
              <w:t>RICHMOND</w:t>
            </w:r>
          </w:p>
        </w:tc>
        <w:tc>
          <w:tcPr>
            <w:tcW w:w="1240" w:type="dxa"/>
            <w:vAlign w:val="bottom"/>
            <w:gridSpan w:val="2"/>
            <w:vMerge w:val="restart"/>
          </w:tcPr>
          <w:p>
            <w:pPr>
              <w:ind w:left="20"/>
              <w:spacing w:after="0"/>
              <w:rPr>
                <w:sz w:val="20"/>
                <w:szCs w:val="20"/>
                <w:color w:val="auto"/>
              </w:rPr>
            </w:pPr>
            <w:r>
              <w:rPr>
                <w:rFonts w:ascii="Arial" w:cs="Arial" w:eastAsia="Arial" w:hAnsi="Arial"/>
                <w:sz w:val="17"/>
                <w:szCs w:val="17"/>
                <w:color w:val="0000FF"/>
              </w:rPr>
              <w:t>VA</w:t>
            </w:r>
          </w:p>
        </w:tc>
        <w:tc>
          <w:tcPr>
            <w:tcW w:w="1120" w:type="dxa"/>
            <w:vAlign w:val="bottom"/>
            <w:vMerge w:val="restart"/>
          </w:tcPr>
          <w:p>
            <w:pPr>
              <w:ind w:left="40"/>
              <w:spacing w:after="0"/>
              <w:rPr>
                <w:sz w:val="20"/>
                <w:szCs w:val="20"/>
                <w:color w:val="auto"/>
              </w:rPr>
            </w:pPr>
            <w:r>
              <w:rPr>
                <w:rFonts w:ascii="Arial" w:cs="Arial" w:eastAsia="Arial" w:hAnsi="Arial"/>
                <w:sz w:val="17"/>
                <w:szCs w:val="17"/>
                <w:color w:val="0000FF"/>
              </w:rPr>
              <w:t>23230</w:t>
            </w: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3820" w:type="dxa"/>
            <w:vAlign w:val="bottom"/>
            <w:gridSpan w:val="10"/>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60" w:type="dxa"/>
            <w:vAlign w:val="bottom"/>
            <w:gridSpan w:val="2"/>
            <w:vMerge w:val="continue"/>
          </w:tcPr>
          <w:p>
            <w:pPr>
              <w:spacing w:after="0"/>
              <w:rPr>
                <w:sz w:val="9"/>
                <w:szCs w:val="9"/>
                <w:color w:val="auto"/>
              </w:rPr>
            </w:pPr>
          </w:p>
        </w:tc>
        <w:tc>
          <w:tcPr>
            <w:tcW w:w="1240" w:type="dxa"/>
            <w:vAlign w:val="bottom"/>
            <w:gridSpan w:val="2"/>
            <w:vMerge w:val="continue"/>
          </w:tcPr>
          <w:p>
            <w:pPr>
              <w:spacing w:after="0"/>
              <w:rPr>
                <w:sz w:val="9"/>
                <w:szCs w:val="9"/>
                <w:color w:val="auto"/>
              </w:rPr>
            </w:pPr>
          </w:p>
        </w:tc>
        <w:tc>
          <w:tcPr>
            <w:tcW w:w="1120" w:type="dxa"/>
            <w:vAlign w:val="bottom"/>
            <w:vMerge w:val="continue"/>
          </w:tcPr>
          <w:p>
            <w:pPr>
              <w:spacing w:after="0"/>
              <w:rPr>
                <w:sz w:val="9"/>
                <w:szCs w:val="9"/>
                <w:color w:val="auto"/>
              </w:rPr>
            </w:pPr>
          </w:p>
        </w:tc>
        <w:tc>
          <w:tcPr>
            <w:tcW w:w="160" w:type="dxa"/>
            <w:vAlign w:val="bottom"/>
          </w:tcPr>
          <w:p>
            <w:pPr>
              <w:spacing w:after="0"/>
              <w:rPr>
                <w:sz w:val="9"/>
                <w:szCs w:val="9"/>
                <w:color w:val="auto"/>
              </w:rPr>
            </w:pPr>
          </w:p>
        </w:tc>
        <w:tc>
          <w:tcPr>
            <w:tcW w:w="640" w:type="dxa"/>
            <w:vAlign w:val="bottom"/>
          </w:tcPr>
          <w:p>
            <w:pPr>
              <w:spacing w:after="0"/>
              <w:rPr>
                <w:sz w:val="9"/>
                <w:szCs w:val="9"/>
                <w:color w:val="auto"/>
              </w:rPr>
            </w:pPr>
          </w:p>
        </w:tc>
        <w:tc>
          <w:tcPr>
            <w:tcW w:w="680" w:type="dxa"/>
            <w:vAlign w:val="bottom"/>
          </w:tcPr>
          <w:p>
            <w:pPr>
              <w:spacing w:after="0"/>
              <w:rPr>
                <w:sz w:val="9"/>
                <w:szCs w:val="9"/>
                <w:color w:val="auto"/>
              </w:rPr>
            </w:pPr>
          </w:p>
        </w:tc>
        <w:tc>
          <w:tcPr>
            <w:tcW w:w="280" w:type="dxa"/>
            <w:vAlign w:val="bottom"/>
          </w:tcPr>
          <w:p>
            <w:pPr>
              <w:spacing w:after="0"/>
              <w:rPr>
                <w:sz w:val="9"/>
                <w:szCs w:val="9"/>
                <w:color w:val="auto"/>
              </w:rPr>
            </w:pPr>
          </w:p>
        </w:tc>
        <w:tc>
          <w:tcPr>
            <w:tcW w:w="140" w:type="dxa"/>
            <w:vAlign w:val="bottom"/>
          </w:tcPr>
          <w:p>
            <w:pPr>
              <w:spacing w:after="0"/>
              <w:rPr>
                <w:sz w:val="9"/>
                <w:szCs w:val="9"/>
                <w:color w:val="auto"/>
              </w:rPr>
            </w:pPr>
          </w:p>
        </w:tc>
        <w:tc>
          <w:tcPr>
            <w:tcW w:w="640" w:type="dxa"/>
            <w:vAlign w:val="bottom"/>
          </w:tcPr>
          <w:p>
            <w:pPr>
              <w:spacing w:after="0"/>
              <w:rPr>
                <w:sz w:val="9"/>
                <w:szCs w:val="9"/>
                <w:color w:val="auto"/>
              </w:rPr>
            </w:pPr>
          </w:p>
        </w:tc>
        <w:tc>
          <w:tcPr>
            <w:tcW w:w="740" w:type="dxa"/>
            <w:vAlign w:val="bottom"/>
          </w:tcPr>
          <w:p>
            <w:pPr>
              <w:spacing w:after="0"/>
              <w:rPr>
                <w:sz w:val="9"/>
                <w:szCs w:val="9"/>
                <w:color w:val="auto"/>
              </w:rPr>
            </w:pPr>
          </w:p>
        </w:tc>
        <w:tc>
          <w:tcPr>
            <w:tcW w:w="680" w:type="dxa"/>
            <w:vAlign w:val="bottom"/>
          </w:tcPr>
          <w:p>
            <w:pPr>
              <w:spacing w:after="0"/>
              <w:rPr>
                <w:sz w:val="9"/>
                <w:szCs w:val="9"/>
                <w:color w:val="auto"/>
              </w:rPr>
            </w:pPr>
          </w:p>
        </w:tc>
        <w:tc>
          <w:tcPr>
            <w:tcW w:w="640" w:type="dxa"/>
            <w:vAlign w:val="bottom"/>
          </w:tcPr>
          <w:p>
            <w:pPr>
              <w:spacing w:after="0"/>
              <w:rPr>
                <w:sz w:val="9"/>
                <w:szCs w:val="9"/>
                <w:color w:val="auto"/>
              </w:rPr>
            </w:pPr>
          </w:p>
        </w:tc>
        <w:tc>
          <w:tcPr>
            <w:tcW w:w="40" w:type="dxa"/>
            <w:vAlign w:val="bottom"/>
          </w:tcPr>
          <w:p>
            <w:pPr>
              <w:spacing w:after="0"/>
              <w:rPr>
                <w:sz w:val="9"/>
                <w:szCs w:val="9"/>
                <w:color w:val="auto"/>
              </w:rPr>
            </w:pPr>
          </w:p>
        </w:tc>
        <w:tc>
          <w:tcPr>
            <w:tcW w:w="60" w:type="dxa"/>
            <w:vAlign w:val="bottom"/>
          </w:tcPr>
          <w:p>
            <w:pPr>
              <w:spacing w:after="0"/>
              <w:rPr>
                <w:sz w:val="9"/>
                <w:szCs w:val="9"/>
                <w:color w:val="auto"/>
              </w:rPr>
            </w:pPr>
          </w:p>
        </w:tc>
        <w:tc>
          <w:tcPr>
            <w:tcW w:w="3080" w:type="dxa"/>
            <w:vAlign w:val="bottom"/>
            <w:gridSpan w:val="7"/>
            <w:vMerge w:val="restart"/>
          </w:tcPr>
          <w:p>
            <w:pPr>
              <w:ind w:left="16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0" w:type="dxa"/>
            <w:vAlign w:val="bottom"/>
          </w:tcPr>
          <w:p>
            <w:pPr>
              <w:spacing w:after="0"/>
              <w:rPr>
                <w:sz w:val="8"/>
                <w:szCs w:val="8"/>
                <w:color w:val="auto"/>
              </w:rPr>
            </w:pPr>
          </w:p>
        </w:tc>
        <w:tc>
          <w:tcPr>
            <w:tcW w:w="660" w:type="dxa"/>
            <w:vAlign w:val="bottom"/>
          </w:tcPr>
          <w:p>
            <w:pPr>
              <w:spacing w:after="0"/>
              <w:rPr>
                <w:sz w:val="8"/>
                <w:szCs w:val="8"/>
                <w:color w:val="auto"/>
              </w:rPr>
            </w:pPr>
          </w:p>
        </w:tc>
        <w:tc>
          <w:tcPr>
            <w:tcW w:w="1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60" w:type="dxa"/>
            <w:vAlign w:val="bottom"/>
          </w:tcPr>
          <w:p>
            <w:pPr>
              <w:spacing w:after="0"/>
              <w:rPr>
                <w:sz w:val="8"/>
                <w:szCs w:val="8"/>
                <w:color w:val="auto"/>
              </w:rPr>
            </w:pPr>
          </w:p>
        </w:tc>
        <w:tc>
          <w:tcPr>
            <w:tcW w:w="640" w:type="dxa"/>
            <w:vAlign w:val="bottom"/>
          </w:tcPr>
          <w:p>
            <w:pPr>
              <w:spacing w:after="0"/>
              <w:rPr>
                <w:sz w:val="8"/>
                <w:szCs w:val="8"/>
                <w:color w:val="auto"/>
              </w:rPr>
            </w:pPr>
          </w:p>
        </w:tc>
        <w:tc>
          <w:tcPr>
            <w:tcW w:w="680" w:type="dxa"/>
            <w:vAlign w:val="bottom"/>
          </w:tcPr>
          <w:p>
            <w:pPr>
              <w:spacing w:after="0"/>
              <w:rPr>
                <w:sz w:val="8"/>
                <w:szCs w:val="8"/>
                <w:color w:val="auto"/>
              </w:rPr>
            </w:pPr>
          </w:p>
        </w:tc>
        <w:tc>
          <w:tcPr>
            <w:tcW w:w="280" w:type="dxa"/>
            <w:vAlign w:val="bottom"/>
          </w:tcPr>
          <w:p>
            <w:pPr>
              <w:spacing w:after="0"/>
              <w:rPr>
                <w:sz w:val="8"/>
                <w:szCs w:val="8"/>
                <w:color w:val="auto"/>
              </w:rPr>
            </w:pPr>
          </w:p>
        </w:tc>
        <w:tc>
          <w:tcPr>
            <w:tcW w:w="140" w:type="dxa"/>
            <w:vAlign w:val="bottom"/>
          </w:tcPr>
          <w:p>
            <w:pPr>
              <w:spacing w:after="0"/>
              <w:rPr>
                <w:sz w:val="8"/>
                <w:szCs w:val="8"/>
                <w:color w:val="auto"/>
              </w:rPr>
            </w:pPr>
          </w:p>
        </w:tc>
        <w:tc>
          <w:tcPr>
            <w:tcW w:w="640" w:type="dxa"/>
            <w:vAlign w:val="bottom"/>
          </w:tcPr>
          <w:p>
            <w:pPr>
              <w:spacing w:after="0"/>
              <w:rPr>
                <w:sz w:val="8"/>
                <w:szCs w:val="8"/>
                <w:color w:val="auto"/>
              </w:rPr>
            </w:pPr>
          </w:p>
        </w:tc>
        <w:tc>
          <w:tcPr>
            <w:tcW w:w="740" w:type="dxa"/>
            <w:vAlign w:val="bottom"/>
          </w:tcPr>
          <w:p>
            <w:pPr>
              <w:spacing w:after="0"/>
              <w:rPr>
                <w:sz w:val="8"/>
                <w:szCs w:val="8"/>
                <w:color w:val="auto"/>
              </w:rPr>
            </w:pPr>
          </w:p>
        </w:tc>
        <w:tc>
          <w:tcPr>
            <w:tcW w:w="680" w:type="dxa"/>
            <w:vAlign w:val="bottom"/>
          </w:tcPr>
          <w:p>
            <w:pPr>
              <w:spacing w:after="0"/>
              <w:rPr>
                <w:sz w:val="8"/>
                <w:szCs w:val="8"/>
                <w:color w:val="auto"/>
              </w:rPr>
            </w:pPr>
          </w:p>
        </w:tc>
        <w:tc>
          <w:tcPr>
            <w:tcW w:w="64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3080" w:type="dxa"/>
            <w:vAlign w:val="bottom"/>
            <w:gridSpan w:val="7"/>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0" w:type="dxa"/>
            <w:vAlign w:val="bottom"/>
            <w:tcBorders>
              <w:bottom w:val="single" w:sz="8" w:color="9A9A9A"/>
            </w:tcBorders>
          </w:tcPr>
          <w:p>
            <w:pPr>
              <w:spacing w:after="0"/>
              <w:rPr>
                <w:sz w:val="5"/>
                <w:szCs w:val="5"/>
                <w:color w:val="auto"/>
              </w:rPr>
            </w:pPr>
          </w:p>
        </w:tc>
        <w:tc>
          <w:tcPr>
            <w:tcW w:w="660" w:type="dxa"/>
            <w:vAlign w:val="bottom"/>
            <w:tcBorders>
              <w:bottom w:val="single" w:sz="8" w:color="9A9A9A"/>
            </w:tcBorders>
          </w:tcPr>
          <w:p>
            <w:pPr>
              <w:spacing w:after="0"/>
              <w:rPr>
                <w:sz w:val="5"/>
                <w:szCs w:val="5"/>
                <w:color w:val="auto"/>
              </w:rPr>
            </w:pPr>
          </w:p>
        </w:tc>
        <w:tc>
          <w:tcPr>
            <w:tcW w:w="140" w:type="dxa"/>
            <w:vAlign w:val="bottom"/>
            <w:tcBorders>
              <w:bottom w:val="single" w:sz="8" w:color="9A9A9A"/>
            </w:tcBorders>
          </w:tcPr>
          <w:p>
            <w:pPr>
              <w:spacing w:after="0"/>
              <w:rPr>
                <w:sz w:val="5"/>
                <w:szCs w:val="5"/>
                <w:color w:val="auto"/>
              </w:rPr>
            </w:pPr>
          </w:p>
        </w:tc>
        <w:tc>
          <w:tcPr>
            <w:tcW w:w="1100" w:type="dxa"/>
            <w:vAlign w:val="bottom"/>
            <w:tcBorders>
              <w:bottom w:val="single" w:sz="8" w:color="9A9A9A"/>
            </w:tcBorders>
          </w:tcPr>
          <w:p>
            <w:pPr>
              <w:spacing w:after="0"/>
              <w:rPr>
                <w:sz w:val="5"/>
                <w:szCs w:val="5"/>
                <w:color w:val="auto"/>
              </w:rPr>
            </w:pPr>
          </w:p>
        </w:tc>
        <w:tc>
          <w:tcPr>
            <w:tcW w:w="1120" w:type="dxa"/>
            <w:vAlign w:val="bottom"/>
            <w:tcBorders>
              <w:bottom w:val="single" w:sz="8" w:color="9A9A9A"/>
            </w:tcBorders>
          </w:tcPr>
          <w:p>
            <w:pPr>
              <w:spacing w:after="0"/>
              <w:rPr>
                <w:sz w:val="5"/>
                <w:szCs w:val="5"/>
                <w:color w:val="auto"/>
              </w:rPr>
            </w:pPr>
          </w:p>
        </w:tc>
        <w:tc>
          <w:tcPr>
            <w:tcW w:w="160" w:type="dxa"/>
            <w:vAlign w:val="bottom"/>
            <w:tcBorders>
              <w:bottom w:val="single" w:sz="8" w:color="9A9A9A"/>
            </w:tcBorders>
          </w:tcPr>
          <w:p>
            <w:pPr>
              <w:spacing w:after="0"/>
              <w:rPr>
                <w:sz w:val="5"/>
                <w:szCs w:val="5"/>
                <w:color w:val="auto"/>
              </w:rPr>
            </w:pPr>
          </w:p>
        </w:tc>
        <w:tc>
          <w:tcPr>
            <w:tcW w:w="640" w:type="dxa"/>
            <w:vAlign w:val="bottom"/>
          </w:tcPr>
          <w:p>
            <w:pPr>
              <w:spacing w:after="0"/>
              <w:rPr>
                <w:sz w:val="5"/>
                <w:szCs w:val="5"/>
                <w:color w:val="auto"/>
              </w:rPr>
            </w:pPr>
          </w:p>
        </w:tc>
        <w:tc>
          <w:tcPr>
            <w:tcW w:w="680" w:type="dxa"/>
            <w:vAlign w:val="bottom"/>
          </w:tcPr>
          <w:p>
            <w:pPr>
              <w:spacing w:after="0"/>
              <w:rPr>
                <w:sz w:val="5"/>
                <w:szCs w:val="5"/>
                <w:color w:val="auto"/>
              </w:rPr>
            </w:pPr>
          </w:p>
        </w:tc>
        <w:tc>
          <w:tcPr>
            <w:tcW w:w="280" w:type="dxa"/>
            <w:vAlign w:val="bottom"/>
          </w:tcPr>
          <w:p>
            <w:pPr>
              <w:spacing w:after="0"/>
              <w:rPr>
                <w:sz w:val="5"/>
                <w:szCs w:val="5"/>
                <w:color w:val="auto"/>
              </w:rPr>
            </w:pPr>
          </w:p>
        </w:tc>
        <w:tc>
          <w:tcPr>
            <w:tcW w:w="140" w:type="dxa"/>
            <w:vAlign w:val="bottom"/>
          </w:tcPr>
          <w:p>
            <w:pPr>
              <w:spacing w:after="0"/>
              <w:rPr>
                <w:sz w:val="5"/>
                <w:szCs w:val="5"/>
                <w:color w:val="auto"/>
              </w:rPr>
            </w:pPr>
          </w:p>
        </w:tc>
        <w:tc>
          <w:tcPr>
            <w:tcW w:w="640" w:type="dxa"/>
            <w:vAlign w:val="bottom"/>
          </w:tcPr>
          <w:p>
            <w:pPr>
              <w:spacing w:after="0"/>
              <w:rPr>
                <w:sz w:val="5"/>
                <w:szCs w:val="5"/>
                <w:color w:val="auto"/>
              </w:rPr>
            </w:pPr>
          </w:p>
        </w:tc>
        <w:tc>
          <w:tcPr>
            <w:tcW w:w="740" w:type="dxa"/>
            <w:vAlign w:val="bottom"/>
          </w:tcPr>
          <w:p>
            <w:pPr>
              <w:spacing w:after="0"/>
              <w:rPr>
                <w:sz w:val="5"/>
                <w:szCs w:val="5"/>
                <w:color w:val="auto"/>
              </w:rPr>
            </w:pPr>
          </w:p>
        </w:tc>
        <w:tc>
          <w:tcPr>
            <w:tcW w:w="680" w:type="dxa"/>
            <w:vAlign w:val="bottom"/>
          </w:tcPr>
          <w:p>
            <w:pPr>
              <w:spacing w:after="0"/>
              <w:rPr>
                <w:sz w:val="5"/>
                <w:szCs w:val="5"/>
                <w:color w:val="auto"/>
              </w:rPr>
            </w:pPr>
          </w:p>
        </w:tc>
        <w:tc>
          <w:tcPr>
            <w:tcW w:w="640" w:type="dxa"/>
            <w:vAlign w:val="bottom"/>
          </w:tcPr>
          <w:p>
            <w:pPr>
              <w:spacing w:after="0"/>
              <w:rPr>
                <w:sz w:val="5"/>
                <w:szCs w:val="5"/>
                <w:color w:val="auto"/>
              </w:rPr>
            </w:pPr>
          </w:p>
        </w:tc>
        <w:tc>
          <w:tcPr>
            <w:tcW w:w="40" w:type="dxa"/>
            <w:vAlign w:val="bottom"/>
          </w:tcPr>
          <w:p>
            <w:pPr>
              <w:spacing w:after="0"/>
              <w:rPr>
                <w:sz w:val="5"/>
                <w:szCs w:val="5"/>
                <w:color w:val="auto"/>
              </w:rPr>
            </w:pPr>
          </w:p>
        </w:tc>
        <w:tc>
          <w:tcPr>
            <w:tcW w:w="60" w:type="dxa"/>
            <w:vAlign w:val="bottom"/>
            <w:vMerge w:val="restart"/>
          </w:tcPr>
          <w:p>
            <w:pPr>
              <w:spacing w:after="0"/>
              <w:rPr>
                <w:sz w:val="5"/>
                <w:szCs w:val="5"/>
                <w:color w:val="auto"/>
              </w:rPr>
            </w:pPr>
          </w:p>
        </w:tc>
        <w:tc>
          <w:tcPr>
            <w:tcW w:w="660" w:type="dxa"/>
            <w:vAlign w:val="bottom"/>
            <w:vMerge w:val="restart"/>
          </w:tcPr>
          <w:p>
            <w:pPr>
              <w:ind w:left="160"/>
              <w:spacing w:after="0"/>
              <w:rPr>
                <w:sz w:val="20"/>
                <w:szCs w:val="20"/>
                <w:color w:val="auto"/>
              </w:rPr>
            </w:pPr>
            <w:r>
              <w:rPr>
                <w:rFonts w:ascii="Arial" w:cs="Arial" w:eastAsia="Arial" w:hAnsi="Arial"/>
                <w:sz w:val="13"/>
                <w:szCs w:val="13"/>
                <w:color w:val="auto"/>
              </w:rPr>
              <w:t>Person</w:t>
            </w:r>
          </w:p>
        </w:tc>
        <w:tc>
          <w:tcPr>
            <w:tcW w:w="600" w:type="dxa"/>
            <w:vAlign w:val="bottom"/>
          </w:tcPr>
          <w:p>
            <w:pPr>
              <w:spacing w:after="0"/>
              <w:rPr>
                <w:sz w:val="5"/>
                <w:szCs w:val="5"/>
                <w:color w:val="auto"/>
              </w:rPr>
            </w:pPr>
          </w:p>
        </w:tc>
        <w:tc>
          <w:tcPr>
            <w:tcW w:w="300" w:type="dxa"/>
            <w:vAlign w:val="bottom"/>
          </w:tcPr>
          <w:p>
            <w:pPr>
              <w:spacing w:after="0"/>
              <w:rPr>
                <w:sz w:val="5"/>
                <w:szCs w:val="5"/>
                <w:color w:val="auto"/>
              </w:rPr>
            </w:pPr>
          </w:p>
        </w:tc>
        <w:tc>
          <w:tcPr>
            <w:tcW w:w="68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660" w:type="dxa"/>
            <w:vAlign w:val="bottom"/>
          </w:tcPr>
          <w:p>
            <w:pPr>
              <w:spacing w:after="0"/>
              <w:rPr>
                <w:sz w:val="6"/>
                <w:szCs w:val="6"/>
                <w:color w:val="auto"/>
              </w:rPr>
            </w:pPr>
          </w:p>
        </w:tc>
        <w:tc>
          <w:tcPr>
            <w:tcW w:w="1240" w:type="dxa"/>
            <w:vAlign w:val="bottom"/>
            <w:gridSpan w:val="2"/>
            <w:vMerge w:val="restart"/>
          </w:tcPr>
          <w:p>
            <w:pPr>
              <w:ind w:left="20"/>
              <w:spacing w:after="0"/>
              <w:rPr>
                <w:sz w:val="20"/>
                <w:szCs w:val="20"/>
                <w:color w:val="auto"/>
              </w:rPr>
            </w:pPr>
            <w:r>
              <w:rPr>
                <w:rFonts w:ascii="Arial" w:cs="Arial" w:eastAsia="Arial" w:hAnsi="Arial"/>
                <w:sz w:val="13"/>
                <w:szCs w:val="13"/>
                <w:color w:val="auto"/>
              </w:rPr>
              <w:t>(State)</w:t>
            </w:r>
          </w:p>
        </w:tc>
        <w:tc>
          <w:tcPr>
            <w:tcW w:w="1120" w:type="dxa"/>
            <w:vAlign w:val="bottom"/>
            <w:vMerge w:val="restart"/>
          </w:tcPr>
          <w:p>
            <w:pPr>
              <w:ind w:left="40"/>
              <w:spacing w:after="0"/>
              <w:rPr>
                <w:sz w:val="20"/>
                <w:szCs w:val="20"/>
                <w:color w:val="auto"/>
              </w:rPr>
            </w:pPr>
            <w:r>
              <w:rPr>
                <w:rFonts w:ascii="Arial" w:cs="Arial" w:eastAsia="Arial" w:hAnsi="Arial"/>
                <w:sz w:val="13"/>
                <w:szCs w:val="13"/>
                <w:color w:val="auto"/>
              </w:rPr>
              <w:t>(Zip)</w:t>
            </w:r>
          </w:p>
        </w:tc>
        <w:tc>
          <w:tcPr>
            <w:tcW w:w="160" w:type="dxa"/>
            <w:vAlign w:val="bottom"/>
          </w:tcPr>
          <w:p>
            <w:pPr>
              <w:spacing w:after="0"/>
              <w:rPr>
                <w:sz w:val="6"/>
                <w:szCs w:val="6"/>
                <w:color w:val="auto"/>
              </w:rPr>
            </w:pPr>
          </w:p>
        </w:tc>
        <w:tc>
          <w:tcPr>
            <w:tcW w:w="640" w:type="dxa"/>
            <w:vAlign w:val="bottom"/>
          </w:tcPr>
          <w:p>
            <w:pPr>
              <w:spacing w:after="0"/>
              <w:rPr>
                <w:sz w:val="6"/>
                <w:szCs w:val="6"/>
                <w:color w:val="auto"/>
              </w:rPr>
            </w:pPr>
          </w:p>
        </w:tc>
        <w:tc>
          <w:tcPr>
            <w:tcW w:w="680" w:type="dxa"/>
            <w:vAlign w:val="bottom"/>
          </w:tcPr>
          <w:p>
            <w:pPr>
              <w:spacing w:after="0"/>
              <w:rPr>
                <w:sz w:val="6"/>
                <w:szCs w:val="6"/>
                <w:color w:val="auto"/>
              </w:rPr>
            </w:pPr>
          </w:p>
        </w:tc>
        <w:tc>
          <w:tcPr>
            <w:tcW w:w="280" w:type="dxa"/>
            <w:vAlign w:val="bottom"/>
          </w:tcPr>
          <w:p>
            <w:pPr>
              <w:spacing w:after="0"/>
              <w:rPr>
                <w:sz w:val="6"/>
                <w:szCs w:val="6"/>
                <w:color w:val="auto"/>
              </w:rPr>
            </w:pPr>
          </w:p>
        </w:tc>
        <w:tc>
          <w:tcPr>
            <w:tcW w:w="140" w:type="dxa"/>
            <w:vAlign w:val="bottom"/>
          </w:tcPr>
          <w:p>
            <w:pPr>
              <w:spacing w:after="0"/>
              <w:rPr>
                <w:sz w:val="6"/>
                <w:szCs w:val="6"/>
                <w:color w:val="auto"/>
              </w:rPr>
            </w:pPr>
          </w:p>
        </w:tc>
        <w:tc>
          <w:tcPr>
            <w:tcW w:w="640" w:type="dxa"/>
            <w:vAlign w:val="bottom"/>
          </w:tcPr>
          <w:p>
            <w:pPr>
              <w:spacing w:after="0"/>
              <w:rPr>
                <w:sz w:val="6"/>
                <w:szCs w:val="6"/>
                <w:color w:val="auto"/>
              </w:rPr>
            </w:pPr>
          </w:p>
        </w:tc>
        <w:tc>
          <w:tcPr>
            <w:tcW w:w="740" w:type="dxa"/>
            <w:vAlign w:val="bottom"/>
          </w:tcPr>
          <w:p>
            <w:pPr>
              <w:spacing w:after="0"/>
              <w:rPr>
                <w:sz w:val="6"/>
                <w:szCs w:val="6"/>
                <w:color w:val="auto"/>
              </w:rPr>
            </w:pPr>
          </w:p>
        </w:tc>
        <w:tc>
          <w:tcPr>
            <w:tcW w:w="680" w:type="dxa"/>
            <w:vAlign w:val="bottom"/>
          </w:tcPr>
          <w:p>
            <w:pPr>
              <w:spacing w:after="0"/>
              <w:rPr>
                <w:sz w:val="6"/>
                <w:szCs w:val="6"/>
                <w:color w:val="auto"/>
              </w:rPr>
            </w:pPr>
          </w:p>
        </w:tc>
        <w:tc>
          <w:tcPr>
            <w:tcW w:w="640" w:type="dxa"/>
            <w:vAlign w:val="bottom"/>
          </w:tcPr>
          <w:p>
            <w:pPr>
              <w:spacing w:after="0"/>
              <w:rPr>
                <w:sz w:val="6"/>
                <w:szCs w:val="6"/>
                <w:color w:val="auto"/>
              </w:rPr>
            </w:pPr>
          </w:p>
        </w:tc>
        <w:tc>
          <w:tcPr>
            <w:tcW w:w="40" w:type="dxa"/>
            <w:vAlign w:val="bottom"/>
          </w:tcPr>
          <w:p>
            <w:pPr>
              <w:spacing w:after="0"/>
              <w:rPr>
                <w:sz w:val="6"/>
                <w:szCs w:val="6"/>
                <w:color w:val="auto"/>
              </w:rPr>
            </w:pPr>
          </w:p>
        </w:tc>
        <w:tc>
          <w:tcPr>
            <w:tcW w:w="60" w:type="dxa"/>
            <w:vAlign w:val="bottom"/>
            <w:vMerge w:val="continue"/>
          </w:tcPr>
          <w:p>
            <w:pPr>
              <w:spacing w:after="0"/>
              <w:rPr>
                <w:sz w:val="6"/>
                <w:szCs w:val="6"/>
                <w:color w:val="auto"/>
              </w:rPr>
            </w:pPr>
          </w:p>
        </w:tc>
        <w:tc>
          <w:tcPr>
            <w:tcW w:w="660" w:type="dxa"/>
            <w:vAlign w:val="bottom"/>
            <w:vMerge w:val="continue"/>
          </w:tcPr>
          <w:p>
            <w:pPr>
              <w:spacing w:after="0"/>
              <w:rPr>
                <w:sz w:val="6"/>
                <w:szCs w:val="6"/>
                <w:color w:val="auto"/>
              </w:rPr>
            </w:pPr>
          </w:p>
        </w:tc>
        <w:tc>
          <w:tcPr>
            <w:tcW w:w="600" w:type="dxa"/>
            <w:vAlign w:val="bottom"/>
          </w:tcPr>
          <w:p>
            <w:pPr>
              <w:spacing w:after="0"/>
              <w:rPr>
                <w:sz w:val="6"/>
                <w:szCs w:val="6"/>
                <w:color w:val="auto"/>
              </w:rPr>
            </w:pPr>
          </w:p>
        </w:tc>
        <w:tc>
          <w:tcPr>
            <w:tcW w:w="300" w:type="dxa"/>
            <w:vAlign w:val="bottom"/>
          </w:tcPr>
          <w:p>
            <w:pPr>
              <w:spacing w:after="0"/>
              <w:rPr>
                <w:sz w:val="6"/>
                <w:szCs w:val="6"/>
                <w:color w:val="auto"/>
              </w:rPr>
            </w:pPr>
          </w:p>
        </w:tc>
        <w:tc>
          <w:tcPr>
            <w:tcW w:w="68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vMerge w:val="continue"/>
          </w:tcPr>
          <w:p>
            <w:pPr>
              <w:spacing w:after="0"/>
              <w:rPr>
                <w:sz w:val="19"/>
                <w:szCs w:val="19"/>
                <w:color w:val="auto"/>
              </w:rPr>
            </w:pPr>
          </w:p>
        </w:tc>
        <w:tc>
          <w:tcPr>
            <w:tcW w:w="660" w:type="dxa"/>
            <w:vAlign w:val="bottom"/>
          </w:tcPr>
          <w:p>
            <w:pPr>
              <w:spacing w:after="0"/>
              <w:rPr>
                <w:sz w:val="19"/>
                <w:szCs w:val="19"/>
                <w:color w:val="auto"/>
              </w:rPr>
            </w:pPr>
          </w:p>
        </w:tc>
        <w:tc>
          <w:tcPr>
            <w:tcW w:w="1240" w:type="dxa"/>
            <w:vAlign w:val="bottom"/>
            <w:gridSpan w:val="2"/>
            <w:vMerge w:val="continue"/>
          </w:tcPr>
          <w:p>
            <w:pPr>
              <w:spacing w:after="0"/>
              <w:rPr>
                <w:sz w:val="19"/>
                <w:szCs w:val="19"/>
                <w:color w:val="auto"/>
              </w:rPr>
            </w:pPr>
          </w:p>
        </w:tc>
        <w:tc>
          <w:tcPr>
            <w:tcW w:w="1120" w:type="dxa"/>
            <w:vAlign w:val="bottom"/>
            <w:vMerge w:val="continue"/>
          </w:tcPr>
          <w:p>
            <w:pPr>
              <w:spacing w:after="0"/>
              <w:rPr>
                <w:sz w:val="19"/>
                <w:szCs w:val="19"/>
                <w:color w:val="auto"/>
              </w:rPr>
            </w:pPr>
          </w:p>
        </w:tc>
        <w:tc>
          <w:tcPr>
            <w:tcW w:w="16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3"/>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140" w:type="dxa"/>
            <w:vAlign w:val="bottom"/>
            <w:tcBorders>
              <w:bottom w:val="single" w:sz="8" w:color="2C2C2C"/>
            </w:tcBorders>
          </w:tcPr>
          <w:p>
            <w:pPr>
              <w:spacing w:after="0"/>
              <w:rPr>
                <w:sz w:val="11"/>
                <w:szCs w:val="11"/>
                <w:color w:val="auto"/>
              </w:rPr>
            </w:pPr>
          </w:p>
        </w:tc>
        <w:tc>
          <w:tcPr>
            <w:tcW w:w="2380" w:type="dxa"/>
            <w:vAlign w:val="bottom"/>
            <w:tcBorders>
              <w:bottom w:val="single" w:sz="8" w:color="2C2C2C"/>
            </w:tcBorders>
            <w:gridSpan w:val="3"/>
          </w:tcPr>
          <w:p>
            <w:pPr>
              <w:spacing w:after="0"/>
              <w:rPr>
                <w:sz w:val="11"/>
                <w:szCs w:val="11"/>
                <w:color w:val="auto"/>
              </w:rPr>
            </w:pPr>
          </w:p>
        </w:tc>
        <w:tc>
          <w:tcPr>
            <w:tcW w:w="1740" w:type="dxa"/>
            <w:vAlign w:val="bottom"/>
            <w:tcBorders>
              <w:bottom w:val="single" w:sz="8" w:color="2C2C2C"/>
            </w:tcBorders>
            <w:gridSpan w:val="4"/>
          </w:tcPr>
          <w:p>
            <w:pPr>
              <w:spacing w:after="0"/>
              <w:rPr>
                <w:sz w:val="11"/>
                <w:szCs w:val="11"/>
                <w:color w:val="auto"/>
              </w:rPr>
            </w:pPr>
          </w:p>
        </w:tc>
        <w:tc>
          <w:tcPr>
            <w:tcW w:w="2700" w:type="dxa"/>
            <w:vAlign w:val="bottom"/>
            <w:tcBorders>
              <w:bottom w:val="single" w:sz="8" w:color="2C2C2C"/>
            </w:tcBorders>
            <w:gridSpan w:val="4"/>
          </w:tcPr>
          <w:p>
            <w:pPr>
              <w:spacing w:after="0"/>
              <w:rPr>
                <w:sz w:val="11"/>
                <w:szCs w:val="11"/>
                <w:color w:val="auto"/>
              </w:rPr>
            </w:pPr>
          </w:p>
        </w:tc>
        <w:tc>
          <w:tcPr>
            <w:tcW w:w="100" w:type="dxa"/>
            <w:vAlign w:val="bottom"/>
            <w:tcBorders>
              <w:bottom w:val="single" w:sz="8" w:color="2C2C2C"/>
            </w:tcBorders>
            <w:gridSpan w:val="2"/>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68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48"/>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0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140" w:type="dxa"/>
            <w:vAlign w:val="bottom"/>
            <w:tcBorders>
              <w:top w:val="single" w:sz="8" w:color="2C2C2C"/>
            </w:tcBorders>
          </w:tcPr>
          <w:p>
            <w:pPr>
              <w:spacing w:after="0"/>
              <w:rPr>
                <w:sz w:val="21"/>
                <w:szCs w:val="21"/>
                <w:color w:val="auto"/>
              </w:rPr>
            </w:pPr>
          </w:p>
        </w:tc>
        <w:tc>
          <w:tcPr>
            <w:tcW w:w="7580" w:type="dxa"/>
            <w:vAlign w:val="bottom"/>
            <w:tcBorders>
              <w:top w:val="single" w:sz="8" w:color="2C2C2C"/>
            </w:tcBorders>
            <w:gridSpan w:val="14"/>
          </w:tcPr>
          <w:p>
            <w:pPr>
              <w:ind w:left="92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600" w:type="dxa"/>
            <w:vAlign w:val="bottom"/>
            <w:tcBorders>
              <w:top w:val="single" w:sz="8" w:color="2C2C2C"/>
            </w:tcBorders>
          </w:tcPr>
          <w:p>
            <w:pPr>
              <w:spacing w:after="0"/>
              <w:rPr>
                <w:sz w:val="21"/>
                <w:szCs w:val="21"/>
                <w:color w:val="auto"/>
              </w:rPr>
            </w:pPr>
          </w:p>
        </w:tc>
        <w:tc>
          <w:tcPr>
            <w:tcW w:w="300" w:type="dxa"/>
            <w:vAlign w:val="bottom"/>
            <w:tcBorders>
              <w:top w:val="single" w:sz="8" w:color="2C2C2C"/>
            </w:tcBorders>
          </w:tcPr>
          <w:p>
            <w:pPr>
              <w:spacing w:after="0"/>
              <w:rPr>
                <w:sz w:val="21"/>
                <w:szCs w:val="21"/>
                <w:color w:val="auto"/>
              </w:rPr>
            </w:pPr>
          </w:p>
        </w:tc>
        <w:tc>
          <w:tcPr>
            <w:tcW w:w="680" w:type="dxa"/>
            <w:vAlign w:val="bottom"/>
            <w:tcBorders>
              <w:top w:val="single" w:sz="8" w:color="2C2C2C"/>
            </w:tcBorders>
          </w:tcPr>
          <w:p>
            <w:pPr>
              <w:spacing w:after="0"/>
              <w:rPr>
                <w:sz w:val="21"/>
                <w:szCs w:val="21"/>
                <w:color w:val="auto"/>
              </w:rPr>
            </w:pPr>
          </w:p>
        </w:tc>
        <w:tc>
          <w:tcPr>
            <w:tcW w:w="72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2600" w:type="dxa"/>
            <w:vAlign w:val="bottom"/>
            <w:tcBorders>
              <w:bottom w:val="single" w:sz="8" w:color="2C2C2C"/>
            </w:tcBorders>
            <w:gridSpan w:val="5"/>
          </w:tcPr>
          <w:p>
            <w:pPr>
              <w:spacing w:after="0"/>
              <w:rPr>
                <w:sz w:val="4"/>
                <w:szCs w:val="4"/>
                <w:color w:val="auto"/>
              </w:rPr>
            </w:pPr>
          </w:p>
        </w:tc>
        <w:tc>
          <w:tcPr>
            <w:tcW w:w="1920" w:type="dxa"/>
            <w:vAlign w:val="bottom"/>
            <w:tcBorders>
              <w:bottom w:val="single" w:sz="8" w:color="2C2C2C"/>
            </w:tcBorders>
            <w:gridSpan w:val="3"/>
          </w:tcPr>
          <w:p>
            <w:pPr>
              <w:spacing w:after="0"/>
              <w:rPr>
                <w:sz w:val="4"/>
                <w:szCs w:val="4"/>
                <w:color w:val="auto"/>
              </w:rPr>
            </w:pPr>
          </w:p>
        </w:tc>
        <w:tc>
          <w:tcPr>
            <w:tcW w:w="96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60" w:type="dxa"/>
            <w:vAlign w:val="bottom"/>
            <w:tcBorders>
              <w:bottom w:val="single" w:sz="8" w:color="2C2C2C"/>
            </w:tcBorders>
            <w:gridSpan w:val="3"/>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26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920" w:type="dxa"/>
            <w:vAlign w:val="bottom"/>
            <w:gridSpan w:val="3"/>
          </w:tcPr>
          <w:p>
            <w:pPr>
              <w:ind w:left="860"/>
              <w:spacing w:after="0"/>
              <w:rPr>
                <w:sz w:val="20"/>
                <w:szCs w:val="20"/>
                <w:color w:val="auto"/>
              </w:rPr>
            </w:pPr>
            <w:r>
              <w:rPr>
                <w:rFonts w:ascii="Arial" w:cs="Arial" w:eastAsia="Arial" w:hAnsi="Arial"/>
                <w:sz w:val="12"/>
                <w:szCs w:val="12"/>
                <w:b w:val="1"/>
                <w:bCs w:val="1"/>
                <w:color w:val="auto"/>
              </w:rPr>
              <w:t>2. Transaction</w:t>
            </w:r>
          </w:p>
        </w:tc>
        <w:tc>
          <w:tcPr>
            <w:tcW w:w="96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780" w:type="dxa"/>
            <w:vAlign w:val="bottom"/>
            <w:gridSpan w:val="2"/>
          </w:tcPr>
          <w:p>
            <w:pPr>
              <w:ind w:left="200"/>
              <w:spacing w:after="0"/>
              <w:rPr>
                <w:sz w:val="20"/>
                <w:szCs w:val="20"/>
                <w:color w:val="auto"/>
              </w:rPr>
            </w:pPr>
            <w:r>
              <w:rPr>
                <w:rFonts w:ascii="Arial" w:cs="Arial" w:eastAsia="Arial" w:hAnsi="Arial"/>
                <w:sz w:val="12"/>
                <w:szCs w:val="12"/>
                <w:b w:val="1"/>
                <w:bCs w:val="1"/>
                <w:color w:val="auto"/>
              </w:rPr>
              <w:t>3.</w:t>
            </w:r>
          </w:p>
        </w:tc>
        <w:tc>
          <w:tcPr>
            <w:tcW w:w="2100" w:type="dxa"/>
            <w:vAlign w:val="bottom"/>
            <w:gridSpan w:val="4"/>
          </w:tcPr>
          <w:p>
            <w:pPr>
              <w:jc w:val="center"/>
              <w:ind w:right="60"/>
              <w:spacing w:after="0"/>
              <w:rPr>
                <w:sz w:val="20"/>
                <w:szCs w:val="20"/>
                <w:color w:val="auto"/>
              </w:rPr>
            </w:pPr>
            <w:r>
              <w:rPr>
                <w:rFonts w:ascii="Arial" w:cs="Arial" w:eastAsia="Arial" w:hAnsi="Arial"/>
                <w:sz w:val="12"/>
                <w:szCs w:val="12"/>
                <w:b w:val="1"/>
                <w:bCs w:val="1"/>
                <w:color w:val="auto"/>
                <w:w w:val="99"/>
              </w:rPr>
              <w:t>4. Securities Acquired (A) or</w:t>
            </w:r>
          </w:p>
        </w:tc>
        <w:tc>
          <w:tcPr>
            <w:tcW w:w="60" w:type="dxa"/>
            <w:vAlign w:val="bottom"/>
          </w:tcPr>
          <w:p>
            <w:pPr>
              <w:spacing w:after="0"/>
              <w:rPr>
                <w:sz w:val="14"/>
                <w:szCs w:val="14"/>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ind w:left="860"/>
              <w:spacing w:after="0" w:line="130" w:lineRule="exact"/>
              <w:rPr>
                <w:sz w:val="20"/>
                <w:szCs w:val="20"/>
                <w:color w:val="auto"/>
              </w:rPr>
            </w:pPr>
            <w:r>
              <w:rPr>
                <w:rFonts w:ascii="Arial" w:cs="Arial" w:eastAsia="Arial" w:hAnsi="Arial"/>
                <w:sz w:val="12"/>
                <w:szCs w:val="12"/>
                <w:b w:val="1"/>
                <w:bCs w:val="1"/>
                <w:color w:val="auto"/>
                <w:w w:val="92"/>
              </w:rPr>
              <w:t>Date</w:t>
            </w: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w w:val="97"/>
              </w:rPr>
              <w:t>Execution Date,</w:t>
            </w:r>
          </w:p>
        </w:tc>
        <w:tc>
          <w:tcPr>
            <w:tcW w:w="140" w:type="dxa"/>
            <w:vAlign w:val="bottom"/>
          </w:tcPr>
          <w:p>
            <w:pPr>
              <w:spacing w:after="0"/>
              <w:rPr>
                <w:sz w:val="11"/>
                <w:szCs w:val="11"/>
                <w:color w:val="auto"/>
              </w:rPr>
            </w:pPr>
          </w:p>
        </w:tc>
        <w:tc>
          <w:tcPr>
            <w:tcW w:w="2740" w:type="dxa"/>
            <w:vAlign w:val="bottom"/>
            <w:gridSpan w:val="5"/>
          </w:tcPr>
          <w:p>
            <w:pPr>
              <w:ind w:left="60"/>
              <w:spacing w:after="0" w:line="130" w:lineRule="exact"/>
              <w:rPr>
                <w:sz w:val="20"/>
                <w:szCs w:val="20"/>
                <w:color w:val="auto"/>
              </w:rPr>
            </w:pPr>
            <w:r>
              <w:rPr>
                <w:rFonts w:ascii="Arial" w:cs="Arial" w:eastAsia="Arial" w:hAnsi="Arial"/>
                <w:sz w:val="12"/>
                <w:szCs w:val="12"/>
                <w:b w:val="1"/>
                <w:bCs w:val="1"/>
                <w:color w:val="auto"/>
              </w:rPr>
              <w:t>Transaction  Disposed Of (D) (Instr. 3, 4 and 5)</w:t>
            </w:r>
          </w:p>
        </w:tc>
        <w:tc>
          <w:tcPr>
            <w:tcW w:w="60" w:type="dxa"/>
            <w:vAlign w:val="bottom"/>
          </w:tcPr>
          <w:p>
            <w:pPr>
              <w:spacing w:after="0"/>
              <w:rPr>
                <w:sz w:val="11"/>
                <w:szCs w:val="11"/>
                <w:color w:val="auto"/>
              </w:rPr>
            </w:pPr>
          </w:p>
        </w:tc>
        <w:tc>
          <w:tcPr>
            <w:tcW w:w="66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7"/>
              </w:rPr>
              <w:t>Securities</w:t>
            </w:r>
          </w:p>
        </w:tc>
        <w:tc>
          <w:tcPr>
            <w:tcW w:w="600" w:type="dxa"/>
            <w:vAlign w:val="bottom"/>
          </w:tcPr>
          <w:p>
            <w:pPr>
              <w:spacing w:after="0"/>
              <w:rPr>
                <w:sz w:val="11"/>
                <w:szCs w:val="11"/>
                <w:color w:val="auto"/>
              </w:rPr>
            </w:pPr>
          </w:p>
        </w:tc>
        <w:tc>
          <w:tcPr>
            <w:tcW w:w="98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920" w:type="dxa"/>
            <w:vAlign w:val="bottom"/>
            <w:gridSpan w:val="3"/>
          </w:tcPr>
          <w:p>
            <w:pPr>
              <w:ind w:left="860"/>
              <w:spacing w:after="0" w:line="133" w:lineRule="exact"/>
              <w:rPr>
                <w:sz w:val="20"/>
                <w:szCs w:val="20"/>
                <w:color w:val="auto"/>
              </w:rPr>
            </w:pPr>
            <w:r>
              <w:rPr>
                <w:rFonts w:ascii="Arial" w:cs="Arial" w:eastAsia="Arial" w:hAnsi="Arial"/>
                <w:sz w:val="12"/>
                <w:szCs w:val="12"/>
                <w:b w:val="1"/>
                <w:bCs w:val="1"/>
                <w:color w:val="auto"/>
              </w:rPr>
              <w:t>(Month/Day/Year)</w:t>
            </w: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2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3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6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74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(Month/Day/Year)  8)</w:t>
            </w: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0" w:type="dxa"/>
            <w:vAlign w:val="bottom"/>
          </w:tcPr>
          <w:p>
            <w:pPr>
              <w:spacing w:after="0"/>
              <w:rPr>
                <w:sz w:val="6"/>
                <w:szCs w:val="6"/>
                <w:color w:val="auto"/>
              </w:rPr>
            </w:pPr>
          </w:p>
        </w:tc>
        <w:tc>
          <w:tcPr>
            <w:tcW w:w="660" w:type="dxa"/>
            <w:vAlign w:val="bottom"/>
          </w:tcPr>
          <w:p>
            <w:pPr>
              <w:spacing w:after="0"/>
              <w:rPr>
                <w:sz w:val="6"/>
                <w:szCs w:val="6"/>
                <w:color w:val="auto"/>
              </w:rPr>
            </w:pPr>
          </w:p>
        </w:tc>
        <w:tc>
          <w:tcPr>
            <w:tcW w:w="14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60" w:type="dxa"/>
            <w:vAlign w:val="bottom"/>
          </w:tcPr>
          <w:p>
            <w:pPr>
              <w:spacing w:after="0"/>
              <w:rPr>
                <w:sz w:val="6"/>
                <w:szCs w:val="6"/>
                <w:color w:val="auto"/>
              </w:rPr>
            </w:pPr>
          </w:p>
        </w:tc>
        <w:tc>
          <w:tcPr>
            <w:tcW w:w="640" w:type="dxa"/>
            <w:vAlign w:val="bottom"/>
          </w:tcPr>
          <w:p>
            <w:pPr>
              <w:spacing w:after="0"/>
              <w:rPr>
                <w:sz w:val="6"/>
                <w:szCs w:val="6"/>
                <w:color w:val="auto"/>
              </w:rPr>
            </w:pPr>
          </w:p>
        </w:tc>
        <w:tc>
          <w:tcPr>
            <w:tcW w:w="680" w:type="dxa"/>
            <w:vAlign w:val="bottom"/>
          </w:tcPr>
          <w:p>
            <w:pPr>
              <w:spacing w:after="0"/>
              <w:rPr>
                <w:sz w:val="6"/>
                <w:szCs w:val="6"/>
                <w:color w:val="auto"/>
              </w:rPr>
            </w:pPr>
          </w:p>
        </w:tc>
        <w:tc>
          <w:tcPr>
            <w:tcW w:w="280" w:type="dxa"/>
            <w:vAlign w:val="bottom"/>
          </w:tcPr>
          <w:p>
            <w:pPr>
              <w:spacing w:after="0"/>
              <w:rPr>
                <w:sz w:val="6"/>
                <w:szCs w:val="6"/>
                <w:color w:val="auto"/>
              </w:rPr>
            </w:pPr>
          </w:p>
        </w:tc>
        <w:tc>
          <w:tcPr>
            <w:tcW w:w="14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660" w:type="dxa"/>
            <w:vAlign w:val="bottom"/>
            <w:vMerge w:val="restart"/>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600" w:type="dxa"/>
            <w:vAlign w:val="bottom"/>
          </w:tcPr>
          <w:p>
            <w:pPr>
              <w:spacing w:after="0"/>
              <w:rPr>
                <w:sz w:val="6"/>
                <w:szCs w:val="6"/>
                <w:color w:val="auto"/>
              </w:rPr>
            </w:pPr>
          </w:p>
        </w:tc>
        <w:tc>
          <w:tcPr>
            <w:tcW w:w="300" w:type="dxa"/>
            <w:vAlign w:val="bottom"/>
          </w:tcPr>
          <w:p>
            <w:pPr>
              <w:spacing w:after="0"/>
              <w:rPr>
                <w:sz w:val="6"/>
                <w:szCs w:val="6"/>
                <w:color w:val="auto"/>
              </w:rPr>
            </w:pPr>
          </w:p>
        </w:tc>
        <w:tc>
          <w:tcPr>
            <w:tcW w:w="680" w:type="dxa"/>
            <w:vAlign w:val="bottom"/>
          </w:tcPr>
          <w:p>
            <w:pPr>
              <w:spacing w:after="0"/>
              <w:rPr>
                <w:sz w:val="6"/>
                <w:szCs w:val="6"/>
                <w:color w:val="auto"/>
              </w:rPr>
            </w:pPr>
          </w:p>
        </w:tc>
        <w:tc>
          <w:tcPr>
            <w:tcW w:w="84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0" w:type="dxa"/>
            <w:vAlign w:val="bottom"/>
          </w:tcPr>
          <w:p>
            <w:pPr>
              <w:spacing w:after="0"/>
              <w:rPr>
                <w:sz w:val="3"/>
                <w:szCs w:val="3"/>
                <w:color w:val="auto"/>
              </w:rPr>
            </w:pPr>
          </w:p>
        </w:tc>
        <w:tc>
          <w:tcPr>
            <w:tcW w:w="660" w:type="dxa"/>
            <w:vAlign w:val="bottom"/>
          </w:tcPr>
          <w:p>
            <w:pPr>
              <w:spacing w:after="0"/>
              <w:rPr>
                <w:sz w:val="3"/>
                <w:szCs w:val="3"/>
                <w:color w:val="auto"/>
              </w:rPr>
            </w:pPr>
          </w:p>
        </w:tc>
        <w:tc>
          <w:tcPr>
            <w:tcW w:w="14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60" w:type="dxa"/>
            <w:vAlign w:val="bottom"/>
          </w:tcPr>
          <w:p>
            <w:pPr>
              <w:spacing w:after="0"/>
              <w:rPr>
                <w:sz w:val="3"/>
                <w:szCs w:val="3"/>
                <w:color w:val="auto"/>
              </w:rPr>
            </w:pPr>
          </w:p>
        </w:tc>
        <w:tc>
          <w:tcPr>
            <w:tcW w:w="640" w:type="dxa"/>
            <w:vAlign w:val="bottom"/>
          </w:tcPr>
          <w:p>
            <w:pPr>
              <w:spacing w:after="0"/>
              <w:rPr>
                <w:sz w:val="3"/>
                <w:szCs w:val="3"/>
                <w:color w:val="auto"/>
              </w:rPr>
            </w:pPr>
          </w:p>
        </w:tc>
        <w:tc>
          <w:tcPr>
            <w:tcW w:w="680" w:type="dxa"/>
            <w:vAlign w:val="bottom"/>
          </w:tcPr>
          <w:p>
            <w:pPr>
              <w:spacing w:after="0"/>
              <w:rPr>
                <w:sz w:val="3"/>
                <w:szCs w:val="3"/>
                <w:color w:val="auto"/>
              </w:rPr>
            </w:pPr>
          </w:p>
        </w:tc>
        <w:tc>
          <w:tcPr>
            <w:tcW w:w="28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740" w:type="dxa"/>
            <w:vAlign w:val="bottom"/>
          </w:tcPr>
          <w:p>
            <w:pPr>
              <w:spacing w:after="0"/>
              <w:rPr>
                <w:sz w:val="3"/>
                <w:szCs w:val="3"/>
                <w:color w:val="auto"/>
              </w:rPr>
            </w:pPr>
          </w:p>
        </w:tc>
        <w:tc>
          <w:tcPr>
            <w:tcW w:w="680" w:type="dxa"/>
            <w:vAlign w:val="bottom"/>
          </w:tcPr>
          <w:p>
            <w:pPr>
              <w:spacing w:after="0"/>
              <w:rPr>
                <w:sz w:val="3"/>
                <w:szCs w:val="3"/>
                <w:color w:val="auto"/>
              </w:rPr>
            </w:pPr>
          </w:p>
        </w:tc>
        <w:tc>
          <w:tcPr>
            <w:tcW w:w="64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66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300" w:type="dxa"/>
            <w:vAlign w:val="bottom"/>
          </w:tcPr>
          <w:p>
            <w:pPr>
              <w:spacing w:after="0"/>
              <w:rPr>
                <w:sz w:val="3"/>
                <w:szCs w:val="3"/>
                <w:color w:val="auto"/>
              </w:rPr>
            </w:pPr>
          </w:p>
        </w:tc>
        <w:tc>
          <w:tcPr>
            <w:tcW w:w="68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40" w:type="dxa"/>
            <w:vAlign w:val="bottom"/>
            <w:vMerge w:val="restart"/>
          </w:tcPr>
          <w:p>
            <w:pPr>
              <w:ind w:left="220"/>
              <w:spacing w:after="0"/>
              <w:rPr>
                <w:sz w:val="20"/>
                <w:szCs w:val="20"/>
                <w:color w:val="auto"/>
              </w:rPr>
            </w:pPr>
            <w:r>
              <w:rPr>
                <w:rFonts w:ascii="Arial" w:cs="Arial" w:eastAsia="Arial" w:hAnsi="Arial"/>
                <w:sz w:val="12"/>
                <w:szCs w:val="12"/>
                <w:b w:val="1"/>
                <w:bCs w:val="1"/>
                <w:color w:val="auto"/>
              </w:rPr>
              <w:t>Amount</w:t>
            </w:r>
          </w:p>
        </w:tc>
        <w:tc>
          <w:tcPr>
            <w:tcW w:w="680" w:type="dxa"/>
            <w:vAlign w:val="bottom"/>
          </w:tcPr>
          <w:p>
            <w:pPr>
              <w:ind w:left="320"/>
              <w:spacing w:after="0" w:line="133" w:lineRule="exact"/>
              <w:rPr>
                <w:sz w:val="20"/>
                <w:szCs w:val="20"/>
                <w:color w:val="auto"/>
              </w:rPr>
            </w:pPr>
            <w:r>
              <w:rPr>
                <w:rFonts w:ascii="Arial" w:cs="Arial" w:eastAsia="Arial" w:hAnsi="Arial"/>
                <w:sz w:val="12"/>
                <w:szCs w:val="12"/>
                <w:b w:val="1"/>
                <w:bCs w:val="1"/>
                <w:color w:val="auto"/>
              </w:rPr>
              <w:t>(A) or</w:t>
            </w:r>
          </w:p>
        </w:tc>
        <w:tc>
          <w:tcPr>
            <w:tcW w:w="680" w:type="dxa"/>
            <w:vAlign w:val="bottom"/>
            <w:gridSpan w:val="2"/>
            <w:vMerge w:val="restart"/>
          </w:tcPr>
          <w:p>
            <w:pPr>
              <w:ind w:left="180"/>
              <w:spacing w:after="0"/>
              <w:rPr>
                <w:sz w:val="20"/>
                <w:szCs w:val="20"/>
                <w:color w:val="auto"/>
              </w:rPr>
            </w:pPr>
            <w:r>
              <w:rPr>
                <w:rFonts w:ascii="Arial" w:cs="Arial" w:eastAsia="Arial" w:hAnsi="Arial"/>
                <w:sz w:val="12"/>
                <w:szCs w:val="12"/>
                <w:b w:val="1"/>
                <w:bCs w:val="1"/>
                <w:color w:val="auto"/>
              </w:rPr>
              <w:t>Price</w:t>
            </w:r>
          </w:p>
        </w:tc>
        <w:tc>
          <w:tcPr>
            <w:tcW w:w="60" w:type="dxa"/>
            <w:vAlign w:val="bottom"/>
          </w:tcPr>
          <w:p>
            <w:pPr>
              <w:spacing w:after="0"/>
              <w:rPr>
                <w:sz w:val="11"/>
                <w:szCs w:val="11"/>
                <w:color w:val="auto"/>
              </w:rPr>
            </w:pP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0"/>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0" w:type="dxa"/>
            <w:vAlign w:val="bottom"/>
          </w:tcPr>
          <w:p>
            <w:pPr>
              <w:spacing w:after="0"/>
              <w:rPr>
                <w:sz w:val="7"/>
                <w:szCs w:val="7"/>
                <w:color w:val="auto"/>
              </w:rPr>
            </w:pPr>
          </w:p>
        </w:tc>
        <w:tc>
          <w:tcPr>
            <w:tcW w:w="660" w:type="dxa"/>
            <w:vAlign w:val="bottom"/>
          </w:tcPr>
          <w:p>
            <w:pPr>
              <w:spacing w:after="0"/>
              <w:rPr>
                <w:sz w:val="7"/>
                <w:szCs w:val="7"/>
                <w:color w:val="auto"/>
              </w:rPr>
            </w:pPr>
          </w:p>
        </w:tc>
        <w:tc>
          <w:tcPr>
            <w:tcW w:w="14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640" w:type="dxa"/>
            <w:vAlign w:val="bottom"/>
          </w:tcPr>
          <w:p>
            <w:pPr>
              <w:spacing w:after="0"/>
              <w:rPr>
                <w:sz w:val="7"/>
                <w:szCs w:val="7"/>
                <w:color w:val="auto"/>
              </w:rPr>
            </w:pPr>
          </w:p>
        </w:tc>
        <w:tc>
          <w:tcPr>
            <w:tcW w:w="680" w:type="dxa"/>
            <w:vAlign w:val="bottom"/>
          </w:tcPr>
          <w:p>
            <w:pPr>
              <w:spacing w:after="0"/>
              <w:rPr>
                <w:sz w:val="7"/>
                <w:szCs w:val="7"/>
                <w:color w:val="auto"/>
              </w:rPr>
            </w:pPr>
          </w:p>
        </w:tc>
        <w:tc>
          <w:tcPr>
            <w:tcW w:w="280" w:type="dxa"/>
            <w:vAlign w:val="bottom"/>
          </w:tcPr>
          <w:p>
            <w:pPr>
              <w:spacing w:after="0"/>
              <w:rPr>
                <w:sz w:val="7"/>
                <w:szCs w:val="7"/>
                <w:color w:val="auto"/>
              </w:rPr>
            </w:pPr>
          </w:p>
        </w:tc>
        <w:tc>
          <w:tcPr>
            <w:tcW w:w="140" w:type="dxa"/>
            <w:vAlign w:val="bottom"/>
          </w:tcPr>
          <w:p>
            <w:pPr>
              <w:spacing w:after="0"/>
              <w:rPr>
                <w:sz w:val="7"/>
                <w:szCs w:val="7"/>
                <w:color w:val="auto"/>
              </w:rPr>
            </w:pPr>
          </w:p>
        </w:tc>
        <w:tc>
          <w:tcPr>
            <w:tcW w:w="640" w:type="dxa"/>
            <w:vAlign w:val="bottom"/>
            <w:vMerge w:val="continue"/>
          </w:tcPr>
          <w:p>
            <w:pPr>
              <w:spacing w:after="0"/>
              <w:rPr>
                <w:sz w:val="7"/>
                <w:szCs w:val="7"/>
                <w:color w:val="auto"/>
              </w:rPr>
            </w:pPr>
          </w:p>
        </w:tc>
        <w:tc>
          <w:tcPr>
            <w:tcW w:w="740" w:type="dxa"/>
            <w:vAlign w:val="bottom"/>
            <w:vMerge w:val="continue"/>
          </w:tcPr>
          <w:p>
            <w:pPr>
              <w:spacing w:after="0"/>
              <w:rPr>
                <w:sz w:val="7"/>
                <w:szCs w:val="7"/>
                <w:color w:val="auto"/>
              </w:rPr>
            </w:pPr>
          </w:p>
        </w:tc>
        <w:tc>
          <w:tcPr>
            <w:tcW w:w="680" w:type="dxa"/>
            <w:vAlign w:val="bottom"/>
            <w:vMerge w:val="restart"/>
          </w:tcPr>
          <w:p>
            <w:pPr>
              <w:ind w:left="320"/>
              <w:spacing w:after="0"/>
              <w:rPr>
                <w:sz w:val="20"/>
                <w:szCs w:val="20"/>
                <w:color w:val="auto"/>
              </w:rPr>
            </w:pPr>
            <w:r>
              <w:rPr>
                <w:rFonts w:ascii="Arial" w:cs="Arial" w:eastAsia="Arial" w:hAnsi="Arial"/>
                <w:sz w:val="12"/>
                <w:szCs w:val="12"/>
                <w:b w:val="1"/>
                <w:bCs w:val="1"/>
                <w:color w:val="auto"/>
              </w:rPr>
              <w:t>(D)</w:t>
            </w:r>
          </w:p>
        </w:tc>
        <w:tc>
          <w:tcPr>
            <w:tcW w:w="680" w:type="dxa"/>
            <w:vAlign w:val="bottom"/>
            <w:gridSpan w:val="2"/>
            <w:vMerge w:val="continue"/>
          </w:tcPr>
          <w:p>
            <w:pPr>
              <w:spacing w:after="0"/>
              <w:rPr>
                <w:sz w:val="7"/>
                <w:szCs w:val="7"/>
                <w:color w:val="auto"/>
              </w:rPr>
            </w:pPr>
          </w:p>
        </w:tc>
        <w:tc>
          <w:tcPr>
            <w:tcW w:w="60" w:type="dxa"/>
            <w:vAlign w:val="bottom"/>
          </w:tcPr>
          <w:p>
            <w:pPr>
              <w:spacing w:after="0"/>
              <w:rPr>
                <w:sz w:val="7"/>
                <w:szCs w:val="7"/>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7"/>
                <w:szCs w:val="7"/>
                <w:color w:val="auto"/>
              </w:rPr>
            </w:pPr>
          </w:p>
        </w:tc>
        <w:tc>
          <w:tcPr>
            <w:tcW w:w="68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0" w:type="dxa"/>
            <w:vAlign w:val="bottom"/>
          </w:tcPr>
          <w:p>
            <w:pPr>
              <w:spacing w:after="0"/>
              <w:rPr>
                <w:sz w:val="5"/>
                <w:szCs w:val="5"/>
                <w:color w:val="auto"/>
              </w:rPr>
            </w:pPr>
          </w:p>
        </w:tc>
        <w:tc>
          <w:tcPr>
            <w:tcW w:w="660" w:type="dxa"/>
            <w:vAlign w:val="bottom"/>
          </w:tcPr>
          <w:p>
            <w:pPr>
              <w:spacing w:after="0"/>
              <w:rPr>
                <w:sz w:val="5"/>
                <w:szCs w:val="5"/>
                <w:color w:val="auto"/>
              </w:rPr>
            </w:pPr>
          </w:p>
        </w:tc>
        <w:tc>
          <w:tcPr>
            <w:tcW w:w="14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640" w:type="dxa"/>
            <w:vAlign w:val="bottom"/>
          </w:tcPr>
          <w:p>
            <w:pPr>
              <w:spacing w:after="0"/>
              <w:rPr>
                <w:sz w:val="5"/>
                <w:szCs w:val="5"/>
                <w:color w:val="auto"/>
              </w:rPr>
            </w:pPr>
          </w:p>
        </w:tc>
        <w:tc>
          <w:tcPr>
            <w:tcW w:w="680" w:type="dxa"/>
            <w:vAlign w:val="bottom"/>
          </w:tcPr>
          <w:p>
            <w:pPr>
              <w:spacing w:after="0"/>
              <w:rPr>
                <w:sz w:val="5"/>
                <w:szCs w:val="5"/>
                <w:color w:val="auto"/>
              </w:rPr>
            </w:pPr>
          </w:p>
        </w:tc>
        <w:tc>
          <w:tcPr>
            <w:tcW w:w="280" w:type="dxa"/>
            <w:vAlign w:val="bottom"/>
          </w:tcPr>
          <w:p>
            <w:pPr>
              <w:spacing w:after="0"/>
              <w:rPr>
                <w:sz w:val="5"/>
                <w:szCs w:val="5"/>
                <w:color w:val="auto"/>
              </w:rPr>
            </w:pPr>
          </w:p>
        </w:tc>
        <w:tc>
          <w:tcPr>
            <w:tcW w:w="140" w:type="dxa"/>
            <w:vAlign w:val="bottom"/>
          </w:tcPr>
          <w:p>
            <w:pPr>
              <w:spacing w:after="0"/>
              <w:rPr>
                <w:sz w:val="5"/>
                <w:szCs w:val="5"/>
                <w:color w:val="auto"/>
              </w:rPr>
            </w:pPr>
          </w:p>
        </w:tc>
        <w:tc>
          <w:tcPr>
            <w:tcW w:w="640" w:type="dxa"/>
            <w:vAlign w:val="bottom"/>
          </w:tcPr>
          <w:p>
            <w:pPr>
              <w:spacing w:after="0"/>
              <w:rPr>
                <w:sz w:val="5"/>
                <w:szCs w:val="5"/>
                <w:color w:val="auto"/>
              </w:rPr>
            </w:pPr>
          </w:p>
        </w:tc>
        <w:tc>
          <w:tcPr>
            <w:tcW w:w="740" w:type="dxa"/>
            <w:vAlign w:val="bottom"/>
          </w:tcPr>
          <w:p>
            <w:pPr>
              <w:spacing w:after="0"/>
              <w:rPr>
                <w:sz w:val="5"/>
                <w:szCs w:val="5"/>
                <w:color w:val="auto"/>
              </w:rPr>
            </w:pPr>
          </w:p>
        </w:tc>
        <w:tc>
          <w:tcPr>
            <w:tcW w:w="680" w:type="dxa"/>
            <w:vAlign w:val="bottom"/>
            <w:vMerge w:val="continue"/>
          </w:tcPr>
          <w:p>
            <w:pPr>
              <w:spacing w:after="0"/>
              <w:rPr>
                <w:sz w:val="5"/>
                <w:szCs w:val="5"/>
                <w:color w:val="auto"/>
              </w:rPr>
            </w:pPr>
          </w:p>
        </w:tc>
        <w:tc>
          <w:tcPr>
            <w:tcW w:w="640" w:type="dxa"/>
            <w:vAlign w:val="bottom"/>
          </w:tcPr>
          <w:p>
            <w:pPr>
              <w:spacing w:after="0"/>
              <w:rPr>
                <w:sz w:val="5"/>
                <w:szCs w:val="5"/>
                <w:color w:val="auto"/>
              </w:rPr>
            </w:pPr>
          </w:p>
        </w:tc>
        <w:tc>
          <w:tcPr>
            <w:tcW w:w="40" w:type="dxa"/>
            <w:vAlign w:val="bottom"/>
          </w:tcPr>
          <w:p>
            <w:pPr>
              <w:spacing w:after="0"/>
              <w:rPr>
                <w:sz w:val="5"/>
                <w:szCs w:val="5"/>
                <w:color w:val="auto"/>
              </w:rPr>
            </w:pPr>
          </w:p>
        </w:tc>
        <w:tc>
          <w:tcPr>
            <w:tcW w:w="6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68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2"/>
        </w:trPr>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1100" w:type="dxa"/>
            <w:vAlign w:val="bottom"/>
            <w:tcBorders>
              <w:bottom w:val="single" w:sz="8" w:color="2C2C2C"/>
            </w:tcBorders>
          </w:tcPr>
          <w:p>
            <w:pPr>
              <w:spacing w:after="0"/>
              <w:rPr>
                <w:sz w:val="7"/>
                <w:szCs w:val="7"/>
                <w:color w:val="auto"/>
              </w:rPr>
            </w:pPr>
          </w:p>
        </w:tc>
        <w:tc>
          <w:tcPr>
            <w:tcW w:w="3020" w:type="dxa"/>
            <w:vAlign w:val="bottom"/>
            <w:tcBorders>
              <w:bottom w:val="single" w:sz="8" w:color="2C2C2C"/>
            </w:tcBorders>
            <w:gridSpan w:val="6"/>
          </w:tcPr>
          <w:p>
            <w:pPr>
              <w:spacing w:after="0"/>
              <w:rPr>
                <w:sz w:val="7"/>
                <w:szCs w:val="7"/>
                <w:color w:val="auto"/>
              </w:rPr>
            </w:pPr>
          </w:p>
        </w:tc>
        <w:tc>
          <w:tcPr>
            <w:tcW w:w="2700" w:type="dxa"/>
            <w:vAlign w:val="bottom"/>
            <w:tcBorders>
              <w:bottom w:val="single" w:sz="8" w:color="2C2C2C"/>
            </w:tcBorders>
            <w:gridSpan w:val="4"/>
          </w:tcPr>
          <w:p>
            <w:pPr>
              <w:spacing w:after="0"/>
              <w:rPr>
                <w:sz w:val="7"/>
                <w:szCs w:val="7"/>
                <w:color w:val="auto"/>
              </w:rPr>
            </w:pPr>
          </w:p>
        </w:tc>
        <w:tc>
          <w:tcPr>
            <w:tcW w:w="100" w:type="dxa"/>
            <w:vAlign w:val="bottom"/>
            <w:tcBorders>
              <w:bottom w:val="single" w:sz="8" w:color="2C2C2C"/>
            </w:tcBorders>
            <w:gridSpan w:val="2"/>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300" w:type="dxa"/>
            <w:vAlign w:val="bottom"/>
            <w:tcBorders>
              <w:bottom w:val="single" w:sz="8" w:color="2C2C2C"/>
            </w:tcBorders>
          </w:tcPr>
          <w:p>
            <w:pPr>
              <w:spacing w:after="0"/>
              <w:rPr>
                <w:sz w:val="7"/>
                <w:szCs w:val="7"/>
                <w:color w:val="auto"/>
              </w:rPr>
            </w:pPr>
          </w:p>
        </w:tc>
        <w:tc>
          <w:tcPr>
            <w:tcW w:w="680" w:type="dxa"/>
            <w:vAlign w:val="bottom"/>
            <w:tcBorders>
              <w:bottom w:val="single" w:sz="8" w:color="2C2C2C"/>
            </w:tcBorders>
          </w:tcPr>
          <w:p>
            <w:pPr>
              <w:spacing w:after="0"/>
              <w:rPr>
                <w:sz w:val="7"/>
                <w:szCs w:val="7"/>
                <w:color w:val="auto"/>
              </w:rPr>
            </w:pPr>
          </w:p>
        </w:tc>
        <w:tc>
          <w:tcPr>
            <w:tcW w:w="72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9"/>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140" w:type="dxa"/>
            <w:vAlign w:val="bottom"/>
            <w:tcBorders>
              <w:top w:val="single" w:sz="8" w:color="2C2C2C"/>
            </w:tcBorders>
          </w:tcPr>
          <w:p>
            <w:pPr>
              <w:spacing w:after="0"/>
              <w:rPr>
                <w:sz w:val="19"/>
                <w:szCs w:val="19"/>
                <w:color w:val="auto"/>
              </w:rPr>
            </w:pPr>
          </w:p>
        </w:tc>
        <w:tc>
          <w:tcPr>
            <w:tcW w:w="1100" w:type="dxa"/>
            <w:vAlign w:val="bottom"/>
            <w:tcBorders>
              <w:top w:val="single" w:sz="8" w:color="2C2C2C"/>
            </w:tcBorders>
          </w:tcPr>
          <w:p>
            <w:pPr>
              <w:spacing w:after="0"/>
              <w:rPr>
                <w:sz w:val="19"/>
                <w:szCs w:val="19"/>
                <w:color w:val="auto"/>
              </w:rPr>
            </w:pPr>
          </w:p>
        </w:tc>
        <w:tc>
          <w:tcPr>
            <w:tcW w:w="6480" w:type="dxa"/>
            <w:vAlign w:val="bottom"/>
            <w:tcBorders>
              <w:top w:val="single" w:sz="8" w:color="2C2C2C"/>
            </w:tcBorders>
            <w:gridSpan w:val="13"/>
          </w:tcPr>
          <w:p>
            <w:pPr>
              <w:ind w:left="6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0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68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760" w:type="dxa"/>
            <w:vAlign w:val="bottom"/>
            <w:gridSpan w:val="11"/>
          </w:tcPr>
          <w:p>
            <w:pPr>
              <w:ind w:left="78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gridSpan w:val="2"/>
          </w:tcPr>
          <w:p>
            <w:pPr>
              <w:spacing w:after="0"/>
              <w:rPr>
                <w:sz w:val="4"/>
                <w:szCs w:val="4"/>
                <w:color w:val="auto"/>
              </w:rPr>
            </w:pPr>
          </w:p>
        </w:tc>
        <w:tc>
          <w:tcPr>
            <w:tcW w:w="1520" w:type="dxa"/>
            <w:vAlign w:val="bottom"/>
            <w:tcBorders>
              <w:bottom w:val="single" w:sz="8" w:color="2C2C2C"/>
            </w:tcBorders>
            <w:gridSpan w:val="3"/>
          </w:tcPr>
          <w:p>
            <w:pPr>
              <w:spacing w:after="0"/>
              <w:rPr>
                <w:sz w:val="4"/>
                <w:szCs w:val="4"/>
                <w:color w:val="auto"/>
              </w:rPr>
            </w:pPr>
          </w:p>
        </w:tc>
        <w:tc>
          <w:tcPr>
            <w:tcW w:w="132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40" w:type="dxa"/>
            <w:vAlign w:val="bottom"/>
          </w:tcPr>
          <w:p>
            <w:pPr>
              <w:spacing w:after="0"/>
              <w:rPr>
                <w:sz w:val="14"/>
                <w:szCs w:val="14"/>
                <w:color w:val="auto"/>
              </w:rPr>
            </w:pP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960" w:type="dxa"/>
            <w:vAlign w:val="bottom"/>
            <w:gridSpan w:val="2"/>
          </w:tcPr>
          <w:p>
            <w:pPr>
              <w:ind w:left="100"/>
              <w:spacing w:after="0"/>
              <w:rPr>
                <w:sz w:val="20"/>
                <w:szCs w:val="20"/>
                <w:color w:val="auto"/>
              </w:rPr>
            </w:pPr>
            <w:r>
              <w:rPr>
                <w:rFonts w:ascii="Arial" w:cs="Arial" w:eastAsia="Arial" w:hAnsi="Arial"/>
                <w:sz w:val="12"/>
                <w:szCs w:val="12"/>
                <w:b w:val="1"/>
                <w:bCs w:val="1"/>
                <w:color w:val="auto"/>
              </w:rPr>
              <w:t>5. Number of</w:t>
            </w:r>
          </w:p>
        </w:tc>
        <w:tc>
          <w:tcPr>
            <w:tcW w:w="152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36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 Amount</w:t>
            </w:r>
          </w:p>
        </w:tc>
        <w:tc>
          <w:tcPr>
            <w:tcW w:w="72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Conversion</w:t>
            </w:r>
          </w:p>
        </w:tc>
        <w:tc>
          <w:tcPr>
            <w:tcW w:w="11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w:t>
            </w:r>
          </w:p>
        </w:tc>
        <w:tc>
          <w:tcPr>
            <w:tcW w:w="680" w:type="dxa"/>
            <w:vAlign w:val="bottom"/>
          </w:tcPr>
          <w:p>
            <w:pPr>
              <w:ind w:left="100"/>
              <w:spacing w:after="0" w:line="133" w:lineRule="exact"/>
              <w:rPr>
                <w:sz w:val="20"/>
                <w:szCs w:val="20"/>
                <w:color w:val="auto"/>
              </w:rPr>
            </w:pPr>
            <w:r>
              <w:rPr>
                <w:rFonts w:ascii="Arial" w:cs="Arial" w:eastAsia="Arial" w:hAnsi="Arial"/>
                <w:sz w:val="12"/>
                <w:szCs w:val="12"/>
                <w:b w:val="1"/>
                <w:bCs w:val="1"/>
                <w:color w:val="auto"/>
                <w:w w:val="97"/>
              </w:rPr>
              <w:t>Derivative</w:t>
            </w:r>
          </w:p>
        </w:tc>
        <w:tc>
          <w:tcPr>
            <w:tcW w:w="280" w:type="dxa"/>
            <w:vAlign w:val="bottom"/>
          </w:tcPr>
          <w:p>
            <w:pPr>
              <w:spacing w:after="0"/>
              <w:rPr>
                <w:sz w:val="11"/>
                <w:szCs w:val="11"/>
                <w:color w:val="auto"/>
              </w:rPr>
            </w:pPr>
          </w:p>
        </w:tc>
        <w:tc>
          <w:tcPr>
            <w:tcW w:w="15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3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of Securities</w:t>
            </w:r>
          </w:p>
        </w:tc>
        <w:tc>
          <w:tcPr>
            <w:tcW w:w="7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9"/>
              </w:rPr>
              <w:t>derivative</w:t>
            </w:r>
          </w:p>
        </w:tc>
        <w:tc>
          <w:tcPr>
            <w:tcW w:w="300" w:type="dxa"/>
            <w:vAlign w:val="bottom"/>
          </w:tcPr>
          <w:p>
            <w:pPr>
              <w:spacing w:after="0"/>
              <w:rPr>
                <w:sz w:val="11"/>
                <w:szCs w:val="11"/>
                <w:color w:val="auto"/>
              </w:rPr>
            </w:pPr>
          </w:p>
        </w:tc>
        <w:tc>
          <w:tcPr>
            <w:tcW w:w="152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or Exercise</w:t>
            </w:r>
          </w:p>
        </w:tc>
        <w:tc>
          <w:tcPr>
            <w:tcW w:w="11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Code (Instr.</w:t>
            </w:r>
          </w:p>
        </w:tc>
        <w:tc>
          <w:tcPr>
            <w:tcW w:w="680" w:type="dxa"/>
            <w:vAlign w:val="bottom"/>
          </w:tcPr>
          <w:p>
            <w:pPr>
              <w:ind w:left="100"/>
              <w:spacing w:after="0" w:line="133"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15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5"/>
              </w:rPr>
              <w:t>Underlying</w:t>
            </w: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0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6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Price of</w:t>
            </w: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96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Acquired (A)</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3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7"/>
              </w:rPr>
              <w:t>Derivative</w:t>
            </w: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6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or Disposed</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3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(Instr. 3 and 4)</w:t>
            </w: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or Indirect</w:t>
            </w:r>
          </w:p>
        </w:tc>
        <w:tc>
          <w:tcPr>
            <w:tcW w:w="8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Security</w:t>
            </w: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6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of (D) (Instr.</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9"/>
              </w:rPr>
              <w:t>Following</w:t>
            </w:r>
          </w:p>
        </w:tc>
        <w:tc>
          <w:tcPr>
            <w:tcW w:w="30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3"/>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6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3, 4 and 5)</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0" w:type="dxa"/>
            <w:vAlign w:val="bottom"/>
          </w:tcPr>
          <w:p>
            <w:pPr>
              <w:spacing w:after="0"/>
              <w:rPr>
                <w:sz w:val="6"/>
                <w:szCs w:val="6"/>
                <w:color w:val="auto"/>
              </w:rPr>
            </w:pPr>
          </w:p>
        </w:tc>
        <w:tc>
          <w:tcPr>
            <w:tcW w:w="660" w:type="dxa"/>
            <w:vAlign w:val="bottom"/>
          </w:tcPr>
          <w:p>
            <w:pPr>
              <w:spacing w:after="0"/>
              <w:rPr>
                <w:sz w:val="6"/>
                <w:szCs w:val="6"/>
                <w:color w:val="auto"/>
              </w:rPr>
            </w:pPr>
          </w:p>
        </w:tc>
        <w:tc>
          <w:tcPr>
            <w:tcW w:w="14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60" w:type="dxa"/>
            <w:vAlign w:val="bottom"/>
          </w:tcPr>
          <w:p>
            <w:pPr>
              <w:spacing w:after="0"/>
              <w:rPr>
                <w:sz w:val="6"/>
                <w:szCs w:val="6"/>
                <w:color w:val="auto"/>
              </w:rPr>
            </w:pPr>
          </w:p>
        </w:tc>
        <w:tc>
          <w:tcPr>
            <w:tcW w:w="660" w:type="dxa"/>
            <w:vAlign w:val="bottom"/>
          </w:tcPr>
          <w:p>
            <w:pPr>
              <w:spacing w:after="0"/>
              <w:rPr>
                <w:sz w:val="6"/>
                <w:szCs w:val="6"/>
                <w:color w:val="auto"/>
              </w:rPr>
            </w:pPr>
          </w:p>
        </w:tc>
        <w:tc>
          <w:tcPr>
            <w:tcW w:w="900" w:type="dxa"/>
            <w:vAlign w:val="bottom"/>
            <w:gridSpan w:val="2"/>
            <w:vMerge w:val="restart"/>
          </w:tcPr>
          <w:p>
            <w:pPr>
              <w:ind w:left="20"/>
              <w:spacing w:after="0" w:line="133"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0" w:type="dxa"/>
            <w:vAlign w:val="bottom"/>
          </w:tcPr>
          <w:p>
            <w:pPr>
              <w:spacing w:after="0"/>
              <w:rPr>
                <w:sz w:val="3"/>
                <w:szCs w:val="3"/>
                <w:color w:val="auto"/>
              </w:rPr>
            </w:pPr>
          </w:p>
        </w:tc>
        <w:tc>
          <w:tcPr>
            <w:tcW w:w="660" w:type="dxa"/>
            <w:vAlign w:val="bottom"/>
          </w:tcPr>
          <w:p>
            <w:pPr>
              <w:spacing w:after="0"/>
              <w:rPr>
                <w:sz w:val="3"/>
                <w:szCs w:val="3"/>
                <w:color w:val="auto"/>
              </w:rPr>
            </w:pPr>
          </w:p>
        </w:tc>
        <w:tc>
          <w:tcPr>
            <w:tcW w:w="14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60" w:type="dxa"/>
            <w:vAlign w:val="bottom"/>
          </w:tcPr>
          <w:p>
            <w:pPr>
              <w:spacing w:after="0"/>
              <w:rPr>
                <w:sz w:val="3"/>
                <w:szCs w:val="3"/>
                <w:color w:val="auto"/>
              </w:rPr>
            </w:pPr>
          </w:p>
        </w:tc>
        <w:tc>
          <w:tcPr>
            <w:tcW w:w="640" w:type="dxa"/>
            <w:vAlign w:val="bottom"/>
          </w:tcPr>
          <w:p>
            <w:pPr>
              <w:spacing w:after="0"/>
              <w:rPr>
                <w:sz w:val="3"/>
                <w:szCs w:val="3"/>
                <w:color w:val="auto"/>
              </w:rPr>
            </w:pPr>
          </w:p>
        </w:tc>
        <w:tc>
          <w:tcPr>
            <w:tcW w:w="680" w:type="dxa"/>
            <w:vAlign w:val="bottom"/>
          </w:tcPr>
          <w:p>
            <w:pPr>
              <w:spacing w:after="0"/>
              <w:rPr>
                <w:sz w:val="3"/>
                <w:szCs w:val="3"/>
                <w:color w:val="auto"/>
              </w:rPr>
            </w:pPr>
          </w:p>
        </w:tc>
        <w:tc>
          <w:tcPr>
            <w:tcW w:w="28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740" w:type="dxa"/>
            <w:vAlign w:val="bottom"/>
          </w:tcPr>
          <w:p>
            <w:pPr>
              <w:spacing w:after="0"/>
              <w:rPr>
                <w:sz w:val="3"/>
                <w:szCs w:val="3"/>
                <w:color w:val="auto"/>
              </w:rPr>
            </w:pPr>
          </w:p>
        </w:tc>
        <w:tc>
          <w:tcPr>
            <w:tcW w:w="680" w:type="dxa"/>
            <w:vAlign w:val="bottom"/>
          </w:tcPr>
          <w:p>
            <w:pPr>
              <w:spacing w:after="0"/>
              <w:rPr>
                <w:sz w:val="3"/>
                <w:szCs w:val="3"/>
                <w:color w:val="auto"/>
              </w:rPr>
            </w:pPr>
          </w:p>
        </w:tc>
        <w:tc>
          <w:tcPr>
            <w:tcW w:w="64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660" w:type="dxa"/>
            <w:vAlign w:val="bottom"/>
          </w:tcPr>
          <w:p>
            <w:pPr>
              <w:spacing w:after="0"/>
              <w:rPr>
                <w:sz w:val="3"/>
                <w:szCs w:val="3"/>
                <w:color w:val="auto"/>
              </w:rPr>
            </w:pPr>
          </w:p>
        </w:tc>
        <w:tc>
          <w:tcPr>
            <w:tcW w:w="900" w:type="dxa"/>
            <w:vAlign w:val="bottom"/>
            <w:gridSpan w:val="2"/>
            <w:vMerge w:val="continue"/>
          </w:tcPr>
          <w:p>
            <w:pPr>
              <w:spacing w:after="0"/>
              <w:rPr>
                <w:sz w:val="3"/>
                <w:szCs w:val="3"/>
                <w:color w:val="auto"/>
              </w:rPr>
            </w:pPr>
          </w:p>
        </w:tc>
        <w:tc>
          <w:tcPr>
            <w:tcW w:w="68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Amount</w:t>
            </w: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or</w:t>
            </w: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680" w:type="dxa"/>
            <w:vAlign w:val="bottom"/>
          </w:tcPr>
          <w:p>
            <w:pPr>
              <w:spacing w:after="0"/>
              <w:rPr>
                <w:sz w:val="11"/>
                <w:szCs w:val="11"/>
                <w:color w:val="auto"/>
              </w:rPr>
            </w:pPr>
          </w:p>
        </w:tc>
        <w:tc>
          <w:tcPr>
            <w:tcW w:w="6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Number</w:t>
            </w: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Code  V</w:t>
            </w:r>
          </w:p>
        </w:tc>
        <w:tc>
          <w:tcPr>
            <w:tcW w:w="680" w:type="dxa"/>
            <w:vAlign w:val="bottom"/>
          </w:tcPr>
          <w:p>
            <w:pPr>
              <w:ind w:left="100"/>
              <w:spacing w:after="0"/>
              <w:rPr>
                <w:sz w:val="20"/>
                <w:szCs w:val="20"/>
                <w:color w:val="auto"/>
              </w:rPr>
            </w:pPr>
            <w:r>
              <w:rPr>
                <w:rFonts w:ascii="Arial" w:cs="Arial" w:eastAsia="Arial" w:hAnsi="Arial"/>
                <w:sz w:val="12"/>
                <w:szCs w:val="12"/>
                <w:b w:val="1"/>
                <w:bCs w:val="1"/>
                <w:color w:val="auto"/>
              </w:rPr>
              <w:t>(A)</w:t>
            </w:r>
          </w:p>
        </w:tc>
        <w:tc>
          <w:tcPr>
            <w:tcW w:w="280" w:type="dxa"/>
            <w:vAlign w:val="bottom"/>
          </w:tcPr>
          <w:p>
            <w:pPr>
              <w:spacing w:after="0"/>
              <w:rPr>
                <w:sz w:val="20"/>
                <w:szCs w:val="20"/>
                <w:color w:val="auto"/>
              </w:rPr>
            </w:pPr>
            <w:r>
              <w:rPr>
                <w:rFonts w:ascii="Arial" w:cs="Arial" w:eastAsia="Arial" w:hAnsi="Arial"/>
                <w:sz w:val="12"/>
                <w:szCs w:val="12"/>
                <w:b w:val="1"/>
                <w:bCs w:val="1"/>
                <w:color w:val="auto"/>
              </w:rPr>
              <w:t>(D)</w:t>
            </w: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80" w:type="dxa"/>
            <w:vAlign w:val="bottom"/>
            <w:gridSpan w:val="2"/>
          </w:tcPr>
          <w:p>
            <w:pPr>
              <w:spacing w:after="0"/>
              <w:rPr>
                <w:sz w:val="20"/>
                <w:szCs w:val="20"/>
                <w:color w:val="auto"/>
              </w:rPr>
            </w:pPr>
            <w:r>
              <w:rPr>
                <w:rFonts w:ascii="Arial" w:cs="Arial" w:eastAsia="Arial" w:hAnsi="Arial"/>
                <w:sz w:val="12"/>
                <w:szCs w:val="12"/>
                <w:b w:val="1"/>
                <w:bCs w:val="1"/>
                <w:color w:val="auto"/>
              </w:rPr>
              <w:t>of Shares</w:t>
            </w:r>
          </w:p>
        </w:tc>
        <w:tc>
          <w:tcPr>
            <w:tcW w:w="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00" w:type="dxa"/>
            <w:vAlign w:val="bottom"/>
            <w:gridSpan w:val="2"/>
          </w:tcPr>
          <w:p>
            <w:pPr>
              <w:ind w:left="60"/>
              <w:spacing w:after="0"/>
              <w:rPr>
                <w:sz w:val="20"/>
                <w:szCs w:val="20"/>
                <w:color w:val="auto"/>
              </w:rPr>
            </w:pPr>
            <w:r>
              <w:rPr>
                <w:rFonts w:ascii="Arial" w:cs="Arial" w:eastAsia="Arial" w:hAnsi="Arial"/>
                <w:sz w:val="13"/>
                <w:szCs w:val="13"/>
                <w:color w:val="0000FF"/>
              </w:rPr>
              <w:t>Stock</w:t>
            </w:r>
          </w:p>
        </w:tc>
        <w:tc>
          <w:tcPr>
            <w:tcW w:w="6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80" w:type="dxa"/>
            <w:vAlign w:val="bottom"/>
            <w:gridSpan w:val="2"/>
            <w:vMerge w:val="restart"/>
          </w:tcPr>
          <w:p>
            <w:pPr>
              <w:ind w:left="300"/>
              <w:spacing w:after="0"/>
              <w:rPr>
                <w:sz w:val="20"/>
                <w:szCs w:val="20"/>
                <w:color w:val="auto"/>
              </w:rPr>
            </w:pPr>
            <w:r>
              <w:rPr>
                <w:rFonts w:ascii="Arial" w:cs="Arial" w:eastAsia="Arial" w:hAnsi="Arial"/>
                <w:sz w:val="11"/>
                <w:szCs w:val="11"/>
                <w:color w:val="008000"/>
              </w:rPr>
              <w:t>(1)</w:t>
            </w:r>
          </w:p>
        </w:tc>
        <w:tc>
          <w:tcPr>
            <w:tcW w:w="740" w:type="dxa"/>
            <w:vAlign w:val="bottom"/>
          </w:tcPr>
          <w:p>
            <w:pPr>
              <w:spacing w:after="0"/>
              <w:rPr>
                <w:sz w:val="16"/>
                <w:szCs w:val="16"/>
                <w:color w:val="auto"/>
              </w:rPr>
            </w:pPr>
          </w:p>
        </w:tc>
        <w:tc>
          <w:tcPr>
            <w:tcW w:w="680" w:type="dxa"/>
            <w:vAlign w:val="bottom"/>
          </w:tcPr>
          <w:p>
            <w:pPr>
              <w:jc w:val="center"/>
              <w:ind w:right="18"/>
              <w:spacing w:after="0"/>
              <w:rPr>
                <w:sz w:val="20"/>
                <w:szCs w:val="20"/>
                <w:color w:val="auto"/>
              </w:rPr>
            </w:pPr>
            <w:r>
              <w:rPr>
                <w:rFonts w:ascii="Arial" w:cs="Arial" w:eastAsia="Arial" w:hAnsi="Arial"/>
                <w:sz w:val="13"/>
                <w:szCs w:val="13"/>
                <w:color w:val="0000FF"/>
                <w:w w:val="89"/>
              </w:rPr>
              <w:t>Class A</w:t>
            </w:r>
          </w:p>
        </w:tc>
        <w:tc>
          <w:tcPr>
            <w:tcW w:w="640" w:type="dxa"/>
            <w:vAlign w:val="bottom"/>
            <w:vMerge w:val="restart"/>
          </w:tcPr>
          <w:p>
            <w:pPr>
              <w:jc w:val="right"/>
              <w:ind w:right="11"/>
              <w:spacing w:after="0"/>
              <w:rPr>
                <w:sz w:val="20"/>
                <w:szCs w:val="20"/>
                <w:color w:val="auto"/>
              </w:rPr>
            </w:pPr>
            <w:r>
              <w:rPr>
                <w:rFonts w:ascii="Arial" w:cs="Arial" w:eastAsia="Arial" w:hAnsi="Arial"/>
                <w:sz w:val="17"/>
                <w:szCs w:val="17"/>
                <w:color w:val="0000FF"/>
                <w:w w:val="87"/>
              </w:rPr>
              <w:t>265,000</w:t>
            </w:r>
          </w:p>
        </w:tc>
        <w:tc>
          <w:tcPr>
            <w:tcW w:w="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700" w:type="dxa"/>
            <w:vAlign w:val="bottom"/>
            <w:gridSpan w:val="2"/>
          </w:tcPr>
          <w:p>
            <w:pPr>
              <w:ind w:left="60"/>
              <w:spacing w:after="0" w:line="146" w:lineRule="exact"/>
              <w:rPr>
                <w:sz w:val="20"/>
                <w:szCs w:val="20"/>
                <w:color w:val="auto"/>
              </w:rPr>
            </w:pPr>
            <w:r>
              <w:rPr>
                <w:rFonts w:ascii="Arial" w:cs="Arial" w:eastAsia="Arial" w:hAnsi="Arial"/>
                <w:sz w:val="13"/>
                <w:szCs w:val="13"/>
                <w:color w:val="0000FF"/>
              </w:rPr>
              <w:t>Settled</w:t>
            </w:r>
          </w:p>
        </w:tc>
        <w:tc>
          <w:tcPr>
            <w:tcW w:w="660" w:type="dxa"/>
            <w:vAlign w:val="bottom"/>
          </w:tcPr>
          <w:p>
            <w:pPr>
              <w:jc w:val="center"/>
              <w:ind w:right="21"/>
              <w:spacing w:after="0" w:line="146"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7.99</w:t>
            </w:r>
          </w:p>
        </w:tc>
        <w:tc>
          <w:tcPr>
            <w:tcW w:w="140" w:type="dxa"/>
            <w:vAlign w:val="bottom"/>
          </w:tcPr>
          <w:p>
            <w:pPr>
              <w:spacing w:after="0"/>
              <w:rPr>
                <w:sz w:val="12"/>
                <w:szCs w:val="12"/>
                <w:color w:val="auto"/>
              </w:rPr>
            </w:pPr>
          </w:p>
        </w:tc>
        <w:tc>
          <w:tcPr>
            <w:tcW w:w="1100" w:type="dxa"/>
            <w:vAlign w:val="bottom"/>
          </w:tcPr>
          <w:p>
            <w:pPr>
              <w:jc w:val="right"/>
              <w:ind w:right="174"/>
              <w:spacing w:after="0" w:line="146" w:lineRule="exact"/>
              <w:rPr>
                <w:sz w:val="20"/>
                <w:szCs w:val="20"/>
                <w:color w:val="auto"/>
              </w:rPr>
            </w:pPr>
            <w:r>
              <w:rPr>
                <w:rFonts w:ascii="Arial" w:cs="Arial" w:eastAsia="Arial" w:hAnsi="Arial"/>
                <w:sz w:val="13"/>
                <w:szCs w:val="13"/>
                <w:color w:val="0000FF"/>
              </w:rPr>
              <w:t>02/20/2015</w:t>
            </w:r>
          </w:p>
        </w:tc>
        <w:tc>
          <w:tcPr>
            <w:tcW w:w="1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40" w:type="dxa"/>
            <w:vAlign w:val="bottom"/>
          </w:tcPr>
          <w:p>
            <w:pPr>
              <w:ind w:left="20"/>
              <w:spacing w:after="0" w:line="146" w:lineRule="exact"/>
              <w:rPr>
                <w:sz w:val="20"/>
                <w:szCs w:val="20"/>
                <w:color w:val="auto"/>
              </w:rPr>
            </w:pPr>
            <w:r>
              <w:rPr>
                <w:rFonts w:ascii="Arial" w:cs="Arial" w:eastAsia="Arial" w:hAnsi="Arial"/>
                <w:sz w:val="13"/>
                <w:szCs w:val="13"/>
                <w:color w:val="0000FF"/>
              </w:rPr>
              <w:t>A</w:t>
            </w:r>
          </w:p>
        </w:tc>
        <w:tc>
          <w:tcPr>
            <w:tcW w:w="680" w:type="dxa"/>
            <w:vAlign w:val="bottom"/>
          </w:tcPr>
          <w:p>
            <w:pPr>
              <w:jc w:val="right"/>
              <w:ind w:right="80"/>
              <w:spacing w:after="0" w:line="146" w:lineRule="exact"/>
              <w:rPr>
                <w:sz w:val="20"/>
                <w:szCs w:val="20"/>
                <w:color w:val="auto"/>
              </w:rPr>
            </w:pPr>
            <w:r>
              <w:rPr>
                <w:rFonts w:ascii="Arial" w:cs="Arial" w:eastAsia="Arial" w:hAnsi="Arial"/>
                <w:sz w:val="13"/>
                <w:szCs w:val="13"/>
                <w:color w:val="0000FF"/>
              </w:rPr>
              <w:t>265,000</w:t>
            </w:r>
          </w:p>
        </w:tc>
        <w:tc>
          <w:tcPr>
            <w:tcW w:w="280" w:type="dxa"/>
            <w:vAlign w:val="bottom"/>
          </w:tcPr>
          <w:p>
            <w:pPr>
              <w:spacing w:after="0"/>
              <w:rPr>
                <w:sz w:val="12"/>
                <w:szCs w:val="12"/>
                <w:color w:val="auto"/>
              </w:rPr>
            </w:pPr>
          </w:p>
        </w:tc>
        <w:tc>
          <w:tcPr>
            <w:tcW w:w="780" w:type="dxa"/>
            <w:vAlign w:val="bottom"/>
            <w:gridSpan w:val="2"/>
            <w:vMerge w:val="continue"/>
          </w:tcPr>
          <w:p>
            <w:pPr>
              <w:spacing w:after="0"/>
              <w:rPr>
                <w:sz w:val="12"/>
                <w:szCs w:val="12"/>
                <w:color w:val="auto"/>
              </w:rPr>
            </w:pPr>
          </w:p>
        </w:tc>
        <w:tc>
          <w:tcPr>
            <w:tcW w:w="740" w:type="dxa"/>
            <w:vAlign w:val="bottom"/>
          </w:tcPr>
          <w:p>
            <w:pPr>
              <w:jc w:val="right"/>
              <w:ind w:right="20"/>
              <w:spacing w:after="0" w:line="146" w:lineRule="exact"/>
              <w:rPr>
                <w:sz w:val="20"/>
                <w:szCs w:val="20"/>
                <w:color w:val="auto"/>
              </w:rPr>
            </w:pPr>
            <w:r>
              <w:rPr>
                <w:rFonts w:ascii="Arial" w:cs="Arial" w:eastAsia="Arial" w:hAnsi="Arial"/>
                <w:sz w:val="13"/>
                <w:szCs w:val="13"/>
                <w:color w:val="0000FF"/>
                <w:w w:val="98"/>
              </w:rPr>
              <w:t>02/20/2025</w:t>
            </w:r>
          </w:p>
        </w:tc>
        <w:tc>
          <w:tcPr>
            <w:tcW w:w="680" w:type="dxa"/>
            <w:vAlign w:val="bottom"/>
          </w:tcPr>
          <w:p>
            <w:pPr>
              <w:ind w:left="60"/>
              <w:spacing w:after="0" w:line="146" w:lineRule="exact"/>
              <w:rPr>
                <w:sz w:val="20"/>
                <w:szCs w:val="20"/>
                <w:color w:val="auto"/>
              </w:rPr>
            </w:pPr>
            <w:r>
              <w:rPr>
                <w:rFonts w:ascii="Arial" w:cs="Arial" w:eastAsia="Arial" w:hAnsi="Arial"/>
                <w:sz w:val="13"/>
                <w:szCs w:val="13"/>
                <w:color w:val="0000FF"/>
              </w:rPr>
              <w:t>Common</w:t>
            </w:r>
          </w:p>
        </w:tc>
        <w:tc>
          <w:tcPr>
            <w:tcW w:w="64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720" w:type="dxa"/>
            <w:vAlign w:val="bottom"/>
            <w:gridSpan w:val="2"/>
          </w:tcPr>
          <w:p>
            <w:pPr>
              <w:ind w:left="160"/>
              <w:spacing w:after="0" w:line="146"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900" w:type="dxa"/>
            <w:vAlign w:val="bottom"/>
            <w:gridSpan w:val="2"/>
          </w:tcPr>
          <w:p>
            <w:pPr>
              <w:jc w:val="right"/>
              <w:ind w:right="200"/>
              <w:spacing w:after="0" w:line="146" w:lineRule="exact"/>
              <w:rPr>
                <w:sz w:val="20"/>
                <w:szCs w:val="20"/>
                <w:color w:val="auto"/>
              </w:rPr>
            </w:pPr>
            <w:r>
              <w:rPr>
                <w:rFonts w:ascii="Arial" w:cs="Arial" w:eastAsia="Arial" w:hAnsi="Arial"/>
                <w:sz w:val="13"/>
                <w:szCs w:val="13"/>
                <w:color w:val="0000FF"/>
              </w:rPr>
              <w:t>265,000</w:t>
            </w:r>
          </w:p>
        </w:tc>
        <w:tc>
          <w:tcPr>
            <w:tcW w:w="680" w:type="dxa"/>
            <w:vAlign w:val="bottom"/>
          </w:tcPr>
          <w:p>
            <w:pPr>
              <w:ind w:left="340"/>
              <w:spacing w:after="0" w:line="146" w:lineRule="exact"/>
              <w:rPr>
                <w:sz w:val="20"/>
                <w:szCs w:val="20"/>
                <w:color w:val="auto"/>
              </w:rPr>
            </w:pPr>
            <w:r>
              <w:rPr>
                <w:rFonts w:ascii="Arial" w:cs="Arial" w:eastAsia="Arial" w:hAnsi="Arial"/>
                <w:sz w:val="13"/>
                <w:szCs w:val="13"/>
                <w:color w:val="0000FF"/>
              </w:rPr>
              <w:t>D</w:t>
            </w: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00" w:type="dxa"/>
            <w:vAlign w:val="bottom"/>
            <w:gridSpan w:val="2"/>
          </w:tcPr>
          <w:p>
            <w:pPr>
              <w:ind w:left="60"/>
              <w:spacing w:after="0"/>
              <w:rPr>
                <w:sz w:val="20"/>
                <w:szCs w:val="20"/>
                <w:color w:val="auto"/>
              </w:rPr>
            </w:pPr>
            <w:r>
              <w:rPr>
                <w:rFonts w:ascii="Arial" w:cs="Arial" w:eastAsia="Arial" w:hAnsi="Arial"/>
                <w:sz w:val="13"/>
                <w:szCs w:val="13"/>
                <w:color w:val="0000FF"/>
              </w:rPr>
              <w:t>SARs</w:t>
            </w:r>
          </w:p>
        </w:tc>
        <w:tc>
          <w:tcPr>
            <w:tcW w:w="6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80" w:type="dxa"/>
            <w:vAlign w:val="bottom"/>
          </w:tcPr>
          <w:p>
            <w:pPr>
              <w:jc w:val="center"/>
              <w:spacing w:after="0"/>
              <w:rPr>
                <w:sz w:val="20"/>
                <w:szCs w:val="20"/>
                <w:color w:val="auto"/>
              </w:rPr>
            </w:pPr>
            <w:r>
              <w:rPr>
                <w:rFonts w:ascii="Arial" w:cs="Arial" w:eastAsia="Arial" w:hAnsi="Arial"/>
                <w:sz w:val="13"/>
                <w:szCs w:val="13"/>
                <w:color w:val="0000FF"/>
                <w:w w:val="92"/>
              </w:rPr>
              <w:t>Stock</w:t>
            </w:r>
          </w:p>
        </w:tc>
        <w:tc>
          <w:tcPr>
            <w:tcW w:w="6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00" w:type="dxa"/>
            <w:vAlign w:val="bottom"/>
            <w:gridSpan w:val="2"/>
          </w:tcPr>
          <w:p>
            <w:pPr>
              <w:ind w:left="60"/>
              <w:spacing w:after="0"/>
              <w:rPr>
                <w:sz w:val="20"/>
                <w:szCs w:val="20"/>
                <w:color w:val="auto"/>
              </w:rPr>
            </w:pPr>
            <w:r>
              <w:rPr>
                <w:rFonts w:ascii="Arial" w:cs="Arial" w:eastAsia="Arial" w:hAnsi="Arial"/>
                <w:sz w:val="13"/>
                <w:szCs w:val="13"/>
                <w:color w:val="0000FF"/>
              </w:rPr>
              <w:t>Restricted</w:t>
            </w:r>
          </w:p>
        </w:tc>
        <w:tc>
          <w:tcPr>
            <w:tcW w:w="660" w:type="dxa"/>
            <w:vAlign w:val="bottom"/>
            <w:vMerge w:val="restart"/>
          </w:tcPr>
          <w:p>
            <w:pPr>
              <w:jc w:val="right"/>
              <w:ind w:right="121"/>
              <w:spacing w:after="0"/>
              <w:rPr>
                <w:sz w:val="20"/>
                <w:szCs w:val="20"/>
                <w:color w:val="auto"/>
              </w:rPr>
            </w:pPr>
            <w:r>
              <w:rPr>
                <w:rFonts w:ascii="Arial" w:cs="Arial" w:eastAsia="Arial" w:hAnsi="Arial"/>
                <w:sz w:val="11"/>
                <w:szCs w:val="11"/>
                <w:color w:val="008000"/>
              </w:rPr>
              <w:t>(2)</w:t>
            </w:r>
          </w:p>
        </w:tc>
        <w:tc>
          <w:tcPr>
            <w:tcW w:w="14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80" w:type="dxa"/>
            <w:vAlign w:val="bottom"/>
            <w:gridSpan w:val="2"/>
            <w:vMerge w:val="restart"/>
          </w:tcPr>
          <w:p>
            <w:pPr>
              <w:ind w:left="300"/>
              <w:spacing w:after="0"/>
              <w:rPr>
                <w:sz w:val="20"/>
                <w:szCs w:val="20"/>
                <w:color w:val="auto"/>
              </w:rPr>
            </w:pPr>
            <w:r>
              <w:rPr>
                <w:rFonts w:ascii="Arial" w:cs="Arial" w:eastAsia="Arial" w:hAnsi="Arial"/>
                <w:sz w:val="11"/>
                <w:szCs w:val="11"/>
                <w:color w:val="008000"/>
              </w:rPr>
              <w:t>(3)</w:t>
            </w:r>
          </w:p>
        </w:tc>
        <w:tc>
          <w:tcPr>
            <w:tcW w:w="740" w:type="dxa"/>
            <w:vAlign w:val="bottom"/>
            <w:vMerge w:val="restart"/>
          </w:tcPr>
          <w:p>
            <w:pPr>
              <w:jc w:val="right"/>
              <w:ind w:right="260"/>
              <w:spacing w:after="0"/>
              <w:rPr>
                <w:sz w:val="20"/>
                <w:szCs w:val="20"/>
                <w:color w:val="auto"/>
              </w:rPr>
            </w:pPr>
            <w:r>
              <w:rPr>
                <w:rFonts w:ascii="Arial" w:cs="Arial" w:eastAsia="Arial" w:hAnsi="Arial"/>
                <w:sz w:val="11"/>
                <w:szCs w:val="11"/>
                <w:color w:val="008000"/>
              </w:rPr>
              <w:t>(3)</w:t>
            </w:r>
          </w:p>
        </w:tc>
        <w:tc>
          <w:tcPr>
            <w:tcW w:w="680" w:type="dxa"/>
            <w:vAlign w:val="bottom"/>
          </w:tcPr>
          <w:p>
            <w:pPr>
              <w:jc w:val="center"/>
              <w:ind w:right="18"/>
              <w:spacing w:after="0"/>
              <w:rPr>
                <w:sz w:val="20"/>
                <w:szCs w:val="20"/>
                <w:color w:val="auto"/>
              </w:rPr>
            </w:pPr>
            <w:r>
              <w:rPr>
                <w:rFonts w:ascii="Arial" w:cs="Arial" w:eastAsia="Arial" w:hAnsi="Arial"/>
                <w:sz w:val="13"/>
                <w:szCs w:val="13"/>
                <w:color w:val="0000FF"/>
                <w:w w:val="89"/>
              </w:rPr>
              <w:t>Class A</w:t>
            </w:r>
          </w:p>
        </w:tc>
        <w:tc>
          <w:tcPr>
            <w:tcW w:w="640" w:type="dxa"/>
            <w:vAlign w:val="bottom"/>
            <w:vMerge w:val="restart"/>
          </w:tcPr>
          <w:p>
            <w:pPr>
              <w:jc w:val="right"/>
              <w:ind w:right="51"/>
              <w:spacing w:after="0"/>
              <w:rPr>
                <w:sz w:val="20"/>
                <w:szCs w:val="20"/>
                <w:color w:val="auto"/>
              </w:rPr>
            </w:pPr>
            <w:r>
              <w:rPr>
                <w:rFonts w:ascii="Arial" w:cs="Arial" w:eastAsia="Arial" w:hAnsi="Arial"/>
                <w:sz w:val="17"/>
                <w:szCs w:val="17"/>
                <w:color w:val="0000FF"/>
                <w:w w:val="96"/>
              </w:rPr>
              <w:t>80,000</w:t>
            </w:r>
          </w:p>
        </w:tc>
        <w:tc>
          <w:tcPr>
            <w:tcW w:w="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700" w:type="dxa"/>
            <w:vAlign w:val="bottom"/>
            <w:gridSpan w:val="2"/>
          </w:tcPr>
          <w:p>
            <w:pPr>
              <w:ind w:left="60"/>
              <w:spacing w:after="0" w:line="146" w:lineRule="exact"/>
              <w:rPr>
                <w:sz w:val="20"/>
                <w:szCs w:val="20"/>
                <w:color w:val="auto"/>
              </w:rPr>
            </w:pPr>
            <w:r>
              <w:rPr>
                <w:rFonts w:ascii="Arial" w:cs="Arial" w:eastAsia="Arial" w:hAnsi="Arial"/>
                <w:sz w:val="13"/>
                <w:szCs w:val="13"/>
                <w:color w:val="0000FF"/>
              </w:rPr>
              <w:t>Stock</w:t>
            </w:r>
          </w:p>
        </w:tc>
        <w:tc>
          <w:tcPr>
            <w:tcW w:w="66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1100" w:type="dxa"/>
            <w:vAlign w:val="bottom"/>
          </w:tcPr>
          <w:p>
            <w:pPr>
              <w:jc w:val="right"/>
              <w:ind w:right="174"/>
              <w:spacing w:after="0" w:line="146" w:lineRule="exact"/>
              <w:rPr>
                <w:sz w:val="20"/>
                <w:szCs w:val="20"/>
                <w:color w:val="auto"/>
              </w:rPr>
            </w:pPr>
            <w:r>
              <w:rPr>
                <w:rFonts w:ascii="Arial" w:cs="Arial" w:eastAsia="Arial" w:hAnsi="Arial"/>
                <w:sz w:val="13"/>
                <w:szCs w:val="13"/>
                <w:color w:val="0000FF"/>
              </w:rPr>
              <w:t>02/20/2015</w:t>
            </w:r>
          </w:p>
        </w:tc>
        <w:tc>
          <w:tcPr>
            <w:tcW w:w="1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40" w:type="dxa"/>
            <w:vAlign w:val="bottom"/>
          </w:tcPr>
          <w:p>
            <w:pPr>
              <w:ind w:left="20"/>
              <w:spacing w:after="0" w:line="146" w:lineRule="exact"/>
              <w:rPr>
                <w:sz w:val="20"/>
                <w:szCs w:val="20"/>
                <w:color w:val="auto"/>
              </w:rPr>
            </w:pPr>
            <w:r>
              <w:rPr>
                <w:rFonts w:ascii="Arial" w:cs="Arial" w:eastAsia="Arial" w:hAnsi="Arial"/>
                <w:sz w:val="13"/>
                <w:szCs w:val="13"/>
                <w:color w:val="0000FF"/>
              </w:rPr>
              <w:t>A</w:t>
            </w:r>
          </w:p>
        </w:tc>
        <w:tc>
          <w:tcPr>
            <w:tcW w:w="680" w:type="dxa"/>
            <w:vAlign w:val="bottom"/>
          </w:tcPr>
          <w:p>
            <w:pPr>
              <w:jc w:val="right"/>
              <w:ind w:right="120"/>
              <w:spacing w:after="0" w:line="146" w:lineRule="exact"/>
              <w:rPr>
                <w:sz w:val="20"/>
                <w:szCs w:val="20"/>
                <w:color w:val="auto"/>
              </w:rPr>
            </w:pPr>
            <w:r>
              <w:rPr>
                <w:rFonts w:ascii="Arial" w:cs="Arial" w:eastAsia="Arial" w:hAnsi="Arial"/>
                <w:sz w:val="13"/>
                <w:szCs w:val="13"/>
                <w:color w:val="0000FF"/>
              </w:rPr>
              <w:t>80,000</w:t>
            </w:r>
          </w:p>
        </w:tc>
        <w:tc>
          <w:tcPr>
            <w:tcW w:w="280" w:type="dxa"/>
            <w:vAlign w:val="bottom"/>
          </w:tcPr>
          <w:p>
            <w:pPr>
              <w:spacing w:after="0"/>
              <w:rPr>
                <w:sz w:val="12"/>
                <w:szCs w:val="12"/>
                <w:color w:val="auto"/>
              </w:rPr>
            </w:pPr>
          </w:p>
        </w:tc>
        <w:tc>
          <w:tcPr>
            <w:tcW w:w="780" w:type="dxa"/>
            <w:vAlign w:val="bottom"/>
            <w:gridSpan w:val="2"/>
            <w:vMerge w:val="continue"/>
          </w:tcPr>
          <w:p>
            <w:pPr>
              <w:spacing w:after="0"/>
              <w:rPr>
                <w:sz w:val="12"/>
                <w:szCs w:val="12"/>
                <w:color w:val="auto"/>
              </w:rPr>
            </w:pPr>
          </w:p>
        </w:tc>
        <w:tc>
          <w:tcPr>
            <w:tcW w:w="740" w:type="dxa"/>
            <w:vAlign w:val="bottom"/>
            <w:vMerge w:val="continue"/>
          </w:tcPr>
          <w:p>
            <w:pPr>
              <w:spacing w:after="0"/>
              <w:rPr>
                <w:sz w:val="12"/>
                <w:szCs w:val="12"/>
                <w:color w:val="auto"/>
              </w:rPr>
            </w:pPr>
          </w:p>
        </w:tc>
        <w:tc>
          <w:tcPr>
            <w:tcW w:w="680" w:type="dxa"/>
            <w:vAlign w:val="bottom"/>
          </w:tcPr>
          <w:p>
            <w:pPr>
              <w:ind w:left="60"/>
              <w:spacing w:after="0" w:line="146" w:lineRule="exact"/>
              <w:rPr>
                <w:sz w:val="20"/>
                <w:szCs w:val="20"/>
                <w:color w:val="auto"/>
              </w:rPr>
            </w:pPr>
            <w:r>
              <w:rPr>
                <w:rFonts w:ascii="Arial" w:cs="Arial" w:eastAsia="Arial" w:hAnsi="Arial"/>
                <w:sz w:val="13"/>
                <w:szCs w:val="13"/>
                <w:color w:val="0000FF"/>
              </w:rPr>
              <w:t>Common</w:t>
            </w:r>
          </w:p>
        </w:tc>
        <w:tc>
          <w:tcPr>
            <w:tcW w:w="64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720" w:type="dxa"/>
            <w:vAlign w:val="bottom"/>
            <w:gridSpan w:val="2"/>
          </w:tcPr>
          <w:p>
            <w:pPr>
              <w:ind w:left="160"/>
              <w:spacing w:after="0" w:line="146"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900" w:type="dxa"/>
            <w:vAlign w:val="bottom"/>
            <w:gridSpan w:val="2"/>
          </w:tcPr>
          <w:p>
            <w:pPr>
              <w:jc w:val="right"/>
              <w:ind w:right="220"/>
              <w:spacing w:after="0" w:line="146" w:lineRule="exact"/>
              <w:rPr>
                <w:sz w:val="20"/>
                <w:szCs w:val="20"/>
                <w:color w:val="auto"/>
              </w:rPr>
            </w:pPr>
            <w:r>
              <w:rPr>
                <w:rFonts w:ascii="Arial" w:cs="Arial" w:eastAsia="Arial" w:hAnsi="Arial"/>
                <w:sz w:val="13"/>
                <w:szCs w:val="13"/>
                <w:color w:val="0000FF"/>
              </w:rPr>
              <w:t>80,000</w:t>
            </w:r>
          </w:p>
        </w:tc>
        <w:tc>
          <w:tcPr>
            <w:tcW w:w="680" w:type="dxa"/>
            <w:vAlign w:val="bottom"/>
          </w:tcPr>
          <w:p>
            <w:pPr>
              <w:ind w:left="340"/>
              <w:spacing w:after="0" w:line="146" w:lineRule="exact"/>
              <w:rPr>
                <w:sz w:val="20"/>
                <w:szCs w:val="20"/>
                <w:color w:val="auto"/>
              </w:rPr>
            </w:pPr>
            <w:r>
              <w:rPr>
                <w:rFonts w:ascii="Arial" w:cs="Arial" w:eastAsia="Arial" w:hAnsi="Arial"/>
                <w:sz w:val="13"/>
                <w:szCs w:val="13"/>
                <w:color w:val="0000FF"/>
              </w:rPr>
              <w:t>D</w:t>
            </w: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00" w:type="dxa"/>
            <w:vAlign w:val="bottom"/>
            <w:gridSpan w:val="2"/>
          </w:tcPr>
          <w:p>
            <w:pPr>
              <w:ind w:left="60"/>
              <w:spacing w:after="0"/>
              <w:rPr>
                <w:sz w:val="20"/>
                <w:szCs w:val="20"/>
                <w:color w:val="auto"/>
              </w:rPr>
            </w:pPr>
            <w:r>
              <w:rPr>
                <w:rFonts w:ascii="Arial" w:cs="Arial" w:eastAsia="Arial" w:hAnsi="Arial"/>
                <w:sz w:val="13"/>
                <w:szCs w:val="13"/>
                <w:color w:val="0000FF"/>
              </w:rPr>
              <w:t>Units</w:t>
            </w:r>
          </w:p>
        </w:tc>
        <w:tc>
          <w:tcPr>
            <w:tcW w:w="6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80" w:type="dxa"/>
            <w:vAlign w:val="bottom"/>
          </w:tcPr>
          <w:p>
            <w:pPr>
              <w:jc w:val="center"/>
              <w:spacing w:after="0"/>
              <w:rPr>
                <w:sz w:val="20"/>
                <w:szCs w:val="20"/>
                <w:color w:val="auto"/>
              </w:rPr>
            </w:pPr>
            <w:r>
              <w:rPr>
                <w:rFonts w:ascii="Arial" w:cs="Arial" w:eastAsia="Arial" w:hAnsi="Arial"/>
                <w:sz w:val="13"/>
                <w:szCs w:val="13"/>
                <w:color w:val="0000FF"/>
                <w:w w:val="92"/>
              </w:rPr>
              <w:t>Stock</w:t>
            </w:r>
          </w:p>
        </w:tc>
        <w:tc>
          <w:tcPr>
            <w:tcW w:w="6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91"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7" w:lineRule="exact"/>
        <w:rPr>
          <w:sz w:val="20"/>
          <w:szCs w:val="20"/>
          <w:color w:val="auto"/>
        </w:rPr>
      </w:pPr>
    </w:p>
    <w:p>
      <w:pPr>
        <w:ind w:left="40" w:right="480" w:firstLine="6"/>
        <w:spacing w:after="0" w:line="259" w:lineRule="auto"/>
        <w:tabs>
          <w:tab w:leader="none" w:pos="17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SARs vest in three equal annual installments beginning on February 20, 2016. The vested and unexercised portion of the SARs, if any, shall be automatically exercised if the closing price of the issuer's common stock equals or exceeds a specified "maximum share value" equal to $75.</w:t>
      </w:r>
    </w:p>
    <w:p>
      <w:pPr>
        <w:spacing w:after="0" w:line="21" w:lineRule="exact"/>
        <w:rPr>
          <w:rFonts w:ascii="Arial" w:cs="Arial" w:eastAsia="Arial" w:hAnsi="Arial"/>
          <w:sz w:val="13"/>
          <w:szCs w:val="13"/>
          <w:color w:val="008000"/>
        </w:rPr>
      </w:pPr>
    </w:p>
    <w:p>
      <w:pPr>
        <w:ind w:left="180" w:hanging="134"/>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Restricted Stock Units settle in Class A Common Stock on a 1:1 basis.</w:t>
      </w:r>
    </w:p>
    <w:p>
      <w:pPr>
        <w:spacing w:after="0" w:line="48" w:lineRule="exact"/>
        <w:rPr>
          <w:rFonts w:ascii="Arial" w:cs="Arial" w:eastAsia="Arial" w:hAnsi="Arial"/>
          <w:sz w:val="13"/>
          <w:szCs w:val="13"/>
          <w:color w:val="008000"/>
        </w:rPr>
      </w:pPr>
    </w:p>
    <w:p>
      <w:pPr>
        <w:ind w:left="180" w:hanging="134"/>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Restricted Stock Units vest and convert to Class A Common Stock in three equal annual installments beginning on February 20, 2016.</w:t>
      </w:r>
    </w:p>
    <w:p>
      <w:pPr>
        <w:sectPr>
          <w:pgSz w:w="11900" w:h="16838" w:orient="portrait"/>
          <w:cols w:equalWidth="0" w:num="1">
            <w:col w:w="11520"/>
          </w:cols>
          <w:pgMar w:left="240" w:top="224" w:right="139" w:bottom="1440" w:gutter="0" w:footer="0" w:header="0"/>
          <w:type w:val="continuous"/>
        </w:sectPr>
      </w:pPr>
    </w:p>
    <w:p>
      <w:pPr>
        <w:spacing w:after="0" w:line="39"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46" w:lineRule="exact"/>
        <w:rPr>
          <w:sz w:val="20"/>
          <w:szCs w:val="20"/>
          <w:color w:val="auto"/>
        </w:rPr>
      </w:pPr>
    </w:p>
    <w:p>
      <w:pPr>
        <w:ind w:left="6860"/>
        <w:spacing w:after="0"/>
        <w:rPr>
          <w:sz w:val="20"/>
          <w:szCs w:val="20"/>
          <w:color w:val="auto"/>
        </w:rPr>
      </w:pPr>
      <w:r>
        <w:rPr>
          <w:rFonts w:ascii="Arial" w:cs="Arial" w:eastAsia="Arial" w:hAnsi="Arial"/>
          <w:sz w:val="15"/>
          <w:szCs w:val="15"/>
          <w:color w:val="0000FF"/>
        </w:rPr>
        <w:t>/s/ Christine A. Ness, by power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4354830</wp:posOffset>
            </wp:positionH>
            <wp:positionV relativeFrom="paragraph">
              <wp:posOffset>5080</wp:posOffset>
            </wp:positionV>
            <wp:extent cx="136779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367790" cy="8255"/>
                    </a:xfrm>
                    <a:prstGeom prst="rect">
                      <a:avLst/>
                    </a:prstGeom>
                    <a:noFill/>
                  </pic:spPr>
                </pic:pic>
              </a:graphicData>
            </a:graphic>
          </wp:anchor>
        </w:drawing>
      </w:r>
    </w:p>
    <w:p>
      <w:pPr>
        <w:spacing w:after="0" w:line="25" w:lineRule="exact"/>
        <w:rPr>
          <w:sz w:val="20"/>
          <w:szCs w:val="20"/>
          <w:color w:val="auto"/>
        </w:rPr>
      </w:pPr>
    </w:p>
    <w:p>
      <w:pPr>
        <w:ind w:left="6860"/>
        <w:spacing w:after="0"/>
        <w:rPr>
          <w:sz w:val="20"/>
          <w:szCs w:val="20"/>
          <w:color w:val="auto"/>
        </w:rPr>
      </w:pPr>
      <w:r>
        <w:rPr>
          <w:rFonts w:ascii="Arial" w:cs="Arial" w:eastAsia="Arial" w:hAnsi="Arial"/>
          <w:sz w:val="17"/>
          <w:szCs w:val="17"/>
          <w:color w:val="0000FF"/>
        </w:rPr>
        <w:t>of attorney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4354830</wp:posOffset>
            </wp:positionH>
            <wp:positionV relativeFrom="paragraph">
              <wp:posOffset>-12700</wp:posOffset>
            </wp:positionV>
            <wp:extent cx="47625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476250" cy="8255"/>
                    </a:xfrm>
                    <a:prstGeom prst="rect">
                      <a:avLst/>
                    </a:prstGeom>
                    <a:noFill/>
                  </pic:spPr>
                </pic:pic>
              </a:graphicData>
            </a:graphic>
          </wp:anchor>
        </w:drawing>
      </w:r>
    </w:p>
    <w:p>
      <w:pPr>
        <w:spacing w:after="0" w:line="51" w:lineRule="exact"/>
        <w:rPr>
          <w:sz w:val="20"/>
          <w:szCs w:val="20"/>
          <w:color w:val="auto"/>
        </w:rPr>
      </w:pPr>
    </w:p>
    <w:p>
      <w:pPr>
        <w:ind w:left="6860"/>
        <w:spacing w:after="0"/>
        <w:rPr>
          <w:sz w:val="20"/>
          <w:szCs w:val="20"/>
          <w:color w:val="auto"/>
        </w:rPr>
      </w:pPr>
      <w:r>
        <w:rPr>
          <w:rFonts w:ascii="Arial" w:cs="Arial" w:eastAsia="Arial" w:hAnsi="Arial"/>
          <w:sz w:val="13"/>
          <w:szCs w:val="13"/>
          <w:color w:val="auto"/>
        </w:rPr>
        <w:t>** Signature of Reporting Person</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66" w:lineRule="exact"/>
        <w:rPr>
          <w:sz w:val="20"/>
          <w:szCs w:val="20"/>
          <w:color w:val="auto"/>
        </w:rPr>
      </w:pPr>
    </w:p>
    <w:p>
      <w:pPr>
        <w:spacing w:after="0"/>
        <w:rPr>
          <w:sz w:val="20"/>
          <w:szCs w:val="20"/>
          <w:color w:val="auto"/>
        </w:rPr>
      </w:pPr>
      <w:r>
        <w:rPr>
          <w:rFonts w:ascii="Arial" w:cs="Arial" w:eastAsia="Arial" w:hAnsi="Arial"/>
          <w:sz w:val="15"/>
          <w:szCs w:val="15"/>
          <w:color w:val="0000FF"/>
        </w:rPr>
        <w:t>02/24/2015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5080</wp:posOffset>
            </wp:positionV>
            <wp:extent cx="49720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497205" cy="8255"/>
                    </a:xfrm>
                    <a:prstGeom prst="rect">
                      <a:avLst/>
                    </a:prstGeom>
                    <a:noFill/>
                  </pic:spPr>
                </pic:pic>
              </a:graphicData>
            </a:graphic>
          </wp:anchor>
        </w:drawing>
      </w:r>
    </w:p>
    <w:p>
      <w:pPr>
        <w:spacing w:after="0" w:line="186" w:lineRule="exact"/>
        <w:rPr>
          <w:sz w:val="20"/>
          <w:szCs w:val="20"/>
          <w:color w:val="auto"/>
        </w:rPr>
      </w:pPr>
    </w:p>
    <w:p>
      <w:pPr>
        <w:spacing w:after="0"/>
        <w:rPr>
          <w:sz w:val="20"/>
          <w:szCs w:val="20"/>
          <w:color w:val="auto"/>
        </w:rPr>
      </w:pPr>
      <w:r>
        <w:rPr>
          <w:rFonts w:ascii="Arial" w:cs="Arial" w:eastAsia="Arial" w:hAnsi="Arial"/>
          <w:sz w:val="13"/>
          <w:szCs w:val="13"/>
          <w:color w:val="auto"/>
        </w:rPr>
        <w:t>Date</w:t>
      </w:r>
    </w:p>
    <w:p>
      <w:pPr>
        <w:spacing w:after="0" w:line="49" w:lineRule="exact"/>
        <w:rPr>
          <w:sz w:val="20"/>
          <w:szCs w:val="20"/>
          <w:color w:val="auto"/>
        </w:rPr>
      </w:pPr>
    </w:p>
    <w:p>
      <w:pPr>
        <w:sectPr>
          <w:pgSz w:w="11900" w:h="16838" w:orient="portrait"/>
          <w:cols w:equalWidth="0" w:num="2">
            <w:col w:w="9020" w:space="120"/>
            <w:col w:w="2380"/>
          </w:cols>
          <w:pgMar w:left="240" w:top="224" w:right="139" w:bottom="1440" w:gutter="0" w:footer="0" w:header="0"/>
          <w:type w:val="continuous"/>
        </w:sect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5"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9" w:lineRule="exact"/>
        <w:rPr>
          <w:sz w:val="20"/>
          <w:szCs w:val="20"/>
          <w:color w:val="auto"/>
        </w:rPr>
      </w:pPr>
    </w:p>
    <w:p>
      <w:pPr>
        <w:jc w:val="both"/>
        <w:ind w:left="40" w:right="3840" w:firstLine="6"/>
        <w:spacing w:after="0" w:line="316" w:lineRule="auto"/>
        <w:tabs>
          <w:tab w:leader="none" w:pos="180"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4"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438566" TargetMode="External"/><Relationship Id="rId13" Type="http://schemas.openxmlformats.org/officeDocument/2006/relationships/hyperlink" Target="http://www.sec.gov/cgi-bin/browse-edgar?action=getcompany&amp;CIK=000127652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2020-01-22T06:22:03Z</dcterms:created>
  <dcterms:modified xsi:type="dcterms:W3CDTF">2020-01-22T06:22:03Z</dcterms:modified>
</cp:coreProperties>
</file>