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5" w:lineRule="exact"/>
        <w:rPr>
          <w:sz w:val="24"/>
          <w:szCs w:val="24"/>
          <w:color w:val="auto"/>
        </w:rPr>
      </w:pPr>
    </w:p>
    <w:p>
      <w:pPr>
        <w:ind w:left="36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-233680</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280" w:type="dxa"/>
            <w:vAlign w:val="bottom"/>
            <w:vMerge w:val="restart"/>
          </w:tcPr>
          <w:p>
            <w:pPr>
              <w:jc w:val="center"/>
              <w:ind w:right="156"/>
              <w:spacing w:after="0" w:line="143"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2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2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7046595" cy="93967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93967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60" w:space="300"/>
            <w:col w:w="8520"/>
          </w:cols>
          <w:pgMar w:left="460" w:top="217" w:right="359" w:bottom="354"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Houston Daniel Joseph</w:t>
        </w:r>
      </w:hyperlink>
    </w:p>
    <w:p>
      <w:pPr>
        <w:spacing w:after="0" w:line="291" w:lineRule="exact"/>
        <w:rPr>
          <w:sz w:val="24"/>
          <w:szCs w:val="24"/>
          <w:color w:val="auto"/>
        </w:rPr>
      </w:pPr>
    </w:p>
    <w:tbl>
      <w:tblPr>
        <w:tblLayout w:type="fixed"/>
        <w:tblInd w:w="80" w:type="dxa"/>
        <w:tblCellMar>
          <w:top w:w="0" w:type="dxa"/>
          <w:left w:w="0" w:type="dxa"/>
          <w:bottom w:w="0" w:type="dxa"/>
          <w:right w:w="0" w:type="dxa"/>
        </w:tblCellMar>
      </w:tblPr>
      <w:tr>
        <w:trPr>
          <w:trHeight w:val="169"/>
        </w:trPr>
        <w:tc>
          <w:tcPr>
            <w:tcW w:w="20" w:type="dxa"/>
            <w:vAlign w:val="bottom"/>
          </w:tcPr>
          <w:p>
            <w:pPr>
              <w:spacing w:after="0"/>
              <w:rPr>
                <w:sz w:val="14"/>
                <w:szCs w:val="1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00"/>
              <w:spacing w:after="0"/>
              <w:rPr>
                <w:sz w:val="20"/>
                <w:szCs w:val="20"/>
                <w:color w:val="auto"/>
              </w:rPr>
            </w:pPr>
            <w:r>
              <w:rPr>
                <w:rFonts w:ascii="Arial" w:cs="Arial" w:eastAsia="Arial" w:hAnsi="Arial"/>
                <w:sz w:val="13"/>
                <w:szCs w:val="13"/>
                <w:color w:val="auto"/>
              </w:rPr>
              <w:t>(Middle)</w:t>
            </w:r>
          </w:p>
        </w:tc>
      </w:tr>
      <w:tr>
        <w:trPr>
          <w:trHeight w:val="268"/>
        </w:trPr>
        <w:tc>
          <w:tcPr>
            <w:tcW w:w="20" w:type="dxa"/>
            <w:vAlign w:val="bottom"/>
          </w:tcPr>
          <w:p>
            <w:pPr>
              <w:spacing w:after="0"/>
              <w:rPr>
                <w:sz w:val="23"/>
                <w:szCs w:val="23"/>
                <w:color w:val="auto"/>
              </w:rPr>
            </w:pPr>
          </w:p>
        </w:tc>
        <w:tc>
          <w:tcPr>
            <w:tcW w:w="20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711 HIGH STREET</w:t>
            </w:r>
          </w:p>
        </w:tc>
        <w:tc>
          <w:tcPr>
            <w:tcW w:w="1600" w:type="dxa"/>
            <w:vAlign w:val="bottom"/>
          </w:tcPr>
          <w:p>
            <w:pPr>
              <w:spacing w:after="0"/>
              <w:rPr>
                <w:sz w:val="23"/>
                <w:szCs w:val="23"/>
                <w:color w:val="auto"/>
              </w:rPr>
            </w:pPr>
          </w:p>
        </w:tc>
      </w:tr>
      <w:tr>
        <w:trPr>
          <w:trHeight w:val="201"/>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59"/>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29"/>
        </w:trPr>
        <w:tc>
          <w:tcPr>
            <w:tcW w:w="20" w:type="dxa"/>
            <w:vAlign w:val="bottom"/>
          </w:tcPr>
          <w:p>
            <w:pPr>
              <w:spacing w:after="0"/>
              <w:rPr>
                <w:sz w:val="19"/>
                <w:szCs w:val="19"/>
                <w:color w:val="auto"/>
              </w:rPr>
            </w:pP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DES MOINES</w:t>
            </w:r>
          </w:p>
        </w:tc>
        <w:tc>
          <w:tcPr>
            <w:tcW w:w="92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IA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50392</w:t>
            </w:r>
          </w:p>
        </w:tc>
      </w:tr>
      <w:tr>
        <w:trPr>
          <w:trHeight w:val="149"/>
        </w:trPr>
        <w:tc>
          <w:tcPr>
            <w:tcW w:w="20" w:type="dxa"/>
            <w:vAlign w:val="bottom"/>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92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8"/>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41"/>
        </w:trPr>
        <w:tc>
          <w:tcPr>
            <w:tcW w:w="80" w:type="dxa"/>
            <w:vAlign w:val="bottom"/>
          </w:tcPr>
          <w:p>
            <w:pPr>
              <w:spacing w:after="0"/>
              <w:rPr>
                <w:sz w:val="12"/>
                <w:szCs w:val="12"/>
                <w:color w:val="auto"/>
              </w:rPr>
            </w:pPr>
          </w:p>
        </w:tc>
        <w:tc>
          <w:tcPr>
            <w:tcW w:w="3760" w:type="dxa"/>
            <w:vAlign w:val="bottom"/>
            <w:gridSpan w:val="2"/>
          </w:tcPr>
          <w:p>
            <w:pPr>
              <w:spacing w:after="0" w:line="141" w:lineRule="exact"/>
              <w:rPr>
                <w:rFonts w:ascii="Times New Roman" w:cs="Times New Roman" w:eastAsia="Times New Roman" w:hAnsi="Times New Roman"/>
                <w:sz w:val="15"/>
                <w:szCs w:val="15"/>
                <w:color w:val="0000EE"/>
              </w:rPr>
            </w:pPr>
            <w:hyperlink r:id="rId13">
              <w:r>
                <w:rPr>
                  <w:rFonts w:ascii="Times New Roman" w:cs="Times New Roman" w:eastAsia="Times New Roman" w:hAnsi="Times New Roman"/>
                  <w:sz w:val="15"/>
                  <w:szCs w:val="15"/>
                  <w:color w:val="0000EE"/>
                </w:rPr>
                <w:t xml:space="preserve">PRINCIPAL FINANCIAL GROUP INC </w:t>
              </w:r>
            </w:hyperlink>
            <w:r>
              <w:rPr>
                <w:rFonts w:ascii="Times New Roman" w:cs="Times New Roman" w:eastAsia="Times New Roman" w:hAnsi="Times New Roman"/>
                <w:sz w:val="15"/>
                <w:szCs w:val="15"/>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80" w:type="dxa"/>
            <w:vAlign w:val="bottom"/>
          </w:tcPr>
          <w:p>
            <w:pPr>
              <w:spacing w:after="0"/>
              <w:rPr>
                <w:sz w:val="3"/>
                <w:szCs w:val="3"/>
                <w:color w:val="auto"/>
              </w:rPr>
            </w:pPr>
          </w:p>
        </w:tc>
        <w:tc>
          <w:tcPr>
            <w:tcW w:w="3360" w:type="dxa"/>
            <w:vAlign w:val="bottom"/>
          </w:tcPr>
          <w:p>
            <w:pPr>
              <w:spacing w:after="0"/>
              <w:rPr>
                <w:sz w:val="3"/>
                <w:szCs w:val="3"/>
                <w:color w:val="auto"/>
              </w:rPr>
            </w:pPr>
          </w:p>
        </w:tc>
        <w:tc>
          <w:tcPr>
            <w:tcW w:w="40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37"/>
        </w:trPr>
        <w:tc>
          <w:tcPr>
            <w:tcW w:w="80" w:type="dxa"/>
            <w:vAlign w:val="bottom"/>
          </w:tcPr>
          <w:p>
            <w:pPr>
              <w:spacing w:after="0"/>
              <w:rPr>
                <w:sz w:val="3"/>
                <w:szCs w:val="3"/>
                <w:color w:val="auto"/>
              </w:rPr>
            </w:pPr>
          </w:p>
        </w:tc>
        <w:tc>
          <w:tcPr>
            <w:tcW w:w="3760" w:type="dxa"/>
            <w:vAlign w:val="bottom"/>
            <w:gridSpan w:val="2"/>
          </w:tcPr>
          <w:p>
            <w:pPr>
              <w:spacing w:after="0"/>
              <w:rPr>
                <w:sz w:val="3"/>
                <w:szCs w:val="3"/>
                <w:color w:val="auto"/>
              </w:rPr>
            </w:pPr>
          </w:p>
        </w:tc>
        <w:tc>
          <w:tcPr>
            <w:tcW w:w="480" w:type="dxa"/>
            <w:vAlign w:val="bottom"/>
            <w:vMerge w:val="restart"/>
          </w:tcPr>
          <w:p>
            <w:pPr>
              <w:ind w:left="260"/>
              <w:spacing w:after="0" w:line="51" w:lineRule="exact"/>
              <w:rPr>
                <w:sz w:val="20"/>
                <w:szCs w:val="20"/>
                <w:color w:val="auto"/>
              </w:rPr>
            </w:pPr>
            <w:r>
              <w:rPr>
                <w:rFonts w:ascii="Times New Roman" w:cs="Times New Roman" w:eastAsia="Times New Roman" w:hAnsi="Times New Roman"/>
                <w:sz w:val="5"/>
                <w:szCs w:val="5"/>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line="20" w:lineRule="exact"/>
              <w:rPr>
                <w:sz w:val="1"/>
                <w:szCs w:val="1"/>
                <w:color w:val="auto"/>
              </w:rPr>
            </w:pPr>
          </w:p>
        </w:tc>
      </w:tr>
      <w:tr>
        <w:trPr>
          <w:trHeight w:val="13"/>
        </w:trPr>
        <w:tc>
          <w:tcPr>
            <w:tcW w:w="80" w:type="dxa"/>
            <w:vAlign w:val="bottom"/>
          </w:tcPr>
          <w:p>
            <w:pPr>
              <w:spacing w:after="0" w:line="20" w:lineRule="exact"/>
              <w:rPr>
                <w:sz w:val="1"/>
                <w:szCs w:val="1"/>
                <w:color w:val="auto"/>
              </w:rPr>
            </w:pPr>
          </w:p>
        </w:tc>
        <w:tc>
          <w:tcPr>
            <w:tcW w:w="3360" w:type="dxa"/>
            <w:vAlign w:val="bottom"/>
            <w:shd w:val="clear" w:color="auto" w:fill="0000EE"/>
          </w:tcPr>
          <w:p>
            <w:pPr>
              <w:spacing w:after="0"/>
              <w:rPr>
                <w:rFonts w:ascii="Times New Roman" w:cs="Times New Roman" w:eastAsia="Times New Roman" w:hAnsi="Times New Roman"/>
                <w:sz w:val="1"/>
                <w:szCs w:val="1"/>
                <w:color w:val="0000FF"/>
              </w:rPr>
            </w:pPr>
            <w:hyperlink r:id="rId13">
              <w:r>
                <w:rPr>
                  <w:rFonts w:ascii="Times New Roman" w:cs="Times New Roman" w:eastAsia="Times New Roman" w:hAnsi="Times New Roman"/>
                  <w:sz w:val="1"/>
                  <w:szCs w:val="1"/>
                  <w:color w:val="0000FF"/>
                </w:rPr>
                <w:t xml:space="preserve">PFG </w:t>
              </w:r>
              <w:r>
                <w:rPr>
                  <w:rFonts w:ascii="Times New Roman" w:cs="Times New Roman" w:eastAsia="Times New Roman" w:hAnsi="Times New Roman"/>
                  <w:sz w:val="1"/>
                  <w:szCs w:val="1"/>
                  <w:color w:val="000000"/>
                </w:rPr>
                <w:t>]</w:t>
              </w:r>
            </w:hyperlink>
          </w:p>
        </w:tc>
        <w:tc>
          <w:tcPr>
            <w:tcW w:w="400" w:type="dxa"/>
            <w:vAlign w:val="bottom"/>
          </w:tcPr>
          <w:p>
            <w:pPr>
              <w:spacing w:after="0" w:line="20" w:lineRule="exact"/>
              <w:rPr>
                <w:sz w:val="1"/>
                <w:szCs w:val="1"/>
                <w:color w:val="auto"/>
              </w:rPr>
            </w:pPr>
          </w:p>
        </w:tc>
        <w:tc>
          <w:tcPr>
            <w:tcW w:w="480" w:type="dxa"/>
            <w:vAlign w:val="bottom"/>
            <w:vMerge w:val="continue"/>
          </w:tcPr>
          <w:p>
            <w:pPr>
              <w:spacing w:after="0" w:line="20" w:lineRule="exact"/>
              <w:rPr>
                <w:sz w:val="1"/>
                <w:szCs w:val="1"/>
                <w:color w:val="auto"/>
              </w:rPr>
            </w:pPr>
          </w:p>
        </w:tc>
        <w:tc>
          <w:tcPr>
            <w:tcW w:w="1360" w:type="dxa"/>
            <w:vAlign w:val="bottom"/>
            <w:vMerge w:val="continue"/>
          </w:tcPr>
          <w:p>
            <w:pPr>
              <w:spacing w:after="0" w:line="20" w:lineRule="exact"/>
              <w:rPr>
                <w:sz w:val="1"/>
                <w:szCs w:val="1"/>
                <w:color w:val="auto"/>
              </w:rPr>
            </w:pPr>
          </w:p>
        </w:tc>
        <w:tc>
          <w:tcPr>
            <w:tcW w:w="144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80" w:type="dxa"/>
            <w:vAlign w:val="bottom"/>
          </w:tcPr>
          <w:p>
            <w:pPr>
              <w:spacing w:after="0"/>
              <w:rPr>
                <w:sz w:val="13"/>
                <w:szCs w:val="13"/>
                <w:color w:val="auto"/>
              </w:rPr>
            </w:pPr>
          </w:p>
        </w:tc>
        <w:tc>
          <w:tcPr>
            <w:tcW w:w="33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5"/>
        </w:trPr>
        <w:tc>
          <w:tcPr>
            <w:tcW w:w="8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80" w:type="dxa"/>
            <w:vAlign w:val="bottom"/>
            <w:vMerge w:val="restart"/>
          </w:tcPr>
          <w:p>
            <w:pPr>
              <w:ind w:left="260"/>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57"/>
        </w:trPr>
        <w:tc>
          <w:tcPr>
            <w:tcW w:w="80" w:type="dxa"/>
            <w:vAlign w:val="bottom"/>
            <w:tcBorders>
              <w:bottom w:val="single" w:sz="8" w:color="2C2C2C"/>
            </w:tcBorders>
          </w:tcPr>
          <w:p>
            <w:pPr>
              <w:spacing w:after="0"/>
              <w:rPr>
                <w:sz w:val="4"/>
                <w:szCs w:val="4"/>
                <w:color w:val="auto"/>
              </w:rPr>
            </w:pPr>
          </w:p>
        </w:tc>
        <w:tc>
          <w:tcPr>
            <w:tcW w:w="33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80" w:type="dxa"/>
            <w:vAlign w:val="bottom"/>
            <w:vMerge w:val="continue"/>
          </w:tcPr>
          <w:p>
            <w:pPr>
              <w:spacing w:after="0"/>
              <w:rPr>
                <w:sz w:val="4"/>
                <w:szCs w:val="4"/>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2"/>
        </w:trPr>
        <w:tc>
          <w:tcPr>
            <w:tcW w:w="80" w:type="dxa"/>
            <w:vAlign w:val="bottom"/>
          </w:tcPr>
          <w:p>
            <w:pPr>
              <w:spacing w:after="0"/>
              <w:rPr>
                <w:sz w:val="7"/>
                <w:szCs w:val="7"/>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80" w:type="dxa"/>
            <w:vAlign w:val="bottom"/>
          </w:tcPr>
          <w:p>
            <w:pPr>
              <w:spacing w:after="0"/>
              <w:rPr>
                <w:sz w:val="7"/>
                <w:szCs w:val="7"/>
                <w:color w:val="auto"/>
              </w:rPr>
            </w:pPr>
          </w:p>
        </w:tc>
        <w:tc>
          <w:tcPr>
            <w:tcW w:w="3760" w:type="dxa"/>
            <w:vAlign w:val="bottom"/>
            <w:gridSpan w:val="2"/>
            <w:vMerge w:val="continue"/>
          </w:tcPr>
          <w:p>
            <w:pPr>
              <w:spacing w:after="0"/>
              <w:rPr>
                <w:sz w:val="7"/>
                <w:szCs w:val="7"/>
                <w:color w:val="auto"/>
              </w:rPr>
            </w:pPr>
          </w:p>
        </w:tc>
        <w:tc>
          <w:tcPr>
            <w:tcW w:w="480" w:type="dxa"/>
            <w:vAlign w:val="bottom"/>
          </w:tcPr>
          <w:p>
            <w:pPr>
              <w:spacing w:after="0"/>
              <w:rPr>
                <w:sz w:val="7"/>
                <w:szCs w:val="7"/>
                <w:color w:val="auto"/>
              </w:rPr>
            </w:pPr>
          </w:p>
        </w:tc>
        <w:tc>
          <w:tcPr>
            <w:tcW w:w="2800" w:type="dxa"/>
            <w:vAlign w:val="bottom"/>
            <w:gridSpan w:val="2"/>
            <w:vMerge w:val="restart"/>
          </w:tcPr>
          <w:p>
            <w:pPr>
              <w:ind w:left="200"/>
              <w:spacing w:after="0"/>
              <w:rPr>
                <w:sz w:val="20"/>
                <w:szCs w:val="20"/>
                <w:color w:val="auto"/>
              </w:rPr>
            </w:pPr>
            <w:r>
              <w:rPr>
                <w:rFonts w:ascii="Times New Roman" w:cs="Times New Roman" w:eastAsia="Times New Roman" w:hAnsi="Times New Roman"/>
                <w:sz w:val="17"/>
                <w:szCs w:val="17"/>
                <w:color w:val="0000FF"/>
              </w:rPr>
              <w:t>Chairman, President &amp; CEO</w:t>
            </w:r>
          </w:p>
        </w:tc>
        <w:tc>
          <w:tcPr>
            <w:tcW w:w="0" w:type="dxa"/>
            <w:vAlign w:val="bottom"/>
          </w:tcPr>
          <w:p>
            <w:pPr>
              <w:spacing w:after="0"/>
              <w:rPr>
                <w:sz w:val="1"/>
                <w:szCs w:val="1"/>
                <w:color w:val="auto"/>
              </w:rPr>
            </w:pPr>
          </w:p>
        </w:tc>
      </w:tr>
      <w:tr>
        <w:trPr>
          <w:trHeight w:val="153"/>
        </w:trPr>
        <w:tc>
          <w:tcPr>
            <w:tcW w:w="3440" w:type="dxa"/>
            <w:vAlign w:val="bottom"/>
            <w:gridSpan w:val="2"/>
            <w:vMerge w:val="restart"/>
          </w:tcPr>
          <w:p>
            <w:pPr>
              <w:ind w:left="80"/>
              <w:spacing w:after="0"/>
              <w:rPr>
                <w:sz w:val="20"/>
                <w:szCs w:val="20"/>
                <w:color w:val="auto"/>
              </w:rPr>
            </w:pPr>
            <w:r>
              <w:rPr>
                <w:rFonts w:ascii="Times New Roman" w:cs="Times New Roman" w:eastAsia="Times New Roman" w:hAnsi="Times New Roman"/>
                <w:sz w:val="17"/>
                <w:szCs w:val="17"/>
                <w:color w:val="0000FF"/>
              </w:rPr>
              <w:t>10/04/2022</w:t>
            </w:r>
          </w:p>
        </w:tc>
        <w:tc>
          <w:tcPr>
            <w:tcW w:w="4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3440" w:type="dxa"/>
            <w:vAlign w:val="bottom"/>
            <w:gridSpan w:val="2"/>
            <w:vMerge w:val="continue"/>
          </w:tcPr>
          <w:p>
            <w:pPr>
              <w:spacing w:after="0"/>
              <w:rPr>
                <w:sz w:val="5"/>
                <w:szCs w:val="5"/>
                <w:color w:val="auto"/>
              </w:rPr>
            </w:pPr>
          </w:p>
        </w:tc>
        <w:tc>
          <w:tcPr>
            <w:tcW w:w="400" w:type="dxa"/>
            <w:vAlign w:val="bottom"/>
          </w:tcPr>
          <w:p>
            <w:pPr>
              <w:spacing w:after="0"/>
              <w:rPr>
                <w:sz w:val="5"/>
                <w:szCs w:val="5"/>
                <w:color w:val="auto"/>
              </w:rPr>
            </w:pPr>
          </w:p>
        </w:tc>
        <w:tc>
          <w:tcPr>
            <w:tcW w:w="4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6"/>
        </w:trPr>
        <w:tc>
          <w:tcPr>
            <w:tcW w:w="80" w:type="dxa"/>
            <w:vAlign w:val="bottom"/>
            <w:tcBorders>
              <w:bottom w:val="single" w:sz="8" w:color="2C2C2C"/>
            </w:tcBorders>
          </w:tcPr>
          <w:p>
            <w:pPr>
              <w:spacing w:after="0"/>
              <w:rPr>
                <w:sz w:val="11"/>
                <w:szCs w:val="11"/>
                <w:color w:val="auto"/>
              </w:rPr>
            </w:pPr>
          </w:p>
        </w:tc>
        <w:tc>
          <w:tcPr>
            <w:tcW w:w="3360" w:type="dxa"/>
            <w:vAlign w:val="bottom"/>
            <w:tcBorders>
              <w:bottom w:val="single" w:sz="8" w:color="2C2C2C"/>
            </w:tcBorders>
          </w:tcPr>
          <w:p>
            <w:pPr>
              <w:spacing w:after="0"/>
              <w:rPr>
                <w:sz w:val="11"/>
                <w:szCs w:val="11"/>
                <w:color w:val="auto"/>
              </w:rPr>
            </w:pPr>
          </w:p>
        </w:tc>
        <w:tc>
          <w:tcPr>
            <w:tcW w:w="400" w:type="dxa"/>
            <w:vAlign w:val="bottom"/>
            <w:tcBorders>
              <w:bottom w:val="single" w:sz="8" w:color="2C2C2C"/>
            </w:tcBorders>
          </w:tcPr>
          <w:p>
            <w:pPr>
              <w:spacing w:after="0"/>
              <w:rPr>
                <w:sz w:val="11"/>
                <w:szCs w:val="11"/>
                <w:color w:val="auto"/>
              </w:rPr>
            </w:pPr>
          </w:p>
        </w:tc>
        <w:tc>
          <w:tcPr>
            <w:tcW w:w="3280" w:type="dxa"/>
            <w:vAlign w:val="bottom"/>
            <w:tcBorders>
              <w:bottom w:val="single" w:sz="8" w:color="2C2C2C"/>
            </w:tcBorders>
            <w:gridSpan w:val="3"/>
          </w:tcPr>
          <w:p>
            <w:pPr>
              <w:spacing w:after="0"/>
              <w:rPr>
                <w:sz w:val="11"/>
                <w:szCs w:val="11"/>
                <w:color w:val="auto"/>
              </w:rPr>
            </w:pPr>
          </w:p>
        </w:tc>
        <w:tc>
          <w:tcPr>
            <w:tcW w:w="0" w:type="dxa"/>
            <w:vAlign w:val="bottom"/>
          </w:tcPr>
          <w:p>
            <w:pPr>
              <w:spacing w:after="0"/>
              <w:rPr>
                <w:sz w:val="1"/>
                <w:szCs w:val="1"/>
                <w:color w:val="auto"/>
              </w:rPr>
            </w:pPr>
          </w:p>
        </w:tc>
      </w:tr>
      <w:tr>
        <w:trPr>
          <w:trHeight w:val="193"/>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0"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0"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4" w:lineRule="exact"/>
        <w:rPr>
          <w:sz w:val="20"/>
          <w:szCs w:val="20"/>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263" w:lineRule="exact"/>
        <w:rPr>
          <w:sz w:val="20"/>
          <w:szCs w:val="20"/>
          <w:color w:val="auto"/>
        </w:rPr>
      </w:pPr>
    </w:p>
    <w:p>
      <w:pPr>
        <w:sectPr>
          <w:pgSz w:w="11900" w:h="16838" w:orient="portrait"/>
          <w:cols w:equalWidth="0" w:num="2">
            <w:col w:w="3760" w:space="80"/>
            <w:col w:w="7240"/>
          </w:cols>
          <w:pgMar w:left="460" w:top="217" w:right="359" w:bottom="354"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660"/>
              <w:spacing w:after="0" w:line="128" w:lineRule="exact"/>
              <w:rPr>
                <w:sz w:val="20"/>
                <w:szCs w:val="20"/>
                <w:color w:val="auto"/>
              </w:rPr>
            </w:pPr>
            <w:r>
              <w:rPr>
                <w:rFonts w:ascii="Arial" w:cs="Arial" w:eastAsia="Arial" w:hAnsi="Arial"/>
                <w:sz w:val="12"/>
                <w:szCs w:val="12"/>
                <w:b w:val="1"/>
                <w:bCs w:val="1"/>
                <w:color w:val="auto"/>
              </w:rPr>
              <w:t>Date</w:t>
            </w:r>
          </w:p>
        </w:tc>
        <w:tc>
          <w:tcPr>
            <w:tcW w:w="580" w:type="dxa"/>
            <w:vAlign w:val="bottom"/>
          </w:tcPr>
          <w:p>
            <w:pPr>
              <w:spacing w:after="0"/>
              <w:rPr>
                <w:sz w:val="11"/>
                <w:szCs w:val="11"/>
                <w:color w:val="auto"/>
              </w:rPr>
            </w:pPr>
          </w:p>
        </w:tc>
        <w:tc>
          <w:tcPr>
            <w:tcW w:w="1060" w:type="dxa"/>
            <w:vAlign w:val="bottom"/>
            <w:gridSpan w:val="2"/>
          </w:tcPr>
          <w:p>
            <w:pPr>
              <w:ind w:left="40"/>
              <w:spacing w:after="0" w:line="128" w:lineRule="exact"/>
              <w:rPr>
                <w:sz w:val="20"/>
                <w:szCs w:val="20"/>
                <w:color w:val="auto"/>
              </w:rPr>
            </w:pPr>
            <w:r>
              <w:rPr>
                <w:rFonts w:ascii="Arial" w:cs="Arial" w:eastAsia="Arial" w:hAnsi="Arial"/>
                <w:sz w:val="12"/>
                <w:szCs w:val="12"/>
                <w:b w:val="1"/>
                <w:bCs w:val="1"/>
                <w:color w:val="auto"/>
              </w:rPr>
              <w:t>Execution Date,</w:t>
            </w:r>
          </w:p>
        </w:tc>
        <w:tc>
          <w:tcPr>
            <w:tcW w:w="760" w:type="dxa"/>
            <w:vAlign w:val="bottom"/>
          </w:tcPr>
          <w:p>
            <w:pPr>
              <w:ind w:left="6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1960" w:type="dxa"/>
            <w:vAlign w:val="bottom"/>
            <w:gridSpan w:val="4"/>
          </w:tcPr>
          <w:p>
            <w:pPr>
              <w:ind w:left="60"/>
              <w:spacing w:after="0" w:line="128" w:lineRule="exact"/>
              <w:rPr>
                <w:sz w:val="20"/>
                <w:szCs w:val="20"/>
                <w:color w:val="auto"/>
              </w:rPr>
            </w:pPr>
            <w:r>
              <w:rPr>
                <w:rFonts w:ascii="Arial" w:cs="Arial" w:eastAsia="Arial" w:hAnsi="Arial"/>
                <w:sz w:val="12"/>
                <w:szCs w:val="12"/>
                <w:b w:val="1"/>
                <w:bCs w:val="1"/>
                <w:color w:val="auto"/>
                <w:w w:val="99"/>
              </w:rPr>
              <w:t>Disposed Of (D) (Instr. 3, 4 and 5)</w:t>
            </w:r>
          </w:p>
        </w:tc>
        <w:tc>
          <w:tcPr>
            <w:tcW w:w="120" w:type="dxa"/>
            <w:vAlign w:val="bottom"/>
          </w:tcPr>
          <w:p>
            <w:pPr>
              <w:spacing w:after="0"/>
              <w:rPr>
                <w:sz w:val="11"/>
                <w:szCs w:val="11"/>
                <w:color w:val="auto"/>
              </w:rPr>
            </w:pPr>
          </w:p>
        </w:tc>
        <w:tc>
          <w:tcPr>
            <w:tcW w:w="118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20" w:type="dxa"/>
            <w:vAlign w:val="bottom"/>
            <w:gridSpan w:val="2"/>
          </w:tcPr>
          <w:p>
            <w:pPr>
              <w:jc w:val="center"/>
              <w:ind w:left="487"/>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0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5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4"/>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jc w:val="right"/>
              <w:ind w:right="92"/>
              <w:spacing w:after="0" w:line="129"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2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5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460" w:type="dxa"/>
            <w:vAlign w:val="bottom"/>
            <w:tcBorders>
              <w:bottom w:val="single" w:sz="8" w:color="2C2C2C"/>
            </w:tcBorders>
            <w:gridSpan w:val="2"/>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2"/>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2"/>
                <w:szCs w:val="22"/>
                <w:color w:val="auto"/>
              </w:rPr>
            </w:pPr>
          </w:p>
        </w:tc>
        <w:tc>
          <w:tcPr>
            <w:tcW w:w="1720" w:type="dxa"/>
            <w:vAlign w:val="bottom"/>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10/04/2022</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center"/>
              <w:ind w:left="29"/>
              <w:spacing w:after="0"/>
              <w:rPr>
                <w:sz w:val="20"/>
                <w:szCs w:val="20"/>
                <w:color w:val="auto"/>
              </w:rPr>
            </w:pPr>
            <w:r>
              <w:rPr>
                <w:rFonts w:ascii="Times New Roman" w:cs="Times New Roman" w:eastAsia="Times New Roman" w:hAnsi="Times New Roman"/>
                <w:sz w:val="17"/>
                <w:szCs w:val="17"/>
                <w:color w:val="0000FF"/>
                <w:w w:val="98"/>
              </w:rPr>
              <w:t>70,210</w:t>
            </w:r>
          </w:p>
        </w:tc>
        <w:tc>
          <w:tcPr>
            <w:tcW w:w="620" w:type="dxa"/>
            <w:vAlign w:val="bottom"/>
          </w:tcPr>
          <w:p>
            <w:pPr>
              <w:jc w:val="right"/>
              <w:ind w:right="152"/>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tcPr>
          <w:p>
            <w:pPr>
              <w:jc w:val="center"/>
              <w:ind w:left="5"/>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51.33</w:t>
            </w:r>
          </w:p>
        </w:tc>
        <w:tc>
          <w:tcPr>
            <w:tcW w:w="12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184,871</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2"/>
                <w:szCs w:val="22"/>
                <w:color w:val="auto"/>
              </w:rPr>
            </w:pPr>
          </w:p>
        </w:tc>
        <w:tc>
          <w:tcPr>
            <w:tcW w:w="1720" w:type="dxa"/>
            <w:vAlign w:val="bottom"/>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10/04/2022</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center"/>
              <w:ind w:left="29"/>
              <w:spacing w:after="0"/>
              <w:rPr>
                <w:sz w:val="20"/>
                <w:szCs w:val="20"/>
                <w:color w:val="auto"/>
              </w:rPr>
            </w:pPr>
            <w:r>
              <w:rPr>
                <w:rFonts w:ascii="Times New Roman" w:cs="Times New Roman" w:eastAsia="Times New Roman" w:hAnsi="Times New Roman"/>
                <w:sz w:val="17"/>
                <w:szCs w:val="17"/>
                <w:color w:val="0000FF"/>
                <w:w w:val="97"/>
              </w:rPr>
              <w:t>130,926</w:t>
            </w:r>
          </w:p>
        </w:tc>
        <w:tc>
          <w:tcPr>
            <w:tcW w:w="620" w:type="dxa"/>
            <w:vAlign w:val="bottom"/>
          </w:tcPr>
          <w:p>
            <w:pPr>
              <w:jc w:val="right"/>
              <w:ind w:right="152"/>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tcPr>
          <w:p>
            <w:pPr>
              <w:jc w:val="center"/>
              <w:ind w:left="5"/>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37.38</w:t>
            </w:r>
          </w:p>
        </w:tc>
        <w:tc>
          <w:tcPr>
            <w:tcW w:w="12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315,797</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10/04/2022</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ind w:left="29"/>
              <w:spacing w:after="0"/>
              <w:rPr>
                <w:sz w:val="20"/>
                <w:szCs w:val="20"/>
                <w:color w:val="auto"/>
              </w:rPr>
            </w:pPr>
            <w:r>
              <w:rPr>
                <w:rFonts w:ascii="Times New Roman" w:cs="Times New Roman" w:eastAsia="Times New Roman" w:hAnsi="Times New Roman"/>
                <w:sz w:val="17"/>
                <w:szCs w:val="17"/>
                <w:color w:val="0000FF"/>
                <w:w w:val="91"/>
              </w:rPr>
              <w:t>17,819</w:t>
            </w:r>
            <w:r>
              <w:rPr>
                <w:rFonts w:ascii="Times New Roman" w:cs="Times New Roman" w:eastAsia="Times New Roman" w:hAnsi="Times New Roman"/>
                <w:sz w:val="21"/>
                <w:szCs w:val="21"/>
                <w:color w:val="008000"/>
                <w:w w:val="91"/>
                <w:vertAlign w:val="superscript"/>
              </w:rPr>
              <w:t>(1)</w:t>
            </w:r>
          </w:p>
        </w:tc>
        <w:tc>
          <w:tcPr>
            <w:tcW w:w="620" w:type="dxa"/>
            <w:vAlign w:val="bottom"/>
            <w:tcBorders>
              <w:bottom w:val="single" w:sz="8" w:color="2C2C2C"/>
            </w:tcBorders>
          </w:tcPr>
          <w:p>
            <w:pPr>
              <w:jc w:val="right"/>
              <w:ind w:right="152"/>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77.05</w:t>
            </w:r>
            <w:r>
              <w:rPr>
                <w:rFonts w:ascii="Times New Roman" w:cs="Times New Roman" w:eastAsia="Times New Roman" w:hAnsi="Times New Roman"/>
                <w:sz w:val="21"/>
                <w:szCs w:val="21"/>
                <w:color w:val="008000"/>
                <w:w w:val="93"/>
                <w:vertAlign w:val="superscript"/>
              </w:rPr>
              <w:t>(2)</w:t>
            </w:r>
          </w:p>
        </w:tc>
        <w:tc>
          <w:tcPr>
            <w:tcW w:w="11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297,978</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10/04/2022</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ind w:left="29"/>
              <w:spacing w:after="0"/>
              <w:rPr>
                <w:sz w:val="20"/>
                <w:szCs w:val="20"/>
                <w:color w:val="auto"/>
              </w:rPr>
            </w:pPr>
            <w:r>
              <w:rPr>
                <w:rFonts w:ascii="Times New Roman" w:cs="Times New Roman" w:eastAsia="Times New Roman" w:hAnsi="Times New Roman"/>
                <w:sz w:val="17"/>
                <w:szCs w:val="17"/>
                <w:color w:val="0000FF"/>
                <w:w w:val="92"/>
              </w:rPr>
              <w:t>121,805</w:t>
            </w:r>
            <w:r>
              <w:rPr>
                <w:rFonts w:ascii="Times New Roman" w:cs="Times New Roman" w:eastAsia="Times New Roman" w:hAnsi="Times New Roman"/>
                <w:sz w:val="21"/>
                <w:szCs w:val="21"/>
                <w:color w:val="008000"/>
                <w:w w:val="92"/>
                <w:vertAlign w:val="superscript"/>
              </w:rPr>
              <w:t>(1)</w:t>
            </w:r>
          </w:p>
        </w:tc>
        <w:tc>
          <w:tcPr>
            <w:tcW w:w="620" w:type="dxa"/>
            <w:vAlign w:val="bottom"/>
            <w:tcBorders>
              <w:bottom w:val="single" w:sz="8" w:color="2C2C2C"/>
            </w:tcBorders>
          </w:tcPr>
          <w:p>
            <w:pPr>
              <w:jc w:val="right"/>
              <w:ind w:right="152"/>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78.06</w:t>
            </w:r>
            <w:r>
              <w:rPr>
                <w:rFonts w:ascii="Times New Roman" w:cs="Times New Roman" w:eastAsia="Times New Roman" w:hAnsi="Times New Roman"/>
                <w:sz w:val="21"/>
                <w:szCs w:val="21"/>
                <w:color w:val="008000"/>
                <w:w w:val="93"/>
                <w:vertAlign w:val="superscript"/>
              </w:rPr>
              <w:t>(3)</w:t>
            </w:r>
          </w:p>
        </w:tc>
        <w:tc>
          <w:tcPr>
            <w:tcW w:w="11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176,173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10/04/2022</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ind w:left="29"/>
              <w:spacing w:after="0"/>
              <w:rPr>
                <w:sz w:val="20"/>
                <w:szCs w:val="20"/>
                <w:color w:val="auto"/>
              </w:rPr>
            </w:pPr>
            <w:r>
              <w:rPr>
                <w:rFonts w:ascii="Times New Roman" w:cs="Times New Roman" w:eastAsia="Times New Roman" w:hAnsi="Times New Roman"/>
                <w:sz w:val="17"/>
                <w:szCs w:val="17"/>
                <w:color w:val="0000FF"/>
                <w:w w:val="91"/>
              </w:rPr>
              <w:t>61,512</w:t>
            </w:r>
            <w:r>
              <w:rPr>
                <w:rFonts w:ascii="Times New Roman" w:cs="Times New Roman" w:eastAsia="Times New Roman" w:hAnsi="Times New Roman"/>
                <w:sz w:val="21"/>
                <w:szCs w:val="21"/>
                <w:color w:val="008000"/>
                <w:w w:val="91"/>
                <w:vertAlign w:val="superscript"/>
              </w:rPr>
              <w:t>(1)</w:t>
            </w:r>
          </w:p>
        </w:tc>
        <w:tc>
          <w:tcPr>
            <w:tcW w:w="620" w:type="dxa"/>
            <w:vAlign w:val="bottom"/>
            <w:tcBorders>
              <w:bottom w:val="single" w:sz="8" w:color="2C2C2C"/>
            </w:tcBorders>
          </w:tcPr>
          <w:p>
            <w:pPr>
              <w:jc w:val="right"/>
              <w:ind w:right="152"/>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78.75</w:t>
            </w:r>
            <w:r>
              <w:rPr>
                <w:rFonts w:ascii="Times New Roman" w:cs="Times New Roman" w:eastAsia="Times New Roman" w:hAnsi="Times New Roman"/>
                <w:sz w:val="21"/>
                <w:szCs w:val="21"/>
                <w:color w:val="008000"/>
                <w:w w:val="93"/>
                <w:vertAlign w:val="superscript"/>
              </w:rPr>
              <w:t>(4)</w:t>
            </w:r>
          </w:p>
        </w:tc>
        <w:tc>
          <w:tcPr>
            <w:tcW w:w="11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114,661</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2"/>
                <w:szCs w:val="22"/>
                <w:color w:val="auto"/>
              </w:rPr>
            </w:pPr>
          </w:p>
        </w:tc>
        <w:tc>
          <w:tcPr>
            <w:tcW w:w="1720" w:type="dxa"/>
            <w:vAlign w:val="bottom"/>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10/05/2022</w:t>
            </w:r>
          </w:p>
        </w:tc>
        <w:tc>
          <w:tcPr>
            <w:tcW w:w="2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6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center"/>
              <w:ind w:left="29"/>
              <w:spacing w:after="0"/>
              <w:rPr>
                <w:sz w:val="20"/>
                <w:szCs w:val="20"/>
                <w:color w:val="auto"/>
              </w:rPr>
            </w:pPr>
            <w:r>
              <w:rPr>
                <w:rFonts w:ascii="Times New Roman" w:cs="Times New Roman" w:eastAsia="Times New Roman" w:hAnsi="Times New Roman"/>
                <w:sz w:val="17"/>
                <w:szCs w:val="17"/>
                <w:color w:val="0000FF"/>
                <w:w w:val="98"/>
              </w:rPr>
              <w:t>93,539</w:t>
            </w:r>
          </w:p>
        </w:tc>
        <w:tc>
          <w:tcPr>
            <w:tcW w:w="620" w:type="dxa"/>
            <w:vAlign w:val="bottom"/>
          </w:tcPr>
          <w:p>
            <w:pPr>
              <w:jc w:val="right"/>
              <w:ind w:right="152"/>
              <w:spacing w:after="0"/>
              <w:rPr>
                <w:sz w:val="20"/>
                <w:szCs w:val="20"/>
                <w:color w:val="auto"/>
              </w:rPr>
            </w:pPr>
            <w:r>
              <w:rPr>
                <w:rFonts w:ascii="Times New Roman" w:cs="Times New Roman" w:eastAsia="Times New Roman" w:hAnsi="Times New Roman"/>
                <w:sz w:val="17"/>
                <w:szCs w:val="17"/>
                <w:color w:val="0000FF"/>
              </w:rPr>
              <w:t>A</w:t>
            </w:r>
          </w:p>
        </w:tc>
        <w:tc>
          <w:tcPr>
            <w:tcW w:w="580" w:type="dxa"/>
            <w:vAlign w:val="bottom"/>
            <w:gridSpan w:val="2"/>
          </w:tcPr>
          <w:p>
            <w:pPr>
              <w:jc w:val="center"/>
              <w:ind w:left="5"/>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37.38</w:t>
            </w:r>
          </w:p>
        </w:tc>
        <w:tc>
          <w:tcPr>
            <w:tcW w:w="120" w:type="dxa"/>
            <w:vAlign w:val="bottom"/>
          </w:tcPr>
          <w:p>
            <w:pPr>
              <w:spacing w:after="0"/>
              <w:rPr>
                <w:sz w:val="22"/>
                <w:szCs w:val="22"/>
                <w:color w:val="auto"/>
              </w:rPr>
            </w:pPr>
          </w:p>
        </w:tc>
        <w:tc>
          <w:tcPr>
            <w:tcW w:w="118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208,200</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4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Borders>
              <w:bottom w:val="single" w:sz="8" w:color="2C2C2C"/>
            </w:tcBorders>
          </w:tcPr>
          <w:p>
            <w:pPr>
              <w:spacing w:after="0"/>
              <w:rPr>
                <w:sz w:val="24"/>
                <w:szCs w:val="24"/>
                <w:color w:val="auto"/>
              </w:rPr>
            </w:pPr>
          </w:p>
        </w:tc>
        <w:tc>
          <w:tcPr>
            <w:tcW w:w="1720" w:type="dxa"/>
            <w:vAlign w:val="bottom"/>
            <w:tcBorders>
              <w:bottom w:val="single" w:sz="8" w:color="2C2C2C"/>
            </w:tcBorders>
            <w:gridSpan w:val="2"/>
          </w:tcPr>
          <w:p>
            <w:pPr>
              <w:jc w:val="center"/>
              <w:ind w:left="487"/>
              <w:spacing w:after="0"/>
              <w:rPr>
                <w:sz w:val="20"/>
                <w:szCs w:val="20"/>
                <w:color w:val="auto"/>
              </w:rPr>
            </w:pPr>
            <w:r>
              <w:rPr>
                <w:rFonts w:ascii="Times New Roman" w:cs="Times New Roman" w:eastAsia="Times New Roman" w:hAnsi="Times New Roman"/>
                <w:sz w:val="17"/>
                <w:szCs w:val="17"/>
                <w:color w:val="0000FF"/>
                <w:w w:val="98"/>
              </w:rPr>
              <w:t>10/05/2022</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D</w:t>
            </w:r>
          </w:p>
        </w:tc>
        <w:tc>
          <w:tcPr>
            <w:tcW w:w="760" w:type="dxa"/>
            <w:vAlign w:val="bottom"/>
            <w:tcBorders>
              <w:bottom w:val="single" w:sz="8" w:color="2C2C2C"/>
            </w:tcBorders>
          </w:tcPr>
          <w:p>
            <w:pPr>
              <w:jc w:val="center"/>
              <w:ind w:left="29"/>
              <w:spacing w:after="0"/>
              <w:rPr>
                <w:sz w:val="20"/>
                <w:szCs w:val="20"/>
                <w:color w:val="auto"/>
              </w:rPr>
            </w:pPr>
            <w:r>
              <w:rPr>
                <w:rFonts w:ascii="Times New Roman" w:cs="Times New Roman" w:eastAsia="Times New Roman" w:hAnsi="Times New Roman"/>
                <w:sz w:val="17"/>
                <w:szCs w:val="17"/>
                <w:color w:val="0000FF"/>
                <w:w w:val="91"/>
              </w:rPr>
              <w:t>93,539</w:t>
            </w:r>
            <w:r>
              <w:rPr>
                <w:rFonts w:ascii="Times New Roman" w:cs="Times New Roman" w:eastAsia="Times New Roman" w:hAnsi="Times New Roman"/>
                <w:sz w:val="21"/>
                <w:szCs w:val="21"/>
                <w:color w:val="008000"/>
                <w:w w:val="91"/>
                <w:vertAlign w:val="superscript"/>
              </w:rPr>
              <w:t>(1)</w:t>
            </w:r>
          </w:p>
        </w:tc>
        <w:tc>
          <w:tcPr>
            <w:tcW w:w="620" w:type="dxa"/>
            <w:vAlign w:val="bottom"/>
            <w:tcBorders>
              <w:bottom w:val="single" w:sz="8" w:color="2C2C2C"/>
            </w:tcBorders>
          </w:tcPr>
          <w:p>
            <w:pPr>
              <w:jc w:val="right"/>
              <w:ind w:right="152"/>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78.06</w:t>
            </w:r>
            <w:r>
              <w:rPr>
                <w:rFonts w:ascii="Times New Roman" w:cs="Times New Roman" w:eastAsia="Times New Roman" w:hAnsi="Times New Roman"/>
                <w:sz w:val="21"/>
                <w:szCs w:val="21"/>
                <w:color w:val="008000"/>
                <w:w w:val="93"/>
                <w:vertAlign w:val="superscript"/>
              </w:rPr>
              <w:t>(5)</w:t>
            </w:r>
          </w:p>
        </w:tc>
        <w:tc>
          <w:tcPr>
            <w:tcW w:w="11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114,661</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46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8"/>
              </w:rPr>
              <w:t>45,823</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(6)</w:t>
            </w:r>
          </w:p>
        </w:tc>
        <w:tc>
          <w:tcPr>
            <w:tcW w:w="120" w:type="dxa"/>
            <w:vAlign w:val="bottom"/>
            <w:gridSpan w:val="3"/>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10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200" w:type="dxa"/>
            <w:vAlign w:val="bottom"/>
            <w:tcBorders>
              <w:bottom w:val="single" w:sz="8" w:color="2C2C2C"/>
            </w:tcBorders>
          </w:tcPr>
          <w:p>
            <w:pPr>
              <w:spacing w:after="0"/>
              <w:rPr>
                <w:sz w:val="14"/>
                <w:szCs w:val="14"/>
                <w:color w:val="auto"/>
              </w:rPr>
            </w:pPr>
          </w:p>
        </w:tc>
        <w:tc>
          <w:tcPr>
            <w:tcW w:w="8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5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66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vMerge w:val="continue"/>
          </w:tcPr>
          <w:p>
            <w:pPr>
              <w:spacing w:after="0"/>
              <w:rPr>
                <w:sz w:val="14"/>
                <w:szCs w:val="14"/>
                <w:color w:val="auto"/>
              </w:rPr>
            </w:pPr>
          </w:p>
        </w:tc>
        <w:tc>
          <w:tcPr>
            <w:tcW w:w="12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1460" w:type="dxa"/>
            <w:vAlign w:val="bottom"/>
            <w:gridSpan w:val="2"/>
            <w:vMerge w:val="restart"/>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7"/>
                <w:szCs w:val="17"/>
                <w:color w:val="0000FF"/>
                <w:w w:val="97"/>
              </w:rPr>
              <w:t>125,000</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460" w:type="dxa"/>
            <w:vAlign w:val="bottom"/>
            <w:gridSpan w:val="2"/>
            <w:vMerge w:val="continue"/>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580" w:type="dxa"/>
            <w:vAlign w:val="bottom"/>
          </w:tcPr>
          <w:p>
            <w:pPr>
              <w:spacing w:after="0"/>
              <w:rPr>
                <w:sz w:val="9"/>
                <w:szCs w:val="9"/>
                <w:color w:val="auto"/>
              </w:rPr>
            </w:pPr>
          </w:p>
        </w:tc>
        <w:tc>
          <w:tcPr>
            <w:tcW w:w="200" w:type="dxa"/>
            <w:vAlign w:val="bottom"/>
          </w:tcPr>
          <w:p>
            <w:pPr>
              <w:spacing w:after="0"/>
              <w:rPr>
                <w:sz w:val="9"/>
                <w:szCs w:val="9"/>
                <w:color w:val="auto"/>
              </w:rPr>
            </w:pPr>
          </w:p>
        </w:tc>
        <w:tc>
          <w:tcPr>
            <w:tcW w:w="8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4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1"/>
                <w:szCs w:val="21"/>
                <w:color w:val="008000"/>
                <w:vertAlign w:val="superscript"/>
              </w:rPr>
              <w:t>(7)</w:t>
            </w:r>
          </w:p>
        </w:tc>
        <w:tc>
          <w:tcPr>
            <w:tcW w:w="120" w:type="dxa"/>
            <w:vAlign w:val="bottom"/>
            <w:gridSpan w:val="3"/>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1040" w:type="dxa"/>
            <w:vAlign w:val="bottom"/>
            <w:tcBorders>
              <w:bottom w:val="single" w:sz="8" w:color="2C2C2C"/>
            </w:tcBorders>
          </w:tcPr>
          <w:p>
            <w:pPr>
              <w:spacing w:after="0"/>
              <w:rPr>
                <w:sz w:val="14"/>
                <w:szCs w:val="14"/>
                <w:color w:val="auto"/>
              </w:rPr>
            </w:pPr>
          </w:p>
        </w:tc>
        <w:tc>
          <w:tcPr>
            <w:tcW w:w="114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200" w:type="dxa"/>
            <w:vAlign w:val="bottom"/>
            <w:tcBorders>
              <w:bottom w:val="single" w:sz="8" w:color="2C2C2C"/>
            </w:tcBorders>
          </w:tcPr>
          <w:p>
            <w:pPr>
              <w:spacing w:after="0"/>
              <w:rPr>
                <w:sz w:val="14"/>
                <w:szCs w:val="14"/>
                <w:color w:val="auto"/>
              </w:rPr>
            </w:pPr>
          </w:p>
        </w:tc>
        <w:tc>
          <w:tcPr>
            <w:tcW w:w="8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54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58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66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vMerge w:val="continue"/>
          </w:tcPr>
          <w:p>
            <w:pPr>
              <w:spacing w:after="0"/>
              <w:rPr>
                <w:sz w:val="14"/>
                <w:szCs w:val="14"/>
                <w:color w:val="auto"/>
              </w:rPr>
            </w:pPr>
          </w:p>
        </w:tc>
        <w:tc>
          <w:tcPr>
            <w:tcW w:w="120" w:type="dxa"/>
            <w:vAlign w:val="bottom"/>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146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80" w:type="dxa"/>
            <w:vAlign w:val="bottom"/>
            <w:gridSpan w:val="2"/>
          </w:tcPr>
          <w:p>
            <w:pPr>
              <w:jc w:val="center"/>
              <w:spacing w:after="0"/>
              <w:rPr>
                <w:sz w:val="20"/>
                <w:szCs w:val="20"/>
                <w:color w:val="auto"/>
              </w:rPr>
            </w:pPr>
            <w:r>
              <w:rPr>
                <w:rFonts w:ascii="Times New Roman" w:cs="Times New Roman" w:eastAsia="Times New Roman" w:hAnsi="Times New Roman"/>
                <w:sz w:val="17"/>
                <w:szCs w:val="17"/>
                <w:color w:val="0000FF"/>
                <w:w w:val="99"/>
              </w:rPr>
              <w:t>3,745</w:t>
            </w:r>
          </w:p>
        </w:tc>
        <w:tc>
          <w:tcPr>
            <w:tcW w:w="280" w:type="dxa"/>
            <w:vAlign w:val="bottom"/>
          </w:tcPr>
          <w:p>
            <w:pPr>
              <w:spacing w:after="0"/>
              <w:rPr>
                <w:sz w:val="17"/>
                <w:szCs w:val="17"/>
                <w:color w:val="auto"/>
              </w:rPr>
            </w:pPr>
          </w:p>
        </w:tc>
        <w:tc>
          <w:tcPr>
            <w:tcW w:w="66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401(k)</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Plan</w:t>
            </w: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5460" w:type="dxa"/>
            <w:vAlign w:val="bottom"/>
            <w:tcBorders>
              <w:bottom w:val="single" w:sz="8" w:color="2C2C2C"/>
            </w:tcBorders>
            <w:gridSpan w:val="8"/>
          </w:tcPr>
          <w:p>
            <w:pPr>
              <w:spacing w:after="0"/>
              <w:rPr>
                <w:sz w:val="8"/>
                <w:szCs w:val="8"/>
                <w:color w:val="auto"/>
              </w:rPr>
            </w:pPr>
          </w:p>
        </w:tc>
        <w:tc>
          <w:tcPr>
            <w:tcW w:w="740" w:type="dxa"/>
            <w:vAlign w:val="bottom"/>
            <w:tcBorders>
              <w:bottom w:val="single" w:sz="8" w:color="2C2C2C"/>
            </w:tcBorders>
            <w:gridSpan w:val="3"/>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8"/>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1"/>
          </w:tcPr>
          <w:p>
            <w:pPr>
              <w:jc w:val="right"/>
              <w:ind w:right="90"/>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00" w:type="dxa"/>
            <w:vAlign w:val="bottom"/>
            <w:gridSpan w:val="9"/>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4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200" w:type="dxa"/>
            <w:vAlign w:val="bottom"/>
            <w:tcBorders>
              <w:bottom w:val="single" w:sz="8" w:color="2C2C2C"/>
            </w:tcBorders>
          </w:tcPr>
          <w:p>
            <w:pPr>
              <w:spacing w:after="0"/>
              <w:rPr>
                <w:sz w:val="2"/>
                <w:szCs w:val="2"/>
                <w:color w:val="auto"/>
              </w:rPr>
            </w:pPr>
          </w:p>
        </w:tc>
        <w:tc>
          <w:tcPr>
            <w:tcW w:w="860" w:type="dxa"/>
            <w:vAlign w:val="bottom"/>
            <w:tcBorders>
              <w:bottom w:val="single" w:sz="8" w:color="2C2C2C"/>
            </w:tcBorders>
          </w:tcPr>
          <w:p>
            <w:pPr>
              <w:spacing w:after="0"/>
              <w:rPr>
                <w:sz w:val="2"/>
                <w:szCs w:val="2"/>
                <w:color w:val="auto"/>
              </w:rPr>
            </w:pPr>
          </w:p>
        </w:tc>
        <w:tc>
          <w:tcPr>
            <w:tcW w:w="1520" w:type="dxa"/>
            <w:vAlign w:val="bottom"/>
            <w:tcBorders>
              <w:bottom w:val="single" w:sz="8" w:color="2C2C2C"/>
            </w:tcBorders>
            <w:gridSpan w:val="2"/>
          </w:tcPr>
          <w:p>
            <w:pPr>
              <w:spacing w:after="0"/>
              <w:rPr>
                <w:sz w:val="2"/>
                <w:szCs w:val="2"/>
                <w:color w:val="auto"/>
              </w:rPr>
            </w:pPr>
          </w:p>
        </w:tc>
        <w:tc>
          <w:tcPr>
            <w:tcW w:w="1160" w:type="dxa"/>
            <w:vAlign w:val="bottom"/>
            <w:tcBorders>
              <w:bottom w:val="single" w:sz="8" w:color="2C2C2C"/>
            </w:tcBorders>
            <w:gridSpan w:val="2"/>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gridSpan w:val="3"/>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3"/>
          </w:tcPr>
          <w:p>
            <w:pPr>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gridSpan w:val="2"/>
          </w:tcPr>
          <w:p>
            <w:pPr>
              <w:jc w:val="right"/>
              <w:ind w:right="50"/>
              <w:spacing w:after="0"/>
              <w:rPr>
                <w:sz w:val="20"/>
                <w:szCs w:val="20"/>
                <w:color w:val="auto"/>
              </w:rPr>
            </w:pPr>
            <w:r>
              <w:rPr>
                <w:rFonts w:ascii="Arial" w:cs="Arial" w:eastAsia="Arial" w:hAnsi="Arial"/>
                <w:sz w:val="12"/>
                <w:szCs w:val="12"/>
                <w:b w:val="1"/>
                <w:bCs w:val="1"/>
                <w:color w:val="auto"/>
                <w:w w:val="97"/>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Securities</w:t>
            </w:r>
          </w:p>
        </w:tc>
        <w:tc>
          <w:tcPr>
            <w:tcW w:w="700" w:type="dxa"/>
            <w:vAlign w:val="bottom"/>
            <w:gridSpan w:val="2"/>
          </w:tcPr>
          <w:p>
            <w:pPr>
              <w:jc w:val="right"/>
              <w:ind w:right="50"/>
              <w:spacing w:after="0" w:line="129"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jc w:val="right"/>
              <w:ind w:right="150"/>
              <w:spacing w:after="0" w:line="129" w:lineRule="exact"/>
              <w:rPr>
                <w:sz w:val="20"/>
                <w:szCs w:val="20"/>
                <w:color w:val="auto"/>
              </w:rPr>
            </w:pPr>
            <w:r>
              <w:rPr>
                <w:rFonts w:ascii="Arial" w:cs="Arial" w:eastAsia="Arial" w:hAnsi="Arial"/>
                <w:sz w:val="12"/>
                <w:szCs w:val="12"/>
                <w:b w:val="1"/>
                <w:bCs w:val="1"/>
                <w:color w:val="auto"/>
                <w:w w:val="97"/>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gridSpan w:val="2"/>
          </w:tcPr>
          <w:p>
            <w:pPr>
              <w:jc w:val="right"/>
              <w:ind w:right="170"/>
              <w:spacing w:after="0" w:line="129" w:lineRule="exact"/>
              <w:rPr>
                <w:sz w:val="20"/>
                <w:szCs w:val="20"/>
                <w:color w:val="auto"/>
              </w:rPr>
            </w:pPr>
            <w:r>
              <w:rPr>
                <w:rFonts w:ascii="Arial" w:cs="Arial" w:eastAsia="Arial" w:hAnsi="Arial"/>
                <w:sz w:val="12"/>
                <w:szCs w:val="12"/>
                <w:b w:val="1"/>
                <w:bCs w:val="1"/>
                <w:color w:val="auto"/>
                <w:w w:val="92"/>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4"/>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6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23,403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10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4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1"/>
                <w:szCs w:val="11"/>
                <w:color w:val="auto"/>
              </w:rPr>
            </w:pPr>
          </w:p>
        </w:tc>
        <w:tc>
          <w:tcPr>
            <w:tcW w:w="86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23,403</w:t>
            </w:r>
          </w:p>
        </w:tc>
        <w:tc>
          <w:tcPr>
            <w:tcW w:w="76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02/23/2016</w:t>
            </w:r>
          </w:p>
        </w:tc>
        <w:tc>
          <w:tcPr>
            <w:tcW w:w="760" w:type="dxa"/>
            <w:vAlign w:val="bottom"/>
          </w:tcPr>
          <w:p>
            <w:pPr>
              <w:ind w:left="40"/>
              <w:spacing w:after="0" w:line="129" w:lineRule="exact"/>
              <w:rPr>
                <w:sz w:val="20"/>
                <w:szCs w:val="20"/>
                <w:color w:val="auto"/>
              </w:rPr>
            </w:pPr>
            <w:r>
              <w:rPr>
                <w:rFonts w:ascii="Times New Roman" w:cs="Times New Roman" w:eastAsia="Times New Roman" w:hAnsi="Times New Roman"/>
                <w:sz w:val="13"/>
                <w:szCs w:val="13"/>
                <w:color w:val="0000FF"/>
              </w:rPr>
              <w:t>02/23/2025</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jc w:val="right"/>
              <w:ind w:right="15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600" w:type="dxa"/>
            <w:vAlign w:val="bottom"/>
          </w:tcPr>
          <w:p>
            <w:pPr>
              <w:jc w:val="center"/>
              <w:ind w:left="160"/>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280" w:type="dxa"/>
            <w:vAlign w:val="bottom"/>
          </w:tcPr>
          <w:p>
            <w:pPr>
              <w:spacing w:after="0"/>
              <w:rPr>
                <w:sz w:val="11"/>
                <w:szCs w:val="11"/>
                <w:color w:val="auto"/>
              </w:rPr>
            </w:pPr>
          </w:p>
        </w:tc>
        <w:tc>
          <w:tcPr>
            <w:tcW w:w="66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right"/>
              <w:ind w:right="152"/>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23,403</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10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4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1"/>
                <w:szCs w:val="11"/>
                <w:color w:val="auto"/>
              </w:rPr>
            </w:pPr>
          </w:p>
        </w:tc>
        <w:tc>
          <w:tcPr>
            <w:tcW w:w="86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23,403</w:t>
            </w:r>
          </w:p>
        </w:tc>
        <w:tc>
          <w:tcPr>
            <w:tcW w:w="76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02/23/2017</w:t>
            </w:r>
          </w:p>
        </w:tc>
        <w:tc>
          <w:tcPr>
            <w:tcW w:w="760" w:type="dxa"/>
            <w:vAlign w:val="bottom"/>
          </w:tcPr>
          <w:p>
            <w:pPr>
              <w:ind w:left="40"/>
              <w:spacing w:after="0" w:line="129" w:lineRule="exact"/>
              <w:rPr>
                <w:sz w:val="20"/>
                <w:szCs w:val="20"/>
                <w:color w:val="auto"/>
              </w:rPr>
            </w:pPr>
            <w:r>
              <w:rPr>
                <w:rFonts w:ascii="Times New Roman" w:cs="Times New Roman" w:eastAsia="Times New Roman" w:hAnsi="Times New Roman"/>
                <w:sz w:val="13"/>
                <w:szCs w:val="13"/>
                <w:color w:val="0000FF"/>
              </w:rPr>
              <w:t>02/23/2025</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jc w:val="right"/>
              <w:ind w:right="15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600" w:type="dxa"/>
            <w:vAlign w:val="bottom"/>
          </w:tcPr>
          <w:p>
            <w:pPr>
              <w:jc w:val="center"/>
              <w:ind w:left="160"/>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280" w:type="dxa"/>
            <w:vAlign w:val="bottom"/>
          </w:tcPr>
          <w:p>
            <w:pPr>
              <w:spacing w:after="0"/>
              <w:rPr>
                <w:sz w:val="11"/>
                <w:szCs w:val="11"/>
                <w:color w:val="auto"/>
              </w:rPr>
            </w:pPr>
          </w:p>
        </w:tc>
        <w:tc>
          <w:tcPr>
            <w:tcW w:w="66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right"/>
              <w:ind w:right="152"/>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23,404</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10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4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1"/>
                <w:szCs w:val="11"/>
                <w:color w:val="auto"/>
              </w:rPr>
            </w:pPr>
          </w:p>
        </w:tc>
        <w:tc>
          <w:tcPr>
            <w:tcW w:w="86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23,404</w:t>
            </w:r>
          </w:p>
        </w:tc>
        <w:tc>
          <w:tcPr>
            <w:tcW w:w="76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02/23/2018</w:t>
            </w:r>
          </w:p>
        </w:tc>
        <w:tc>
          <w:tcPr>
            <w:tcW w:w="760" w:type="dxa"/>
            <w:vAlign w:val="bottom"/>
          </w:tcPr>
          <w:p>
            <w:pPr>
              <w:ind w:left="40"/>
              <w:spacing w:after="0" w:line="129" w:lineRule="exact"/>
              <w:rPr>
                <w:sz w:val="20"/>
                <w:szCs w:val="20"/>
                <w:color w:val="auto"/>
              </w:rPr>
            </w:pPr>
            <w:r>
              <w:rPr>
                <w:rFonts w:ascii="Times New Roman" w:cs="Times New Roman" w:eastAsia="Times New Roman" w:hAnsi="Times New Roman"/>
                <w:sz w:val="13"/>
                <w:szCs w:val="13"/>
                <w:color w:val="0000FF"/>
              </w:rPr>
              <w:t>02/23/2025</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jc w:val="right"/>
              <w:ind w:right="15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51.33</w:t>
            </w:r>
          </w:p>
        </w:tc>
        <w:tc>
          <w:tcPr>
            <w:tcW w:w="600" w:type="dxa"/>
            <w:vAlign w:val="bottom"/>
          </w:tcPr>
          <w:p>
            <w:pPr>
              <w:jc w:val="center"/>
              <w:ind w:left="160"/>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280" w:type="dxa"/>
            <w:vAlign w:val="bottom"/>
          </w:tcPr>
          <w:p>
            <w:pPr>
              <w:spacing w:after="0"/>
              <w:rPr>
                <w:sz w:val="11"/>
                <w:szCs w:val="11"/>
                <w:color w:val="auto"/>
              </w:rPr>
            </w:pPr>
          </w:p>
        </w:tc>
        <w:tc>
          <w:tcPr>
            <w:tcW w:w="66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20" w:type="dxa"/>
            <w:vAlign w:val="bottom"/>
          </w:tcPr>
          <w:p>
            <w:pPr>
              <w:jc w:val="right"/>
              <w:ind w:right="152"/>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vMerge w:val="restart"/>
          </w:tcPr>
          <w:p>
            <w:pPr>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43,642</w:t>
            </w: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4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200" w:type="dxa"/>
            <w:vAlign w:val="bottom"/>
          </w:tcPr>
          <w:p>
            <w:pPr>
              <w:spacing w:after="0"/>
              <w:rPr>
                <w:sz w:val="11"/>
                <w:szCs w:val="11"/>
                <w:color w:val="auto"/>
              </w:rPr>
            </w:pPr>
          </w:p>
        </w:tc>
        <w:tc>
          <w:tcPr>
            <w:tcW w:w="86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43,642</w:t>
            </w:r>
          </w:p>
        </w:tc>
        <w:tc>
          <w:tcPr>
            <w:tcW w:w="76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02/22/2017</w:t>
            </w:r>
          </w:p>
        </w:tc>
        <w:tc>
          <w:tcPr>
            <w:tcW w:w="760" w:type="dxa"/>
            <w:vAlign w:val="bottom"/>
          </w:tcPr>
          <w:p>
            <w:pPr>
              <w:ind w:left="4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2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jc w:val="right"/>
              <w:ind w:right="15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600" w:type="dxa"/>
            <w:vAlign w:val="bottom"/>
          </w:tcPr>
          <w:p>
            <w:pPr>
              <w:jc w:val="center"/>
              <w:ind w:left="180"/>
              <w:spacing w:after="0" w:line="129" w:lineRule="exact"/>
              <w:rPr>
                <w:sz w:val="20"/>
                <w:szCs w:val="20"/>
                <w:color w:val="auto"/>
              </w:rPr>
            </w:pPr>
            <w:r>
              <w:rPr>
                <w:rFonts w:ascii="Times New Roman" w:cs="Times New Roman" w:eastAsia="Times New Roman" w:hAnsi="Times New Roman"/>
                <w:sz w:val="13"/>
                <w:szCs w:val="13"/>
                <w:color w:val="0000FF"/>
              </w:rPr>
              <w:t>31,179</w:t>
            </w:r>
          </w:p>
        </w:tc>
        <w:tc>
          <w:tcPr>
            <w:tcW w:w="280" w:type="dxa"/>
            <w:vAlign w:val="bottom"/>
          </w:tcPr>
          <w:p>
            <w:pPr>
              <w:spacing w:after="0"/>
              <w:rPr>
                <w:sz w:val="11"/>
                <w:szCs w:val="11"/>
                <w:color w:val="auto"/>
              </w:rPr>
            </w:pPr>
          </w:p>
        </w:tc>
        <w:tc>
          <w:tcPr>
            <w:tcW w:w="66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20" w:type="dxa"/>
            <w:vAlign w:val="bottom"/>
          </w:tcPr>
          <w:p>
            <w:pPr>
              <w:jc w:val="right"/>
              <w:ind w:right="152"/>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8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5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600" w:type="dxa"/>
            <w:vAlign w:val="bottom"/>
          </w:tcPr>
          <w:p>
            <w:pPr>
              <w:spacing w:after="0"/>
              <w:rPr>
                <w:sz w:val="2"/>
                <w:szCs w:val="2"/>
                <w:color w:val="auto"/>
              </w:rPr>
            </w:pPr>
          </w:p>
        </w:tc>
        <w:tc>
          <w:tcPr>
            <w:tcW w:w="280" w:type="dxa"/>
            <w:vAlign w:val="bottom"/>
          </w:tcPr>
          <w:p>
            <w:pPr>
              <w:spacing w:after="0"/>
              <w:rPr>
                <w:sz w:val="2"/>
                <w:szCs w:val="2"/>
                <w:color w:val="auto"/>
              </w:rPr>
            </w:pPr>
          </w:p>
        </w:tc>
        <w:tc>
          <w:tcPr>
            <w:tcW w:w="66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ectPr>
          <w:pgSz w:w="11900" w:h="16838" w:orient="portrait"/>
          <w:cols w:equalWidth="0" w:num="1">
            <w:col w:w="11080"/>
          </w:cols>
          <w:pgMar w:left="460" w:top="217" w:right="359" w:bottom="354"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281305</wp:posOffset>
            </wp:positionH>
            <wp:positionV relativeFrom="page">
              <wp:posOffset>88900</wp:posOffset>
            </wp:positionV>
            <wp:extent cx="7046595" cy="4319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046595" cy="4319905"/>
                    </a:xfrm>
                    <a:prstGeom prst="rect">
                      <a:avLst/>
                    </a:prstGeom>
                    <a:noFill/>
                  </pic:spPr>
                </pic:pic>
              </a:graphicData>
            </a:graphic>
          </wp:anchor>
        </w:drawing>
        <w:t>Table II - Derivative Securities Acquired, Disposed of, or Beneficially Owned</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1"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tcPr>
          <w:p>
            <w:pPr>
              <w:jc w:val="right"/>
              <w:ind w:right="2"/>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Expiration Date</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tcPr>
          <w:p>
            <w:pPr>
              <w:jc w:val="right"/>
              <w:ind w:right="2"/>
              <w:spacing w:after="0" w:line="129"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tcPr>
          <w:p>
            <w:pPr>
              <w:jc w:val="right"/>
              <w:ind w:right="122"/>
              <w:spacing w:after="0" w:line="129"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Owned</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Following</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Reported</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Pr>
          <w:p>
            <w:pPr>
              <w:spacing w:after="0"/>
              <w:rPr>
                <w:sz w:val="3"/>
                <w:szCs w:val="3"/>
                <w:color w:val="auto"/>
              </w:rPr>
            </w:pPr>
          </w:p>
        </w:tc>
        <w:tc>
          <w:tcPr>
            <w:tcW w:w="9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6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43,642</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43,642</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02/22/2018</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31,180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43,642</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10/04/2022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43,642</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02/22/2019</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rPr>
              <w:t>31,180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31,179</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10/05/2022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31,179</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02/22/2017</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31,180</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10/05/2022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31,180</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02/22/2018</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Buy)</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Employee</w:t>
            </w:r>
          </w:p>
        </w:tc>
        <w:tc>
          <w:tcPr>
            <w:tcW w:w="78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31,180</w:t>
            </w: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68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Option</w:t>
            </w:r>
          </w:p>
        </w:tc>
        <w:tc>
          <w:tcPr>
            <w:tcW w:w="780" w:type="dxa"/>
            <w:vAlign w:val="bottom"/>
          </w:tcPr>
          <w:p>
            <w:pPr>
              <w:ind w:left="220"/>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108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7"/>
              </w:rPr>
              <w:t>10/05/2022</w:t>
            </w:r>
          </w:p>
        </w:tc>
        <w:tc>
          <w:tcPr>
            <w:tcW w:w="1100" w:type="dxa"/>
            <w:vAlign w:val="bottom"/>
          </w:tcPr>
          <w:p>
            <w:pPr>
              <w:spacing w:after="0"/>
              <w:rPr>
                <w:sz w:val="11"/>
                <w:szCs w:val="11"/>
                <w:color w:val="auto"/>
              </w:rPr>
            </w:pPr>
          </w:p>
        </w:tc>
        <w:tc>
          <w:tcPr>
            <w:tcW w:w="780" w:type="dxa"/>
            <w:vAlign w:val="bottom"/>
          </w:tcPr>
          <w:p>
            <w:pPr>
              <w:ind w:left="140"/>
              <w:spacing w:after="0" w:line="129" w:lineRule="exact"/>
              <w:rPr>
                <w:sz w:val="20"/>
                <w:szCs w:val="20"/>
                <w:color w:val="auto"/>
              </w:rPr>
            </w:pPr>
            <w:r>
              <w:rPr>
                <w:rFonts w:ascii="Times New Roman" w:cs="Times New Roman" w:eastAsia="Times New Roman" w:hAnsi="Times New Roman"/>
                <w:sz w:val="13"/>
                <w:szCs w:val="13"/>
                <w:color w:val="0000FF"/>
              </w:rPr>
              <w:t>M</w:t>
            </w:r>
          </w:p>
        </w:tc>
        <w:tc>
          <w:tcPr>
            <w:tcW w:w="800" w:type="dxa"/>
            <w:vAlign w:val="bottom"/>
          </w:tcPr>
          <w:p>
            <w:pPr>
              <w:ind w:left="380"/>
              <w:spacing w:after="0" w:line="129" w:lineRule="exact"/>
              <w:rPr>
                <w:sz w:val="20"/>
                <w:szCs w:val="20"/>
                <w:color w:val="auto"/>
              </w:rPr>
            </w:pPr>
            <w:r>
              <w:rPr>
                <w:rFonts w:ascii="Times New Roman" w:cs="Times New Roman" w:eastAsia="Times New Roman" w:hAnsi="Times New Roman"/>
                <w:sz w:val="13"/>
                <w:szCs w:val="13"/>
                <w:color w:val="0000FF"/>
              </w:rPr>
              <w:t>31,180</w:t>
            </w:r>
          </w:p>
        </w:tc>
        <w:tc>
          <w:tcPr>
            <w:tcW w:w="800" w:type="dxa"/>
            <w:vAlign w:val="bottom"/>
          </w:tcPr>
          <w:p>
            <w:pPr>
              <w:jc w:val="right"/>
              <w:ind w:right="39"/>
              <w:spacing w:after="0" w:line="129" w:lineRule="exact"/>
              <w:rPr>
                <w:sz w:val="20"/>
                <w:szCs w:val="20"/>
                <w:color w:val="auto"/>
              </w:rPr>
            </w:pPr>
            <w:r>
              <w:rPr>
                <w:rFonts w:ascii="Times New Roman" w:cs="Times New Roman" w:eastAsia="Times New Roman" w:hAnsi="Times New Roman"/>
                <w:sz w:val="13"/>
                <w:szCs w:val="13"/>
                <w:color w:val="0000FF"/>
              </w:rPr>
              <w:t>02/22/2019</w:t>
            </w:r>
          </w:p>
        </w:tc>
        <w:tc>
          <w:tcPr>
            <w:tcW w:w="720" w:type="dxa"/>
            <w:vAlign w:val="bottom"/>
          </w:tcPr>
          <w:p>
            <w:pPr>
              <w:ind w:left="60"/>
              <w:spacing w:after="0" w:line="129" w:lineRule="exact"/>
              <w:rPr>
                <w:sz w:val="20"/>
                <w:szCs w:val="20"/>
                <w:color w:val="auto"/>
              </w:rPr>
            </w:pPr>
            <w:r>
              <w:rPr>
                <w:rFonts w:ascii="Times New Roman" w:cs="Times New Roman" w:eastAsia="Times New Roman" w:hAnsi="Times New Roman"/>
                <w:sz w:val="13"/>
                <w:szCs w:val="13"/>
                <w:color w:val="0000FF"/>
              </w:rPr>
              <w:t>02/22/2026</w:t>
            </w:r>
          </w:p>
        </w:tc>
        <w:tc>
          <w:tcPr>
            <w:tcW w:w="68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680" w:type="dxa"/>
            <w:vAlign w:val="bottom"/>
          </w:tcPr>
          <w:p>
            <w:pPr>
              <w:jc w:val="right"/>
              <w:ind w:right="102"/>
              <w:spacing w:after="0" w:line="129"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37.38</w:t>
            </w:r>
          </w:p>
        </w:tc>
        <w:tc>
          <w:tcPr>
            <w:tcW w:w="940" w:type="dxa"/>
            <w:vAlign w:val="bottom"/>
          </w:tcPr>
          <w:p>
            <w:pPr>
              <w:jc w:val="center"/>
              <w:spacing w:after="0" w:line="129" w:lineRule="exact"/>
              <w:rPr>
                <w:sz w:val="20"/>
                <w:szCs w:val="20"/>
                <w:color w:val="auto"/>
              </w:rPr>
            </w:pPr>
            <w:r>
              <w:rPr>
                <w:rFonts w:ascii="Times New Roman" w:cs="Times New Roman" w:eastAsia="Times New Roman" w:hAnsi="Times New Roman"/>
                <w:sz w:val="13"/>
                <w:szCs w:val="13"/>
                <w:color w:val="0000FF"/>
                <w:w w:val="91"/>
              </w:rPr>
              <w:t>0</w:t>
            </w:r>
          </w:p>
        </w:tc>
        <w:tc>
          <w:tcPr>
            <w:tcW w:w="720" w:type="dxa"/>
            <w:vAlign w:val="bottom"/>
          </w:tcPr>
          <w:p>
            <w:pPr>
              <w:ind w:left="320"/>
              <w:spacing w:after="0" w:line="129" w:lineRule="exact"/>
              <w:rPr>
                <w:sz w:val="20"/>
                <w:szCs w:val="20"/>
                <w:color w:val="auto"/>
              </w:rPr>
            </w:pPr>
            <w:r>
              <w:rPr>
                <w:rFonts w:ascii="Times New Roman" w:cs="Times New Roman" w:eastAsia="Times New Roman" w:hAnsi="Times New Roman"/>
                <w:sz w:val="13"/>
                <w:szCs w:val="13"/>
                <w:color w:val="0000FF"/>
              </w:rPr>
              <w:t>D</w:t>
            </w:r>
          </w:p>
        </w:tc>
        <w:tc>
          <w:tcPr>
            <w:tcW w:w="7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68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7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5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680" w:type="dxa"/>
            <w:vAlign w:val="bottom"/>
            <w:vMerge w:val="continue"/>
          </w:tcPr>
          <w:p>
            <w:pPr>
              <w:spacing w:after="0"/>
              <w:rPr>
                <w:sz w:val="2"/>
                <w:szCs w:val="2"/>
                <w:color w:val="auto"/>
              </w:rPr>
            </w:pPr>
          </w:p>
        </w:tc>
        <w:tc>
          <w:tcPr>
            <w:tcW w:w="7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8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40" w:type="dxa"/>
            <w:vAlign w:val="bottom"/>
          </w:tcPr>
          <w:p>
            <w:pPr>
              <w:spacing w:after="0"/>
              <w:rPr>
                <w:sz w:val="2"/>
                <w:szCs w:val="2"/>
                <w:color w:val="auto"/>
              </w:rPr>
            </w:pPr>
          </w:p>
        </w:tc>
        <w:tc>
          <w:tcPr>
            <w:tcW w:w="680" w:type="dxa"/>
            <w:vAlign w:val="bottom"/>
          </w:tcPr>
          <w:p>
            <w:pPr>
              <w:spacing w:after="0"/>
              <w:rPr>
                <w:sz w:val="2"/>
                <w:szCs w:val="2"/>
                <w:color w:val="auto"/>
              </w:rPr>
            </w:pPr>
          </w:p>
        </w:tc>
        <w:tc>
          <w:tcPr>
            <w:tcW w:w="940" w:type="dxa"/>
            <w:vAlign w:val="bottom"/>
          </w:tcPr>
          <w:p>
            <w:pPr>
              <w:spacing w:after="0"/>
              <w:rPr>
                <w:sz w:val="2"/>
                <w:szCs w:val="2"/>
                <w:color w:val="auto"/>
              </w:rPr>
            </w:pPr>
          </w:p>
        </w:tc>
        <w:tc>
          <w:tcPr>
            <w:tcW w:w="720" w:type="dxa"/>
            <w:vAlign w:val="bottom"/>
          </w:tcPr>
          <w:p>
            <w:pPr>
              <w:spacing w:after="0"/>
              <w:rPr>
                <w:sz w:val="2"/>
                <w:szCs w:val="2"/>
                <w:color w:val="auto"/>
              </w:rPr>
            </w:pPr>
          </w:p>
        </w:tc>
        <w:tc>
          <w:tcPr>
            <w:tcW w:w="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60"/>
        <w:spacing w:after="0"/>
        <w:rPr>
          <w:sz w:val="20"/>
          <w:szCs w:val="20"/>
          <w:color w:val="auto"/>
        </w:rPr>
      </w:pPr>
      <w:r>
        <w:rPr>
          <w:rFonts w:ascii="Times New Roman" w:cs="Times New Roman" w:eastAsia="Times New Roman" w:hAnsi="Times New Roman"/>
          <w:sz w:val="13"/>
          <w:szCs w:val="13"/>
          <w:color w:val="0000FF"/>
        </w:rPr>
        <w:t>Buy)</w:t>
      </w:r>
    </w:p>
    <w:p>
      <w:pPr>
        <w:spacing w:after="0" w:line="95"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0"/>
          <w:szCs w:val="20"/>
          <w:color w:val="auto"/>
        </w:rPr>
      </w:pPr>
    </w:p>
    <w:p>
      <w:pPr>
        <w:ind w:left="160" w:hanging="138"/>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a Rule 10b5-1 trading plan adopted by the reporting person on August 25, 2022.</w:t>
      </w:r>
    </w:p>
    <w:p>
      <w:pPr>
        <w:spacing w:after="0" w:line="43" w:lineRule="exact"/>
        <w:rPr>
          <w:rFonts w:ascii="Times New Roman" w:cs="Times New Roman" w:eastAsia="Times New Roman" w:hAnsi="Times New Roman"/>
          <w:sz w:val="13"/>
          <w:szCs w:val="13"/>
          <w:color w:val="008000"/>
        </w:rPr>
      </w:pPr>
    </w:p>
    <w:p>
      <w:pPr>
        <w:ind w:left="20" w:right="2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$76.50 to $77.48,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20" w:right="2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$77.50 to $78.49,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20" w:right="2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$78.50 to $79.11,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20" w:right="260" w:firstLine="2"/>
        <w:spacing w:after="0" w:line="241" w:lineRule="auto"/>
        <w:tabs>
          <w:tab w:leader="none" w:pos="149"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$77.66 to $78.51, inclusive. The reporting person undertakes to provide Principal Financial Group, Inc., any security holder of Principal Financial Group, Inc., or the staff of the Securities Exchange Commission, upon request, full information regarding the number of shares sold at each separate price within the ranges set forth in this footnote.</w:t>
      </w:r>
    </w:p>
    <w:p>
      <w:pPr>
        <w:spacing w:after="0" w:line="26" w:lineRule="exact"/>
        <w:rPr>
          <w:rFonts w:ascii="Times New Roman" w:cs="Times New Roman" w:eastAsia="Times New Roman" w:hAnsi="Times New Roman"/>
          <w:sz w:val="13"/>
          <w:szCs w:val="13"/>
          <w:color w:val="008000"/>
        </w:rPr>
      </w:pPr>
    </w:p>
    <w:p>
      <w:pPr>
        <w:ind w:left="160" w:hanging="138"/>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Joan M. Houston 2021 Trust.</w:t>
      </w:r>
    </w:p>
    <w:p>
      <w:pPr>
        <w:spacing w:after="0" w:line="43" w:lineRule="exact"/>
        <w:rPr>
          <w:rFonts w:ascii="Times New Roman" w:cs="Times New Roman" w:eastAsia="Times New Roman" w:hAnsi="Times New Roman"/>
          <w:sz w:val="13"/>
          <w:szCs w:val="13"/>
          <w:color w:val="008000"/>
        </w:rPr>
      </w:pPr>
    </w:p>
    <w:p>
      <w:pPr>
        <w:ind w:left="160" w:hanging="138"/>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Daniel J. Houston 2019 DGT Exempt Trust.</w:t>
      </w:r>
    </w:p>
    <w:p>
      <w:pPr>
        <w:spacing w:after="0" w:line="5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4"/>
              </w:rPr>
              <w:t>Clint Woods</w:t>
            </w:r>
          </w:p>
        </w:tc>
        <w:tc>
          <w:tcPr>
            <w:tcW w:w="136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w w:val="95"/>
              </w:rPr>
              <w:t>10/06/2022</w:t>
            </w:r>
          </w:p>
        </w:tc>
      </w:tr>
      <w:tr>
        <w:trPr>
          <w:trHeight w:val="226"/>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25"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0"/>
          <w:szCs w:val="20"/>
          <w:color w:val="auto"/>
        </w:rPr>
      </w:pPr>
    </w:p>
    <w:p>
      <w:pPr>
        <w:jc w:val="both"/>
        <w:ind w:left="20" w:right="3580" w:firstLine="2"/>
        <w:spacing w:after="0" w:line="336" w:lineRule="auto"/>
        <w:tabs>
          <w:tab w:leader="none" w:pos="15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40"/>
      </w:cols>
      <w:pgMar w:left="480" w:top="191"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2022-10-06T15:55:22Z</dcterms:created>
  <dcterms:modified xsi:type="dcterms:W3CDTF">2022-10-06T15:55:22Z</dcterms:modified>
</cp:coreProperties>
</file>