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322820" cy="54025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40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0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Times New Roman" w:cs="Times New Roman" w:eastAsia="Times New Roman" w:hAnsi="Times New Roman"/>
                <w:sz w:val="22"/>
                <w:szCs w:val="22"/>
                <w:color w:val="0000EE"/>
                <w:w w:val="97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2"/>
                  <w:szCs w:val="22"/>
                  <w:color w:val="0000EE"/>
                  <w:w w:val="97"/>
                </w:rPr>
                <w:t>DAN MICHAEL T</w:t>
              </w:r>
            </w:hyperlink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Times New Roman" w:cs="Times New Roman" w:eastAsia="Times New Roman" w:hAnsi="Times New Roman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1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711 HIGH STREET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12/28/2015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7"/>
              </w:rPr>
              <w:t>12/28/2015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264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31,895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10,000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Spouse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99.7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12/28/2015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99.7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6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45.57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  <w:w w:val="93"/>
              </w:rPr>
              <w:t>12,598.7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4"/>
          <w:szCs w:val="14"/>
          <w:color w:val="008000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5"/>
              </w:rPr>
              <w:t>12/30/2015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0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6392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2020-01-22T11:53:32Z</dcterms:created>
  <dcterms:modified xsi:type="dcterms:W3CDTF">2020-01-22T11:53:32Z</dcterms:modified>
</cp:coreProperties>
</file>