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58997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589978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40" w:type="dxa"/>
            <w:vAlign w:val="bottom"/>
            <w:gridSpan w:val="3"/>
            <w:vMerge w:val="restart"/>
          </w:tcPr>
          <w:p>
            <w:pPr>
              <w:spacing w:after="0" w:line="250" w:lineRule="exact"/>
              <w:rPr>
                <w:rFonts w:ascii="Arial" w:cs="Arial" w:eastAsia="Arial" w:hAnsi="Arial"/>
                <w:sz w:val="22"/>
                <w:szCs w:val="22"/>
                <w:color w:val="0000EE"/>
                <w:w w:val="91"/>
              </w:rPr>
            </w:pPr>
            <w:hyperlink r:id="rId12">
              <w:r>
                <w:rPr>
                  <w:rFonts w:ascii="Arial" w:cs="Arial" w:eastAsia="Arial" w:hAnsi="Arial"/>
                  <w:sz w:val="22"/>
                  <w:szCs w:val="22"/>
                  <w:color w:val="0000EE"/>
                  <w:w w:val="91"/>
                </w:rPr>
                <w:t>SCHOLTEN GARY P</w:t>
              </w:r>
            </w:hyperlink>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40" w:type="dxa"/>
            <w:vAlign w:val="bottom"/>
            <w:gridSpan w:val="3"/>
            <w:vMerge w:val="continue"/>
          </w:tcPr>
          <w:p>
            <w:pPr>
              <w:spacing w:after="0"/>
              <w:rPr>
                <w:sz w:val="4"/>
                <w:szCs w:val="4"/>
                <w:color w:val="auto"/>
              </w:rPr>
            </w:pPr>
          </w:p>
        </w:tc>
        <w:tc>
          <w:tcPr>
            <w:tcW w:w="5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40" w:type="dxa"/>
            <w:vAlign w:val="bottom"/>
            <w:gridSpan w:val="3"/>
            <w:vMerge w:val="continue"/>
          </w:tcPr>
          <w:p>
            <w:pPr>
              <w:spacing w:after="0"/>
              <w:rPr>
                <w:sz w:val="2"/>
                <w:szCs w:val="2"/>
                <w:color w:val="auto"/>
              </w:rPr>
            </w:pPr>
          </w:p>
        </w:tc>
        <w:tc>
          <w:tcPr>
            <w:tcW w:w="5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8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40" w:type="dxa"/>
            <w:vAlign w:val="bottom"/>
            <w:tcBorders>
              <w:bottom w:val="single" w:sz="8" w:color="0000EE"/>
            </w:tcBorders>
            <w:gridSpan w:val="3"/>
            <w:vMerge w:val="continue"/>
          </w:tcPr>
          <w:p>
            <w:pPr>
              <w:spacing w:after="0"/>
              <w:rPr>
                <w:sz w:val="5"/>
                <w:szCs w:val="5"/>
                <w:color w:val="auto"/>
              </w:rPr>
            </w:pPr>
          </w:p>
        </w:tc>
        <w:tc>
          <w:tcPr>
            <w:tcW w:w="58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vMerge w:val="restart"/>
          </w:tcPr>
          <w:p>
            <w:pPr>
              <w:spacing w:after="0"/>
              <w:rPr>
                <w:sz w:val="20"/>
                <w:szCs w:val="20"/>
                <w:color w:val="auto"/>
              </w:rPr>
            </w:pPr>
            <w:r>
              <w:rPr>
                <w:rFonts w:ascii="Arial" w:cs="Arial" w:eastAsia="Arial" w:hAnsi="Arial"/>
                <w:sz w:val="18"/>
                <w:szCs w:val="18"/>
                <w:color w:val="0000FF"/>
              </w:rPr>
              <w:t xml:space="preserve">PFG </w:t>
            </w:r>
            <w:r>
              <w:rPr>
                <w:rFonts w:ascii="Arial" w:cs="Arial" w:eastAsia="Arial" w:hAnsi="Arial"/>
                <w:sz w:val="21"/>
                <w:szCs w:val="21"/>
                <w:color w:val="000000"/>
              </w:rPr>
              <w:t>]</w:t>
            </w: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40" w:type="dxa"/>
            <w:vAlign w:val="bottom"/>
            <w:gridSpan w:val="3"/>
          </w:tcPr>
          <w:p>
            <w:pPr>
              <w:spacing w:after="0"/>
              <w:rPr>
                <w:sz w:val="4"/>
                <w:szCs w:val="4"/>
                <w:color w:val="auto"/>
              </w:rPr>
            </w:pPr>
          </w:p>
        </w:tc>
        <w:tc>
          <w:tcPr>
            <w:tcW w:w="58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500" w:type="dxa"/>
            <w:vAlign w:val="bottom"/>
            <w:vMerge w:val="continue"/>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460" w:type="dxa"/>
            <w:vAlign w:val="bottom"/>
            <w:tcBorders>
              <w:bottom w:val="single" w:sz="8" w:color="9A9A9A"/>
            </w:tcBorders>
          </w:tcPr>
          <w:p>
            <w:pPr>
              <w:spacing w:after="0"/>
              <w:rPr>
                <w:sz w:val="12"/>
                <w:szCs w:val="12"/>
                <w:color w:val="auto"/>
              </w:rPr>
            </w:pPr>
          </w:p>
        </w:tc>
        <w:tc>
          <w:tcPr>
            <w:tcW w:w="5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vMerge w:val="continue"/>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460" w:type="dxa"/>
            <w:vAlign w:val="bottom"/>
            <w:tcBorders>
              <w:top w:val="single" w:sz="8" w:color="EEEEEE"/>
            </w:tcBorders>
          </w:tcPr>
          <w:p>
            <w:pPr>
              <w:spacing w:after="0"/>
              <w:rPr>
                <w:sz w:val="2"/>
                <w:szCs w:val="2"/>
                <w:color w:val="auto"/>
              </w:rPr>
            </w:pPr>
          </w:p>
        </w:tc>
        <w:tc>
          <w:tcPr>
            <w:tcW w:w="58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500" w:type="dxa"/>
            <w:vAlign w:val="bottom"/>
          </w:tcPr>
          <w:p>
            <w:pPr>
              <w:spacing w:after="0"/>
              <w:rPr>
                <w:sz w:val="2"/>
                <w:szCs w:val="2"/>
                <w:color w:val="auto"/>
              </w:rPr>
            </w:pPr>
          </w:p>
        </w:tc>
        <w:tc>
          <w:tcPr>
            <w:tcW w:w="840" w:type="dxa"/>
            <w:vAlign w:val="bottom"/>
          </w:tcPr>
          <w:p>
            <w:pPr>
              <w:spacing w:after="0"/>
              <w:rPr>
                <w:sz w:val="2"/>
                <w:szCs w:val="2"/>
                <w:color w:val="auto"/>
              </w:rPr>
            </w:pPr>
          </w:p>
        </w:tc>
        <w:tc>
          <w:tcPr>
            <w:tcW w:w="24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below)</w:t>
            </w: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3"/>
            <w:vMerge w:val="restart"/>
          </w:tcPr>
          <w:p>
            <w:pPr>
              <w:ind w:left="440"/>
              <w:spacing w:after="0"/>
              <w:rPr>
                <w:sz w:val="20"/>
                <w:szCs w:val="20"/>
                <w:color w:val="auto"/>
              </w:rPr>
            </w:pPr>
            <w:r>
              <w:rPr>
                <w:rFonts w:ascii="Arial" w:cs="Arial" w:eastAsia="Arial" w:hAnsi="Arial"/>
                <w:sz w:val="18"/>
                <w:szCs w:val="18"/>
                <w:color w:val="0000FF"/>
              </w:rPr>
              <w:t>EVP &amp; Ch Info Officer</w:t>
            </w: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4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220" w:type="dxa"/>
            <w:vAlign w:val="bottom"/>
            <w:gridSpan w:val="3"/>
            <w:vMerge w:val="continue"/>
          </w:tcPr>
          <w:p>
            <w:pPr>
              <w:spacing w:after="0"/>
              <w:rPr>
                <w:sz w:val="2"/>
                <w:szCs w:val="2"/>
                <w:color w:val="auto"/>
              </w:rPr>
            </w:pPr>
          </w:p>
        </w:tc>
        <w:tc>
          <w:tcPr>
            <w:tcW w:w="7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06/24/2016</w:t>
            </w: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220" w:type="dxa"/>
            <w:vAlign w:val="bottom"/>
            <w:gridSpan w:val="3"/>
            <w:vMerge w:val="continue"/>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46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4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18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7640" w:type="dxa"/>
            <w:vAlign w:val="bottom"/>
            <w:tcBorders>
              <w:top w:val="single" w:sz="8" w:color="2C2C2C"/>
            </w:tcBorders>
            <w:gridSpan w:val="21"/>
          </w:tcPr>
          <w:p>
            <w:pPr>
              <w:ind w:left="32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40" w:type="dxa"/>
            <w:vAlign w:val="bottom"/>
            <w:gridSpan w:val="5"/>
          </w:tcPr>
          <w:p>
            <w:pPr>
              <w:ind w:left="82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240" w:type="dxa"/>
            <w:vAlign w:val="bottom"/>
          </w:tcPr>
          <w:p>
            <w:pPr>
              <w:spacing w:after="0"/>
              <w:rPr>
                <w:sz w:val="15"/>
                <w:szCs w:val="15"/>
                <w:color w:val="auto"/>
              </w:rPr>
            </w:pPr>
          </w:p>
        </w:tc>
        <w:tc>
          <w:tcPr>
            <w:tcW w:w="5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40"/>
              <w:spacing w:after="0" w:line="133" w:lineRule="exact"/>
              <w:rPr>
                <w:sz w:val="20"/>
                <w:szCs w:val="20"/>
                <w:color w:val="auto"/>
              </w:rPr>
            </w:pPr>
            <w:r>
              <w:rPr>
                <w:rFonts w:ascii="Arial" w:cs="Arial" w:eastAsia="Arial" w:hAnsi="Arial"/>
                <w:sz w:val="12"/>
                <w:szCs w:val="12"/>
                <w:b w:val="1"/>
                <w:bCs w:val="1"/>
                <w:color w:val="auto"/>
                <w:w w:val="99"/>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940" w:type="dxa"/>
            <w:vAlign w:val="bottom"/>
            <w:gridSpan w:val="5"/>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spacing w:after="0" w:line="135" w:lineRule="exact"/>
              <w:rPr>
                <w:sz w:val="20"/>
                <w:szCs w:val="20"/>
                <w:color w:val="auto"/>
              </w:rPr>
            </w:pPr>
            <w:r>
              <w:rPr>
                <w:rFonts w:ascii="Arial" w:cs="Arial" w:eastAsia="Arial" w:hAnsi="Arial"/>
                <w:sz w:val="12"/>
                <w:szCs w:val="12"/>
                <w:b w:val="1"/>
                <w:bCs w:val="1"/>
                <w:color w:val="auto"/>
              </w:rPr>
              <w:t>if any</w:t>
            </w:r>
          </w:p>
        </w:tc>
        <w:tc>
          <w:tcPr>
            <w:tcW w:w="2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0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5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46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500" w:type="dxa"/>
            <w:vAlign w:val="bottom"/>
          </w:tcPr>
          <w:p>
            <w:pPr>
              <w:spacing w:after="0"/>
              <w:rPr>
                <w:sz w:val="6"/>
                <w:szCs w:val="6"/>
                <w:color w:val="auto"/>
              </w:rPr>
            </w:pPr>
          </w:p>
        </w:tc>
        <w:tc>
          <w:tcPr>
            <w:tcW w:w="840" w:type="dxa"/>
            <w:vAlign w:val="bottom"/>
          </w:tcPr>
          <w:p>
            <w:pPr>
              <w:spacing w:after="0"/>
              <w:rPr>
                <w:sz w:val="6"/>
                <w:szCs w:val="6"/>
                <w:color w:val="auto"/>
              </w:rPr>
            </w:pPr>
          </w:p>
        </w:tc>
        <w:tc>
          <w:tcPr>
            <w:tcW w:w="240" w:type="dxa"/>
            <w:vAlign w:val="bottom"/>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4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500" w:type="dxa"/>
            <w:vAlign w:val="bottom"/>
          </w:tcPr>
          <w:p>
            <w:pPr>
              <w:spacing w:after="0"/>
              <w:rPr>
                <w:sz w:val="3"/>
                <w:szCs w:val="3"/>
                <w:color w:val="auto"/>
              </w:rPr>
            </w:pPr>
          </w:p>
        </w:tc>
        <w:tc>
          <w:tcPr>
            <w:tcW w:w="840" w:type="dxa"/>
            <w:vAlign w:val="bottom"/>
          </w:tcPr>
          <w:p>
            <w:pPr>
              <w:spacing w:after="0"/>
              <w:rPr>
                <w:sz w:val="3"/>
                <w:szCs w:val="3"/>
                <w:color w:val="auto"/>
              </w:rPr>
            </w:pPr>
          </w:p>
        </w:tc>
        <w:tc>
          <w:tcPr>
            <w:tcW w:w="240" w:type="dxa"/>
            <w:vAlign w:val="bottom"/>
          </w:tcPr>
          <w:p>
            <w:pPr>
              <w:spacing w:after="0"/>
              <w:rPr>
                <w:sz w:val="3"/>
                <w:szCs w:val="3"/>
                <w:color w:val="auto"/>
              </w:rPr>
            </w:pPr>
          </w:p>
        </w:tc>
        <w:tc>
          <w:tcPr>
            <w:tcW w:w="50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jc w:val="right"/>
              <w:ind w:right="32"/>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50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46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500" w:type="dxa"/>
            <w:vAlign w:val="bottom"/>
          </w:tcPr>
          <w:p>
            <w:pPr>
              <w:spacing w:after="0"/>
              <w:rPr>
                <w:sz w:val="5"/>
                <w:szCs w:val="5"/>
                <w:color w:val="auto"/>
              </w:rPr>
            </w:pPr>
          </w:p>
        </w:tc>
        <w:tc>
          <w:tcPr>
            <w:tcW w:w="840" w:type="dxa"/>
            <w:vAlign w:val="bottom"/>
          </w:tcPr>
          <w:p>
            <w:pPr>
              <w:spacing w:after="0"/>
              <w:rPr>
                <w:sz w:val="5"/>
                <w:szCs w:val="5"/>
                <w:color w:val="auto"/>
              </w:rPr>
            </w:pPr>
          </w:p>
        </w:tc>
        <w:tc>
          <w:tcPr>
            <w:tcW w:w="24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4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1940" w:type="dxa"/>
            <w:vAlign w:val="bottom"/>
            <w:tcBorders>
              <w:bottom w:val="single" w:sz="8" w:color="2C2C2C"/>
            </w:tcBorders>
            <w:gridSpan w:val="5"/>
          </w:tcPr>
          <w:p>
            <w:pPr>
              <w:jc w:val="center"/>
              <w:ind w:left="631"/>
              <w:spacing w:after="0"/>
              <w:rPr>
                <w:sz w:val="20"/>
                <w:szCs w:val="20"/>
                <w:color w:val="auto"/>
              </w:rPr>
            </w:pPr>
            <w:r>
              <w:rPr>
                <w:rFonts w:ascii="Arial" w:cs="Arial" w:eastAsia="Arial" w:hAnsi="Arial"/>
                <w:sz w:val="18"/>
                <w:szCs w:val="18"/>
                <w:color w:val="0000FF"/>
                <w:w w:val="88"/>
              </w:rPr>
              <w:t>06/24/2016</w:t>
            </w:r>
          </w:p>
        </w:tc>
        <w:tc>
          <w:tcPr>
            <w:tcW w:w="84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34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ind w:left="300"/>
              <w:spacing w:after="0"/>
              <w:rPr>
                <w:sz w:val="20"/>
                <w:szCs w:val="20"/>
                <w:color w:val="auto"/>
              </w:rPr>
            </w:pPr>
            <w:r>
              <w:rPr>
                <w:rFonts w:ascii="Arial" w:cs="Arial" w:eastAsia="Arial" w:hAnsi="Arial"/>
                <w:sz w:val="18"/>
                <w:szCs w:val="18"/>
                <w:color w:val="0000FF"/>
                <w:w w:val="99"/>
              </w:rPr>
              <w:t>20</w:t>
            </w:r>
          </w:p>
        </w:tc>
        <w:tc>
          <w:tcPr>
            <w:tcW w:w="680" w:type="dxa"/>
            <w:vAlign w:val="bottom"/>
            <w:tcBorders>
              <w:bottom w:val="single" w:sz="8" w:color="2C2C2C"/>
            </w:tcBorders>
            <w:gridSpan w:val="2"/>
          </w:tcPr>
          <w:p>
            <w:pPr>
              <w:ind w:left="480"/>
              <w:spacing w:after="0"/>
              <w:rPr>
                <w:sz w:val="20"/>
                <w:szCs w:val="20"/>
                <w:color w:val="auto"/>
              </w:rPr>
            </w:pPr>
            <w:r>
              <w:rPr>
                <w:rFonts w:ascii="Arial" w:cs="Arial" w:eastAsia="Arial" w:hAnsi="Arial"/>
                <w:sz w:val="18"/>
                <w:szCs w:val="18"/>
                <w:color w:val="0000FF"/>
              </w:rPr>
              <w:t>A</w:t>
            </w:r>
          </w:p>
        </w:tc>
        <w:tc>
          <w:tcPr>
            <w:tcW w:w="12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gridSpan w:val="3"/>
          </w:tcPr>
          <w:p>
            <w:pPr>
              <w:jc w:val="right"/>
              <w:spacing w:after="0" w:line="324" w:lineRule="exact"/>
              <w:rPr>
                <w:sz w:val="20"/>
                <w:szCs w:val="20"/>
                <w:color w:val="auto"/>
              </w:rPr>
            </w:pPr>
            <w:r>
              <w:rPr>
                <w:rFonts w:ascii="Arial" w:cs="Arial" w:eastAsia="Arial" w:hAnsi="Arial"/>
                <w:sz w:val="35"/>
                <w:szCs w:val="35"/>
                <w:color w:val="000000"/>
                <w:vertAlign w:val="subscript"/>
              </w:rPr>
              <w:t>$</w:t>
            </w:r>
            <w:r>
              <w:rPr>
                <w:rFonts w:ascii="Arial" w:cs="Arial" w:eastAsia="Arial" w:hAnsi="Arial"/>
                <w:sz w:val="35"/>
                <w:szCs w:val="35"/>
                <w:color w:val="0000FF"/>
                <w:vertAlign w:val="subscript"/>
              </w:rPr>
              <w:t>0</w:t>
            </w:r>
            <w:r>
              <w:rPr>
                <w:rFonts w:ascii="Arial" w:cs="Arial" w:eastAsia="Arial" w:hAnsi="Arial"/>
                <w:sz w:val="11"/>
                <w:szCs w:val="11"/>
                <w:color w:val="008000"/>
              </w:rPr>
              <w:t>(1)</w:t>
            </w:r>
          </w:p>
        </w:tc>
        <w:tc>
          <w:tcPr>
            <w:tcW w:w="10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8"/>
                <w:szCs w:val="18"/>
                <w:color w:val="0000FF"/>
                <w:w w:val="84"/>
              </w:rPr>
              <w:t>82,974</w:t>
            </w:r>
            <w:r>
              <w:rPr>
                <w:rFonts w:ascii="Arial" w:cs="Arial" w:eastAsia="Arial" w:hAnsi="Arial"/>
                <w:sz w:val="22"/>
                <w:szCs w:val="22"/>
                <w:color w:val="008000"/>
                <w:w w:val="84"/>
                <w:vertAlign w:val="superscript"/>
              </w:rPr>
              <w:t>(2)</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80" w:type="dxa"/>
            <w:vAlign w:val="bottom"/>
            <w:gridSpan w:val="3"/>
          </w:tcPr>
          <w:p>
            <w:pPr>
              <w:ind w:left="60"/>
              <w:spacing w:after="0"/>
              <w:rPr>
                <w:sz w:val="20"/>
                <w:szCs w:val="20"/>
                <w:color w:val="auto"/>
              </w:rPr>
            </w:pPr>
            <w:r>
              <w:rPr>
                <w:rFonts w:ascii="Arial" w:cs="Arial" w:eastAsia="Arial" w:hAnsi="Arial"/>
                <w:sz w:val="18"/>
                <w:szCs w:val="18"/>
                <w:color w:val="0000FF"/>
              </w:rPr>
              <w:t>Common Stock</w:t>
            </w:r>
          </w:p>
        </w:tc>
        <w:tc>
          <w:tcPr>
            <w:tcW w:w="4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800" w:type="dxa"/>
            <w:vAlign w:val="bottom"/>
          </w:tcPr>
          <w:p>
            <w:pPr>
              <w:jc w:val="center"/>
              <w:ind w:right="434"/>
              <w:spacing w:after="0"/>
              <w:rPr>
                <w:sz w:val="20"/>
                <w:szCs w:val="20"/>
                <w:color w:val="auto"/>
              </w:rPr>
            </w:pPr>
            <w:r>
              <w:rPr>
                <w:rFonts w:ascii="Arial" w:cs="Arial" w:eastAsia="Arial" w:hAnsi="Arial"/>
                <w:sz w:val="18"/>
                <w:szCs w:val="18"/>
                <w:color w:val="0000FF"/>
                <w:w w:val="86"/>
              </w:rPr>
              <w:t>636</w:t>
            </w:r>
          </w:p>
        </w:tc>
        <w:tc>
          <w:tcPr>
            <w:tcW w:w="960" w:type="dxa"/>
            <w:vAlign w:val="bottom"/>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401(k)</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Plan</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12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0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80" w:type="dxa"/>
            <w:vAlign w:val="bottom"/>
            <w:gridSpan w:val="3"/>
            <w:vMerge w:val="restart"/>
          </w:tcPr>
          <w:p>
            <w:pPr>
              <w:ind w:left="60"/>
              <w:spacing w:after="0"/>
              <w:rPr>
                <w:sz w:val="20"/>
                <w:szCs w:val="20"/>
                <w:color w:val="auto"/>
              </w:rPr>
            </w:pPr>
            <w:r>
              <w:rPr>
                <w:rFonts w:ascii="Arial" w:cs="Arial" w:eastAsia="Arial" w:hAnsi="Arial"/>
                <w:sz w:val="18"/>
                <w:szCs w:val="18"/>
                <w:color w:val="0000FF"/>
              </w:rPr>
              <w:t>Common Stock</w:t>
            </w:r>
          </w:p>
        </w:tc>
        <w:tc>
          <w:tcPr>
            <w:tcW w:w="4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800" w:type="dxa"/>
            <w:vAlign w:val="bottom"/>
            <w:vMerge w:val="restart"/>
          </w:tcPr>
          <w:p>
            <w:pPr>
              <w:jc w:val="center"/>
              <w:ind w:right="434"/>
              <w:spacing w:after="0"/>
              <w:rPr>
                <w:sz w:val="20"/>
                <w:szCs w:val="20"/>
                <w:color w:val="auto"/>
              </w:rPr>
            </w:pPr>
            <w:r>
              <w:rPr>
                <w:rFonts w:ascii="Arial" w:cs="Arial" w:eastAsia="Arial" w:hAnsi="Arial"/>
                <w:sz w:val="18"/>
                <w:szCs w:val="18"/>
                <w:color w:val="0000FF"/>
                <w:w w:val="86"/>
              </w:rPr>
              <w:t>192</w:t>
            </w:r>
          </w:p>
        </w:tc>
        <w:tc>
          <w:tcPr>
            <w:tcW w:w="960" w:type="dxa"/>
            <w:vAlign w:val="bottom"/>
            <w:vMerge w:val="restart"/>
          </w:tcPr>
          <w:p>
            <w:pPr>
              <w:ind w:left="40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80" w:type="dxa"/>
            <w:vAlign w:val="bottom"/>
            <w:gridSpan w:val="3"/>
            <w:vMerge w:val="continue"/>
          </w:tcPr>
          <w:p>
            <w:pPr>
              <w:spacing w:after="0"/>
              <w:rPr>
                <w:sz w:val="9"/>
                <w:szCs w:val="9"/>
                <w:color w:val="auto"/>
              </w:rPr>
            </w:pP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8"/>
                <w:szCs w:val="18"/>
                <w:color w:val="0000FF"/>
              </w:rPr>
              <w:t>Spouse</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500" w:type="dxa"/>
            <w:vAlign w:val="bottom"/>
          </w:tcPr>
          <w:p>
            <w:pPr>
              <w:spacing w:after="0"/>
              <w:rPr>
                <w:sz w:val="9"/>
                <w:szCs w:val="9"/>
                <w:color w:val="auto"/>
              </w:rPr>
            </w:pPr>
          </w:p>
        </w:tc>
        <w:tc>
          <w:tcPr>
            <w:tcW w:w="840" w:type="dxa"/>
            <w:vAlign w:val="bottom"/>
          </w:tcPr>
          <w:p>
            <w:pPr>
              <w:spacing w:after="0"/>
              <w:rPr>
                <w:sz w:val="9"/>
                <w:szCs w:val="9"/>
                <w:color w:val="auto"/>
              </w:rPr>
            </w:pPr>
          </w:p>
        </w:tc>
        <w:tc>
          <w:tcPr>
            <w:tcW w:w="24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0" w:type="dxa"/>
            <w:vAlign w:val="bottom"/>
          </w:tcPr>
          <w:p>
            <w:pPr>
              <w:spacing w:after="0"/>
              <w:rPr>
                <w:sz w:val="9"/>
                <w:szCs w:val="9"/>
                <w:color w:val="auto"/>
              </w:rPr>
            </w:pPr>
          </w:p>
        </w:tc>
        <w:tc>
          <w:tcPr>
            <w:tcW w:w="96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202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460" w:type="dxa"/>
            <w:vAlign w:val="bottom"/>
            <w:tcBorders>
              <w:top w:val="single" w:sz="8" w:color="2C2C2C"/>
            </w:tcBorders>
          </w:tcPr>
          <w:p>
            <w:pPr>
              <w:spacing w:after="0"/>
              <w:rPr>
                <w:sz w:val="19"/>
                <w:szCs w:val="19"/>
                <w:color w:val="auto"/>
              </w:rPr>
            </w:pPr>
          </w:p>
        </w:tc>
        <w:tc>
          <w:tcPr>
            <w:tcW w:w="6840" w:type="dxa"/>
            <w:vAlign w:val="bottom"/>
            <w:tcBorders>
              <w:top w:val="single" w:sz="8" w:color="2C2C2C"/>
            </w:tcBorders>
            <w:gridSpan w:val="20"/>
          </w:tcPr>
          <w:p>
            <w:pPr>
              <w:jc w:val="right"/>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80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gridSpan w:val="3"/>
          </w:tcPr>
          <w:p>
            <w:pPr>
              <w:spacing w:after="0"/>
              <w:rPr>
                <w:sz w:val="4"/>
                <w:szCs w:val="4"/>
                <w:color w:val="auto"/>
              </w:rPr>
            </w:pPr>
          </w:p>
        </w:tc>
        <w:tc>
          <w:tcPr>
            <w:tcW w:w="176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jc w:val="center"/>
              <w:spacing w:after="0"/>
              <w:rPr>
                <w:sz w:val="20"/>
                <w:szCs w:val="20"/>
                <w:color w:val="auto"/>
              </w:rPr>
            </w:pPr>
            <w:r>
              <w:rPr>
                <w:rFonts w:ascii="Arial" w:cs="Arial" w:eastAsia="Arial" w:hAnsi="Arial"/>
                <w:sz w:val="12"/>
                <w:szCs w:val="12"/>
                <w:b w:val="1"/>
                <w:bCs w:val="1"/>
                <w:color w:val="auto"/>
                <w:w w:val="99"/>
              </w:rPr>
              <w:t>4.</w:t>
            </w: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760" w:type="dxa"/>
            <w:vAlign w:val="bottom"/>
            <w:gridSpan w:val="2"/>
          </w:tcPr>
          <w:p>
            <w:pPr>
              <w:ind w:left="120"/>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6"/>
              </w:rPr>
              <w:t>Transaction</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8"/>
              </w:rPr>
              <w:t>Code (Instr.</w:t>
            </w: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jc w:val="center"/>
              <w:ind w:right="20"/>
              <w:spacing w:after="0" w:line="135" w:lineRule="exact"/>
              <w:rPr>
                <w:sz w:val="20"/>
                <w:szCs w:val="20"/>
                <w:color w:val="auto"/>
              </w:rPr>
            </w:pPr>
            <w:r>
              <w:rPr>
                <w:rFonts w:ascii="Arial" w:cs="Arial" w:eastAsia="Arial" w:hAnsi="Arial"/>
                <w:sz w:val="12"/>
                <w:szCs w:val="12"/>
                <w:b w:val="1"/>
                <w:bCs w:val="1"/>
                <w:color w:val="auto"/>
                <w:w w:val="93"/>
              </w:rPr>
              <w:t>8)</w:t>
            </w: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Securities</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Acquired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(A) or</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Disposed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 (D)</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(Instr. 3, 4</w:t>
            </w: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2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460" w:type="dxa"/>
            <w:vAlign w:val="bottom"/>
          </w:tcPr>
          <w:p>
            <w:pPr>
              <w:spacing w:after="0"/>
              <w:rPr>
                <w:sz w:val="4"/>
                <w:szCs w:val="4"/>
                <w:color w:val="auto"/>
              </w:rPr>
            </w:pPr>
          </w:p>
        </w:tc>
        <w:tc>
          <w:tcPr>
            <w:tcW w:w="5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460" w:type="dxa"/>
            <w:vAlign w:val="bottom"/>
          </w:tcPr>
          <w:p>
            <w:pPr>
              <w:spacing w:after="0"/>
              <w:rPr>
                <w:sz w:val="4"/>
                <w:szCs w:val="4"/>
                <w:color w:val="auto"/>
              </w:rPr>
            </w:pPr>
          </w:p>
        </w:tc>
        <w:tc>
          <w:tcPr>
            <w:tcW w:w="8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(3)</w:t>
            </w:r>
          </w:p>
        </w:tc>
        <w:tc>
          <w:tcPr>
            <w:tcW w:w="4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500" w:type="dxa"/>
            <w:vAlign w:val="bottom"/>
            <w:vMerge w:val="restart"/>
          </w:tcPr>
          <w:p>
            <w:pPr>
              <w:ind w:left="100"/>
              <w:spacing w:after="0"/>
              <w:rPr>
                <w:sz w:val="20"/>
                <w:szCs w:val="20"/>
                <w:color w:val="auto"/>
              </w:rPr>
            </w:pPr>
            <w:r>
              <w:rPr>
                <w:rFonts w:ascii="Arial" w:cs="Arial" w:eastAsia="Arial" w:hAnsi="Arial"/>
                <w:sz w:val="11"/>
                <w:szCs w:val="11"/>
                <w:color w:val="008000"/>
              </w:rPr>
              <w:t>(4)</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(4)</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52"/>
              <w:spacing w:after="0"/>
              <w:rPr>
                <w:sz w:val="20"/>
                <w:szCs w:val="20"/>
                <w:color w:val="auto"/>
              </w:rPr>
            </w:pPr>
            <w:r>
              <w:rPr>
                <w:rFonts w:ascii="Arial" w:cs="Arial" w:eastAsia="Arial" w:hAnsi="Arial"/>
                <w:sz w:val="18"/>
                <w:szCs w:val="18"/>
                <w:color w:val="0000FF"/>
                <w:w w:val="89"/>
              </w:rPr>
              <w:t>12</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06/24/2016</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6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4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12</w:t>
            </w:r>
          </w:p>
        </w:tc>
        <w:tc>
          <w:tcPr>
            <w:tcW w:w="2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00" w:type="dxa"/>
            <w:vAlign w:val="bottom"/>
            <w:gridSpan w:val="2"/>
            <w:vMerge w:val="restart"/>
          </w:tcPr>
          <w:p>
            <w:pPr>
              <w:jc w:val="right"/>
              <w:ind w:right="5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39.96</w:t>
            </w:r>
          </w:p>
        </w:tc>
        <w:tc>
          <w:tcPr>
            <w:tcW w:w="800" w:type="dxa"/>
            <w:vAlign w:val="bottom"/>
            <w:vMerge w:val="restart"/>
          </w:tcPr>
          <w:p>
            <w:pPr>
              <w:ind w:left="340"/>
              <w:spacing w:after="0" w:line="149" w:lineRule="exact"/>
              <w:rPr>
                <w:sz w:val="20"/>
                <w:szCs w:val="20"/>
                <w:color w:val="auto"/>
              </w:rPr>
            </w:pPr>
            <w:r>
              <w:rPr>
                <w:rFonts w:ascii="Arial" w:cs="Arial" w:eastAsia="Arial" w:hAnsi="Arial"/>
                <w:sz w:val="14"/>
                <w:szCs w:val="14"/>
                <w:color w:val="0000FF"/>
                <w:w w:val="94"/>
              </w:rPr>
              <w:t>1,245.8</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60" w:type="dxa"/>
            <w:vAlign w:val="bottom"/>
            <w:gridSpan w:val="3"/>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00" w:type="dxa"/>
            <w:vAlign w:val="bottom"/>
            <w:gridSpan w:val="2"/>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00" w:type="dxa"/>
            <w:vAlign w:val="bottom"/>
          </w:tcPr>
          <w:p>
            <w:pPr>
              <w:spacing w:after="0"/>
              <w:rPr>
                <w:sz w:val="7"/>
                <w:szCs w:val="7"/>
                <w:color w:val="auto"/>
              </w:rPr>
            </w:pPr>
          </w:p>
        </w:tc>
        <w:tc>
          <w:tcPr>
            <w:tcW w:w="840" w:type="dxa"/>
            <w:vAlign w:val="bottom"/>
          </w:tcPr>
          <w:p>
            <w:pPr>
              <w:spacing w:after="0"/>
              <w:rPr>
                <w:sz w:val="7"/>
                <w:szCs w:val="7"/>
                <w:color w:val="auto"/>
              </w:rPr>
            </w:pPr>
          </w:p>
        </w:tc>
        <w:tc>
          <w:tcPr>
            <w:tcW w:w="24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Grant of restricted stock units.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Includes 10,983 shares acquired pursuant to the Principal Financial Group, Inc. Employee Stock Purchase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06/28/2016</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05451"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2020-01-19T07:51:56Z</dcterms:created>
  <dcterms:modified xsi:type="dcterms:W3CDTF">2020-01-19T07:51:56Z</dcterms:modified>
</cp:coreProperties>
</file>