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2654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2654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Dziedzic Joseph W</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4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03/09/2018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023"/>
        <w:spacing w:after="0"/>
        <w:rPr>
          <w:sz w:val="20"/>
          <w:szCs w:val="20"/>
          <w:color w:val="auto"/>
        </w:rPr>
      </w:pPr>
      <w:r>
        <w:rPr>
          <w:rFonts w:ascii="Arial" w:cs="Arial" w:eastAsia="Arial" w:hAnsi="Arial"/>
          <w:sz w:val="18"/>
          <w:szCs w:val="18"/>
          <w:color w:val="0000FF"/>
        </w:rPr>
        <w:t>President &amp; CEO</w:t>
      </w:r>
    </w:p>
    <w:p>
      <w:pPr>
        <w:spacing w:after="0" w:line="26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0"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660" w:type="dxa"/>
            <w:vAlign w:val="bottom"/>
            <w:shd w:val="clear" w:color="auto" w:fill="9A9A9A"/>
          </w:tcPr>
          <w:p>
            <w:pPr>
              <w:spacing w:after="0"/>
              <w:rPr>
                <w:sz w:val="2"/>
                <w:szCs w:val="2"/>
                <w:color w:val="auto"/>
              </w:rPr>
            </w:pPr>
          </w:p>
        </w:tc>
        <w:tc>
          <w:tcPr>
            <w:tcW w:w="16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200" w:type="dxa"/>
            <w:vAlign w:val="bottom"/>
            <w:shd w:val="clear" w:color="auto" w:fill="9A9A9A"/>
          </w:tcPr>
          <w:p>
            <w:pPr>
              <w:spacing w:after="0"/>
              <w:rPr>
                <w:sz w:val="2"/>
                <w:szCs w:val="2"/>
                <w:color w:val="auto"/>
              </w:rPr>
            </w:pPr>
          </w:p>
        </w:tc>
        <w:tc>
          <w:tcPr>
            <w:tcW w:w="80" w:type="dxa"/>
            <w:vAlign w:val="bottom"/>
            <w:shd w:val="clear" w:color="auto" w:fill="9A9A9A"/>
          </w:tcPr>
          <w:p>
            <w:pPr>
              <w:spacing w:after="0"/>
              <w:rPr>
                <w:sz w:val="2"/>
                <w:szCs w:val="2"/>
                <w:color w:val="auto"/>
              </w:rPr>
            </w:pPr>
          </w:p>
        </w:tc>
        <w:tc>
          <w:tcPr>
            <w:tcW w:w="3800" w:type="dxa"/>
            <w:vAlign w:val="bottom"/>
            <w:gridSpan w:val="8"/>
            <w:vMerge w:val="restart"/>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800" w:type="dxa"/>
            <w:vAlign w:val="bottom"/>
            <w:gridSpan w:val="11"/>
            <w:vMerge w:val="restart"/>
          </w:tcPr>
          <w:p>
            <w:pPr>
              <w:ind w:left="34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0" w:type="dxa"/>
            <w:vAlign w:val="bottom"/>
            <w:gridSpan w:val="8"/>
            <w:vMerge w:val="continue"/>
          </w:tcPr>
          <w:p>
            <w:pPr>
              <w:spacing w:after="0"/>
              <w:rPr>
                <w:sz w:val="11"/>
                <w:szCs w:val="11"/>
                <w:color w:val="auto"/>
              </w:rPr>
            </w:pPr>
          </w:p>
        </w:tc>
        <w:tc>
          <w:tcPr>
            <w:tcW w:w="380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340" w:type="dxa"/>
            <w:vAlign w:val="bottom"/>
            <w:gridSpan w:val="4"/>
          </w:tcPr>
          <w:p>
            <w:pPr>
              <w:ind w:left="340"/>
              <w:spacing w:after="0" w:line="155" w:lineRule="exact"/>
              <w:rPr>
                <w:sz w:val="20"/>
                <w:szCs w:val="20"/>
                <w:color w:val="auto"/>
              </w:rPr>
            </w:pPr>
            <w:r>
              <w:rPr>
                <w:rFonts w:ascii="Arial" w:cs="Arial" w:eastAsia="Arial" w:hAnsi="Arial"/>
                <w:sz w:val="14"/>
                <w:szCs w:val="14"/>
                <w:color w:val="auto"/>
              </w:rPr>
              <w:t>Line)</w:t>
            </w: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80" w:type="dxa"/>
            <w:vAlign w:val="bottom"/>
            <w:gridSpan w:val="2"/>
          </w:tcPr>
          <w:p>
            <w:pPr>
              <w:spacing w:after="0"/>
              <w:rPr>
                <w:sz w:val="20"/>
                <w:szCs w:val="20"/>
                <w:color w:val="auto"/>
              </w:rPr>
            </w:pPr>
            <w:r>
              <w:rPr>
                <w:rFonts w:ascii="Arial" w:cs="Arial" w:eastAsia="Arial" w:hAnsi="Arial"/>
                <w:sz w:val="18"/>
                <w:szCs w:val="18"/>
                <w:color w:val="0000FF"/>
              </w:rPr>
              <w:t>CLARENCE</w:t>
            </w:r>
          </w:p>
        </w:tc>
        <w:tc>
          <w:tcPr>
            <w:tcW w:w="1240" w:type="dxa"/>
            <w:vAlign w:val="bottom"/>
            <w:gridSpan w:val="2"/>
          </w:tcPr>
          <w:p>
            <w:pPr>
              <w:spacing w:after="0"/>
              <w:rPr>
                <w:sz w:val="20"/>
                <w:szCs w:val="20"/>
                <w:color w:val="auto"/>
              </w:rPr>
            </w:pPr>
            <w:r>
              <w:rPr>
                <w:rFonts w:ascii="Arial" w:cs="Arial" w:eastAsia="Arial" w:hAnsi="Arial"/>
                <w:sz w:val="18"/>
                <w:szCs w:val="18"/>
                <w:color w:val="0000FF"/>
              </w:rPr>
              <w:t>NY</w:t>
            </w:r>
          </w:p>
        </w:tc>
        <w:tc>
          <w:tcPr>
            <w:tcW w:w="1200" w:type="dxa"/>
            <w:vAlign w:val="bottom"/>
          </w:tcPr>
          <w:p>
            <w:pPr>
              <w:ind w:left="20"/>
              <w:spacing w:after="0"/>
              <w:rPr>
                <w:sz w:val="20"/>
                <w:szCs w:val="20"/>
                <w:color w:val="auto"/>
              </w:rPr>
            </w:pPr>
            <w:r>
              <w:rPr>
                <w:rFonts w:ascii="Arial" w:cs="Arial" w:eastAsia="Arial" w:hAnsi="Arial"/>
                <w:sz w:val="18"/>
                <w:szCs w:val="18"/>
                <w:color w:val="0000FF"/>
              </w:rPr>
              <w:t>14031</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vMerge w:val="restart"/>
          </w:tcPr>
          <w:p>
            <w:pPr>
              <w:spacing w:after="0"/>
              <w:rPr>
                <w:sz w:val="12"/>
                <w:szCs w:val="12"/>
                <w:color w:val="auto"/>
              </w:rPr>
            </w:pPr>
          </w:p>
        </w:tc>
        <w:tc>
          <w:tcPr>
            <w:tcW w:w="3080" w:type="dxa"/>
            <w:vAlign w:val="bottom"/>
            <w:gridSpan w:val="8"/>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66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108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80" w:type="dxa"/>
            <w:vAlign w:val="bottom"/>
            <w:tcBorders>
              <w:top w:val="single" w:sz="8" w:color="EEEEEE"/>
            </w:tcBorders>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3080" w:type="dxa"/>
            <w:vAlign w:val="bottom"/>
            <w:gridSpan w:val="8"/>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60" w:type="dxa"/>
            <w:vAlign w:val="bottom"/>
          </w:tcPr>
          <w:p>
            <w:pPr>
              <w:spacing w:after="0"/>
              <w:rPr>
                <w:sz w:val="14"/>
                <w:szCs w:val="14"/>
                <w:color w:val="auto"/>
              </w:rPr>
            </w:pPr>
          </w:p>
        </w:tc>
        <w:tc>
          <w:tcPr>
            <w:tcW w:w="1240" w:type="dxa"/>
            <w:vAlign w:val="bottom"/>
            <w:gridSpan w:val="2"/>
            <w:vMerge w:val="restart"/>
          </w:tcPr>
          <w:p>
            <w:pPr>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ind w:left="180"/>
              <w:spacing w:after="0"/>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2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20" w:type="dxa"/>
            <w:vAlign w:val="bottom"/>
            <w:tcBorders>
              <w:bottom w:val="single" w:sz="8" w:color="2C2C2C"/>
            </w:tcBorders>
            <w:gridSpan w:val="4"/>
          </w:tcPr>
          <w:p>
            <w:pPr>
              <w:spacing w:after="0"/>
              <w:rPr>
                <w:sz w:val="11"/>
                <w:szCs w:val="11"/>
                <w:color w:val="auto"/>
              </w:rPr>
            </w:pPr>
          </w:p>
        </w:tc>
        <w:tc>
          <w:tcPr>
            <w:tcW w:w="262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5"/>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82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ind w:left="900"/>
              <w:spacing w:after="0"/>
              <w:rPr>
                <w:sz w:val="20"/>
                <w:szCs w:val="20"/>
                <w:color w:val="auto"/>
              </w:rPr>
            </w:pPr>
            <w:r>
              <w:rPr>
                <w:rFonts w:ascii="Arial" w:cs="Arial" w:eastAsia="Arial" w:hAnsi="Arial"/>
                <w:sz w:val="18"/>
                <w:szCs w:val="18"/>
                <w:color w:val="0000FF"/>
              </w:rPr>
              <w:t>03/09/2018</w:t>
            </w:r>
          </w:p>
        </w:tc>
        <w:tc>
          <w:tcPr>
            <w:tcW w:w="6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20"/>
              <w:spacing w:after="0"/>
              <w:rPr>
                <w:sz w:val="20"/>
                <w:szCs w:val="20"/>
                <w:color w:val="auto"/>
              </w:rPr>
            </w:pPr>
            <w:r>
              <w:rPr>
                <w:rFonts w:ascii="Arial" w:cs="Arial" w:eastAsia="Arial" w:hAnsi="Arial"/>
                <w:sz w:val="27"/>
                <w:szCs w:val="27"/>
                <w:color w:val="0000FF"/>
                <w:w w:val="86"/>
                <w:vertAlign w:val="subscript"/>
              </w:rPr>
              <w:t>A</w:t>
            </w:r>
            <w:r>
              <w:rPr>
                <w:rFonts w:ascii="Arial" w:cs="Arial" w:eastAsia="Arial" w:hAnsi="Arial"/>
                <w:sz w:val="11"/>
                <w:szCs w:val="11"/>
                <w:color w:val="008000"/>
                <w:w w:val="86"/>
              </w:rPr>
              <w:t>(1)</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w w:val="79"/>
              </w:rPr>
              <w:t>8,952</w:t>
            </w:r>
          </w:p>
        </w:tc>
        <w:tc>
          <w:tcPr>
            <w:tcW w:w="660" w:type="dxa"/>
            <w:vAlign w:val="bottom"/>
            <w:tcBorders>
              <w:bottom w:val="single" w:sz="8" w:color="2C2C2C"/>
            </w:tcBorders>
          </w:tcPr>
          <w:p>
            <w:pPr>
              <w:ind w:left="420"/>
              <w:spacing w:after="0"/>
              <w:rPr>
                <w:sz w:val="20"/>
                <w:szCs w:val="20"/>
                <w:color w:val="auto"/>
              </w:rPr>
            </w:pPr>
            <w:r>
              <w:rPr>
                <w:rFonts w:ascii="Arial" w:cs="Arial" w:eastAsia="Arial" w:hAnsi="Arial"/>
                <w:sz w:val="18"/>
                <w:szCs w:val="18"/>
                <w:color w:val="0000FF"/>
              </w:rPr>
              <w:t>A</w:t>
            </w:r>
          </w:p>
        </w:tc>
        <w:tc>
          <w:tcPr>
            <w:tcW w:w="60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0.00</w:t>
            </w:r>
          </w:p>
        </w:tc>
        <w:tc>
          <w:tcPr>
            <w:tcW w:w="1360" w:type="dxa"/>
            <w:vAlign w:val="bottom"/>
            <w:tcBorders>
              <w:bottom w:val="single" w:sz="8" w:color="2C2C2C"/>
            </w:tcBorders>
            <w:gridSpan w:val="3"/>
          </w:tcPr>
          <w:p>
            <w:pPr>
              <w:ind w:left="480"/>
              <w:spacing w:after="0"/>
              <w:rPr>
                <w:sz w:val="20"/>
                <w:szCs w:val="20"/>
                <w:color w:val="auto"/>
              </w:rPr>
            </w:pPr>
            <w:r>
              <w:rPr>
                <w:rFonts w:ascii="Arial" w:cs="Arial" w:eastAsia="Arial" w:hAnsi="Arial"/>
                <w:sz w:val="18"/>
                <w:szCs w:val="18"/>
                <w:color w:val="0000FF"/>
              </w:rPr>
              <w:t>30,303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6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920" w:type="dxa"/>
            <w:vAlign w:val="bottom"/>
            <w:gridSpan w:val="3"/>
          </w:tcPr>
          <w:p>
            <w:pPr>
              <w:ind w:left="900"/>
              <w:spacing w:after="0"/>
              <w:rPr>
                <w:sz w:val="20"/>
                <w:szCs w:val="20"/>
                <w:color w:val="auto"/>
              </w:rPr>
            </w:pPr>
            <w:r>
              <w:rPr>
                <w:rFonts w:ascii="Arial" w:cs="Arial" w:eastAsia="Arial" w:hAnsi="Arial"/>
                <w:sz w:val="18"/>
                <w:szCs w:val="18"/>
                <w:color w:val="0000FF"/>
              </w:rPr>
              <w:t>03/09/2018</w:t>
            </w: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jc w:val="center"/>
              <w:ind w:right="120"/>
              <w:spacing w:after="0"/>
              <w:rPr>
                <w:sz w:val="20"/>
                <w:szCs w:val="20"/>
                <w:color w:val="auto"/>
              </w:rPr>
            </w:pPr>
            <w:r>
              <w:rPr>
                <w:rFonts w:ascii="Arial" w:cs="Arial" w:eastAsia="Arial" w:hAnsi="Arial"/>
                <w:sz w:val="12"/>
                <w:szCs w:val="12"/>
                <w:color w:val="0000FF"/>
                <w:w w:val="81"/>
              </w:rPr>
              <w:t>F</w:t>
            </w:r>
          </w:p>
        </w:tc>
        <w:tc>
          <w:tcPr>
            <w:tcW w:w="220" w:type="dxa"/>
            <w:vAlign w:val="bottom"/>
          </w:tcPr>
          <w:p>
            <w:pPr>
              <w:spacing w:after="0"/>
              <w:rPr>
                <w:sz w:val="23"/>
                <w:szCs w:val="23"/>
                <w:color w:val="auto"/>
              </w:rPr>
            </w:pPr>
          </w:p>
        </w:tc>
        <w:tc>
          <w:tcPr>
            <w:tcW w:w="560" w:type="dxa"/>
            <w:vAlign w:val="bottom"/>
          </w:tcPr>
          <w:p>
            <w:pPr>
              <w:ind w:left="180"/>
              <w:spacing w:after="0"/>
              <w:rPr>
                <w:sz w:val="20"/>
                <w:szCs w:val="20"/>
                <w:color w:val="auto"/>
              </w:rPr>
            </w:pPr>
            <w:r>
              <w:rPr>
                <w:rFonts w:ascii="Arial" w:cs="Arial" w:eastAsia="Arial" w:hAnsi="Arial"/>
                <w:sz w:val="18"/>
                <w:szCs w:val="18"/>
                <w:color w:val="0000FF"/>
                <w:w w:val="79"/>
              </w:rPr>
              <w:t>2,180</w:t>
            </w:r>
          </w:p>
        </w:tc>
        <w:tc>
          <w:tcPr>
            <w:tcW w:w="660" w:type="dxa"/>
            <w:vAlign w:val="bottom"/>
          </w:tcPr>
          <w:p>
            <w:pPr>
              <w:ind w:left="420"/>
              <w:spacing w:after="0"/>
              <w:rPr>
                <w:sz w:val="20"/>
                <w:szCs w:val="20"/>
                <w:color w:val="auto"/>
              </w:rPr>
            </w:pPr>
            <w:r>
              <w:rPr>
                <w:rFonts w:ascii="Arial" w:cs="Arial" w:eastAsia="Arial" w:hAnsi="Arial"/>
                <w:sz w:val="18"/>
                <w:szCs w:val="18"/>
                <w:color w:val="0000FF"/>
              </w:rPr>
              <w:t>D</w:t>
            </w:r>
          </w:p>
        </w:tc>
        <w:tc>
          <w:tcPr>
            <w:tcW w:w="600" w:type="dxa"/>
            <w:vAlign w:val="bottom"/>
            <w:gridSpan w:val="2"/>
          </w:tcPr>
          <w:p>
            <w:pPr>
              <w:ind w:left="20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53.8</w:t>
            </w:r>
          </w:p>
        </w:tc>
        <w:tc>
          <w:tcPr>
            <w:tcW w:w="1360" w:type="dxa"/>
            <w:vAlign w:val="bottom"/>
            <w:gridSpan w:val="3"/>
          </w:tcPr>
          <w:p>
            <w:pPr>
              <w:ind w:left="480"/>
              <w:spacing w:after="0"/>
              <w:rPr>
                <w:sz w:val="20"/>
                <w:szCs w:val="20"/>
                <w:color w:val="auto"/>
              </w:rPr>
            </w:pPr>
            <w:r>
              <w:rPr>
                <w:rFonts w:ascii="Arial" w:cs="Arial" w:eastAsia="Arial" w:hAnsi="Arial"/>
                <w:sz w:val="18"/>
                <w:szCs w:val="18"/>
                <w:color w:val="0000FF"/>
              </w:rPr>
              <w:t>28,123</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4080" w:type="dxa"/>
            <w:vAlign w:val="bottom"/>
            <w:tcBorders>
              <w:bottom w:val="single" w:sz="8" w:color="2C2C2C"/>
            </w:tcBorders>
            <w:gridSpan w:val="7"/>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5"/>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12"/>
          </w:tcPr>
          <w:p>
            <w:pPr>
              <w:ind w:left="70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3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340" w:type="dxa"/>
            <w:vAlign w:val="bottom"/>
          </w:tcPr>
          <w:p>
            <w:pPr>
              <w:spacing w:after="0"/>
              <w:rPr>
                <w:sz w:val="11"/>
                <w:szCs w:val="11"/>
                <w:color w:val="auto"/>
              </w:rPr>
            </w:pP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6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vMerge w:val="restart"/>
          </w:tcPr>
          <w:p>
            <w:pPr>
              <w:ind w:left="2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(2)</w:t>
            </w: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8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spacing w:after="0"/>
              <w:rPr>
                <w:sz w:val="16"/>
                <w:szCs w:val="16"/>
                <w:color w:val="auto"/>
              </w:rPr>
            </w:pP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9,194</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Stock</w:t>
            </w:r>
          </w:p>
        </w:tc>
        <w:tc>
          <w:tcPr>
            <w:tcW w:w="66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60" w:type="dxa"/>
            <w:vAlign w:val="bottom"/>
          </w:tcPr>
          <w:p>
            <w:pPr>
              <w:spacing w:after="0"/>
              <w:rPr>
                <w:sz w:val="13"/>
                <w:szCs w:val="13"/>
                <w:color w:val="auto"/>
              </w:rPr>
            </w:pPr>
          </w:p>
        </w:tc>
        <w:tc>
          <w:tcPr>
            <w:tcW w:w="1080" w:type="dxa"/>
            <w:vAlign w:val="bottom"/>
          </w:tcPr>
          <w:p>
            <w:pPr>
              <w:ind w:left="260"/>
              <w:spacing w:after="0"/>
              <w:rPr>
                <w:sz w:val="20"/>
                <w:szCs w:val="20"/>
                <w:color w:val="auto"/>
              </w:rPr>
            </w:pPr>
            <w:r>
              <w:rPr>
                <w:rFonts w:ascii="Arial" w:cs="Arial" w:eastAsia="Arial" w:hAnsi="Arial"/>
                <w:sz w:val="14"/>
                <w:szCs w:val="14"/>
                <w:color w:val="0000FF"/>
              </w:rPr>
              <w:t>03/09/2018</w:t>
            </w: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600" w:type="dxa"/>
            <w:vAlign w:val="bottom"/>
          </w:tcPr>
          <w:p>
            <w:pPr>
              <w:ind w:left="200"/>
              <w:spacing w:after="0"/>
              <w:rPr>
                <w:sz w:val="20"/>
                <w:szCs w:val="20"/>
                <w:color w:val="auto"/>
              </w:rPr>
            </w:pPr>
            <w:r>
              <w:rPr>
                <w:rFonts w:ascii="Arial" w:cs="Arial" w:eastAsia="Arial" w:hAnsi="Arial"/>
                <w:sz w:val="14"/>
                <w:szCs w:val="14"/>
                <w:color w:val="0000FF"/>
              </w:rPr>
              <w:t>9,194</w:t>
            </w:r>
          </w:p>
        </w:tc>
        <w:tc>
          <w:tcPr>
            <w:tcW w:w="340" w:type="dxa"/>
            <w:vAlign w:val="bottom"/>
          </w:tcPr>
          <w:p>
            <w:pPr>
              <w:spacing w:after="0"/>
              <w:rPr>
                <w:sz w:val="13"/>
                <w:szCs w:val="13"/>
                <w:color w:val="auto"/>
              </w:rPr>
            </w:pPr>
          </w:p>
        </w:tc>
        <w:tc>
          <w:tcPr>
            <w:tcW w:w="780" w:type="dxa"/>
            <w:vAlign w:val="bottom"/>
            <w:gridSpan w:val="2"/>
            <w:vMerge w:val="continue"/>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vMerge w:val="continue"/>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60"/>
              <w:spacing w:after="0"/>
              <w:rPr>
                <w:sz w:val="20"/>
                <w:szCs w:val="20"/>
                <w:color w:val="auto"/>
              </w:rPr>
            </w:pPr>
            <w:r>
              <w:rPr>
                <w:rFonts w:ascii="Arial" w:cs="Arial" w:eastAsia="Arial" w:hAnsi="Arial"/>
                <w:sz w:val="14"/>
                <w:szCs w:val="14"/>
                <w:color w:val="0000FF"/>
                <w:w w:val="96"/>
              </w:rPr>
              <w:t>9,194</w:t>
            </w:r>
          </w:p>
        </w:tc>
        <w:tc>
          <w:tcPr>
            <w:tcW w:w="280" w:type="dxa"/>
            <w:vAlign w:val="bottom"/>
          </w:tcPr>
          <w:p>
            <w:pPr>
              <w:spacing w:after="0"/>
              <w:rPr>
                <w:sz w:val="13"/>
                <w:szCs w:val="13"/>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Units</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38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 the portion of a performance-based restricted stock unit ("PRSU") award made on February 6, 2017 that was determined to be earned based on performance for the period ending December 29, 2017. The established performance and service conditions were determined to have been met as of March 9, 2018.</w:t>
      </w:r>
    </w:p>
    <w:p>
      <w:pPr>
        <w:spacing w:after="0" w:line="30" w:lineRule="exact"/>
        <w:rPr>
          <w:rFonts w:ascii="Arial" w:cs="Arial" w:eastAsia="Arial" w:hAnsi="Arial"/>
          <w:sz w:val="14"/>
          <w:szCs w:val="14"/>
          <w:color w:val="008000"/>
        </w:rPr>
      </w:pPr>
    </w:p>
    <w:p>
      <w:pPr>
        <w:jc w:val="both"/>
        <w:ind w:left="40" w:right="22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 the portion of a PRSU award made on February 6, 2017 that was determined to be earned based on performance for the period ending December 29, 2017. The established performance conditions were determined to have been met as of March 9, 2018. The PRSUs are scheduled to vest in two approximately equal installments on December 28, 2018 and January 3, 2020, provided the reporting person is employed by the Issuer on the vesting date.</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Joseph W.</w:t>
      </w:r>
      <w:r>
        <w:rPr>
          <w:sz w:val="20"/>
          <w:szCs w:val="20"/>
          <w:color w:val="auto"/>
        </w:rPr>
        <w:tab/>
      </w:r>
      <w:r>
        <w:rPr>
          <w:rFonts w:ascii="Arial" w:cs="Arial" w:eastAsia="Arial" w:hAnsi="Arial"/>
          <w:sz w:val="15"/>
          <w:szCs w:val="15"/>
          <w:color w:val="0000FF"/>
        </w:rPr>
        <w:t>03/13/2018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Dziedzic.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4241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24180"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68603"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2020-01-13T23:36:38Z</dcterms:created>
  <dcterms:modified xsi:type="dcterms:W3CDTF">2020-01-13T23:36:38Z</dcterms:modified>
</cp:coreProperties>
</file>