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88" w:before="0" w:after="0"/>
        <w:rPr>
          <w:rFonts w:ascii="inherit" w:hAnsi="inherit"/>
          <w:sz w:val="17"/>
        </w:rPr>
      </w:pPr>
      <w:r>
        <w:rPr>
          <w:rFonts w:ascii="inherit" w:hAnsi="inherit"/>
          <w:sz w:val="17"/>
        </w:rPr>
      </w:r>
      <w:bookmarkStart w:id="0" w:name="sF83B7B6516332958E4E7521C084B50C1"/>
      <w:bookmarkStart w:id="1" w:name="form8k2012annualmeeting.htm"/>
      <w:bookmarkStart w:id="2" w:name="ksform8k2012annualmeeting"/>
      <w:bookmarkStart w:id="3" w:name="sF83B7B6516332958E4E7521C084B50C1"/>
      <w:bookmarkStart w:id="4" w:name="form8k2012annualmeeting.htm"/>
      <w:bookmarkStart w:id="5" w:name="ksform8k2012annualmeeting"/>
      <w:bookmarkEnd w:id="3"/>
      <w:bookmarkEnd w:id="4"/>
      <w:bookmarkEnd w:id="5"/>
    </w:p>
    <w:p>
      <w:pPr>
        <w:pStyle w:val="TextBody"/>
        <w:spacing w:before="0" w:after="0"/>
        <w:rPr/>
      </w:pPr>
      <w:r>
        <w:rPr/>
      </w:r>
    </w:p>
    <w:tbl>
      <w:tblPr>
        <w:tblW w:w="90" w:type="dxa"/>
        <w:jc w:val="center"/>
        <w:tblInd w:w="0" w:type="dxa"/>
        <w:tblCellMar>
          <w:top w:w="0" w:type="dxa"/>
          <w:left w:w="0" w:type="dxa"/>
          <w:bottom w:w="0" w:type="dxa"/>
          <w:right w:w="0" w:type="dxa"/>
        </w:tblCellMar>
      </w:tblPr>
      <w:tblGrid>
        <w:gridCol w:w="90"/>
      </w:tblGrid>
      <w:tr>
        <w:trPr/>
        <w:tc>
          <w:tcPr>
            <w:tcW w:w="90" w:type="dxa"/>
            <w:tcBorders/>
            <w:shd w:fill="auto" w:val="clear"/>
            <w:vAlign w:val="center"/>
          </w:tcPr>
          <w:p>
            <w:pPr>
              <w:pStyle w:val="TableContents"/>
              <w:spacing w:before="0" w:after="283"/>
              <w:rPr>
                <w:sz w:val="4"/>
                <w:szCs w:val="4"/>
              </w:rPr>
            </w:pPr>
            <w:r>
              <w:rPr>
                <w:sz w:val="4"/>
                <w:szCs w:val="4"/>
              </w:rPr>
            </w:r>
          </w:p>
        </w:tc>
      </w:tr>
      <w:tr>
        <w:trPr/>
        <w:tc>
          <w:tcPr>
            <w:tcW w:w="9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0" w:type="dxa"/>
            <w:tcBorders>
              <w:bottom w:val="double" w:sz="6" w:space="0" w:color="000000"/>
            </w:tcBorders>
            <w:shd w:fill="auto" w:val="clear"/>
            <w:tcMar>
              <w:bottom w:w="30" w:type="dxa"/>
            </w:tcMar>
            <w:vAlign w:val="center"/>
          </w:tcPr>
          <w:p>
            <w:pPr>
              <w:pStyle w:val="TableContents"/>
              <w:spacing w:before="0" w:after="0"/>
              <w:rPr/>
            </w:pPr>
            <w:r>
              <w:rPr/>
              <w:t> </w:t>
            </w:r>
          </w:p>
        </w:tc>
      </w:tr>
    </w:tbl>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b/>
          <w:sz w:val="20"/>
        </w:rPr>
      </w:pPr>
      <w:r>
        <w:rPr>
          <w:rFonts w:ascii="inherit" w:hAnsi="inherit"/>
          <w:b/>
          <w:sz w:val="20"/>
        </w:rPr>
        <w:t>SECURITIES AND EXCHANGE COMMISSION</w:t>
      </w:r>
    </w:p>
    <w:p>
      <w:pPr>
        <w:pStyle w:val="TextBody"/>
        <w:spacing w:lineRule="auto" w:line="288" w:before="0" w:after="0"/>
        <w:jc w:val="center"/>
        <w:rPr>
          <w:rFonts w:ascii="inherit" w:hAnsi="inherit"/>
          <w:sz w:val="17"/>
        </w:rPr>
      </w:pPr>
      <w:r>
        <w:rPr>
          <w:rFonts w:ascii="inherit" w:hAnsi="inherit"/>
          <w:sz w:val="17"/>
        </w:rPr>
        <w:t>Washington, DC 20549</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b/>
          <w:sz w:val="20"/>
        </w:rPr>
      </w:pPr>
      <w:r>
        <w:rPr>
          <w:rFonts w:ascii="inherit" w:hAnsi="inherit"/>
          <w:b/>
          <w:sz w:val="20"/>
        </w:rPr>
        <w:t>FORM 8-K</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b/>
          <w:sz w:val="17"/>
        </w:rPr>
      </w:pPr>
      <w:r>
        <w:rPr>
          <w:rFonts w:ascii="inherit" w:hAnsi="inherit"/>
          <w:b/>
          <w:sz w:val="17"/>
        </w:rPr>
        <w:t>CURRENT REPORT</w:t>
      </w:r>
    </w:p>
    <w:p>
      <w:pPr>
        <w:pStyle w:val="TextBody"/>
        <w:spacing w:lineRule="auto" w:line="288" w:before="0" w:after="0"/>
        <w:jc w:val="center"/>
        <w:rPr>
          <w:rFonts w:ascii="inherit" w:hAnsi="inherit"/>
          <w:b/>
          <w:sz w:val="17"/>
        </w:rPr>
      </w:pPr>
      <w:r>
        <w:rPr>
          <w:rFonts w:ascii="inherit" w:hAnsi="inherit"/>
          <w:b/>
          <w:sz w:val="17"/>
        </w:rPr>
        <w:t>PURSUANT TO SECTION 13 OR 15(d) OF THE</w:t>
      </w:r>
    </w:p>
    <w:p>
      <w:pPr>
        <w:pStyle w:val="TextBody"/>
        <w:spacing w:lineRule="auto" w:line="288" w:before="0" w:after="0"/>
        <w:jc w:val="center"/>
        <w:rPr>
          <w:rFonts w:ascii="inherit" w:hAnsi="inherit"/>
          <w:b/>
          <w:sz w:val="17"/>
        </w:rPr>
      </w:pPr>
      <w:r>
        <w:rPr>
          <w:rFonts w:ascii="inherit" w:hAnsi="inherit"/>
          <w:b/>
          <w:sz w:val="17"/>
        </w:rPr>
        <w:t>SECURITIES EXCHANGE ACT OF 1934</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t>Date of Report (Date of earliest event reported): May 15, 2012</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b/>
          <w:sz w:val="20"/>
        </w:rPr>
      </w:pPr>
      <w:r>
        <w:rPr>
          <w:rFonts w:ascii="inherit" w:hAnsi="inherit"/>
          <w:b/>
          <w:sz w:val="20"/>
        </w:rPr>
        <w:t>HIGHWOODS PROPERTIES, INC.</w:t>
      </w:r>
    </w:p>
    <w:p>
      <w:pPr>
        <w:pStyle w:val="TextBody"/>
        <w:spacing w:lineRule="auto" w:line="288" w:before="0" w:after="0"/>
        <w:jc w:val="center"/>
        <w:rPr>
          <w:rFonts w:ascii="inherit" w:hAnsi="inherit"/>
          <w:sz w:val="17"/>
        </w:rPr>
      </w:pPr>
      <w:r>
        <w:rPr>
          <w:rFonts w:ascii="inherit" w:hAnsi="inherit"/>
          <w:sz w:val="17"/>
        </w:rPr>
        <w:t>(Exact name of registrant as specified in its charter)</w:t>
      </w:r>
    </w:p>
    <w:p>
      <w:pPr>
        <w:pStyle w:val="TextBody"/>
        <w:spacing w:lineRule="auto" w:line="288" w:before="0" w:after="0"/>
        <w:jc w:val="left"/>
        <w:rPr>
          <w:rFonts w:ascii="inherit" w:hAnsi="inherit"/>
          <w:sz w:val="17"/>
        </w:rPr>
      </w:pPr>
      <w:r>
        <w:rPr>
          <w:rFonts w:ascii="inherit" w:hAnsi="inherit"/>
          <w:sz w:val="17"/>
        </w:rPr>
      </w:r>
    </w:p>
    <w:tbl>
      <w:tblPr>
        <w:tblW w:w="8448" w:type="dxa"/>
        <w:jc w:val="center"/>
        <w:tblInd w:w="0" w:type="dxa"/>
        <w:tblCellMar>
          <w:top w:w="0" w:type="dxa"/>
          <w:left w:w="0" w:type="dxa"/>
          <w:bottom w:w="0" w:type="dxa"/>
          <w:right w:w="0" w:type="dxa"/>
        </w:tblCellMar>
      </w:tblPr>
      <w:tblGrid>
        <w:gridCol w:w="253"/>
        <w:gridCol w:w="2788"/>
        <w:gridCol w:w="2450"/>
        <w:gridCol w:w="2788"/>
        <w:gridCol w:w="169"/>
      </w:tblGrid>
      <w:tr>
        <w:trPr/>
        <w:tc>
          <w:tcPr>
            <w:tcW w:w="8448" w:type="dxa"/>
            <w:gridSpan w:val="5"/>
            <w:tcBorders/>
            <w:shd w:fill="auto" w:val="clear"/>
            <w:vAlign w:val="center"/>
          </w:tcPr>
          <w:p>
            <w:pPr>
              <w:pStyle w:val="TableContents"/>
              <w:spacing w:before="0" w:after="283"/>
              <w:rPr>
                <w:sz w:val="4"/>
                <w:szCs w:val="4"/>
              </w:rPr>
            </w:pPr>
            <w:r>
              <w:rPr>
                <w:sz w:val="4"/>
                <w:szCs w:val="4"/>
              </w:rPr>
            </w:r>
          </w:p>
        </w:tc>
      </w:tr>
      <w:tr>
        <w:trPr/>
        <w:tc>
          <w:tcPr>
            <w:tcW w:w="253" w:type="dxa"/>
            <w:tcBorders/>
            <w:shd w:fill="auto" w:val="clear"/>
            <w:vAlign w:val="center"/>
          </w:tcPr>
          <w:p>
            <w:pPr>
              <w:pStyle w:val="TableContents"/>
              <w:spacing w:before="0" w:after="283"/>
              <w:rPr>
                <w:sz w:val="4"/>
                <w:szCs w:val="4"/>
              </w:rPr>
            </w:pPr>
            <w:r>
              <w:rPr>
                <w:sz w:val="4"/>
                <w:szCs w:val="4"/>
              </w:rPr>
            </w:r>
          </w:p>
        </w:tc>
        <w:tc>
          <w:tcPr>
            <w:tcW w:w="2788" w:type="dxa"/>
            <w:tcBorders/>
            <w:shd w:fill="auto" w:val="clear"/>
            <w:vAlign w:val="center"/>
          </w:tcPr>
          <w:p>
            <w:pPr>
              <w:pStyle w:val="TableContents"/>
              <w:spacing w:before="0" w:after="283"/>
              <w:rPr>
                <w:sz w:val="4"/>
                <w:szCs w:val="4"/>
              </w:rPr>
            </w:pPr>
            <w:r>
              <w:rPr>
                <w:sz w:val="4"/>
                <w:szCs w:val="4"/>
              </w:rPr>
            </w:r>
          </w:p>
        </w:tc>
        <w:tc>
          <w:tcPr>
            <w:tcW w:w="2450" w:type="dxa"/>
            <w:tcBorders/>
            <w:shd w:fill="auto" w:val="clear"/>
            <w:vAlign w:val="center"/>
          </w:tcPr>
          <w:p>
            <w:pPr>
              <w:pStyle w:val="TableContents"/>
              <w:spacing w:before="0" w:after="283"/>
              <w:rPr>
                <w:sz w:val="4"/>
                <w:szCs w:val="4"/>
              </w:rPr>
            </w:pPr>
            <w:r>
              <w:rPr>
                <w:sz w:val="4"/>
                <w:szCs w:val="4"/>
              </w:rPr>
            </w:r>
          </w:p>
        </w:tc>
        <w:tc>
          <w:tcPr>
            <w:tcW w:w="278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253" w:type="dxa"/>
            <w:tcBorders/>
            <w:shd w:fill="auto" w:val="clear"/>
            <w:vAlign w:val="center"/>
          </w:tcPr>
          <w:p>
            <w:pPr>
              <w:pStyle w:val="TableContents"/>
              <w:spacing w:before="0" w:after="0"/>
              <w:ind w:left="0" w:right="0" w:firstLine="30"/>
              <w:rPr/>
            </w:pPr>
            <w:r>
              <w:rPr/>
              <w:t> </w:t>
            </w:r>
          </w:p>
        </w:tc>
        <w:tc>
          <w:tcPr>
            <w:tcW w:w="2788"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Maryland</w:t>
            </w:r>
          </w:p>
        </w:tc>
        <w:tc>
          <w:tcPr>
            <w:tcW w:w="2450"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001-13100</w:t>
            </w:r>
          </w:p>
        </w:tc>
        <w:tc>
          <w:tcPr>
            <w:tcW w:w="2788"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56-1871668</w:t>
            </w:r>
          </w:p>
        </w:tc>
        <w:tc>
          <w:tcPr>
            <w:tcW w:w="169" w:type="dxa"/>
            <w:tcBorders/>
            <w:shd w:fill="auto" w:val="clear"/>
            <w:vAlign w:val="center"/>
          </w:tcPr>
          <w:p>
            <w:pPr>
              <w:pStyle w:val="TableContents"/>
              <w:spacing w:before="0" w:after="0"/>
              <w:ind w:left="0" w:right="0" w:firstLine="30"/>
              <w:rPr/>
            </w:pPr>
            <w:r>
              <w:rPr/>
              <w:t> </w:t>
            </w:r>
          </w:p>
        </w:tc>
      </w:tr>
      <w:tr>
        <w:trPr/>
        <w:tc>
          <w:tcPr>
            <w:tcW w:w="253" w:type="dxa"/>
            <w:tcBorders/>
            <w:shd w:fill="auto" w:val="clear"/>
            <w:vAlign w:val="center"/>
          </w:tcPr>
          <w:p>
            <w:pPr>
              <w:pStyle w:val="TableContents"/>
              <w:spacing w:before="0" w:after="0"/>
              <w:ind w:left="0" w:right="0" w:firstLine="30"/>
              <w:rPr/>
            </w:pPr>
            <w:r>
              <w:rPr/>
              <w:t> </w:t>
            </w:r>
          </w:p>
        </w:tc>
        <w:tc>
          <w:tcPr>
            <w:tcW w:w="2788" w:type="dxa"/>
            <w:tcBorders/>
            <w:shd w:fill="auto" w:val="clear"/>
            <w:vAlign w:val="center"/>
          </w:tcPr>
          <w:p>
            <w:pPr>
              <w:pStyle w:val="TableContents"/>
              <w:spacing w:before="0" w:after="0"/>
              <w:jc w:val="center"/>
              <w:rPr>
                <w:rFonts w:ascii="inherit" w:hAnsi="inherit"/>
                <w:sz w:val="17"/>
              </w:rPr>
            </w:pPr>
            <w:r>
              <w:rPr>
                <w:rFonts w:ascii="inherit" w:hAnsi="inherit"/>
                <w:sz w:val="17"/>
              </w:rPr>
              <w:t xml:space="preserve">(State or other jurisdiction </w:t>
            </w:r>
          </w:p>
          <w:p>
            <w:pPr>
              <w:pStyle w:val="TableContents"/>
              <w:spacing w:before="0" w:after="0"/>
              <w:ind w:left="0" w:right="0" w:firstLine="30"/>
              <w:jc w:val="center"/>
              <w:rPr>
                <w:rFonts w:ascii="inherit" w:hAnsi="inherit"/>
                <w:sz w:val="17"/>
              </w:rPr>
            </w:pPr>
            <w:r>
              <w:rPr>
                <w:rFonts w:ascii="inherit" w:hAnsi="inherit"/>
                <w:sz w:val="17"/>
              </w:rPr>
              <w:t>of incorporation or organization)</w:t>
            </w:r>
          </w:p>
        </w:tc>
        <w:tc>
          <w:tcPr>
            <w:tcW w:w="2450" w:type="dxa"/>
            <w:tcBorders/>
            <w:shd w:fill="auto" w:val="clear"/>
            <w:vAlign w:val="center"/>
          </w:tcPr>
          <w:p>
            <w:pPr>
              <w:pStyle w:val="TableContents"/>
              <w:spacing w:before="0" w:after="0"/>
              <w:jc w:val="center"/>
              <w:rPr>
                <w:rFonts w:ascii="inherit" w:hAnsi="inherit"/>
                <w:sz w:val="17"/>
              </w:rPr>
            </w:pPr>
            <w:r>
              <w:rPr>
                <w:rFonts w:ascii="inherit" w:hAnsi="inherit"/>
                <w:sz w:val="17"/>
              </w:rPr>
              <w:t>(Commission</w:t>
            </w:r>
          </w:p>
          <w:p>
            <w:pPr>
              <w:pStyle w:val="TableContents"/>
              <w:spacing w:before="0" w:after="0"/>
              <w:ind w:left="0" w:right="0" w:firstLine="30"/>
              <w:jc w:val="center"/>
              <w:rPr>
                <w:rFonts w:ascii="inherit" w:hAnsi="inherit"/>
                <w:sz w:val="17"/>
              </w:rPr>
            </w:pPr>
            <w:r>
              <w:rPr>
                <w:rFonts w:ascii="inherit" w:hAnsi="inherit"/>
                <w:sz w:val="17"/>
              </w:rPr>
              <w:t>File Number)</w:t>
            </w:r>
          </w:p>
        </w:tc>
        <w:tc>
          <w:tcPr>
            <w:tcW w:w="2788" w:type="dxa"/>
            <w:tcBorders/>
            <w:shd w:fill="auto" w:val="clear"/>
            <w:vAlign w:val="center"/>
          </w:tcPr>
          <w:p>
            <w:pPr>
              <w:pStyle w:val="TableContents"/>
              <w:spacing w:before="0" w:after="0"/>
              <w:jc w:val="center"/>
              <w:rPr>
                <w:rFonts w:ascii="inherit" w:hAnsi="inherit"/>
                <w:sz w:val="17"/>
              </w:rPr>
            </w:pPr>
            <w:r>
              <w:rPr>
                <w:rFonts w:ascii="inherit" w:hAnsi="inherit"/>
                <w:sz w:val="17"/>
              </w:rPr>
              <w:t xml:space="preserve">(I.R.S. Employer </w:t>
            </w:r>
          </w:p>
          <w:p>
            <w:pPr>
              <w:pStyle w:val="TableContents"/>
              <w:spacing w:before="0" w:after="0"/>
              <w:ind w:left="0" w:right="0" w:firstLine="30"/>
              <w:jc w:val="center"/>
              <w:rPr>
                <w:rFonts w:ascii="inherit" w:hAnsi="inherit"/>
                <w:sz w:val="17"/>
              </w:rPr>
            </w:pPr>
            <w:r>
              <w:rPr>
                <w:rFonts w:ascii="inherit" w:hAnsi="inherit"/>
                <w:sz w:val="17"/>
              </w:rPr>
              <w:t>Identification Number)</w:t>
            </w:r>
          </w:p>
        </w:tc>
        <w:tc>
          <w:tcPr>
            <w:tcW w:w="169" w:type="dxa"/>
            <w:tcBorders/>
            <w:shd w:fill="auto" w:val="clear"/>
            <w:vAlign w:val="center"/>
          </w:tcPr>
          <w:p>
            <w:pPr>
              <w:pStyle w:val="TableContents"/>
              <w:spacing w:before="0" w:after="0"/>
              <w:rPr/>
            </w:pPr>
            <w:r>
              <w:rPr/>
              <w:t> </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b/>
          <w:sz w:val="20"/>
        </w:rPr>
      </w:pPr>
      <w:r>
        <w:rPr>
          <w:rFonts w:ascii="inherit" w:hAnsi="inherit"/>
          <w:b/>
          <w:sz w:val="20"/>
        </w:rPr>
        <w:t>HIGHWOODS REALTY LIMITED PARTNERSHIP</w:t>
      </w:r>
    </w:p>
    <w:p>
      <w:pPr>
        <w:pStyle w:val="TextBody"/>
        <w:spacing w:lineRule="auto" w:line="288" w:before="0" w:after="0"/>
        <w:jc w:val="center"/>
        <w:rPr>
          <w:rFonts w:ascii="inherit" w:hAnsi="inherit"/>
          <w:sz w:val="17"/>
        </w:rPr>
      </w:pPr>
      <w:r>
        <w:rPr>
          <w:rFonts w:ascii="inherit" w:hAnsi="inherit"/>
          <w:sz w:val="17"/>
        </w:rPr>
        <w:t>(Exact name of registrant as specified in its charter)</w:t>
      </w:r>
    </w:p>
    <w:p>
      <w:pPr>
        <w:pStyle w:val="TextBody"/>
        <w:spacing w:lineRule="auto" w:line="288" w:before="0" w:after="0"/>
        <w:jc w:val="left"/>
        <w:rPr>
          <w:rFonts w:ascii="inherit" w:hAnsi="inherit"/>
          <w:sz w:val="17"/>
        </w:rPr>
      </w:pPr>
      <w:r>
        <w:rPr>
          <w:rFonts w:ascii="inherit" w:hAnsi="inherit"/>
          <w:sz w:val="17"/>
        </w:rPr>
      </w:r>
    </w:p>
    <w:tbl>
      <w:tblPr>
        <w:tblW w:w="8448" w:type="dxa"/>
        <w:jc w:val="center"/>
        <w:tblInd w:w="0" w:type="dxa"/>
        <w:tblCellMar>
          <w:top w:w="0" w:type="dxa"/>
          <w:left w:w="0" w:type="dxa"/>
          <w:bottom w:w="0" w:type="dxa"/>
          <w:right w:w="0" w:type="dxa"/>
        </w:tblCellMar>
      </w:tblPr>
      <w:tblGrid>
        <w:gridCol w:w="253"/>
        <w:gridCol w:w="2788"/>
        <w:gridCol w:w="2450"/>
        <w:gridCol w:w="2788"/>
        <w:gridCol w:w="169"/>
      </w:tblGrid>
      <w:tr>
        <w:trPr/>
        <w:tc>
          <w:tcPr>
            <w:tcW w:w="8448" w:type="dxa"/>
            <w:gridSpan w:val="5"/>
            <w:tcBorders/>
            <w:shd w:fill="auto" w:val="clear"/>
            <w:vAlign w:val="center"/>
          </w:tcPr>
          <w:p>
            <w:pPr>
              <w:pStyle w:val="TableContents"/>
              <w:spacing w:before="0" w:after="283"/>
              <w:rPr>
                <w:sz w:val="4"/>
                <w:szCs w:val="4"/>
              </w:rPr>
            </w:pPr>
            <w:r>
              <w:rPr>
                <w:sz w:val="4"/>
                <w:szCs w:val="4"/>
              </w:rPr>
            </w:r>
          </w:p>
        </w:tc>
      </w:tr>
      <w:tr>
        <w:trPr/>
        <w:tc>
          <w:tcPr>
            <w:tcW w:w="253" w:type="dxa"/>
            <w:tcBorders/>
            <w:shd w:fill="auto" w:val="clear"/>
            <w:vAlign w:val="center"/>
          </w:tcPr>
          <w:p>
            <w:pPr>
              <w:pStyle w:val="TableContents"/>
              <w:spacing w:before="0" w:after="283"/>
              <w:rPr>
                <w:sz w:val="4"/>
                <w:szCs w:val="4"/>
              </w:rPr>
            </w:pPr>
            <w:r>
              <w:rPr>
                <w:sz w:val="4"/>
                <w:szCs w:val="4"/>
              </w:rPr>
            </w:r>
          </w:p>
        </w:tc>
        <w:tc>
          <w:tcPr>
            <w:tcW w:w="2788" w:type="dxa"/>
            <w:tcBorders/>
            <w:shd w:fill="auto" w:val="clear"/>
            <w:vAlign w:val="center"/>
          </w:tcPr>
          <w:p>
            <w:pPr>
              <w:pStyle w:val="TableContents"/>
              <w:spacing w:before="0" w:after="283"/>
              <w:rPr>
                <w:sz w:val="4"/>
                <w:szCs w:val="4"/>
              </w:rPr>
            </w:pPr>
            <w:r>
              <w:rPr>
                <w:sz w:val="4"/>
                <w:szCs w:val="4"/>
              </w:rPr>
            </w:r>
          </w:p>
        </w:tc>
        <w:tc>
          <w:tcPr>
            <w:tcW w:w="2450" w:type="dxa"/>
            <w:tcBorders/>
            <w:shd w:fill="auto" w:val="clear"/>
            <w:vAlign w:val="center"/>
          </w:tcPr>
          <w:p>
            <w:pPr>
              <w:pStyle w:val="TableContents"/>
              <w:spacing w:before="0" w:after="283"/>
              <w:rPr>
                <w:sz w:val="4"/>
                <w:szCs w:val="4"/>
              </w:rPr>
            </w:pPr>
            <w:r>
              <w:rPr>
                <w:sz w:val="4"/>
                <w:szCs w:val="4"/>
              </w:rPr>
            </w:r>
          </w:p>
        </w:tc>
        <w:tc>
          <w:tcPr>
            <w:tcW w:w="278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253" w:type="dxa"/>
            <w:tcBorders/>
            <w:shd w:fill="auto" w:val="clear"/>
            <w:vAlign w:val="center"/>
          </w:tcPr>
          <w:p>
            <w:pPr>
              <w:pStyle w:val="TableContents"/>
              <w:spacing w:before="0" w:after="0"/>
              <w:ind w:left="0" w:right="0" w:firstLine="30"/>
              <w:rPr/>
            </w:pPr>
            <w:r>
              <w:rPr/>
              <w:t> </w:t>
            </w:r>
          </w:p>
        </w:tc>
        <w:tc>
          <w:tcPr>
            <w:tcW w:w="2788"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North Carolina</w:t>
            </w:r>
          </w:p>
        </w:tc>
        <w:tc>
          <w:tcPr>
            <w:tcW w:w="2450"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000-21731</w:t>
            </w:r>
          </w:p>
        </w:tc>
        <w:tc>
          <w:tcPr>
            <w:tcW w:w="2788"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56-1869557</w:t>
            </w:r>
          </w:p>
        </w:tc>
        <w:tc>
          <w:tcPr>
            <w:tcW w:w="169" w:type="dxa"/>
            <w:tcBorders/>
            <w:shd w:fill="auto" w:val="clear"/>
            <w:vAlign w:val="center"/>
          </w:tcPr>
          <w:p>
            <w:pPr>
              <w:pStyle w:val="TableContents"/>
              <w:spacing w:before="0" w:after="0"/>
              <w:ind w:left="0" w:right="0" w:firstLine="30"/>
              <w:rPr/>
            </w:pPr>
            <w:r>
              <w:rPr/>
              <w:t> </w:t>
            </w:r>
          </w:p>
        </w:tc>
      </w:tr>
      <w:tr>
        <w:trPr/>
        <w:tc>
          <w:tcPr>
            <w:tcW w:w="253" w:type="dxa"/>
            <w:tcBorders/>
            <w:shd w:fill="auto" w:val="clear"/>
            <w:vAlign w:val="center"/>
          </w:tcPr>
          <w:p>
            <w:pPr>
              <w:pStyle w:val="TableContents"/>
              <w:spacing w:before="0" w:after="0"/>
              <w:ind w:left="0" w:right="0" w:firstLine="30"/>
              <w:rPr/>
            </w:pPr>
            <w:r>
              <w:rPr/>
              <w:t> </w:t>
            </w:r>
          </w:p>
        </w:tc>
        <w:tc>
          <w:tcPr>
            <w:tcW w:w="2788" w:type="dxa"/>
            <w:tcBorders/>
            <w:shd w:fill="auto" w:val="clear"/>
            <w:vAlign w:val="center"/>
          </w:tcPr>
          <w:p>
            <w:pPr>
              <w:pStyle w:val="TableContents"/>
              <w:spacing w:before="0" w:after="0"/>
              <w:jc w:val="center"/>
              <w:rPr>
                <w:rFonts w:ascii="inherit" w:hAnsi="inherit"/>
                <w:sz w:val="17"/>
              </w:rPr>
            </w:pPr>
            <w:r>
              <w:rPr>
                <w:rFonts w:ascii="inherit" w:hAnsi="inherit"/>
                <w:sz w:val="17"/>
              </w:rPr>
              <w:t xml:space="preserve">(State or other jurisdiction </w:t>
            </w:r>
          </w:p>
          <w:p>
            <w:pPr>
              <w:pStyle w:val="TableContents"/>
              <w:spacing w:before="0" w:after="0"/>
              <w:ind w:left="0" w:right="0" w:firstLine="30"/>
              <w:jc w:val="center"/>
              <w:rPr>
                <w:rFonts w:ascii="inherit" w:hAnsi="inherit"/>
                <w:sz w:val="17"/>
              </w:rPr>
            </w:pPr>
            <w:r>
              <w:rPr>
                <w:rFonts w:ascii="inherit" w:hAnsi="inherit"/>
                <w:sz w:val="17"/>
              </w:rPr>
              <w:t>of incorporation or organization)</w:t>
            </w:r>
          </w:p>
        </w:tc>
        <w:tc>
          <w:tcPr>
            <w:tcW w:w="2450" w:type="dxa"/>
            <w:tcBorders/>
            <w:shd w:fill="auto" w:val="clear"/>
            <w:vAlign w:val="center"/>
          </w:tcPr>
          <w:p>
            <w:pPr>
              <w:pStyle w:val="TableContents"/>
              <w:spacing w:before="0" w:after="0"/>
              <w:jc w:val="center"/>
              <w:rPr>
                <w:rFonts w:ascii="inherit" w:hAnsi="inherit"/>
                <w:sz w:val="17"/>
              </w:rPr>
            </w:pPr>
            <w:r>
              <w:rPr>
                <w:rFonts w:ascii="inherit" w:hAnsi="inherit"/>
                <w:sz w:val="17"/>
              </w:rPr>
              <w:t>(Commission</w:t>
            </w:r>
          </w:p>
          <w:p>
            <w:pPr>
              <w:pStyle w:val="TableContents"/>
              <w:spacing w:before="0" w:after="0"/>
              <w:ind w:left="0" w:right="0" w:firstLine="30"/>
              <w:jc w:val="center"/>
              <w:rPr>
                <w:rFonts w:ascii="inherit" w:hAnsi="inherit"/>
                <w:sz w:val="17"/>
              </w:rPr>
            </w:pPr>
            <w:r>
              <w:rPr>
                <w:rFonts w:ascii="inherit" w:hAnsi="inherit"/>
                <w:sz w:val="17"/>
              </w:rPr>
              <w:t>File Number)</w:t>
            </w:r>
          </w:p>
        </w:tc>
        <w:tc>
          <w:tcPr>
            <w:tcW w:w="2788" w:type="dxa"/>
            <w:tcBorders/>
            <w:shd w:fill="auto" w:val="clear"/>
            <w:vAlign w:val="center"/>
          </w:tcPr>
          <w:p>
            <w:pPr>
              <w:pStyle w:val="TableContents"/>
              <w:spacing w:before="0" w:after="0"/>
              <w:jc w:val="center"/>
              <w:rPr>
                <w:rFonts w:ascii="inherit" w:hAnsi="inherit"/>
                <w:sz w:val="17"/>
              </w:rPr>
            </w:pPr>
            <w:r>
              <w:rPr>
                <w:rFonts w:ascii="inherit" w:hAnsi="inherit"/>
                <w:sz w:val="17"/>
              </w:rPr>
              <w:t xml:space="preserve">(I.R.S. Employer </w:t>
            </w:r>
          </w:p>
          <w:p>
            <w:pPr>
              <w:pStyle w:val="TableContents"/>
              <w:spacing w:before="0" w:after="0"/>
              <w:ind w:left="0" w:right="0" w:firstLine="30"/>
              <w:jc w:val="center"/>
              <w:rPr>
                <w:rFonts w:ascii="inherit" w:hAnsi="inherit"/>
                <w:sz w:val="17"/>
              </w:rPr>
            </w:pPr>
            <w:r>
              <w:rPr>
                <w:rFonts w:ascii="inherit" w:hAnsi="inherit"/>
                <w:sz w:val="17"/>
              </w:rPr>
              <w:t>Identification Number)</w:t>
            </w:r>
          </w:p>
        </w:tc>
        <w:tc>
          <w:tcPr>
            <w:tcW w:w="169" w:type="dxa"/>
            <w:tcBorders/>
            <w:shd w:fill="auto" w:val="clear"/>
            <w:vAlign w:val="center"/>
          </w:tcPr>
          <w:p>
            <w:pPr>
              <w:pStyle w:val="TableContents"/>
              <w:spacing w:before="0" w:after="0"/>
              <w:rPr/>
            </w:pPr>
            <w:r>
              <w:rPr/>
              <w:t> </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t>3100 Smoketree Court, Suite 600</w:t>
      </w:r>
    </w:p>
    <w:p>
      <w:pPr>
        <w:pStyle w:val="TextBody"/>
        <w:spacing w:lineRule="auto" w:line="288" w:before="0" w:after="0"/>
        <w:jc w:val="center"/>
        <w:rPr>
          <w:rFonts w:ascii="inherit" w:hAnsi="inherit"/>
          <w:sz w:val="17"/>
        </w:rPr>
      </w:pPr>
      <w:r>
        <w:rPr>
          <w:rFonts w:ascii="inherit" w:hAnsi="inherit"/>
          <w:sz w:val="17"/>
        </w:rPr>
        <w:t>Raleigh, North Carolina 27604</w:t>
      </w:r>
    </w:p>
    <w:p>
      <w:pPr>
        <w:pStyle w:val="TextBody"/>
        <w:spacing w:lineRule="auto" w:line="288" w:before="0" w:after="0"/>
        <w:jc w:val="center"/>
        <w:rPr>
          <w:rFonts w:ascii="inherit" w:hAnsi="inherit"/>
          <w:sz w:val="17"/>
        </w:rPr>
      </w:pPr>
      <w:r>
        <w:rPr>
          <w:rFonts w:ascii="inherit" w:hAnsi="inherit"/>
          <w:sz w:val="17"/>
        </w:rPr>
        <w:t>(Address of principal executive offices, zip code)</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t>Registrants' telephone number, including area code: (919) 872-4924</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 xml:space="preserve">Check the appropriate box below if the Form 8-K filing is intended to simultaneously satisfy the filing obligation of the registrants under any of the following provisions: </w:t>
      </w:r>
    </w:p>
    <w:p>
      <w:pPr>
        <w:pStyle w:val="TextBody"/>
        <w:spacing w:lineRule="auto" w:line="288" w:before="0" w:after="0"/>
        <w:jc w:val="left"/>
        <w:rPr/>
      </w:pPr>
      <w:r>
        <w:rPr/>
        <w:t>    </w:t>
      </w:r>
      <w:r>
        <w:rPr>
          <w:rFonts w:ascii="inherit" w:hAnsi="inherit"/>
          <w:sz w:val="17"/>
        </w:rPr>
        <w:t>Written communications pursuant to Rule 425 under the Securities Act (17 CFR 230.425)</w:t>
      </w:r>
    </w:p>
    <w:p>
      <w:pPr>
        <w:pStyle w:val="TextBody"/>
        <w:spacing w:lineRule="auto" w:line="288" w:before="0" w:after="0"/>
        <w:jc w:val="left"/>
        <w:rPr/>
      </w:pPr>
      <w:r>
        <w:rPr/>
        <w:t>    </w:t>
      </w:r>
      <w:r>
        <w:rPr>
          <w:rFonts w:ascii="inherit" w:hAnsi="inherit"/>
          <w:sz w:val="17"/>
        </w:rPr>
        <w:t>Soliciting material pursuant to Rule 14a-12 under the Exchange Act (17 CFR 240.14a-12)</w:t>
      </w:r>
    </w:p>
    <w:p>
      <w:pPr>
        <w:pStyle w:val="TextBody"/>
        <w:spacing w:lineRule="auto" w:line="288" w:before="0" w:after="0"/>
        <w:jc w:val="left"/>
        <w:rPr/>
      </w:pPr>
      <w:r>
        <w:rPr/>
        <w:t>    </w:t>
      </w:r>
      <w:r>
        <w:rPr>
          <w:rFonts w:ascii="inherit" w:hAnsi="inherit"/>
          <w:sz w:val="17"/>
        </w:rPr>
        <w:t>Pre-commencement communications pursuant to Rule 14d-2(b) under the Exchange Act (17 CFR 240.14d-2(b))</w:t>
      </w:r>
    </w:p>
    <w:p>
      <w:pPr>
        <w:pStyle w:val="TextBody"/>
        <w:spacing w:lineRule="auto" w:line="288" w:before="0" w:after="0"/>
        <w:jc w:val="left"/>
        <w:rPr/>
      </w:pPr>
      <w:r>
        <w:rPr/>
        <w:t>    </w:t>
      </w:r>
      <w:r>
        <w:rPr>
          <w:rFonts w:ascii="inherit" w:hAnsi="inherit"/>
          <w:sz w:val="17"/>
        </w:rPr>
        <w:t>Pre-commencement communications pursuant to Rule 13e-4(c) under the Exchange Act (17 CFR 240.13e-4(c))</w:t>
      </w:r>
    </w:p>
    <w:tbl>
      <w:tblPr>
        <w:tblW w:w="90" w:type="dxa"/>
        <w:jc w:val="center"/>
        <w:tblInd w:w="0" w:type="dxa"/>
        <w:tblCellMar>
          <w:top w:w="0" w:type="dxa"/>
          <w:left w:w="0" w:type="dxa"/>
          <w:bottom w:w="0" w:type="dxa"/>
          <w:right w:w="0" w:type="dxa"/>
        </w:tblCellMar>
      </w:tblPr>
      <w:tblGrid>
        <w:gridCol w:w="90"/>
      </w:tblGrid>
      <w:tr>
        <w:trPr/>
        <w:tc>
          <w:tcPr>
            <w:tcW w:w="90" w:type="dxa"/>
            <w:tcBorders/>
            <w:shd w:fill="auto" w:val="clear"/>
            <w:vAlign w:val="center"/>
          </w:tcPr>
          <w:p>
            <w:pPr>
              <w:pStyle w:val="TableContents"/>
              <w:spacing w:before="0" w:after="283"/>
              <w:rPr>
                <w:sz w:val="4"/>
                <w:szCs w:val="4"/>
              </w:rPr>
            </w:pPr>
            <w:r>
              <w:rPr>
                <w:sz w:val="4"/>
                <w:szCs w:val="4"/>
              </w:rPr>
            </w:r>
          </w:p>
        </w:tc>
      </w:tr>
      <w:tr>
        <w:trPr/>
        <w:tc>
          <w:tcPr>
            <w:tcW w:w="9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0" w:type="dxa"/>
            <w:tcBorders>
              <w:bottom w:val="double" w:sz="6" w:space="0" w:color="000000"/>
            </w:tcBorders>
            <w:shd w:fill="auto" w:val="clear"/>
            <w:tcMar>
              <w:bottom w:w="30" w:type="dxa"/>
            </w:tcMar>
            <w:vAlign w:val="center"/>
          </w:tcPr>
          <w:p>
            <w:pPr>
              <w:pStyle w:val="TableContents"/>
              <w:spacing w:before="0" w:after="0"/>
              <w:rPr/>
            </w:pPr>
            <w:r>
              <w:rPr/>
              <w:t> </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6" w:name="sF83B7B6516332958E4E7521C084B50C11"/>
      <w:bookmarkStart w:id="7" w:name="sF83B7B6516332958E4E7521C084B50C11"/>
      <w:bookmarkEnd w:id="7"/>
    </w:p>
    <w:p>
      <w:pPr>
        <w:pStyle w:val="TextBody"/>
        <w:spacing w:before="0" w:after="0"/>
        <w:rPr/>
      </w:pPr>
      <w:r>
        <w:rPr/>
      </w:r>
    </w:p>
    <w:p>
      <w:pPr>
        <w:pStyle w:val="TextBody"/>
        <w:spacing w:lineRule="auto" w:line="288" w:before="0" w:after="0"/>
        <w:ind w:left="0" w:right="0" w:hanging="1410"/>
        <w:jc w:val="left"/>
        <w:rPr>
          <w:rFonts w:ascii="inherit" w:hAnsi="inherit"/>
          <w:sz w:val="17"/>
        </w:rPr>
      </w:pPr>
      <w:r>
        <w:rPr>
          <w:rFonts w:ascii="inherit" w:hAnsi="inherit"/>
          <w:sz w:val="17"/>
        </w:rPr>
      </w:r>
    </w:p>
    <w:tbl>
      <w:tblPr>
        <w:tblW w:w="6025" w:type="dxa"/>
        <w:jc w:val="left"/>
        <w:tblInd w:w="0" w:type="dxa"/>
        <w:tblCellMar>
          <w:top w:w="0" w:type="dxa"/>
          <w:left w:w="0" w:type="dxa"/>
          <w:bottom w:w="0" w:type="dxa"/>
          <w:right w:w="0" w:type="dxa"/>
        </w:tblCellMar>
      </w:tblPr>
      <w:tblGrid>
        <w:gridCol w:w="1040"/>
        <w:gridCol w:w="4985"/>
      </w:tblGrid>
      <w:tr>
        <w:trPr/>
        <w:tc>
          <w:tcPr>
            <w:tcW w:w="1040" w:type="dxa"/>
            <w:tcBorders/>
            <w:shd w:fill="auto" w:val="clear"/>
            <w:vAlign w:val="center"/>
          </w:tcPr>
          <w:p>
            <w:pPr>
              <w:pStyle w:val="TableContents"/>
              <w:spacing w:before="0" w:after="283"/>
              <w:rPr>
                <w:sz w:val="4"/>
                <w:szCs w:val="4"/>
              </w:rPr>
            </w:pPr>
            <w:r>
              <w:rPr>
                <w:sz w:val="4"/>
                <w:szCs w:val="4"/>
              </w:rPr>
            </w:r>
          </w:p>
        </w:tc>
        <w:tc>
          <w:tcPr>
            <w:tcW w:w="4985" w:type="dxa"/>
            <w:tcBorders/>
            <w:shd w:fill="auto" w:val="clear"/>
            <w:vAlign w:val="center"/>
          </w:tcPr>
          <w:p>
            <w:pPr>
              <w:pStyle w:val="TableContents"/>
              <w:spacing w:before="0" w:after="283"/>
              <w:rPr>
                <w:sz w:val="4"/>
                <w:szCs w:val="4"/>
              </w:rPr>
            </w:pPr>
            <w:r>
              <w:rPr>
                <w:sz w:val="4"/>
                <w:szCs w:val="4"/>
              </w:rPr>
            </w:r>
          </w:p>
        </w:tc>
      </w:tr>
      <w:tr>
        <w:trPr/>
        <w:tc>
          <w:tcPr>
            <w:tcW w:w="1040"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Item 5.07. </w:t>
            </w:r>
          </w:p>
        </w:tc>
        <w:tc>
          <w:tcPr>
            <w:tcW w:w="4985" w:type="dxa"/>
            <w:tcBorders/>
            <w:shd w:fill="auto" w:val="clear"/>
            <w:vAlign w:val="center"/>
          </w:tcPr>
          <w:p>
            <w:pPr>
              <w:pStyle w:val="TableContents"/>
              <w:spacing w:lineRule="auto" w:line="288" w:before="0" w:after="0"/>
              <w:jc w:val="left"/>
              <w:rPr>
                <w:rFonts w:ascii="inherit" w:hAnsi="inherit"/>
                <w:b/>
                <w:sz w:val="17"/>
              </w:rPr>
            </w:pPr>
            <w:r>
              <w:rPr>
                <w:rFonts w:ascii="inherit" w:hAnsi="inherit"/>
                <w:b/>
                <w:sz w:val="17"/>
              </w:rPr>
              <w:t>Submission of Matters to a Vote of Security Holders.</w:t>
            </w:r>
          </w:p>
        </w:tc>
      </w:tr>
    </w:tbl>
    <w:p>
      <w:pPr>
        <w:pStyle w:val="TextBody"/>
        <w:spacing w:lineRule="auto" w:line="288" w:before="0" w:after="0"/>
        <w:ind w:left="0" w:right="0" w:hanging="1410"/>
        <w:jc w:val="left"/>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sz w:val="17"/>
        </w:rPr>
      </w:pPr>
      <w:r>
        <w:rPr>
          <w:rFonts w:ascii="inherit" w:hAnsi="inherit"/>
          <w:sz w:val="17"/>
        </w:rPr>
        <w:t>On May 15, 2012, the Company held its annual meeting of stockholders. The final vote of the matters presented for a vote at such meeting was as follows:</w:t>
      </w:r>
    </w:p>
    <w:p>
      <w:pPr>
        <w:pStyle w:val="TextBody"/>
        <w:spacing w:lineRule="auto" w:line="288" w:before="0" w:after="0"/>
        <w:ind w:left="0" w:right="0" w:firstLine="360"/>
        <w:jc w:val="both"/>
        <w:rPr>
          <w:rFonts w:ascii="inherit" w:hAnsi="inherit"/>
          <w:sz w:val="17"/>
        </w:rPr>
      </w:pPr>
      <w:r>
        <w:rPr>
          <w:rFonts w:ascii="inherit" w:hAnsi="inherit"/>
          <w:sz w:val="17"/>
        </w:rPr>
      </w:r>
    </w:p>
    <w:tbl>
      <w:tblPr>
        <w:tblW w:w="10205" w:type="dxa"/>
        <w:jc w:val="center"/>
        <w:tblInd w:w="0" w:type="dxa"/>
        <w:tblCellMar>
          <w:top w:w="0" w:type="dxa"/>
          <w:left w:w="0" w:type="dxa"/>
          <w:bottom w:w="0" w:type="dxa"/>
          <w:right w:w="0" w:type="dxa"/>
        </w:tblCellMar>
      </w:tblPr>
      <w:tblGrid>
        <w:gridCol w:w="259"/>
        <w:gridCol w:w="4686"/>
        <w:gridCol w:w="121"/>
        <w:gridCol w:w="1104"/>
        <w:gridCol w:w="92"/>
        <w:gridCol w:w="121"/>
        <w:gridCol w:w="1061"/>
        <w:gridCol w:w="92"/>
        <w:gridCol w:w="121"/>
        <w:gridCol w:w="1061"/>
        <w:gridCol w:w="92"/>
        <w:gridCol w:w="121"/>
        <w:gridCol w:w="1166"/>
        <w:gridCol w:w="108"/>
      </w:tblGrid>
      <w:tr>
        <w:trPr/>
        <w:tc>
          <w:tcPr>
            <w:tcW w:w="10205" w:type="dxa"/>
            <w:gridSpan w:val="14"/>
            <w:tcBorders/>
            <w:shd w:fill="auto" w:val="clear"/>
            <w:vAlign w:val="center"/>
          </w:tcPr>
          <w:p>
            <w:pPr>
              <w:pStyle w:val="TableContents"/>
              <w:spacing w:before="0" w:after="283"/>
              <w:rPr>
                <w:sz w:val="4"/>
                <w:szCs w:val="4"/>
              </w:rPr>
            </w:pPr>
            <w:r>
              <w:rPr>
                <w:sz w:val="4"/>
                <w:szCs w:val="4"/>
              </w:rPr>
            </w:r>
          </w:p>
        </w:tc>
      </w:tr>
      <w:tr>
        <w:trPr/>
        <w:tc>
          <w:tcPr>
            <w:tcW w:w="259" w:type="dxa"/>
            <w:tcBorders/>
            <w:shd w:fill="auto" w:val="clear"/>
            <w:vAlign w:val="center"/>
          </w:tcPr>
          <w:p>
            <w:pPr>
              <w:pStyle w:val="TableContents"/>
              <w:spacing w:before="0" w:after="283"/>
              <w:rPr>
                <w:sz w:val="4"/>
                <w:szCs w:val="4"/>
              </w:rPr>
            </w:pPr>
            <w:r>
              <w:rPr>
                <w:sz w:val="4"/>
                <w:szCs w:val="4"/>
              </w:rPr>
            </w:r>
          </w:p>
        </w:tc>
        <w:tc>
          <w:tcPr>
            <w:tcW w:w="4686"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104" w:type="dxa"/>
            <w:tcBorders/>
            <w:shd w:fill="auto" w:val="clear"/>
            <w:vAlign w:val="center"/>
          </w:tcPr>
          <w:p>
            <w:pPr>
              <w:pStyle w:val="TableContents"/>
              <w:spacing w:before="0" w:after="283"/>
              <w:rPr>
                <w:sz w:val="4"/>
                <w:szCs w:val="4"/>
              </w:rPr>
            </w:pPr>
            <w:r>
              <w:rPr>
                <w:sz w:val="4"/>
                <w:szCs w:val="4"/>
              </w:rPr>
            </w:r>
          </w:p>
        </w:tc>
        <w:tc>
          <w:tcPr>
            <w:tcW w:w="92"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061" w:type="dxa"/>
            <w:tcBorders/>
            <w:shd w:fill="auto" w:val="clear"/>
            <w:vAlign w:val="center"/>
          </w:tcPr>
          <w:p>
            <w:pPr>
              <w:pStyle w:val="TableContents"/>
              <w:spacing w:before="0" w:after="283"/>
              <w:rPr>
                <w:sz w:val="4"/>
                <w:szCs w:val="4"/>
              </w:rPr>
            </w:pPr>
            <w:r>
              <w:rPr>
                <w:sz w:val="4"/>
                <w:szCs w:val="4"/>
              </w:rPr>
            </w:r>
          </w:p>
        </w:tc>
        <w:tc>
          <w:tcPr>
            <w:tcW w:w="92"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061" w:type="dxa"/>
            <w:tcBorders/>
            <w:shd w:fill="auto" w:val="clear"/>
            <w:vAlign w:val="center"/>
          </w:tcPr>
          <w:p>
            <w:pPr>
              <w:pStyle w:val="TableContents"/>
              <w:spacing w:before="0" w:after="283"/>
              <w:rPr>
                <w:sz w:val="4"/>
                <w:szCs w:val="4"/>
              </w:rPr>
            </w:pPr>
            <w:r>
              <w:rPr>
                <w:sz w:val="4"/>
                <w:szCs w:val="4"/>
              </w:rPr>
            </w:r>
          </w:p>
        </w:tc>
        <w:tc>
          <w:tcPr>
            <w:tcW w:w="92"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166"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4945"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Matter</w:t>
            </w:r>
          </w:p>
        </w:tc>
        <w:tc>
          <w:tcPr>
            <w:tcW w:w="121" w:type="dxa"/>
            <w:tcBorders/>
            <w:shd w:fill="auto" w:val="clear"/>
            <w:vAlign w:val="center"/>
          </w:tcPr>
          <w:p>
            <w:pPr>
              <w:pStyle w:val="TableContents"/>
              <w:spacing w:before="0" w:after="0"/>
              <w:ind w:left="0" w:right="0" w:firstLine="30"/>
              <w:rPr/>
            </w:pPr>
            <w:r>
              <w:rPr/>
              <w:t> </w:t>
            </w:r>
          </w:p>
        </w:tc>
        <w:tc>
          <w:tcPr>
            <w:tcW w:w="1196"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For</w:t>
            </w:r>
          </w:p>
        </w:tc>
        <w:tc>
          <w:tcPr>
            <w:tcW w:w="121" w:type="dxa"/>
            <w:tcBorders/>
            <w:shd w:fill="auto" w:val="clear"/>
            <w:vAlign w:val="center"/>
          </w:tcPr>
          <w:p>
            <w:pPr>
              <w:pStyle w:val="TableContents"/>
              <w:spacing w:before="0" w:after="0"/>
              <w:ind w:left="0" w:right="0" w:firstLine="30"/>
              <w:rPr/>
            </w:pPr>
            <w:r>
              <w:rPr/>
              <w:t> </w:t>
            </w:r>
          </w:p>
        </w:tc>
        <w:tc>
          <w:tcPr>
            <w:tcW w:w="1153"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Against</w:t>
            </w:r>
          </w:p>
        </w:tc>
        <w:tc>
          <w:tcPr>
            <w:tcW w:w="121" w:type="dxa"/>
            <w:tcBorders/>
            <w:shd w:fill="auto" w:val="clear"/>
            <w:vAlign w:val="center"/>
          </w:tcPr>
          <w:p>
            <w:pPr>
              <w:pStyle w:val="TableContents"/>
              <w:spacing w:before="0" w:after="0"/>
              <w:ind w:left="0" w:right="0" w:firstLine="30"/>
              <w:rPr/>
            </w:pPr>
            <w:r>
              <w:rPr/>
              <w:t> </w:t>
            </w:r>
          </w:p>
        </w:tc>
        <w:tc>
          <w:tcPr>
            <w:tcW w:w="1153"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Abstain/ Withheld</w:t>
            </w:r>
          </w:p>
        </w:tc>
        <w:tc>
          <w:tcPr>
            <w:tcW w:w="121" w:type="dxa"/>
            <w:tcBorders/>
            <w:shd w:fill="auto" w:val="clear"/>
            <w:vAlign w:val="center"/>
          </w:tcPr>
          <w:p>
            <w:pPr>
              <w:pStyle w:val="TableContents"/>
              <w:spacing w:before="0" w:after="0"/>
              <w:ind w:left="0" w:right="0" w:firstLine="30"/>
              <w:rPr/>
            </w:pPr>
            <w:r>
              <w:rPr/>
              <w:t> </w:t>
            </w:r>
          </w:p>
        </w:tc>
        <w:tc>
          <w:tcPr>
            <w:tcW w:w="1274"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Broker Non-Votes</w:t>
            </w:r>
          </w:p>
        </w:tc>
      </w:tr>
      <w:tr>
        <w:trPr/>
        <w:tc>
          <w:tcPr>
            <w:tcW w:w="259" w:type="dxa"/>
            <w:tcBorders>
              <w:top w:val="single" w:sz="2" w:space="0" w:color="000000"/>
            </w:tcBorders>
            <w:shd w:fill="CCEEFF" w:val="clear"/>
            <w:tcMar>
              <w:top w:w="30" w:type="dxa"/>
            </w:tcMar>
            <w:vAlign w:val="center"/>
          </w:tcPr>
          <w:p>
            <w:pPr>
              <w:pStyle w:val="TableContents"/>
              <w:spacing w:before="0" w:after="0"/>
              <w:ind w:left="0" w:right="0" w:firstLine="30"/>
              <w:jc w:val="left"/>
              <w:rPr>
                <w:rFonts w:ascii="inherit" w:hAnsi="inherit"/>
                <w:sz w:val="15"/>
              </w:rPr>
            </w:pPr>
            <w:r>
              <w:rPr>
                <w:rFonts w:ascii="inherit" w:hAnsi="inherit"/>
                <w:sz w:val="15"/>
              </w:rPr>
              <w:t>(1)</w:t>
            </w:r>
          </w:p>
        </w:tc>
        <w:tc>
          <w:tcPr>
            <w:tcW w:w="4686" w:type="dxa"/>
            <w:tcBorders>
              <w:top w:val="single" w:sz="2" w:space="0" w:color="000000"/>
            </w:tcBorders>
            <w:shd w:fill="CCEEFF" w:val="clear"/>
            <w:tcMar>
              <w:top w:w="30" w:type="dxa"/>
            </w:tcMar>
            <w:vAlign w:val="center"/>
          </w:tcPr>
          <w:p>
            <w:pPr>
              <w:pStyle w:val="TableContents"/>
              <w:spacing w:before="0" w:after="0"/>
              <w:ind w:left="0" w:right="0" w:firstLine="30"/>
              <w:jc w:val="left"/>
              <w:rPr>
                <w:rFonts w:ascii="inherit" w:hAnsi="inherit"/>
                <w:sz w:val="15"/>
              </w:rPr>
            </w:pPr>
            <w:r>
              <w:rPr>
                <w:rFonts w:ascii="inherit" w:hAnsi="inherit"/>
                <w:sz w:val="15"/>
              </w:rPr>
              <w:t>Election of Directors:</w:t>
            </w:r>
          </w:p>
        </w:tc>
        <w:tc>
          <w:tcPr>
            <w:tcW w:w="121" w:type="dxa"/>
            <w:tcBorders/>
            <w:shd w:fill="CCEEFF" w:val="clear"/>
            <w:vAlign w:val="center"/>
          </w:tcPr>
          <w:p>
            <w:pPr>
              <w:pStyle w:val="TableContents"/>
              <w:spacing w:before="0" w:after="0"/>
              <w:ind w:left="0" w:right="0" w:firstLine="30"/>
              <w:rPr/>
            </w:pPr>
            <w:r>
              <w:rPr/>
              <w:t> </w:t>
            </w:r>
          </w:p>
        </w:tc>
        <w:tc>
          <w:tcPr>
            <w:tcW w:w="1196" w:type="dxa"/>
            <w:gridSpan w:val="2"/>
            <w:tcBorders>
              <w:top w:val="single" w:sz="2" w:space="0" w:color="000000"/>
            </w:tcBorders>
            <w:shd w:fill="CCEEFF" w:val="clear"/>
            <w:tcMar>
              <w:top w:w="30" w:type="dxa"/>
            </w:tcMar>
            <w:vAlign w:val="center"/>
          </w:tcPr>
          <w:p>
            <w:pPr>
              <w:pStyle w:val="TableContents"/>
              <w:spacing w:before="0" w:after="0"/>
              <w:ind w:left="0" w:right="0" w:firstLine="30"/>
              <w:rPr/>
            </w:pPr>
            <w:r>
              <w:rPr/>
              <w:t> </w:t>
            </w:r>
          </w:p>
        </w:tc>
        <w:tc>
          <w:tcPr>
            <w:tcW w:w="121" w:type="dxa"/>
            <w:tcBorders/>
            <w:shd w:fill="CCEEFF" w:val="clear"/>
            <w:vAlign w:val="center"/>
          </w:tcPr>
          <w:p>
            <w:pPr>
              <w:pStyle w:val="TableContents"/>
              <w:spacing w:before="0" w:after="0"/>
              <w:ind w:left="0" w:right="0" w:firstLine="30"/>
              <w:rPr/>
            </w:pPr>
            <w:r>
              <w:rPr/>
              <w:t> </w:t>
            </w:r>
          </w:p>
        </w:tc>
        <w:tc>
          <w:tcPr>
            <w:tcW w:w="1153" w:type="dxa"/>
            <w:gridSpan w:val="2"/>
            <w:tcBorders>
              <w:top w:val="single" w:sz="2" w:space="0" w:color="000000"/>
            </w:tcBorders>
            <w:shd w:fill="CCEEFF" w:val="clear"/>
            <w:tcMar>
              <w:top w:w="30" w:type="dxa"/>
            </w:tcMar>
            <w:vAlign w:val="center"/>
          </w:tcPr>
          <w:p>
            <w:pPr>
              <w:pStyle w:val="TableContents"/>
              <w:spacing w:before="0" w:after="0"/>
              <w:ind w:left="0" w:right="0" w:firstLine="30"/>
              <w:rPr/>
            </w:pPr>
            <w:r>
              <w:rPr/>
              <w:t> </w:t>
            </w:r>
          </w:p>
        </w:tc>
        <w:tc>
          <w:tcPr>
            <w:tcW w:w="121" w:type="dxa"/>
            <w:tcBorders/>
            <w:shd w:fill="CCEEFF" w:val="clear"/>
            <w:vAlign w:val="center"/>
          </w:tcPr>
          <w:p>
            <w:pPr>
              <w:pStyle w:val="TableContents"/>
              <w:spacing w:before="0" w:after="0"/>
              <w:ind w:left="0" w:right="0" w:firstLine="30"/>
              <w:rPr/>
            </w:pPr>
            <w:r>
              <w:rPr/>
              <w:t> </w:t>
            </w:r>
          </w:p>
        </w:tc>
        <w:tc>
          <w:tcPr>
            <w:tcW w:w="1153" w:type="dxa"/>
            <w:gridSpan w:val="2"/>
            <w:tcBorders/>
            <w:shd w:fill="CCEEFF" w:val="clear"/>
            <w:vAlign w:val="center"/>
          </w:tcPr>
          <w:p>
            <w:pPr>
              <w:pStyle w:val="TableContents"/>
              <w:spacing w:before="0" w:after="0"/>
              <w:ind w:left="0" w:right="0" w:firstLine="30"/>
              <w:rPr/>
            </w:pPr>
            <w:r>
              <w:rPr/>
              <w:t> </w:t>
            </w:r>
          </w:p>
        </w:tc>
        <w:tc>
          <w:tcPr>
            <w:tcW w:w="121" w:type="dxa"/>
            <w:tcBorders/>
            <w:shd w:fill="CCEEFF" w:val="clear"/>
            <w:vAlign w:val="center"/>
          </w:tcPr>
          <w:p>
            <w:pPr>
              <w:pStyle w:val="TableContents"/>
              <w:spacing w:before="0" w:after="0"/>
              <w:ind w:left="0" w:right="0" w:firstLine="30"/>
              <w:rPr/>
            </w:pPr>
            <w:r>
              <w:rPr/>
              <w:t> </w:t>
            </w:r>
          </w:p>
        </w:tc>
        <w:tc>
          <w:tcPr>
            <w:tcW w:w="1166" w:type="dxa"/>
            <w:tcBorders>
              <w:top w:val="single" w:sz="2" w:space="0" w:color="000000"/>
            </w:tcBorders>
            <w:shd w:fill="CCEEFF" w:val="clear"/>
            <w:tcMar>
              <w:top w:w="30" w:type="dxa"/>
            </w:tcMar>
            <w:vAlign w:val="center"/>
          </w:tcPr>
          <w:p>
            <w:pPr>
              <w:pStyle w:val="TableContents"/>
              <w:spacing w:before="0" w:after="0"/>
              <w:jc w:val="right"/>
              <w:rPr>
                <w:rFonts w:ascii="inherit" w:hAnsi="inherit"/>
                <w:sz w:val="15"/>
              </w:rPr>
            </w:pPr>
            <w:r>
              <w:rPr>
                <w:rFonts w:ascii="inherit" w:hAnsi="inherit"/>
                <w:sz w:val="15"/>
              </w:rPr>
              <w:t>2,964,498</w:t>
            </w:r>
          </w:p>
        </w:tc>
        <w:tc>
          <w:tcPr>
            <w:tcW w:w="108"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259" w:type="dxa"/>
            <w:tcBorders/>
            <w:shd w:fill="auto" w:val="clear"/>
            <w:vAlign w:val="center"/>
          </w:tcPr>
          <w:p>
            <w:pPr>
              <w:pStyle w:val="TableContents"/>
              <w:spacing w:before="0" w:after="0"/>
              <w:ind w:left="0" w:right="0" w:firstLine="30"/>
              <w:rPr/>
            </w:pPr>
            <w:r>
              <w:rPr/>
              <w:t> </w:t>
            </w:r>
          </w:p>
        </w:tc>
        <w:tc>
          <w:tcPr>
            <w:tcW w:w="4686" w:type="dxa"/>
            <w:tcBorders/>
            <w:shd w:fill="auto" w:val="clear"/>
            <w:vAlign w:val="center"/>
          </w:tcPr>
          <w:p>
            <w:pPr>
              <w:pStyle w:val="TableContents"/>
              <w:spacing w:before="0" w:after="0"/>
              <w:ind w:left="0" w:right="0" w:firstLine="30"/>
              <w:jc w:val="left"/>
              <w:rPr>
                <w:rFonts w:ascii="inherit" w:hAnsi="inherit"/>
                <w:sz w:val="15"/>
              </w:rPr>
            </w:pPr>
            <w:r>
              <w:rPr>
                <w:rFonts w:ascii="inherit" w:hAnsi="inherit"/>
                <w:sz w:val="15"/>
              </w:rPr>
              <w:t>Thomas W. Adler</w:t>
            </w:r>
          </w:p>
        </w:tc>
        <w:tc>
          <w:tcPr>
            <w:tcW w:w="121" w:type="dxa"/>
            <w:tcBorders/>
            <w:shd w:fill="auto" w:val="clear"/>
            <w:vAlign w:val="center"/>
          </w:tcPr>
          <w:p>
            <w:pPr>
              <w:pStyle w:val="TableContents"/>
              <w:spacing w:before="0" w:after="0"/>
              <w:ind w:left="0" w:right="0" w:firstLine="30"/>
              <w:rPr/>
            </w:pPr>
            <w:r>
              <w:rPr/>
              <w:t> </w:t>
            </w:r>
          </w:p>
        </w:tc>
        <w:tc>
          <w:tcPr>
            <w:tcW w:w="1104" w:type="dxa"/>
            <w:tcBorders/>
            <w:shd w:fill="auto" w:val="clear"/>
            <w:vAlign w:val="center"/>
          </w:tcPr>
          <w:p>
            <w:pPr>
              <w:pStyle w:val="TableContents"/>
              <w:spacing w:before="0" w:after="0"/>
              <w:jc w:val="right"/>
              <w:rPr>
                <w:rFonts w:ascii="inherit" w:hAnsi="inherit"/>
                <w:sz w:val="15"/>
              </w:rPr>
            </w:pPr>
            <w:r>
              <w:rPr>
                <w:rFonts w:ascii="inherit" w:hAnsi="inherit"/>
                <w:sz w:val="15"/>
              </w:rPr>
              <w:t>62,795,524</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061" w:type="dxa"/>
            <w:tcBorders/>
            <w:shd w:fill="auto" w:val="clear"/>
            <w:vAlign w:val="center"/>
          </w:tcPr>
          <w:p>
            <w:pPr>
              <w:pStyle w:val="TableContents"/>
              <w:spacing w:before="0" w:after="0"/>
              <w:jc w:val="right"/>
              <w:rPr/>
            </w:pPr>
            <w:r>
              <w:rPr/>
              <w:t>—</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061" w:type="dxa"/>
            <w:tcBorders/>
            <w:shd w:fill="auto" w:val="clear"/>
            <w:vAlign w:val="center"/>
          </w:tcPr>
          <w:p>
            <w:pPr>
              <w:pStyle w:val="TableContents"/>
              <w:spacing w:before="0" w:after="0"/>
              <w:jc w:val="right"/>
              <w:rPr>
                <w:rFonts w:ascii="inherit" w:hAnsi="inherit"/>
                <w:sz w:val="15"/>
              </w:rPr>
            </w:pPr>
            <w:r>
              <w:rPr>
                <w:rFonts w:ascii="inherit" w:hAnsi="inherit"/>
                <w:sz w:val="15"/>
              </w:rPr>
              <w:t>461,555</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274" w:type="dxa"/>
            <w:gridSpan w:val="2"/>
            <w:tcBorders/>
            <w:shd w:fill="auto" w:val="clear"/>
            <w:vAlign w:val="center"/>
          </w:tcPr>
          <w:p>
            <w:pPr>
              <w:pStyle w:val="TableContents"/>
              <w:spacing w:before="0" w:after="0"/>
              <w:ind w:left="0" w:right="0" w:firstLine="30"/>
              <w:rPr/>
            </w:pPr>
            <w:r>
              <w:rPr/>
              <w:t> </w:t>
            </w:r>
          </w:p>
        </w:tc>
      </w:tr>
      <w:tr>
        <w:trPr/>
        <w:tc>
          <w:tcPr>
            <w:tcW w:w="259" w:type="dxa"/>
            <w:tcBorders/>
            <w:shd w:fill="CCEEFF" w:val="clear"/>
            <w:vAlign w:val="center"/>
          </w:tcPr>
          <w:p>
            <w:pPr>
              <w:pStyle w:val="TableContents"/>
              <w:spacing w:before="0" w:after="0"/>
              <w:ind w:left="0" w:right="0" w:firstLine="30"/>
              <w:rPr/>
            </w:pPr>
            <w:r>
              <w:rPr/>
              <w:t> </w:t>
            </w:r>
          </w:p>
        </w:tc>
        <w:tc>
          <w:tcPr>
            <w:tcW w:w="4686" w:type="dxa"/>
            <w:tcBorders/>
            <w:shd w:fill="CCEEFF" w:val="clear"/>
            <w:vAlign w:val="center"/>
          </w:tcPr>
          <w:p>
            <w:pPr>
              <w:pStyle w:val="TableContents"/>
              <w:spacing w:before="0" w:after="0"/>
              <w:ind w:left="0" w:right="0" w:firstLine="30"/>
              <w:jc w:val="left"/>
              <w:rPr>
                <w:rFonts w:ascii="inherit" w:hAnsi="inherit"/>
                <w:sz w:val="15"/>
              </w:rPr>
            </w:pPr>
            <w:r>
              <w:rPr>
                <w:rFonts w:ascii="inherit" w:hAnsi="inherit"/>
                <w:sz w:val="15"/>
              </w:rPr>
              <w:t>Gene H. Anderson</w:t>
            </w:r>
          </w:p>
        </w:tc>
        <w:tc>
          <w:tcPr>
            <w:tcW w:w="121" w:type="dxa"/>
            <w:tcBorders/>
            <w:shd w:fill="CCEEFF" w:val="clear"/>
            <w:vAlign w:val="center"/>
          </w:tcPr>
          <w:p>
            <w:pPr>
              <w:pStyle w:val="TableContents"/>
              <w:spacing w:before="0" w:after="0"/>
              <w:ind w:left="0" w:right="0" w:firstLine="30"/>
              <w:rPr/>
            </w:pPr>
            <w:r>
              <w:rPr/>
              <w:t> </w:t>
            </w:r>
          </w:p>
        </w:tc>
        <w:tc>
          <w:tcPr>
            <w:tcW w:w="1104" w:type="dxa"/>
            <w:tcBorders/>
            <w:shd w:fill="CCEEFF" w:val="clear"/>
            <w:vAlign w:val="center"/>
          </w:tcPr>
          <w:p>
            <w:pPr>
              <w:pStyle w:val="TableContents"/>
              <w:spacing w:before="0" w:after="0"/>
              <w:jc w:val="right"/>
              <w:rPr>
                <w:rFonts w:ascii="inherit" w:hAnsi="inherit"/>
                <w:sz w:val="15"/>
              </w:rPr>
            </w:pPr>
            <w:r>
              <w:rPr>
                <w:rFonts w:ascii="inherit" w:hAnsi="inherit"/>
                <w:sz w:val="15"/>
              </w:rPr>
              <w:t>62,622,139</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061" w:type="dxa"/>
            <w:tcBorders/>
            <w:shd w:fill="CCEEFF" w:val="clear"/>
            <w:vAlign w:val="center"/>
          </w:tcPr>
          <w:p>
            <w:pPr>
              <w:pStyle w:val="TableContents"/>
              <w:spacing w:before="0" w:after="0"/>
              <w:jc w:val="right"/>
              <w:rPr/>
            </w:pPr>
            <w:r>
              <w:rPr/>
              <w:t>—</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061" w:type="dxa"/>
            <w:tcBorders/>
            <w:shd w:fill="CCEEFF" w:val="clear"/>
            <w:vAlign w:val="center"/>
          </w:tcPr>
          <w:p>
            <w:pPr>
              <w:pStyle w:val="TableContents"/>
              <w:spacing w:before="0" w:after="0"/>
              <w:jc w:val="right"/>
              <w:rPr>
                <w:rFonts w:ascii="inherit" w:hAnsi="inherit"/>
                <w:sz w:val="15"/>
              </w:rPr>
            </w:pPr>
            <w:r>
              <w:rPr>
                <w:rFonts w:ascii="inherit" w:hAnsi="inherit"/>
                <w:sz w:val="15"/>
              </w:rPr>
              <w:t>634,940</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274" w:type="dxa"/>
            <w:gridSpan w:val="2"/>
            <w:tcBorders/>
            <w:shd w:fill="CCEEFF" w:val="clear"/>
            <w:vAlign w:val="center"/>
          </w:tcPr>
          <w:p>
            <w:pPr>
              <w:pStyle w:val="TableContents"/>
              <w:spacing w:before="0" w:after="0"/>
              <w:ind w:left="0" w:right="0" w:firstLine="30"/>
              <w:rPr/>
            </w:pPr>
            <w:r>
              <w:rPr/>
              <w:t> </w:t>
            </w:r>
          </w:p>
        </w:tc>
      </w:tr>
      <w:tr>
        <w:trPr/>
        <w:tc>
          <w:tcPr>
            <w:tcW w:w="259" w:type="dxa"/>
            <w:tcBorders/>
            <w:shd w:fill="auto" w:val="clear"/>
            <w:vAlign w:val="center"/>
          </w:tcPr>
          <w:p>
            <w:pPr>
              <w:pStyle w:val="TableContents"/>
              <w:spacing w:before="0" w:after="0"/>
              <w:ind w:left="0" w:right="0" w:firstLine="30"/>
              <w:rPr/>
            </w:pPr>
            <w:r>
              <w:rPr/>
              <w:t> </w:t>
            </w:r>
          </w:p>
        </w:tc>
        <w:tc>
          <w:tcPr>
            <w:tcW w:w="4686" w:type="dxa"/>
            <w:tcBorders/>
            <w:shd w:fill="auto" w:val="clear"/>
            <w:vAlign w:val="center"/>
          </w:tcPr>
          <w:p>
            <w:pPr>
              <w:pStyle w:val="TableContents"/>
              <w:spacing w:before="0" w:after="0"/>
              <w:ind w:left="0" w:right="0" w:firstLine="30"/>
              <w:jc w:val="left"/>
              <w:rPr>
                <w:rFonts w:ascii="inherit" w:hAnsi="inherit"/>
                <w:sz w:val="15"/>
              </w:rPr>
            </w:pPr>
            <w:r>
              <w:rPr>
                <w:rFonts w:ascii="inherit" w:hAnsi="inherit"/>
                <w:sz w:val="15"/>
              </w:rPr>
              <w:t>Edward J. Fritsch</w:t>
            </w:r>
          </w:p>
        </w:tc>
        <w:tc>
          <w:tcPr>
            <w:tcW w:w="121" w:type="dxa"/>
            <w:tcBorders/>
            <w:shd w:fill="auto" w:val="clear"/>
            <w:vAlign w:val="center"/>
          </w:tcPr>
          <w:p>
            <w:pPr>
              <w:pStyle w:val="TableContents"/>
              <w:spacing w:before="0" w:after="0"/>
              <w:ind w:left="0" w:right="0" w:firstLine="30"/>
              <w:rPr/>
            </w:pPr>
            <w:r>
              <w:rPr/>
              <w:t> </w:t>
            </w:r>
          </w:p>
        </w:tc>
        <w:tc>
          <w:tcPr>
            <w:tcW w:w="1104" w:type="dxa"/>
            <w:tcBorders/>
            <w:shd w:fill="auto" w:val="clear"/>
            <w:vAlign w:val="center"/>
          </w:tcPr>
          <w:p>
            <w:pPr>
              <w:pStyle w:val="TableContents"/>
              <w:spacing w:before="0" w:after="0"/>
              <w:jc w:val="right"/>
              <w:rPr>
                <w:rFonts w:ascii="inherit" w:hAnsi="inherit"/>
                <w:sz w:val="15"/>
              </w:rPr>
            </w:pPr>
            <w:r>
              <w:rPr>
                <w:rFonts w:ascii="inherit" w:hAnsi="inherit"/>
                <w:sz w:val="15"/>
              </w:rPr>
              <w:t>62,662,409</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061" w:type="dxa"/>
            <w:tcBorders/>
            <w:shd w:fill="auto" w:val="clear"/>
            <w:vAlign w:val="center"/>
          </w:tcPr>
          <w:p>
            <w:pPr>
              <w:pStyle w:val="TableContents"/>
              <w:spacing w:before="0" w:after="0"/>
              <w:jc w:val="right"/>
              <w:rPr/>
            </w:pPr>
            <w:r>
              <w:rPr/>
              <w:t>—</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061" w:type="dxa"/>
            <w:tcBorders/>
            <w:shd w:fill="auto" w:val="clear"/>
            <w:vAlign w:val="center"/>
          </w:tcPr>
          <w:p>
            <w:pPr>
              <w:pStyle w:val="TableContents"/>
              <w:spacing w:before="0" w:after="0"/>
              <w:jc w:val="right"/>
              <w:rPr>
                <w:rFonts w:ascii="inherit" w:hAnsi="inherit"/>
                <w:sz w:val="15"/>
              </w:rPr>
            </w:pPr>
            <w:r>
              <w:rPr>
                <w:rFonts w:ascii="inherit" w:hAnsi="inherit"/>
                <w:sz w:val="15"/>
              </w:rPr>
              <w:t>594,670</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274" w:type="dxa"/>
            <w:gridSpan w:val="2"/>
            <w:tcBorders/>
            <w:shd w:fill="auto" w:val="clear"/>
            <w:vAlign w:val="center"/>
          </w:tcPr>
          <w:p>
            <w:pPr>
              <w:pStyle w:val="TableContents"/>
              <w:spacing w:before="0" w:after="0"/>
              <w:ind w:left="0" w:right="0" w:firstLine="30"/>
              <w:rPr/>
            </w:pPr>
            <w:r>
              <w:rPr/>
              <w:t> </w:t>
            </w:r>
          </w:p>
        </w:tc>
      </w:tr>
      <w:tr>
        <w:trPr/>
        <w:tc>
          <w:tcPr>
            <w:tcW w:w="259" w:type="dxa"/>
            <w:tcBorders/>
            <w:shd w:fill="CCEEFF" w:val="clear"/>
            <w:vAlign w:val="center"/>
          </w:tcPr>
          <w:p>
            <w:pPr>
              <w:pStyle w:val="TableContents"/>
              <w:spacing w:before="0" w:after="0"/>
              <w:ind w:left="0" w:right="0" w:firstLine="30"/>
              <w:rPr/>
            </w:pPr>
            <w:r>
              <w:rPr/>
              <w:t> </w:t>
            </w:r>
          </w:p>
        </w:tc>
        <w:tc>
          <w:tcPr>
            <w:tcW w:w="4686" w:type="dxa"/>
            <w:tcBorders/>
            <w:shd w:fill="CCEEFF" w:val="clear"/>
            <w:vAlign w:val="center"/>
          </w:tcPr>
          <w:p>
            <w:pPr>
              <w:pStyle w:val="TableContents"/>
              <w:spacing w:before="0" w:after="0"/>
              <w:ind w:left="0" w:right="0" w:firstLine="30"/>
              <w:jc w:val="left"/>
              <w:rPr>
                <w:rFonts w:ascii="inherit" w:hAnsi="inherit"/>
                <w:sz w:val="15"/>
              </w:rPr>
            </w:pPr>
            <w:r>
              <w:rPr>
                <w:rFonts w:ascii="inherit" w:hAnsi="inherit"/>
                <w:sz w:val="15"/>
              </w:rPr>
              <w:t>David J. Hartzell</w:t>
            </w:r>
          </w:p>
        </w:tc>
        <w:tc>
          <w:tcPr>
            <w:tcW w:w="121" w:type="dxa"/>
            <w:tcBorders/>
            <w:shd w:fill="CCEEFF" w:val="clear"/>
            <w:vAlign w:val="center"/>
          </w:tcPr>
          <w:p>
            <w:pPr>
              <w:pStyle w:val="TableContents"/>
              <w:spacing w:before="0" w:after="0"/>
              <w:ind w:left="0" w:right="0" w:firstLine="30"/>
              <w:rPr/>
            </w:pPr>
            <w:r>
              <w:rPr/>
              <w:t> </w:t>
            </w:r>
          </w:p>
        </w:tc>
        <w:tc>
          <w:tcPr>
            <w:tcW w:w="1104" w:type="dxa"/>
            <w:tcBorders/>
            <w:shd w:fill="CCEEFF" w:val="clear"/>
            <w:vAlign w:val="center"/>
          </w:tcPr>
          <w:p>
            <w:pPr>
              <w:pStyle w:val="TableContents"/>
              <w:spacing w:before="0" w:after="0"/>
              <w:jc w:val="right"/>
              <w:rPr>
                <w:rFonts w:ascii="inherit" w:hAnsi="inherit"/>
                <w:sz w:val="15"/>
              </w:rPr>
            </w:pPr>
            <w:r>
              <w:rPr>
                <w:rFonts w:ascii="inherit" w:hAnsi="inherit"/>
                <w:sz w:val="15"/>
              </w:rPr>
              <w:t>62,984,347</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061" w:type="dxa"/>
            <w:tcBorders/>
            <w:shd w:fill="CCEEFF" w:val="clear"/>
            <w:vAlign w:val="center"/>
          </w:tcPr>
          <w:p>
            <w:pPr>
              <w:pStyle w:val="TableContents"/>
              <w:spacing w:before="0" w:after="0"/>
              <w:jc w:val="right"/>
              <w:rPr/>
            </w:pPr>
            <w:r>
              <w:rPr/>
              <w:t>—</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061" w:type="dxa"/>
            <w:tcBorders/>
            <w:shd w:fill="CCEEFF" w:val="clear"/>
            <w:vAlign w:val="center"/>
          </w:tcPr>
          <w:p>
            <w:pPr>
              <w:pStyle w:val="TableContents"/>
              <w:spacing w:before="0" w:after="0"/>
              <w:jc w:val="right"/>
              <w:rPr>
                <w:rFonts w:ascii="inherit" w:hAnsi="inherit"/>
                <w:sz w:val="15"/>
              </w:rPr>
            </w:pPr>
            <w:r>
              <w:rPr>
                <w:rFonts w:ascii="inherit" w:hAnsi="inherit"/>
                <w:sz w:val="15"/>
              </w:rPr>
              <w:t>272,732</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274" w:type="dxa"/>
            <w:gridSpan w:val="2"/>
            <w:tcBorders/>
            <w:shd w:fill="CCEEFF" w:val="clear"/>
            <w:vAlign w:val="center"/>
          </w:tcPr>
          <w:p>
            <w:pPr>
              <w:pStyle w:val="TableContents"/>
              <w:spacing w:before="0" w:after="0"/>
              <w:ind w:left="0" w:right="0" w:firstLine="30"/>
              <w:rPr/>
            </w:pPr>
            <w:r>
              <w:rPr/>
              <w:t> </w:t>
            </w:r>
          </w:p>
        </w:tc>
      </w:tr>
      <w:tr>
        <w:trPr/>
        <w:tc>
          <w:tcPr>
            <w:tcW w:w="259" w:type="dxa"/>
            <w:tcBorders/>
            <w:shd w:fill="auto" w:val="clear"/>
            <w:vAlign w:val="center"/>
          </w:tcPr>
          <w:p>
            <w:pPr>
              <w:pStyle w:val="TableContents"/>
              <w:spacing w:before="0" w:after="0"/>
              <w:ind w:left="0" w:right="0" w:firstLine="30"/>
              <w:rPr/>
            </w:pPr>
            <w:r>
              <w:rPr/>
              <w:t> </w:t>
            </w:r>
          </w:p>
        </w:tc>
        <w:tc>
          <w:tcPr>
            <w:tcW w:w="4686" w:type="dxa"/>
            <w:tcBorders/>
            <w:shd w:fill="auto" w:val="clear"/>
            <w:vAlign w:val="center"/>
          </w:tcPr>
          <w:p>
            <w:pPr>
              <w:pStyle w:val="TableContents"/>
              <w:spacing w:before="0" w:after="0"/>
              <w:ind w:left="0" w:right="0" w:firstLine="30"/>
              <w:jc w:val="left"/>
              <w:rPr>
                <w:rFonts w:ascii="inherit" w:hAnsi="inherit"/>
                <w:sz w:val="15"/>
              </w:rPr>
            </w:pPr>
            <w:r>
              <w:rPr>
                <w:rFonts w:ascii="inherit" w:hAnsi="inherit"/>
                <w:sz w:val="15"/>
              </w:rPr>
              <w:t>Sherry A. Kellett</w:t>
            </w:r>
          </w:p>
        </w:tc>
        <w:tc>
          <w:tcPr>
            <w:tcW w:w="121" w:type="dxa"/>
            <w:tcBorders/>
            <w:shd w:fill="auto" w:val="clear"/>
            <w:vAlign w:val="center"/>
          </w:tcPr>
          <w:p>
            <w:pPr>
              <w:pStyle w:val="TableContents"/>
              <w:spacing w:before="0" w:after="0"/>
              <w:ind w:left="0" w:right="0" w:firstLine="30"/>
              <w:rPr/>
            </w:pPr>
            <w:r>
              <w:rPr/>
              <w:t> </w:t>
            </w:r>
          </w:p>
        </w:tc>
        <w:tc>
          <w:tcPr>
            <w:tcW w:w="1104" w:type="dxa"/>
            <w:tcBorders/>
            <w:shd w:fill="auto" w:val="clear"/>
            <w:vAlign w:val="center"/>
          </w:tcPr>
          <w:p>
            <w:pPr>
              <w:pStyle w:val="TableContents"/>
              <w:spacing w:before="0" w:after="0"/>
              <w:jc w:val="right"/>
              <w:rPr>
                <w:rFonts w:ascii="inherit" w:hAnsi="inherit"/>
                <w:sz w:val="15"/>
              </w:rPr>
            </w:pPr>
            <w:r>
              <w:rPr>
                <w:rFonts w:ascii="inherit" w:hAnsi="inherit"/>
                <w:sz w:val="15"/>
              </w:rPr>
              <w:t>62,982,258</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061" w:type="dxa"/>
            <w:tcBorders/>
            <w:shd w:fill="auto" w:val="clear"/>
            <w:vAlign w:val="center"/>
          </w:tcPr>
          <w:p>
            <w:pPr>
              <w:pStyle w:val="TableContents"/>
              <w:spacing w:before="0" w:after="0"/>
              <w:jc w:val="right"/>
              <w:rPr/>
            </w:pPr>
            <w:r>
              <w:rPr/>
              <w:t>—</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061" w:type="dxa"/>
            <w:tcBorders/>
            <w:shd w:fill="auto" w:val="clear"/>
            <w:vAlign w:val="center"/>
          </w:tcPr>
          <w:p>
            <w:pPr>
              <w:pStyle w:val="TableContents"/>
              <w:spacing w:before="0" w:after="0"/>
              <w:jc w:val="right"/>
              <w:rPr>
                <w:rFonts w:ascii="inherit" w:hAnsi="inherit"/>
                <w:sz w:val="15"/>
              </w:rPr>
            </w:pPr>
            <w:r>
              <w:rPr>
                <w:rFonts w:ascii="inherit" w:hAnsi="inherit"/>
                <w:sz w:val="15"/>
              </w:rPr>
              <w:t>274,821</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274" w:type="dxa"/>
            <w:gridSpan w:val="2"/>
            <w:tcBorders/>
            <w:shd w:fill="auto" w:val="clear"/>
            <w:vAlign w:val="center"/>
          </w:tcPr>
          <w:p>
            <w:pPr>
              <w:pStyle w:val="TableContents"/>
              <w:spacing w:before="0" w:after="0"/>
              <w:ind w:left="0" w:right="0" w:firstLine="30"/>
              <w:rPr/>
            </w:pPr>
            <w:r>
              <w:rPr/>
              <w:t> </w:t>
            </w:r>
          </w:p>
        </w:tc>
      </w:tr>
      <w:tr>
        <w:trPr/>
        <w:tc>
          <w:tcPr>
            <w:tcW w:w="259" w:type="dxa"/>
            <w:tcBorders/>
            <w:shd w:fill="CCEEFF" w:val="clear"/>
            <w:vAlign w:val="center"/>
          </w:tcPr>
          <w:p>
            <w:pPr>
              <w:pStyle w:val="TableContents"/>
              <w:spacing w:before="0" w:after="0"/>
              <w:ind w:left="0" w:right="0" w:firstLine="30"/>
              <w:rPr/>
            </w:pPr>
            <w:r>
              <w:rPr/>
              <w:t> </w:t>
            </w:r>
          </w:p>
        </w:tc>
        <w:tc>
          <w:tcPr>
            <w:tcW w:w="4686" w:type="dxa"/>
            <w:tcBorders/>
            <w:shd w:fill="CCEEFF" w:val="clear"/>
            <w:vAlign w:val="center"/>
          </w:tcPr>
          <w:p>
            <w:pPr>
              <w:pStyle w:val="TableContents"/>
              <w:spacing w:before="0" w:after="0"/>
              <w:ind w:left="0" w:right="0" w:firstLine="30"/>
              <w:jc w:val="left"/>
              <w:rPr>
                <w:rFonts w:ascii="inherit" w:hAnsi="inherit"/>
                <w:sz w:val="15"/>
              </w:rPr>
            </w:pPr>
            <w:r>
              <w:rPr>
                <w:rFonts w:ascii="inherit" w:hAnsi="inherit"/>
                <w:sz w:val="15"/>
              </w:rPr>
              <w:t>Mark F. Mulhern</w:t>
            </w:r>
          </w:p>
        </w:tc>
        <w:tc>
          <w:tcPr>
            <w:tcW w:w="121" w:type="dxa"/>
            <w:tcBorders/>
            <w:shd w:fill="CCEEFF" w:val="clear"/>
            <w:vAlign w:val="center"/>
          </w:tcPr>
          <w:p>
            <w:pPr>
              <w:pStyle w:val="TableContents"/>
              <w:spacing w:before="0" w:after="0"/>
              <w:ind w:left="0" w:right="0" w:firstLine="30"/>
              <w:rPr/>
            </w:pPr>
            <w:r>
              <w:rPr/>
              <w:t> </w:t>
            </w:r>
          </w:p>
        </w:tc>
        <w:tc>
          <w:tcPr>
            <w:tcW w:w="1104" w:type="dxa"/>
            <w:tcBorders/>
            <w:shd w:fill="CCEEFF" w:val="clear"/>
            <w:vAlign w:val="center"/>
          </w:tcPr>
          <w:p>
            <w:pPr>
              <w:pStyle w:val="TableContents"/>
              <w:spacing w:before="0" w:after="0"/>
              <w:jc w:val="right"/>
              <w:rPr>
                <w:rFonts w:ascii="inherit" w:hAnsi="inherit"/>
                <w:sz w:val="15"/>
              </w:rPr>
            </w:pPr>
            <w:r>
              <w:rPr>
                <w:rFonts w:ascii="inherit" w:hAnsi="inherit"/>
                <w:sz w:val="15"/>
              </w:rPr>
              <w:t>62,986,909</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061" w:type="dxa"/>
            <w:tcBorders/>
            <w:shd w:fill="CCEEFF" w:val="clear"/>
            <w:vAlign w:val="center"/>
          </w:tcPr>
          <w:p>
            <w:pPr>
              <w:pStyle w:val="TableContents"/>
              <w:spacing w:before="0" w:after="0"/>
              <w:jc w:val="right"/>
              <w:rPr/>
            </w:pPr>
            <w:r>
              <w:rPr/>
              <w:t>—</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061" w:type="dxa"/>
            <w:tcBorders/>
            <w:shd w:fill="CCEEFF" w:val="clear"/>
            <w:vAlign w:val="center"/>
          </w:tcPr>
          <w:p>
            <w:pPr>
              <w:pStyle w:val="TableContents"/>
              <w:spacing w:before="0" w:after="0"/>
              <w:jc w:val="right"/>
              <w:rPr>
                <w:rFonts w:ascii="inherit" w:hAnsi="inherit"/>
                <w:sz w:val="15"/>
              </w:rPr>
            </w:pPr>
            <w:r>
              <w:rPr>
                <w:rFonts w:ascii="inherit" w:hAnsi="inherit"/>
                <w:sz w:val="15"/>
              </w:rPr>
              <w:t>270,170</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274" w:type="dxa"/>
            <w:gridSpan w:val="2"/>
            <w:tcBorders/>
            <w:shd w:fill="CCEEFF" w:val="clear"/>
            <w:vAlign w:val="center"/>
          </w:tcPr>
          <w:p>
            <w:pPr>
              <w:pStyle w:val="TableContents"/>
              <w:spacing w:before="0" w:after="0"/>
              <w:ind w:left="0" w:right="0" w:firstLine="30"/>
              <w:rPr/>
            </w:pPr>
            <w:r>
              <w:rPr/>
              <w:t> </w:t>
            </w:r>
          </w:p>
        </w:tc>
      </w:tr>
      <w:tr>
        <w:trPr/>
        <w:tc>
          <w:tcPr>
            <w:tcW w:w="259" w:type="dxa"/>
            <w:tcBorders/>
            <w:shd w:fill="auto" w:val="clear"/>
            <w:vAlign w:val="center"/>
          </w:tcPr>
          <w:p>
            <w:pPr>
              <w:pStyle w:val="TableContents"/>
              <w:spacing w:before="0" w:after="0"/>
              <w:ind w:left="0" w:right="0" w:firstLine="30"/>
              <w:rPr/>
            </w:pPr>
            <w:r>
              <w:rPr/>
              <w:t> </w:t>
            </w:r>
          </w:p>
        </w:tc>
        <w:tc>
          <w:tcPr>
            <w:tcW w:w="4686" w:type="dxa"/>
            <w:tcBorders/>
            <w:shd w:fill="auto" w:val="clear"/>
            <w:vAlign w:val="center"/>
          </w:tcPr>
          <w:p>
            <w:pPr>
              <w:pStyle w:val="TableContents"/>
              <w:spacing w:before="0" w:after="0"/>
              <w:ind w:left="0" w:right="0" w:firstLine="30"/>
              <w:jc w:val="left"/>
              <w:rPr>
                <w:rFonts w:ascii="inherit" w:hAnsi="inherit"/>
                <w:sz w:val="15"/>
              </w:rPr>
            </w:pPr>
            <w:r>
              <w:rPr>
                <w:rFonts w:ascii="inherit" w:hAnsi="inherit"/>
                <w:sz w:val="15"/>
              </w:rPr>
              <w:t>L. Glenn Orr, Jr.</w:t>
            </w:r>
          </w:p>
        </w:tc>
        <w:tc>
          <w:tcPr>
            <w:tcW w:w="121" w:type="dxa"/>
            <w:tcBorders/>
            <w:shd w:fill="auto" w:val="clear"/>
            <w:vAlign w:val="center"/>
          </w:tcPr>
          <w:p>
            <w:pPr>
              <w:pStyle w:val="TableContents"/>
              <w:spacing w:before="0" w:after="0"/>
              <w:ind w:left="0" w:right="0" w:firstLine="30"/>
              <w:rPr/>
            </w:pPr>
            <w:r>
              <w:rPr/>
              <w:t> </w:t>
            </w:r>
          </w:p>
        </w:tc>
        <w:tc>
          <w:tcPr>
            <w:tcW w:w="1104" w:type="dxa"/>
            <w:tcBorders/>
            <w:shd w:fill="auto" w:val="clear"/>
            <w:vAlign w:val="center"/>
          </w:tcPr>
          <w:p>
            <w:pPr>
              <w:pStyle w:val="TableContents"/>
              <w:spacing w:before="0" w:after="0"/>
              <w:jc w:val="right"/>
              <w:rPr>
                <w:rFonts w:ascii="inherit" w:hAnsi="inherit"/>
                <w:sz w:val="15"/>
              </w:rPr>
            </w:pPr>
            <w:r>
              <w:rPr>
                <w:rFonts w:ascii="inherit" w:hAnsi="inherit"/>
                <w:sz w:val="15"/>
              </w:rPr>
              <w:t>60,056,043</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061" w:type="dxa"/>
            <w:tcBorders/>
            <w:shd w:fill="auto" w:val="clear"/>
            <w:vAlign w:val="center"/>
          </w:tcPr>
          <w:p>
            <w:pPr>
              <w:pStyle w:val="TableContents"/>
              <w:spacing w:before="0" w:after="0"/>
              <w:jc w:val="right"/>
              <w:rPr/>
            </w:pPr>
            <w:r>
              <w:rPr/>
              <w:t>—</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061" w:type="dxa"/>
            <w:tcBorders/>
            <w:shd w:fill="auto" w:val="clear"/>
            <w:vAlign w:val="center"/>
          </w:tcPr>
          <w:p>
            <w:pPr>
              <w:pStyle w:val="TableContents"/>
              <w:spacing w:before="0" w:after="0"/>
              <w:jc w:val="right"/>
              <w:rPr>
                <w:rFonts w:ascii="inherit" w:hAnsi="inherit"/>
                <w:sz w:val="15"/>
              </w:rPr>
            </w:pPr>
            <w:r>
              <w:rPr>
                <w:rFonts w:ascii="inherit" w:hAnsi="inherit"/>
                <w:sz w:val="15"/>
              </w:rPr>
              <w:t>3,201,036</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274" w:type="dxa"/>
            <w:gridSpan w:val="2"/>
            <w:tcBorders/>
            <w:shd w:fill="auto" w:val="clear"/>
            <w:vAlign w:val="center"/>
          </w:tcPr>
          <w:p>
            <w:pPr>
              <w:pStyle w:val="TableContents"/>
              <w:spacing w:before="0" w:after="0"/>
              <w:ind w:left="0" w:right="0" w:firstLine="30"/>
              <w:rPr/>
            </w:pPr>
            <w:r>
              <w:rPr/>
              <w:t> </w:t>
            </w:r>
          </w:p>
        </w:tc>
      </w:tr>
      <w:tr>
        <w:trPr/>
        <w:tc>
          <w:tcPr>
            <w:tcW w:w="259" w:type="dxa"/>
            <w:tcBorders/>
            <w:shd w:fill="CCEEFF" w:val="clear"/>
            <w:vAlign w:val="center"/>
          </w:tcPr>
          <w:p>
            <w:pPr>
              <w:pStyle w:val="TableContents"/>
              <w:spacing w:before="0" w:after="0"/>
              <w:ind w:left="0" w:right="0" w:firstLine="30"/>
              <w:rPr/>
            </w:pPr>
            <w:r>
              <w:rPr/>
              <w:t> </w:t>
            </w:r>
          </w:p>
        </w:tc>
        <w:tc>
          <w:tcPr>
            <w:tcW w:w="4686" w:type="dxa"/>
            <w:tcBorders/>
            <w:shd w:fill="CCEEFF" w:val="clear"/>
            <w:vAlign w:val="center"/>
          </w:tcPr>
          <w:p>
            <w:pPr>
              <w:pStyle w:val="TableContents"/>
              <w:spacing w:before="0" w:after="0"/>
              <w:ind w:left="0" w:right="0" w:firstLine="30"/>
              <w:jc w:val="left"/>
              <w:rPr>
                <w:rFonts w:ascii="inherit" w:hAnsi="inherit"/>
                <w:sz w:val="15"/>
              </w:rPr>
            </w:pPr>
            <w:r>
              <w:rPr>
                <w:rFonts w:ascii="inherit" w:hAnsi="inherit"/>
                <w:sz w:val="15"/>
              </w:rPr>
              <w:t>O. Temple Sloan, Jr.</w:t>
            </w:r>
          </w:p>
        </w:tc>
        <w:tc>
          <w:tcPr>
            <w:tcW w:w="121" w:type="dxa"/>
            <w:tcBorders/>
            <w:shd w:fill="CCEEFF" w:val="clear"/>
            <w:vAlign w:val="center"/>
          </w:tcPr>
          <w:p>
            <w:pPr>
              <w:pStyle w:val="TableContents"/>
              <w:spacing w:before="0" w:after="0"/>
              <w:ind w:left="0" w:right="0" w:firstLine="30"/>
              <w:rPr/>
            </w:pPr>
            <w:r>
              <w:rPr/>
              <w:t> </w:t>
            </w:r>
          </w:p>
        </w:tc>
        <w:tc>
          <w:tcPr>
            <w:tcW w:w="1104" w:type="dxa"/>
            <w:tcBorders/>
            <w:shd w:fill="CCEEFF" w:val="clear"/>
            <w:vAlign w:val="center"/>
          </w:tcPr>
          <w:p>
            <w:pPr>
              <w:pStyle w:val="TableContents"/>
              <w:spacing w:before="0" w:after="0"/>
              <w:jc w:val="right"/>
              <w:rPr>
                <w:rFonts w:ascii="inherit" w:hAnsi="inherit"/>
                <w:sz w:val="15"/>
              </w:rPr>
            </w:pPr>
            <w:r>
              <w:rPr>
                <w:rFonts w:ascii="inherit" w:hAnsi="inherit"/>
                <w:sz w:val="15"/>
              </w:rPr>
              <w:t>59,450,673</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061" w:type="dxa"/>
            <w:tcBorders/>
            <w:shd w:fill="CCEEFF" w:val="clear"/>
            <w:vAlign w:val="center"/>
          </w:tcPr>
          <w:p>
            <w:pPr>
              <w:pStyle w:val="TableContents"/>
              <w:spacing w:before="0" w:after="0"/>
              <w:jc w:val="right"/>
              <w:rPr/>
            </w:pPr>
            <w:r>
              <w:rPr/>
              <w:t>—</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061" w:type="dxa"/>
            <w:tcBorders/>
            <w:shd w:fill="CCEEFF" w:val="clear"/>
            <w:vAlign w:val="center"/>
          </w:tcPr>
          <w:p>
            <w:pPr>
              <w:pStyle w:val="TableContents"/>
              <w:spacing w:before="0" w:after="0"/>
              <w:jc w:val="right"/>
              <w:rPr>
                <w:rFonts w:ascii="inherit" w:hAnsi="inherit"/>
                <w:sz w:val="15"/>
              </w:rPr>
            </w:pPr>
            <w:r>
              <w:rPr>
                <w:rFonts w:ascii="inherit" w:hAnsi="inherit"/>
                <w:sz w:val="15"/>
              </w:rPr>
              <w:t>3,806,406</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274" w:type="dxa"/>
            <w:gridSpan w:val="2"/>
            <w:tcBorders/>
            <w:shd w:fill="CCEEFF" w:val="clear"/>
            <w:vAlign w:val="center"/>
          </w:tcPr>
          <w:p>
            <w:pPr>
              <w:pStyle w:val="TableContents"/>
              <w:spacing w:before="0" w:after="0"/>
              <w:ind w:left="0" w:right="0" w:firstLine="30"/>
              <w:rPr/>
            </w:pPr>
            <w:r>
              <w:rPr/>
              <w:t> </w:t>
            </w:r>
          </w:p>
        </w:tc>
      </w:tr>
      <w:tr>
        <w:trPr/>
        <w:tc>
          <w:tcPr>
            <w:tcW w:w="259" w:type="dxa"/>
            <w:tcBorders/>
            <w:shd w:fill="auto" w:val="clear"/>
            <w:vAlign w:val="center"/>
          </w:tcPr>
          <w:p>
            <w:pPr>
              <w:pStyle w:val="TableContents"/>
              <w:spacing w:before="0" w:after="0"/>
              <w:ind w:left="0" w:right="0" w:firstLine="30"/>
              <w:jc w:val="left"/>
              <w:rPr>
                <w:rFonts w:ascii="inherit" w:hAnsi="inherit"/>
                <w:sz w:val="15"/>
              </w:rPr>
            </w:pPr>
            <w:r>
              <w:rPr>
                <w:rFonts w:ascii="inherit" w:hAnsi="inherit"/>
                <w:sz w:val="15"/>
              </w:rPr>
              <w:t>(2)</w:t>
            </w:r>
          </w:p>
        </w:tc>
        <w:tc>
          <w:tcPr>
            <w:tcW w:w="4686" w:type="dxa"/>
            <w:tcBorders/>
            <w:shd w:fill="auto" w:val="clear"/>
            <w:vAlign w:val="center"/>
          </w:tcPr>
          <w:p>
            <w:pPr>
              <w:pStyle w:val="TableContents"/>
              <w:spacing w:before="0" w:after="0"/>
              <w:ind w:left="0" w:right="0" w:firstLine="30"/>
              <w:jc w:val="left"/>
              <w:rPr>
                <w:rFonts w:ascii="inherit" w:hAnsi="inherit"/>
                <w:sz w:val="15"/>
              </w:rPr>
            </w:pPr>
            <w:r>
              <w:rPr>
                <w:rFonts w:ascii="inherit" w:hAnsi="inherit"/>
                <w:sz w:val="15"/>
              </w:rPr>
              <w:t>Ratify appointment of Deloitte &amp; Touche LLP as our independent registered public accounting firm for 2012</w:t>
            </w:r>
          </w:p>
        </w:tc>
        <w:tc>
          <w:tcPr>
            <w:tcW w:w="121" w:type="dxa"/>
            <w:tcBorders/>
            <w:shd w:fill="auto" w:val="clear"/>
            <w:vAlign w:val="center"/>
          </w:tcPr>
          <w:p>
            <w:pPr>
              <w:pStyle w:val="TableContents"/>
              <w:spacing w:before="0" w:after="0"/>
              <w:ind w:left="0" w:right="0" w:firstLine="30"/>
              <w:rPr/>
            </w:pPr>
            <w:r>
              <w:rPr/>
              <w:t> </w:t>
            </w:r>
          </w:p>
        </w:tc>
        <w:tc>
          <w:tcPr>
            <w:tcW w:w="1104" w:type="dxa"/>
            <w:tcBorders/>
            <w:shd w:fill="auto" w:val="clear"/>
            <w:vAlign w:val="center"/>
          </w:tcPr>
          <w:p>
            <w:pPr>
              <w:pStyle w:val="TableContents"/>
              <w:spacing w:before="0" w:after="0"/>
              <w:jc w:val="right"/>
              <w:rPr>
                <w:rFonts w:ascii="inherit" w:hAnsi="inherit"/>
                <w:sz w:val="15"/>
              </w:rPr>
            </w:pPr>
            <w:r>
              <w:rPr>
                <w:rFonts w:ascii="inherit" w:hAnsi="inherit"/>
                <w:sz w:val="15"/>
              </w:rPr>
              <w:t>66,164,282</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061" w:type="dxa"/>
            <w:tcBorders/>
            <w:shd w:fill="auto" w:val="clear"/>
            <w:vAlign w:val="center"/>
          </w:tcPr>
          <w:p>
            <w:pPr>
              <w:pStyle w:val="TableContents"/>
              <w:spacing w:before="0" w:after="0"/>
              <w:jc w:val="right"/>
              <w:rPr>
                <w:rFonts w:ascii="inherit" w:hAnsi="inherit"/>
                <w:sz w:val="15"/>
              </w:rPr>
            </w:pPr>
            <w:r>
              <w:rPr>
                <w:rFonts w:ascii="inherit" w:hAnsi="inherit"/>
                <w:sz w:val="15"/>
              </w:rPr>
              <w:t>46,744</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061" w:type="dxa"/>
            <w:tcBorders/>
            <w:shd w:fill="auto" w:val="clear"/>
            <w:vAlign w:val="center"/>
          </w:tcPr>
          <w:p>
            <w:pPr>
              <w:pStyle w:val="TableContents"/>
              <w:spacing w:before="0" w:after="0"/>
              <w:jc w:val="right"/>
              <w:rPr>
                <w:rFonts w:ascii="inherit" w:hAnsi="inherit"/>
                <w:sz w:val="15"/>
              </w:rPr>
            </w:pPr>
            <w:r>
              <w:rPr>
                <w:rFonts w:ascii="inherit" w:hAnsi="inherit"/>
                <w:sz w:val="15"/>
              </w:rPr>
              <w:t>10,551</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auto" w:val="clear"/>
            <w:vAlign w:val="center"/>
          </w:tcPr>
          <w:p>
            <w:pPr>
              <w:pStyle w:val="TableContents"/>
              <w:spacing w:before="0" w:after="0"/>
              <w:ind w:left="0" w:right="0" w:firstLine="30"/>
              <w:rPr/>
            </w:pPr>
            <w:r>
              <w:rPr/>
              <w:t> </w:t>
            </w:r>
          </w:p>
        </w:tc>
        <w:tc>
          <w:tcPr>
            <w:tcW w:w="1166" w:type="dxa"/>
            <w:tcBorders/>
            <w:shd w:fill="auto" w:val="clear"/>
            <w:vAlign w:val="center"/>
          </w:tcPr>
          <w:p>
            <w:pPr>
              <w:pStyle w:val="TableContents"/>
              <w:spacing w:before="0" w:after="0"/>
              <w:jc w:val="right"/>
              <w:rPr/>
            </w:pPr>
            <w:r>
              <w:rPr/>
              <w:t>—</w:t>
            </w:r>
          </w:p>
        </w:tc>
        <w:tc>
          <w:tcPr>
            <w:tcW w:w="1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259" w:type="dxa"/>
            <w:tcBorders/>
            <w:shd w:fill="CCEEFF" w:val="clear"/>
            <w:vAlign w:val="center"/>
          </w:tcPr>
          <w:p>
            <w:pPr>
              <w:pStyle w:val="TableContents"/>
              <w:spacing w:before="0" w:after="0"/>
              <w:ind w:left="0" w:right="0" w:firstLine="30"/>
              <w:jc w:val="left"/>
              <w:rPr>
                <w:rFonts w:ascii="inherit" w:hAnsi="inherit"/>
                <w:sz w:val="15"/>
              </w:rPr>
            </w:pPr>
            <w:r>
              <w:rPr>
                <w:rFonts w:ascii="inherit" w:hAnsi="inherit"/>
                <w:sz w:val="15"/>
              </w:rPr>
              <w:t>(3)</w:t>
            </w:r>
          </w:p>
        </w:tc>
        <w:tc>
          <w:tcPr>
            <w:tcW w:w="4686" w:type="dxa"/>
            <w:tcBorders/>
            <w:shd w:fill="CCEEFF" w:val="clear"/>
            <w:vAlign w:val="center"/>
          </w:tcPr>
          <w:p>
            <w:pPr>
              <w:pStyle w:val="TableContents"/>
              <w:spacing w:before="0" w:after="0"/>
              <w:ind w:left="0" w:right="0" w:firstLine="30"/>
              <w:jc w:val="left"/>
              <w:rPr>
                <w:rFonts w:ascii="inherit" w:hAnsi="inherit"/>
                <w:sz w:val="15"/>
              </w:rPr>
            </w:pPr>
            <w:r>
              <w:rPr>
                <w:rFonts w:ascii="inherit" w:hAnsi="inherit"/>
                <w:sz w:val="15"/>
              </w:rPr>
              <w:t>Advisory vote on executive compensation</w:t>
            </w:r>
          </w:p>
        </w:tc>
        <w:tc>
          <w:tcPr>
            <w:tcW w:w="121" w:type="dxa"/>
            <w:tcBorders/>
            <w:shd w:fill="CCEEFF" w:val="clear"/>
            <w:vAlign w:val="center"/>
          </w:tcPr>
          <w:p>
            <w:pPr>
              <w:pStyle w:val="TableContents"/>
              <w:spacing w:before="0" w:after="0"/>
              <w:ind w:left="0" w:right="0" w:firstLine="30"/>
              <w:rPr/>
            </w:pPr>
            <w:r>
              <w:rPr/>
              <w:t> </w:t>
            </w:r>
          </w:p>
        </w:tc>
        <w:tc>
          <w:tcPr>
            <w:tcW w:w="1104" w:type="dxa"/>
            <w:tcBorders/>
            <w:shd w:fill="CCEEFF" w:val="clear"/>
            <w:vAlign w:val="center"/>
          </w:tcPr>
          <w:p>
            <w:pPr>
              <w:pStyle w:val="TableContents"/>
              <w:spacing w:before="0" w:after="0"/>
              <w:jc w:val="right"/>
              <w:rPr>
                <w:rFonts w:ascii="inherit" w:hAnsi="inherit"/>
                <w:sz w:val="15"/>
              </w:rPr>
            </w:pPr>
            <w:r>
              <w:rPr>
                <w:rFonts w:ascii="inherit" w:hAnsi="inherit"/>
                <w:sz w:val="15"/>
              </w:rPr>
              <w:t>61,680,976</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061" w:type="dxa"/>
            <w:tcBorders/>
            <w:shd w:fill="CCEEFF" w:val="clear"/>
            <w:vAlign w:val="center"/>
          </w:tcPr>
          <w:p>
            <w:pPr>
              <w:pStyle w:val="TableContents"/>
              <w:spacing w:before="0" w:after="0"/>
              <w:jc w:val="right"/>
              <w:rPr>
                <w:rFonts w:ascii="inherit" w:hAnsi="inherit"/>
                <w:sz w:val="15"/>
              </w:rPr>
            </w:pPr>
            <w:r>
              <w:rPr>
                <w:rFonts w:ascii="inherit" w:hAnsi="inherit"/>
                <w:sz w:val="15"/>
              </w:rPr>
              <w:t>1,473,167</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061" w:type="dxa"/>
            <w:tcBorders/>
            <w:shd w:fill="CCEEFF" w:val="clear"/>
            <w:vAlign w:val="center"/>
          </w:tcPr>
          <w:p>
            <w:pPr>
              <w:pStyle w:val="TableContents"/>
              <w:spacing w:before="0" w:after="0"/>
              <w:jc w:val="right"/>
              <w:rPr>
                <w:rFonts w:ascii="inherit" w:hAnsi="inherit"/>
                <w:sz w:val="15"/>
              </w:rPr>
            </w:pPr>
            <w:r>
              <w:rPr>
                <w:rFonts w:ascii="inherit" w:hAnsi="inherit"/>
                <w:sz w:val="15"/>
              </w:rPr>
              <w:t>102,936</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1" w:type="dxa"/>
            <w:tcBorders/>
            <w:shd w:fill="CCEEFF" w:val="clear"/>
            <w:vAlign w:val="center"/>
          </w:tcPr>
          <w:p>
            <w:pPr>
              <w:pStyle w:val="TableContents"/>
              <w:spacing w:before="0" w:after="0"/>
              <w:ind w:left="0" w:right="0" w:firstLine="30"/>
              <w:rPr/>
            </w:pPr>
            <w:r>
              <w:rPr/>
              <w:t> </w:t>
            </w:r>
          </w:p>
        </w:tc>
        <w:tc>
          <w:tcPr>
            <w:tcW w:w="1166" w:type="dxa"/>
            <w:tcBorders/>
            <w:shd w:fill="CCEEFF" w:val="clear"/>
            <w:vAlign w:val="center"/>
          </w:tcPr>
          <w:p>
            <w:pPr>
              <w:pStyle w:val="TableContents"/>
              <w:spacing w:before="0" w:after="0"/>
              <w:jc w:val="right"/>
              <w:rPr>
                <w:rFonts w:ascii="inherit" w:hAnsi="inherit"/>
                <w:sz w:val="15"/>
              </w:rPr>
            </w:pPr>
            <w:r>
              <w:rPr>
                <w:rFonts w:ascii="inherit" w:hAnsi="inherit"/>
                <w:sz w:val="15"/>
              </w:rPr>
              <w:t>2,964,498</w:t>
            </w:r>
          </w:p>
        </w:tc>
        <w:tc>
          <w:tcPr>
            <w:tcW w:w="108" w:type="dxa"/>
            <w:tcBorders/>
            <w:shd w:fill="CCEEFF"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b/>
          <w:sz w:val="17"/>
        </w:rPr>
      </w:pPr>
      <w:r>
        <w:rPr>
          <w:rFonts w:ascii="inherit" w:hAnsi="inherit"/>
          <w:b/>
          <w:sz w:val="17"/>
        </w:rPr>
        <w:t>SIGNATURES</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360"/>
        <w:jc w:val="left"/>
        <w:rPr>
          <w:rFonts w:ascii="inherit" w:hAnsi="inherit"/>
          <w:sz w:val="17"/>
        </w:rPr>
      </w:pPr>
      <w:r>
        <w:rPr>
          <w:rFonts w:ascii="inherit" w:hAnsi="inherit"/>
          <w:sz w:val="17"/>
        </w:rPr>
        <w:t>Pursuant to the requirements of the Securities Exchange Act of 1934, each of the registrants has duly caused this report to be signed on its behalf by the undersigned thereunto duly authorized.</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tbl>
      <w:tblPr>
        <w:tblW w:w="7968" w:type="dxa"/>
        <w:jc w:val="center"/>
        <w:tblInd w:w="0" w:type="dxa"/>
        <w:tblCellMar>
          <w:top w:w="0" w:type="dxa"/>
          <w:left w:w="0" w:type="dxa"/>
          <w:bottom w:w="0" w:type="dxa"/>
          <w:right w:w="0" w:type="dxa"/>
        </w:tblCellMar>
      </w:tblPr>
      <w:tblGrid>
        <w:gridCol w:w="3745"/>
        <w:gridCol w:w="159"/>
        <w:gridCol w:w="637"/>
        <w:gridCol w:w="3427"/>
      </w:tblGrid>
      <w:tr>
        <w:trPr/>
        <w:tc>
          <w:tcPr>
            <w:tcW w:w="7968" w:type="dxa"/>
            <w:gridSpan w:val="4"/>
            <w:tcBorders/>
            <w:shd w:fill="auto" w:val="clear"/>
            <w:vAlign w:val="center"/>
          </w:tcPr>
          <w:p>
            <w:pPr>
              <w:pStyle w:val="TableContents"/>
              <w:spacing w:before="0" w:after="283"/>
              <w:rPr>
                <w:sz w:val="4"/>
                <w:szCs w:val="4"/>
              </w:rPr>
            </w:pPr>
            <w:r>
              <w:rPr>
                <w:sz w:val="4"/>
                <w:szCs w:val="4"/>
              </w:rPr>
            </w:r>
          </w:p>
        </w:tc>
      </w:tr>
      <w:tr>
        <w:trPr/>
        <w:tc>
          <w:tcPr>
            <w:tcW w:w="374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637" w:type="dxa"/>
            <w:tcBorders/>
            <w:shd w:fill="auto" w:val="clear"/>
            <w:vAlign w:val="center"/>
          </w:tcPr>
          <w:p>
            <w:pPr>
              <w:pStyle w:val="TableContents"/>
              <w:spacing w:before="0" w:after="283"/>
              <w:rPr>
                <w:sz w:val="4"/>
                <w:szCs w:val="4"/>
              </w:rPr>
            </w:pPr>
            <w:r>
              <w:rPr>
                <w:sz w:val="4"/>
                <w:szCs w:val="4"/>
              </w:rPr>
            </w:r>
          </w:p>
        </w:tc>
        <w:tc>
          <w:tcPr>
            <w:tcW w:w="3427"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745" w:type="dxa"/>
            <w:tcBorders/>
            <w:shd w:fill="auto" w:val="clear"/>
            <w:vAlign w:val="center"/>
          </w:tcPr>
          <w:p>
            <w:pPr>
              <w:pStyle w:val="TableContents"/>
              <w:spacing w:before="0" w:after="0"/>
              <w:ind w:left="0" w:right="0" w:firstLine="30"/>
              <w:rPr/>
            </w:pPr>
            <w:r>
              <w:rPr/>
              <w:t> </w:t>
            </w:r>
          </w:p>
        </w:tc>
        <w:tc>
          <w:tcPr>
            <w:tcW w:w="159" w:type="dxa"/>
            <w:tcBorders/>
            <w:shd w:fill="auto" w:val="clear"/>
            <w:vAlign w:val="center"/>
          </w:tcPr>
          <w:p>
            <w:pPr>
              <w:pStyle w:val="TableContents"/>
              <w:spacing w:before="0" w:after="0"/>
              <w:ind w:left="0" w:right="0" w:firstLine="30"/>
              <w:rPr/>
            </w:pPr>
            <w:r>
              <w:rPr/>
              <w:t> </w:t>
            </w:r>
          </w:p>
        </w:tc>
        <w:tc>
          <w:tcPr>
            <w:tcW w:w="4064" w:type="dxa"/>
            <w:gridSpan w:val="2"/>
            <w:tcBorders/>
            <w:shd w:fill="auto" w:val="clear"/>
            <w:vAlign w:val="center"/>
          </w:tcPr>
          <w:p>
            <w:pPr>
              <w:pStyle w:val="TableContents"/>
              <w:spacing w:before="0" w:after="0"/>
              <w:ind w:left="0" w:right="0" w:firstLine="30"/>
              <w:jc w:val="left"/>
              <w:rPr>
                <w:rFonts w:ascii="inherit" w:hAnsi="inherit"/>
                <w:b/>
                <w:sz w:val="17"/>
              </w:rPr>
            </w:pPr>
            <w:r>
              <w:rPr>
                <w:rFonts w:ascii="inherit" w:hAnsi="inherit"/>
                <w:b/>
                <w:sz w:val="17"/>
              </w:rPr>
              <w:t>HIGHWOODS PROPERTIES, INC.</w:t>
            </w:r>
          </w:p>
        </w:tc>
      </w:tr>
      <w:tr>
        <w:trPr/>
        <w:tc>
          <w:tcPr>
            <w:tcW w:w="3745" w:type="dxa"/>
            <w:tcBorders/>
            <w:shd w:fill="auto" w:val="clear"/>
            <w:vAlign w:val="center"/>
          </w:tcPr>
          <w:p>
            <w:pPr>
              <w:pStyle w:val="TableContents"/>
              <w:spacing w:before="0" w:after="0"/>
              <w:ind w:left="0" w:right="0" w:firstLine="30"/>
              <w:rPr/>
            </w:pPr>
            <w:r>
              <w:rPr/>
              <w:t> </w:t>
            </w:r>
          </w:p>
        </w:tc>
        <w:tc>
          <w:tcPr>
            <w:tcW w:w="159" w:type="dxa"/>
            <w:tcBorders/>
            <w:shd w:fill="auto" w:val="clear"/>
            <w:vAlign w:val="center"/>
          </w:tcPr>
          <w:p>
            <w:pPr>
              <w:pStyle w:val="TableContents"/>
              <w:spacing w:before="0" w:after="0"/>
              <w:ind w:left="0" w:right="0" w:firstLine="30"/>
              <w:rPr/>
            </w:pPr>
            <w:r>
              <w:rPr/>
              <w:t> </w:t>
            </w:r>
          </w:p>
        </w:tc>
        <w:tc>
          <w:tcPr>
            <w:tcW w:w="63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By: </w:t>
            </w:r>
          </w:p>
        </w:tc>
        <w:tc>
          <w:tcPr>
            <w:tcW w:w="3427"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sz w:val="17"/>
              </w:rPr>
            </w:pPr>
            <w:r>
              <w:rPr>
                <w:rFonts w:ascii="inherit" w:hAnsi="inherit"/>
                <w:sz w:val="17"/>
              </w:rPr>
              <w:t>/s/ Jeffrey D. Miller</w:t>
            </w:r>
          </w:p>
        </w:tc>
      </w:tr>
      <w:tr>
        <w:trPr/>
        <w:tc>
          <w:tcPr>
            <w:tcW w:w="3745" w:type="dxa"/>
            <w:tcBorders/>
            <w:shd w:fill="auto" w:val="clear"/>
            <w:vAlign w:val="center"/>
          </w:tcPr>
          <w:p>
            <w:pPr>
              <w:pStyle w:val="TableContents"/>
              <w:spacing w:before="0" w:after="0"/>
              <w:ind w:left="0" w:right="0" w:firstLine="30"/>
              <w:rPr/>
            </w:pPr>
            <w:r>
              <w:rPr/>
              <w:t> </w:t>
            </w:r>
          </w:p>
        </w:tc>
        <w:tc>
          <w:tcPr>
            <w:tcW w:w="159" w:type="dxa"/>
            <w:tcBorders/>
            <w:shd w:fill="auto" w:val="clear"/>
            <w:vAlign w:val="center"/>
          </w:tcPr>
          <w:p>
            <w:pPr>
              <w:pStyle w:val="TableContents"/>
              <w:spacing w:before="0" w:after="0"/>
              <w:ind w:left="0" w:right="0" w:firstLine="30"/>
              <w:rPr/>
            </w:pPr>
            <w:r>
              <w:rPr/>
              <w:t> </w:t>
            </w:r>
          </w:p>
        </w:tc>
        <w:tc>
          <w:tcPr>
            <w:tcW w:w="637" w:type="dxa"/>
            <w:tcBorders/>
            <w:shd w:fill="auto" w:val="clear"/>
            <w:vAlign w:val="center"/>
          </w:tcPr>
          <w:p>
            <w:pPr>
              <w:pStyle w:val="TableContents"/>
              <w:spacing w:before="0" w:after="0"/>
              <w:ind w:left="0" w:right="0" w:firstLine="30"/>
              <w:rPr/>
            </w:pPr>
            <w:r>
              <w:rPr/>
              <w:t> </w:t>
            </w:r>
          </w:p>
        </w:tc>
        <w:tc>
          <w:tcPr>
            <w:tcW w:w="3427"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Jeffrey D. Miller</w:t>
            </w:r>
          </w:p>
        </w:tc>
      </w:tr>
      <w:tr>
        <w:trPr/>
        <w:tc>
          <w:tcPr>
            <w:tcW w:w="3745" w:type="dxa"/>
            <w:tcBorders/>
            <w:shd w:fill="auto" w:val="clear"/>
            <w:vAlign w:val="center"/>
          </w:tcPr>
          <w:p>
            <w:pPr>
              <w:pStyle w:val="TableContents"/>
              <w:spacing w:before="0" w:after="0"/>
              <w:ind w:left="0" w:right="0" w:firstLine="30"/>
              <w:rPr/>
            </w:pPr>
            <w:r>
              <w:rPr/>
              <w:t> </w:t>
            </w:r>
          </w:p>
        </w:tc>
        <w:tc>
          <w:tcPr>
            <w:tcW w:w="159" w:type="dxa"/>
            <w:tcBorders/>
            <w:shd w:fill="auto" w:val="clear"/>
            <w:vAlign w:val="center"/>
          </w:tcPr>
          <w:p>
            <w:pPr>
              <w:pStyle w:val="TableContents"/>
              <w:spacing w:before="0" w:after="0"/>
              <w:ind w:left="0" w:right="0" w:firstLine="30"/>
              <w:rPr/>
            </w:pPr>
            <w:r>
              <w:rPr/>
              <w:t> </w:t>
            </w:r>
          </w:p>
        </w:tc>
        <w:tc>
          <w:tcPr>
            <w:tcW w:w="637" w:type="dxa"/>
            <w:tcBorders/>
            <w:shd w:fill="auto" w:val="clear"/>
            <w:vAlign w:val="center"/>
          </w:tcPr>
          <w:p>
            <w:pPr>
              <w:pStyle w:val="TableContents"/>
              <w:spacing w:before="0" w:after="0"/>
              <w:ind w:left="0" w:right="0" w:firstLine="30"/>
              <w:rPr/>
            </w:pPr>
            <w:r>
              <w:rPr/>
              <w:t> </w:t>
            </w:r>
          </w:p>
        </w:tc>
        <w:tc>
          <w:tcPr>
            <w:tcW w:w="3427" w:type="dxa"/>
            <w:tcBorders/>
            <w:shd w:fill="auto" w:val="clear"/>
            <w:vAlign w:val="center"/>
          </w:tcPr>
          <w:p>
            <w:pPr>
              <w:pStyle w:val="TableContents"/>
              <w:spacing w:before="0" w:after="0"/>
              <w:ind w:left="0" w:right="0" w:firstLine="30"/>
              <w:jc w:val="center"/>
              <w:rPr>
                <w:rFonts w:ascii="inherit" w:hAnsi="inherit"/>
                <w:i/>
                <w:sz w:val="13"/>
              </w:rPr>
            </w:pPr>
            <w:r>
              <w:rPr>
                <w:rFonts w:ascii="inherit" w:hAnsi="inherit"/>
                <w:i/>
                <w:sz w:val="13"/>
              </w:rPr>
              <w:t>Vice President, General Counsel and Secretary</w:t>
            </w:r>
          </w:p>
        </w:tc>
      </w:tr>
      <w:tr>
        <w:trPr/>
        <w:tc>
          <w:tcPr>
            <w:tcW w:w="3745" w:type="dxa"/>
            <w:tcBorders/>
            <w:shd w:fill="auto" w:val="clear"/>
            <w:vAlign w:val="center"/>
          </w:tcPr>
          <w:p>
            <w:pPr>
              <w:pStyle w:val="TableContents"/>
              <w:spacing w:before="0" w:after="0"/>
              <w:ind w:left="0" w:right="0" w:firstLine="30"/>
              <w:rPr/>
            </w:pPr>
            <w:r>
              <w:rPr/>
              <w:t> </w:t>
            </w:r>
          </w:p>
        </w:tc>
        <w:tc>
          <w:tcPr>
            <w:tcW w:w="159" w:type="dxa"/>
            <w:tcBorders/>
            <w:shd w:fill="auto" w:val="clear"/>
            <w:vAlign w:val="center"/>
          </w:tcPr>
          <w:p>
            <w:pPr>
              <w:pStyle w:val="TableContents"/>
              <w:spacing w:before="0" w:after="0"/>
              <w:ind w:left="0" w:right="0" w:firstLine="30"/>
              <w:rPr/>
            </w:pPr>
            <w:r>
              <w:rPr/>
              <w:t> </w:t>
            </w:r>
          </w:p>
        </w:tc>
        <w:tc>
          <w:tcPr>
            <w:tcW w:w="637" w:type="dxa"/>
            <w:tcBorders/>
            <w:shd w:fill="auto" w:val="clear"/>
            <w:vAlign w:val="center"/>
          </w:tcPr>
          <w:p>
            <w:pPr>
              <w:pStyle w:val="TableContents"/>
              <w:spacing w:before="0" w:after="0"/>
              <w:ind w:left="0" w:right="0" w:firstLine="30"/>
              <w:rPr/>
            </w:pPr>
            <w:r>
              <w:rPr/>
              <w:t> </w:t>
            </w:r>
          </w:p>
        </w:tc>
        <w:tc>
          <w:tcPr>
            <w:tcW w:w="3427" w:type="dxa"/>
            <w:tcBorders/>
            <w:shd w:fill="auto" w:val="clear"/>
            <w:vAlign w:val="center"/>
          </w:tcPr>
          <w:p>
            <w:pPr>
              <w:pStyle w:val="TableContents"/>
              <w:spacing w:before="0" w:after="0"/>
              <w:rPr/>
            </w:pPr>
            <w:r>
              <w:rPr/>
              <w:t> </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tbl>
      <w:tblPr>
        <w:tblW w:w="9067" w:type="dxa"/>
        <w:jc w:val="center"/>
        <w:tblInd w:w="0" w:type="dxa"/>
        <w:tblCellMar>
          <w:top w:w="0" w:type="dxa"/>
          <w:left w:w="0" w:type="dxa"/>
          <w:bottom w:w="0" w:type="dxa"/>
          <w:right w:w="0" w:type="dxa"/>
        </w:tblCellMar>
      </w:tblPr>
      <w:tblGrid>
        <w:gridCol w:w="4262"/>
        <w:gridCol w:w="181"/>
        <w:gridCol w:w="725"/>
        <w:gridCol w:w="3899"/>
      </w:tblGrid>
      <w:tr>
        <w:trPr/>
        <w:tc>
          <w:tcPr>
            <w:tcW w:w="9067" w:type="dxa"/>
            <w:gridSpan w:val="4"/>
            <w:tcBorders/>
            <w:shd w:fill="auto" w:val="clear"/>
            <w:vAlign w:val="center"/>
          </w:tcPr>
          <w:p>
            <w:pPr>
              <w:pStyle w:val="TableContents"/>
              <w:spacing w:before="0" w:after="283"/>
              <w:rPr>
                <w:sz w:val="4"/>
                <w:szCs w:val="4"/>
              </w:rPr>
            </w:pPr>
            <w:r>
              <w:rPr>
                <w:sz w:val="4"/>
                <w:szCs w:val="4"/>
              </w:rPr>
            </w:r>
          </w:p>
        </w:tc>
      </w:tr>
      <w:tr>
        <w:trPr/>
        <w:tc>
          <w:tcPr>
            <w:tcW w:w="4262"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725" w:type="dxa"/>
            <w:tcBorders/>
            <w:shd w:fill="auto" w:val="clear"/>
            <w:vAlign w:val="center"/>
          </w:tcPr>
          <w:p>
            <w:pPr>
              <w:pStyle w:val="TableContents"/>
              <w:spacing w:before="0" w:after="283"/>
              <w:rPr>
                <w:sz w:val="4"/>
                <w:szCs w:val="4"/>
              </w:rPr>
            </w:pPr>
            <w:r>
              <w:rPr>
                <w:sz w:val="4"/>
                <w:szCs w:val="4"/>
              </w:rPr>
            </w:r>
          </w:p>
        </w:tc>
        <w:tc>
          <w:tcPr>
            <w:tcW w:w="389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4262" w:type="dxa"/>
            <w:tcBorders/>
            <w:shd w:fill="auto" w:val="clear"/>
            <w:vAlign w:val="center"/>
          </w:tcPr>
          <w:p>
            <w:pPr>
              <w:pStyle w:val="TableContents"/>
              <w:spacing w:before="0" w:after="0"/>
              <w:ind w:left="0" w:right="0" w:firstLine="30"/>
              <w:rPr/>
            </w:pPr>
            <w:r>
              <w:rPr/>
              <w:t> </w:t>
            </w:r>
          </w:p>
        </w:tc>
        <w:tc>
          <w:tcPr>
            <w:tcW w:w="181" w:type="dxa"/>
            <w:tcBorders/>
            <w:shd w:fill="auto" w:val="clear"/>
            <w:vAlign w:val="center"/>
          </w:tcPr>
          <w:p>
            <w:pPr>
              <w:pStyle w:val="TableContents"/>
              <w:spacing w:before="0" w:after="0"/>
              <w:ind w:left="0" w:right="0" w:firstLine="30"/>
              <w:rPr/>
            </w:pPr>
            <w:r>
              <w:rPr/>
              <w:t> </w:t>
            </w:r>
          </w:p>
        </w:tc>
        <w:tc>
          <w:tcPr>
            <w:tcW w:w="4624" w:type="dxa"/>
            <w:gridSpan w:val="2"/>
            <w:tcBorders/>
            <w:shd w:fill="auto" w:val="clear"/>
            <w:vAlign w:val="center"/>
          </w:tcPr>
          <w:p>
            <w:pPr>
              <w:pStyle w:val="TableContents"/>
              <w:spacing w:before="0" w:after="0"/>
              <w:ind w:left="0" w:right="0" w:firstLine="30"/>
              <w:jc w:val="left"/>
              <w:rPr>
                <w:rFonts w:ascii="inherit" w:hAnsi="inherit"/>
                <w:b/>
                <w:sz w:val="17"/>
              </w:rPr>
            </w:pPr>
            <w:r>
              <w:rPr>
                <w:rFonts w:ascii="inherit" w:hAnsi="inherit"/>
                <w:b/>
                <w:sz w:val="17"/>
              </w:rPr>
              <w:t>HIGHWOODS REALTY LIMITED PARTNERSHIP</w:t>
            </w:r>
          </w:p>
        </w:tc>
      </w:tr>
      <w:tr>
        <w:trPr/>
        <w:tc>
          <w:tcPr>
            <w:tcW w:w="4262" w:type="dxa"/>
            <w:tcBorders/>
            <w:shd w:fill="auto" w:val="clear"/>
            <w:vAlign w:val="center"/>
          </w:tcPr>
          <w:p>
            <w:pPr>
              <w:pStyle w:val="TableContents"/>
              <w:spacing w:before="0" w:after="0"/>
              <w:ind w:left="0" w:right="0" w:firstLine="30"/>
              <w:rPr/>
            </w:pPr>
            <w:r>
              <w:rPr/>
              <w:t> </w:t>
            </w:r>
          </w:p>
        </w:tc>
        <w:tc>
          <w:tcPr>
            <w:tcW w:w="181" w:type="dxa"/>
            <w:tcBorders/>
            <w:shd w:fill="auto" w:val="clear"/>
            <w:vAlign w:val="center"/>
          </w:tcPr>
          <w:p>
            <w:pPr>
              <w:pStyle w:val="TableContents"/>
              <w:spacing w:before="0" w:after="0"/>
              <w:ind w:left="0" w:right="0" w:firstLine="30"/>
              <w:rPr/>
            </w:pPr>
            <w:r>
              <w:rPr/>
              <w:t> </w:t>
            </w:r>
          </w:p>
        </w:tc>
        <w:tc>
          <w:tcPr>
            <w:tcW w:w="4624" w:type="dxa"/>
            <w:gridSpan w:val="2"/>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By: Highwoods Properties, Inc., its general partner</w:t>
            </w:r>
          </w:p>
        </w:tc>
      </w:tr>
      <w:tr>
        <w:trPr/>
        <w:tc>
          <w:tcPr>
            <w:tcW w:w="4262" w:type="dxa"/>
            <w:tcBorders/>
            <w:shd w:fill="auto" w:val="clear"/>
            <w:vAlign w:val="center"/>
          </w:tcPr>
          <w:p>
            <w:pPr>
              <w:pStyle w:val="TableContents"/>
              <w:spacing w:before="0" w:after="0"/>
              <w:ind w:left="0" w:right="0" w:firstLine="30"/>
              <w:rPr/>
            </w:pPr>
            <w:r>
              <w:rPr/>
              <w:t> </w:t>
            </w:r>
          </w:p>
        </w:tc>
        <w:tc>
          <w:tcPr>
            <w:tcW w:w="181" w:type="dxa"/>
            <w:tcBorders/>
            <w:shd w:fill="auto" w:val="clear"/>
            <w:vAlign w:val="center"/>
          </w:tcPr>
          <w:p>
            <w:pPr>
              <w:pStyle w:val="TableContents"/>
              <w:spacing w:before="0" w:after="0"/>
              <w:ind w:left="0" w:right="0" w:firstLine="30"/>
              <w:rPr/>
            </w:pPr>
            <w:r>
              <w:rPr/>
              <w:t> </w:t>
            </w:r>
          </w:p>
        </w:tc>
        <w:tc>
          <w:tcPr>
            <w:tcW w:w="72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By: </w:t>
            </w:r>
          </w:p>
        </w:tc>
        <w:tc>
          <w:tcPr>
            <w:tcW w:w="3899"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sz w:val="17"/>
              </w:rPr>
            </w:pPr>
            <w:r>
              <w:rPr>
                <w:rFonts w:ascii="inherit" w:hAnsi="inherit"/>
                <w:sz w:val="17"/>
              </w:rPr>
              <w:t>/s/ Jeffrey D. Miller</w:t>
            </w:r>
          </w:p>
        </w:tc>
      </w:tr>
      <w:tr>
        <w:trPr/>
        <w:tc>
          <w:tcPr>
            <w:tcW w:w="4262" w:type="dxa"/>
            <w:tcBorders/>
            <w:shd w:fill="auto" w:val="clear"/>
            <w:vAlign w:val="center"/>
          </w:tcPr>
          <w:p>
            <w:pPr>
              <w:pStyle w:val="TableContents"/>
              <w:spacing w:before="0" w:after="0"/>
              <w:ind w:left="0" w:right="0" w:firstLine="30"/>
              <w:rPr/>
            </w:pPr>
            <w:r>
              <w:rPr/>
              <w:t> </w:t>
            </w:r>
          </w:p>
        </w:tc>
        <w:tc>
          <w:tcPr>
            <w:tcW w:w="181" w:type="dxa"/>
            <w:tcBorders/>
            <w:shd w:fill="auto" w:val="clear"/>
            <w:vAlign w:val="center"/>
          </w:tcPr>
          <w:p>
            <w:pPr>
              <w:pStyle w:val="TableContents"/>
              <w:spacing w:before="0" w:after="0"/>
              <w:ind w:left="0" w:right="0" w:firstLine="30"/>
              <w:rPr/>
            </w:pPr>
            <w:r>
              <w:rPr/>
              <w:t> </w:t>
            </w:r>
          </w:p>
        </w:tc>
        <w:tc>
          <w:tcPr>
            <w:tcW w:w="725" w:type="dxa"/>
            <w:tcBorders/>
            <w:shd w:fill="auto" w:val="clear"/>
            <w:vAlign w:val="center"/>
          </w:tcPr>
          <w:p>
            <w:pPr>
              <w:pStyle w:val="TableContents"/>
              <w:spacing w:before="0" w:after="0"/>
              <w:ind w:left="0" w:right="0" w:firstLine="30"/>
              <w:rPr/>
            </w:pPr>
            <w:r>
              <w:rPr/>
              <w:t> </w:t>
            </w:r>
          </w:p>
        </w:tc>
        <w:tc>
          <w:tcPr>
            <w:tcW w:w="3899"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Jeffrey D. Miller</w:t>
            </w:r>
          </w:p>
        </w:tc>
      </w:tr>
      <w:tr>
        <w:trPr/>
        <w:tc>
          <w:tcPr>
            <w:tcW w:w="4262" w:type="dxa"/>
            <w:tcBorders/>
            <w:shd w:fill="auto" w:val="clear"/>
            <w:vAlign w:val="center"/>
          </w:tcPr>
          <w:p>
            <w:pPr>
              <w:pStyle w:val="TableContents"/>
              <w:spacing w:before="0" w:after="0"/>
              <w:ind w:left="0" w:right="0" w:firstLine="30"/>
              <w:rPr/>
            </w:pPr>
            <w:r>
              <w:rPr/>
              <w:t> </w:t>
            </w:r>
          </w:p>
        </w:tc>
        <w:tc>
          <w:tcPr>
            <w:tcW w:w="181" w:type="dxa"/>
            <w:tcBorders/>
            <w:shd w:fill="auto" w:val="clear"/>
            <w:vAlign w:val="center"/>
          </w:tcPr>
          <w:p>
            <w:pPr>
              <w:pStyle w:val="TableContents"/>
              <w:spacing w:before="0" w:after="0"/>
              <w:ind w:left="0" w:right="0" w:firstLine="30"/>
              <w:rPr/>
            </w:pPr>
            <w:r>
              <w:rPr/>
              <w:t> </w:t>
            </w:r>
          </w:p>
        </w:tc>
        <w:tc>
          <w:tcPr>
            <w:tcW w:w="725" w:type="dxa"/>
            <w:tcBorders/>
            <w:shd w:fill="auto" w:val="clear"/>
            <w:vAlign w:val="center"/>
          </w:tcPr>
          <w:p>
            <w:pPr>
              <w:pStyle w:val="TableContents"/>
              <w:spacing w:before="0" w:after="0"/>
              <w:ind w:left="0" w:right="0" w:firstLine="30"/>
              <w:rPr/>
            </w:pPr>
            <w:r>
              <w:rPr/>
              <w:t> </w:t>
            </w:r>
          </w:p>
        </w:tc>
        <w:tc>
          <w:tcPr>
            <w:tcW w:w="3899" w:type="dxa"/>
            <w:tcBorders/>
            <w:shd w:fill="auto" w:val="clear"/>
            <w:vAlign w:val="center"/>
          </w:tcPr>
          <w:p>
            <w:pPr>
              <w:pStyle w:val="TableContents"/>
              <w:spacing w:before="0" w:after="0"/>
              <w:ind w:left="0" w:right="0" w:firstLine="30"/>
              <w:jc w:val="center"/>
              <w:rPr>
                <w:rFonts w:ascii="inherit" w:hAnsi="inherit"/>
                <w:i/>
                <w:sz w:val="13"/>
              </w:rPr>
            </w:pPr>
            <w:r>
              <w:rPr>
                <w:rFonts w:ascii="inherit" w:hAnsi="inherit"/>
                <w:i/>
                <w:sz w:val="13"/>
              </w:rPr>
              <w:t>Vice President, General Counsel and Secretary</w:t>
            </w:r>
          </w:p>
        </w:tc>
      </w:tr>
      <w:tr>
        <w:trPr/>
        <w:tc>
          <w:tcPr>
            <w:tcW w:w="4262" w:type="dxa"/>
            <w:tcBorders/>
            <w:shd w:fill="auto" w:val="clear"/>
            <w:vAlign w:val="center"/>
          </w:tcPr>
          <w:p>
            <w:pPr>
              <w:pStyle w:val="TableContents"/>
              <w:spacing w:before="0" w:after="0"/>
              <w:ind w:left="0" w:right="0" w:firstLine="30"/>
              <w:rPr/>
            </w:pPr>
            <w:r>
              <w:rPr/>
              <w:t> </w:t>
            </w:r>
          </w:p>
        </w:tc>
        <w:tc>
          <w:tcPr>
            <w:tcW w:w="181" w:type="dxa"/>
            <w:tcBorders/>
            <w:shd w:fill="auto" w:val="clear"/>
            <w:vAlign w:val="center"/>
          </w:tcPr>
          <w:p>
            <w:pPr>
              <w:pStyle w:val="TableContents"/>
              <w:spacing w:before="0" w:after="0"/>
              <w:ind w:left="0" w:right="0" w:firstLine="30"/>
              <w:rPr/>
            </w:pPr>
            <w:r>
              <w:rPr/>
              <w:t> </w:t>
            </w:r>
          </w:p>
        </w:tc>
        <w:tc>
          <w:tcPr>
            <w:tcW w:w="725" w:type="dxa"/>
            <w:tcBorders/>
            <w:shd w:fill="auto" w:val="clear"/>
            <w:vAlign w:val="center"/>
          </w:tcPr>
          <w:p>
            <w:pPr>
              <w:pStyle w:val="TableContents"/>
              <w:spacing w:before="0" w:after="0"/>
              <w:ind w:left="0" w:right="0" w:firstLine="30"/>
              <w:rPr/>
            </w:pPr>
            <w:r>
              <w:rPr/>
              <w:t> </w:t>
            </w:r>
          </w:p>
        </w:tc>
        <w:tc>
          <w:tcPr>
            <w:tcW w:w="3899" w:type="dxa"/>
            <w:tcBorders/>
            <w:shd w:fill="auto" w:val="clear"/>
            <w:vAlign w:val="center"/>
          </w:tcPr>
          <w:p>
            <w:pPr>
              <w:pStyle w:val="TableContents"/>
              <w:spacing w:before="0" w:after="0"/>
              <w:rPr/>
            </w:pPr>
            <w:r>
              <w:rPr/>
              <w:t> </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Dated: May 15, 2012</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jc w:val="center"/>
        <w:rPr>
          <w:rFonts w:ascii="inherit" w:hAnsi="inherit"/>
          <w:sz w:val="17"/>
        </w:rPr>
      </w:pPr>
      <w:r>
        <w:rPr>
          <w:rFonts w:ascii="inherit" w:hAnsi="inherit"/>
          <w:sz w:val="17"/>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inherit">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406</Words>
  <CharactersWithSpaces>2833</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