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5"/>
        <w:spacing w:before="120" w:after="60"/>
        <w:jc w:val="left"/>
        <w:rPr/>
      </w:pPr>
      <w:hyperlink w:anchor="toc">
        <w:bookmarkStart w:id="0" w:name="p72727e10vq.htm"/>
        <w:bookmarkStart w:id="1" w:name="ksp72727e10vq"/>
        <w:bookmarkEnd w:id="0"/>
        <w:bookmarkEnd w:id="1"/>
        <w:r>
          <w:rPr>
            <w:rStyle w:val="InternetLink"/>
          </w:rPr>
          <w:t>Table of Contents</w:t>
        </w:r>
      </w:hyperlink>
    </w:p>
    <w:p>
      <w:pPr>
        <w:pStyle w:val="TextBody"/>
        <w:spacing w:before="0" w:after="0"/>
        <w:rPr>
          <w:bdr w:val="single" w:sz="16" w:space="1" w:color="000000"/>
        </w:rPr>
      </w:pPr>
      <w:r>
        <w:rPr>
          <w:bdr w:val="single" w:sz="16" w:space="1" w:color="000000"/>
        </w:rPr>
        <w:t> </w:t>
      </w:r>
    </w:p>
    <w:p>
      <w:pPr>
        <w:pStyle w:val="TextBody"/>
        <w:spacing w:before="0" w:after="0"/>
        <w:rPr>
          <w:bdr w:val="single" w:sz="8" w:space="1" w:color="000000"/>
        </w:rPr>
      </w:pPr>
      <w:r>
        <w:rPr>
          <w:bdr w:val="single" w:sz="8" w:space="1" w:color="000000"/>
        </w:rPr>
        <w:t> </w:t>
      </w:r>
    </w:p>
    <w:p>
      <w:pPr>
        <w:pStyle w:val="TextBody"/>
        <w:spacing w:before="240" w:after="283"/>
        <w:jc w:val="center"/>
        <w:rPr>
          <w:rFonts w:ascii="Times New Roman;Times;serif" w:hAnsi="Times New Roman;Times;serif"/>
          <w:sz w:val="23"/>
        </w:rPr>
      </w:pPr>
      <w:r>
        <w:rPr>
          <w:rFonts w:ascii="Times New Roman;Times;serif" w:hAnsi="Times New Roman;Times;serif"/>
          <w:b/>
          <w:sz w:val="23"/>
        </w:rPr>
        <w:t>UNITED STATES</w:t>
        <w:br/>
        <w:t>SECURITIES AND EXCHANGE COMMISSION</w:t>
      </w:r>
      <w:r>
        <w:rPr>
          <w:rFonts w:ascii="Times New Roman;Times;serif" w:hAnsi="Times New Roman;Times;serif"/>
          <w:sz w:val="23"/>
        </w:rPr>
        <w:t xml:space="preserve"> </w:t>
      </w:r>
    </w:p>
    <w:p>
      <w:pPr>
        <w:pStyle w:val="TextBody"/>
        <w:spacing w:before="0" w:after="0"/>
        <w:jc w:val="center"/>
        <w:rPr>
          <w:rFonts w:ascii="Times New Roman;Times;serif" w:hAnsi="Times New Roman;Times;serif"/>
          <w:sz w:val="20"/>
        </w:rPr>
      </w:pPr>
      <w:r>
        <w:rPr>
          <w:rFonts w:ascii="Times New Roman;Times;serif" w:hAnsi="Times New Roman;Times;serif"/>
          <w:b/>
          <w:sz w:val="20"/>
        </w:rPr>
        <w:t>Washington, D.C. 20549</w:t>
      </w:r>
      <w:r>
        <w:rPr>
          <w:rFonts w:ascii="Times New Roman;Times;serif" w:hAnsi="Times New Roman;Times;serif"/>
          <w:sz w:val="20"/>
        </w:rPr>
        <w:t xml:space="preserve"> </w:t>
      </w:r>
    </w:p>
    <w:p>
      <w:pPr>
        <w:pStyle w:val="TextBody"/>
        <w:spacing w:before="240" w:after="283"/>
        <w:jc w:val="center"/>
        <w:rPr>
          <w:rFonts w:ascii="Times New Roman;Times;serif" w:hAnsi="Times New Roman;Times;serif"/>
          <w:sz w:val="30"/>
        </w:rPr>
      </w:pPr>
      <w:r>
        <w:rPr>
          <w:rFonts w:ascii="Times New Roman;Times;serif" w:hAnsi="Times New Roman;Times;serif"/>
          <w:b/>
          <w:sz w:val="30"/>
        </w:rPr>
        <w:t>FORM 10-Q</w:t>
      </w:r>
      <w:r>
        <w:rPr>
          <w:rFonts w:ascii="Times New Roman;Times;serif" w:hAnsi="Times New Roman;Times;serif"/>
          <w:sz w:val="30"/>
        </w:rPr>
        <w:t xml:space="preserve"> </w:t>
      </w:r>
    </w:p>
    <w:p>
      <w:pPr>
        <w:pStyle w:val="TextBody"/>
        <w:spacing w:before="240" w:after="283"/>
        <w:jc w:val="left"/>
        <w:rPr>
          <w:rFonts w:ascii="Times New Roman;Times;serif" w:hAnsi="Times New Roman;Times;serif"/>
          <w:sz w:val="17"/>
        </w:rPr>
      </w:pPr>
      <w:r>
        <w:rPr>
          <w:rFonts w:ascii="Times New Roman;Times;serif" w:hAnsi="Times New Roman;Times;serif"/>
          <w:sz w:val="17"/>
        </w:rPr>
        <w:t xml:space="preserve">(Mark one) </w:t>
      </w:r>
    </w:p>
    <w:tbl>
      <w:tblPr>
        <w:tblW w:w="5000" w:type="pct"/>
        <w:jc w:val="center"/>
        <w:tblInd w:w="0" w:type="dxa"/>
        <w:tblCellMar>
          <w:top w:w="0" w:type="dxa"/>
          <w:left w:w="0" w:type="dxa"/>
          <w:bottom w:w="0" w:type="dxa"/>
          <w:right w:w="0" w:type="dxa"/>
        </w:tblCellMar>
      </w:tblPr>
      <w:tblGrid>
        <w:gridCol w:w="713"/>
        <w:gridCol w:w="509"/>
        <w:gridCol w:w="8983"/>
      </w:tblGrid>
      <w:tr>
        <w:trPr/>
        <w:tc>
          <w:tcPr>
            <w:tcW w:w="713" w:type="dxa"/>
            <w:tcBorders/>
            <w:shd w:fill="auto" w:val="clear"/>
            <w:vAlign w:val="center"/>
          </w:tcPr>
          <w:p>
            <w:pPr>
              <w:pStyle w:val="TableContents"/>
              <w:spacing w:before="0" w:after="283"/>
              <w:rPr/>
            </w:pPr>
            <w:r>
              <w:rPr/>
              <w:t> </w:t>
            </w:r>
          </w:p>
        </w:tc>
        <w:tc>
          <w:tcPr>
            <w:tcW w:w="509" w:type="dxa"/>
            <w:tcBorders/>
            <w:shd w:fill="auto" w:val="clear"/>
            <w:vAlign w:val="center"/>
          </w:tcPr>
          <w:p>
            <w:pPr>
              <w:pStyle w:val="TableContents"/>
              <w:spacing w:before="0" w:after="283"/>
              <w:rPr/>
            </w:pPr>
            <w:r>
              <w:rPr/>
              <w:t> </w:t>
            </w:r>
          </w:p>
        </w:tc>
        <w:tc>
          <w:tcPr>
            <w:tcW w:w="8983" w:type="dxa"/>
            <w:tcBorders/>
            <w:shd w:fill="auto" w:val="clear"/>
            <w:vAlign w:val="center"/>
          </w:tcPr>
          <w:p>
            <w:pPr>
              <w:pStyle w:val="TableContents"/>
              <w:spacing w:before="0" w:after="283"/>
              <w:rPr/>
            </w:pPr>
            <w:r>
              <w:rPr/>
              <w:t> </w:t>
            </w:r>
          </w:p>
        </w:tc>
      </w:tr>
      <w:tr>
        <w:trPr/>
        <w:tc>
          <w:tcPr>
            <w:tcW w:w="713" w:type="dxa"/>
            <w:tcBorders/>
            <w:shd w:fill="auto" w:val="clear"/>
          </w:tcPr>
          <w:p>
            <w:pPr>
              <w:pStyle w:val="TableContents"/>
              <w:spacing w:before="0" w:after="283"/>
              <w:jc w:val="center"/>
              <w:rPr/>
            </w:pPr>
            <w:r>
              <w:rPr/>
              <w:t>☑</w:t>
            </w:r>
          </w:p>
        </w:tc>
        <w:tc>
          <w:tcPr>
            <w:tcW w:w="509" w:type="dxa"/>
            <w:tcBorders/>
            <w:shd w:fill="auto" w:val="clear"/>
          </w:tcPr>
          <w:p>
            <w:pPr>
              <w:pStyle w:val="TableContents"/>
              <w:spacing w:before="0" w:after="283"/>
              <w:rPr/>
            </w:pPr>
            <w:r>
              <w:rPr/>
              <w:t> </w:t>
            </w:r>
          </w:p>
        </w:tc>
        <w:tc>
          <w:tcPr>
            <w:tcW w:w="8983" w:type="dxa"/>
            <w:tcBorders/>
            <w:shd w:fill="auto" w:val="clear"/>
          </w:tcPr>
          <w:p>
            <w:pPr>
              <w:pStyle w:val="TableContents"/>
              <w:spacing w:before="0" w:after="283"/>
              <w:rPr>
                <w:b/>
              </w:rPr>
            </w:pPr>
            <w:r>
              <w:rPr>
                <w:b/>
              </w:rPr>
              <w:t>QUARTERLY REPORT PURSUANT TO SECTION 13 OR 15(d) OF THE SECURITIES EXCHANGE ACT OF 1934</w:t>
            </w:r>
          </w:p>
        </w:tc>
      </w:tr>
    </w:tbl>
    <w:p>
      <w:pPr>
        <w:pStyle w:val="TextBody"/>
        <w:spacing w:before="120" w:after="283"/>
        <w:jc w:val="left"/>
        <w:rPr>
          <w:rFonts w:ascii="Times New Roman;Times;serif" w:hAnsi="Times New Roman;Times;serif"/>
          <w:b/>
          <w:sz w:val="17"/>
        </w:rPr>
      </w:pPr>
      <w:r>
        <w:rPr>
          <w:rFonts w:ascii="Times New Roman;Times;serif" w:hAnsi="Times New Roman;Times;serif"/>
          <w:b/>
          <w:sz w:val="17"/>
        </w:rPr>
        <w:t xml:space="preserve">For the quarterly period ended </w:t>
      </w:r>
      <w:r>
        <w:rPr>
          <w:rFonts w:ascii="Times New Roman;Times;serif" w:hAnsi="Times New Roman;Times;serif"/>
          <w:b/>
          <w:sz w:val="17"/>
          <w:u w:val="single"/>
        </w:rPr>
        <w:t>June 30, 2006</w:t>
      </w:r>
      <w:r>
        <w:rPr>
          <w:rFonts w:ascii="Times New Roman;Times;serif" w:hAnsi="Times New Roman;Times;serif"/>
          <w:b/>
          <w:sz w:val="17"/>
        </w:rPr>
        <w:t xml:space="preserve"> </w:t>
      </w:r>
    </w:p>
    <w:p>
      <w:pPr>
        <w:pStyle w:val="TextBody"/>
        <w:spacing w:before="240" w:after="283"/>
        <w:jc w:val="center"/>
        <w:rPr>
          <w:rFonts w:ascii="Times New Roman;Times;serif" w:hAnsi="Times New Roman;Times;serif"/>
          <w:b/>
          <w:sz w:val="17"/>
        </w:rPr>
      </w:pPr>
      <w:r>
        <w:rPr>
          <w:rFonts w:ascii="Times New Roman;Times;serif" w:hAnsi="Times New Roman;Times;serif"/>
          <w:b/>
          <w:sz w:val="17"/>
        </w:rPr>
        <w:t>or</w:t>
      </w:r>
    </w:p>
    <w:tbl>
      <w:tblPr>
        <w:tblW w:w="5000" w:type="pct"/>
        <w:jc w:val="center"/>
        <w:tblInd w:w="0" w:type="dxa"/>
        <w:tblCellMar>
          <w:top w:w="0" w:type="dxa"/>
          <w:left w:w="0" w:type="dxa"/>
          <w:bottom w:w="0" w:type="dxa"/>
          <w:right w:w="0" w:type="dxa"/>
        </w:tblCellMar>
      </w:tblPr>
      <w:tblGrid>
        <w:gridCol w:w="714"/>
        <w:gridCol w:w="507"/>
        <w:gridCol w:w="8984"/>
      </w:tblGrid>
      <w:tr>
        <w:trPr/>
        <w:tc>
          <w:tcPr>
            <w:tcW w:w="714" w:type="dxa"/>
            <w:tcBorders/>
            <w:shd w:fill="auto" w:val="clear"/>
            <w:vAlign w:val="center"/>
          </w:tcPr>
          <w:p>
            <w:pPr>
              <w:pStyle w:val="TableContents"/>
              <w:spacing w:before="0" w:after="283"/>
              <w:rPr/>
            </w:pPr>
            <w:r>
              <w:rPr/>
              <w:t> </w:t>
            </w:r>
          </w:p>
        </w:tc>
        <w:tc>
          <w:tcPr>
            <w:tcW w:w="507" w:type="dxa"/>
            <w:tcBorders/>
            <w:shd w:fill="auto" w:val="clear"/>
            <w:vAlign w:val="center"/>
          </w:tcPr>
          <w:p>
            <w:pPr>
              <w:pStyle w:val="TableContents"/>
              <w:spacing w:before="0" w:after="283"/>
              <w:rPr/>
            </w:pPr>
            <w:r>
              <w:rPr/>
              <w:t> </w:t>
            </w:r>
          </w:p>
        </w:tc>
        <w:tc>
          <w:tcPr>
            <w:tcW w:w="8984" w:type="dxa"/>
            <w:tcBorders/>
            <w:shd w:fill="auto" w:val="clear"/>
            <w:vAlign w:val="center"/>
          </w:tcPr>
          <w:p>
            <w:pPr>
              <w:pStyle w:val="TableContents"/>
              <w:spacing w:before="0" w:after="283"/>
              <w:rPr/>
            </w:pPr>
            <w:r>
              <w:rPr/>
              <w:t> </w:t>
            </w:r>
          </w:p>
        </w:tc>
      </w:tr>
      <w:tr>
        <w:trPr/>
        <w:tc>
          <w:tcPr>
            <w:tcW w:w="714" w:type="dxa"/>
            <w:tcBorders/>
            <w:shd w:fill="auto" w:val="clear"/>
          </w:tcPr>
          <w:p>
            <w:pPr>
              <w:pStyle w:val="TableContents"/>
              <w:spacing w:before="0" w:after="283"/>
              <w:jc w:val="center"/>
              <w:rPr>
                <w:rFonts w:ascii="Wingdings" w:hAnsi="Wingdings"/>
              </w:rPr>
            </w:pPr>
            <w:r>
              <w:rPr>
                <w:rFonts w:ascii="Wingdings" w:hAnsi="Wingdings"/>
              </w:rPr>
              <w:t>o</w:t>
            </w:r>
          </w:p>
        </w:tc>
        <w:tc>
          <w:tcPr>
            <w:tcW w:w="507" w:type="dxa"/>
            <w:tcBorders/>
            <w:shd w:fill="auto" w:val="clear"/>
          </w:tcPr>
          <w:p>
            <w:pPr>
              <w:pStyle w:val="TableContents"/>
              <w:spacing w:before="0" w:after="283"/>
              <w:rPr/>
            </w:pPr>
            <w:r>
              <w:rPr/>
              <w:t> </w:t>
            </w:r>
          </w:p>
        </w:tc>
        <w:tc>
          <w:tcPr>
            <w:tcW w:w="8984" w:type="dxa"/>
            <w:tcBorders/>
            <w:shd w:fill="auto" w:val="clear"/>
          </w:tcPr>
          <w:p>
            <w:pPr>
              <w:pStyle w:val="TableContents"/>
              <w:spacing w:before="0" w:after="283"/>
              <w:rPr>
                <w:b/>
              </w:rPr>
            </w:pPr>
            <w:r>
              <w:rPr>
                <w:b/>
              </w:rPr>
              <w:t>TRANSITION REPORT PURSUANT TO SECTION 13 OR 15(d) OF THE SECURITIES EXCHANGE ACT OF 1934</w:t>
            </w:r>
          </w:p>
        </w:tc>
      </w:tr>
    </w:tbl>
    <w:p>
      <w:pPr>
        <w:pStyle w:val="TextBody"/>
        <w:spacing w:before="120" w:after="283"/>
        <w:jc w:val="left"/>
        <w:rPr>
          <w:rFonts w:ascii="Times New Roman;Times;serif" w:hAnsi="Times New Roman;Times;serif"/>
          <w:b/>
          <w:sz w:val="17"/>
        </w:rPr>
      </w:pPr>
      <w:r>
        <w:rPr>
          <w:rFonts w:ascii="Times New Roman;Times;serif" w:hAnsi="Times New Roman;Times;serif"/>
          <w:b/>
          <w:sz w:val="17"/>
        </w:rPr>
        <w:t xml:space="preserve">For the transition period from </w:t>
      </w:r>
      <w:r>
        <w:rPr>
          <w:rFonts w:ascii="Times New Roman;Times;serif" w:hAnsi="Times New Roman;Times;serif"/>
          <w:b/>
          <w:sz w:val="17"/>
          <w:u w:val="single"/>
        </w:rPr>
        <w:t>                    </w:t>
      </w:r>
      <w:r>
        <w:rPr>
          <w:rFonts w:ascii="Times New Roman;Times;serif" w:hAnsi="Times New Roman;Times;serif"/>
          <w:b/>
          <w:sz w:val="17"/>
        </w:rPr>
        <w:t xml:space="preserve"> to </w:t>
      </w:r>
      <w:r>
        <w:rPr>
          <w:rFonts w:ascii="Times New Roman;Times;serif" w:hAnsi="Times New Roman;Times;serif"/>
          <w:b/>
          <w:sz w:val="17"/>
          <w:u w:val="single"/>
        </w:rPr>
        <w:t>                    </w:t>
      </w:r>
      <w:r>
        <w:rPr>
          <w:rFonts w:ascii="Times New Roman;Times;serif" w:hAnsi="Times New Roman;Times;serif"/>
          <w:b/>
          <w:sz w:val="17"/>
        </w:rPr>
        <w:t xml:space="preserve"> </w:t>
      </w:r>
    </w:p>
    <w:p>
      <w:pPr>
        <w:pStyle w:val="TextBody"/>
        <w:spacing w:before="240" w:after="283"/>
        <w:jc w:val="center"/>
        <w:rPr>
          <w:rFonts w:ascii="Times New Roman;Times;serif" w:hAnsi="Times New Roman;Times;serif"/>
          <w:sz w:val="17"/>
        </w:rPr>
      </w:pPr>
      <w:r>
        <w:rPr>
          <w:rFonts w:ascii="Times New Roman;Times;serif" w:hAnsi="Times New Roman;Times;serif"/>
          <w:b/>
          <w:sz w:val="17"/>
        </w:rPr>
        <w:t xml:space="preserve">Commission File Number: </w:t>
      </w:r>
      <w:r>
        <w:rPr>
          <w:rFonts w:ascii="Times New Roman;Times;serif" w:hAnsi="Times New Roman;Times;serif"/>
          <w:b/>
          <w:sz w:val="17"/>
          <w:u w:val="single"/>
        </w:rPr>
        <w:t>001-11015</w:t>
      </w:r>
    </w:p>
    <w:p>
      <w:pPr>
        <w:pStyle w:val="TextBody"/>
        <w:spacing w:before="240" w:after="283"/>
        <w:jc w:val="center"/>
        <w:rPr>
          <w:rFonts w:ascii="Times New Roman;Times;serif" w:hAnsi="Times New Roman;Times;serif"/>
          <w:sz w:val="40"/>
        </w:rPr>
      </w:pPr>
      <w:r>
        <w:rPr>
          <w:rFonts w:ascii="Times New Roman;Times;serif" w:hAnsi="Times New Roman;Times;serif"/>
          <w:b/>
          <w:sz w:val="40"/>
          <w:bdr w:val="single" w:sz="2" w:space="1" w:color="000000"/>
        </w:rPr>
        <w:t>VIAD CORP</w:t>
      </w:r>
      <w:r>
        <w:rPr>
          <w:rFonts w:ascii="Times New Roman;Times;serif" w:hAnsi="Times New Roman;Times;serif"/>
          <w:sz w:val="40"/>
        </w:rPr>
        <w:t xml:space="preserve"> </w:t>
      </w:r>
    </w:p>
    <w:p>
      <w:pPr>
        <w:pStyle w:val="TextBody"/>
        <w:spacing w:before="0" w:after="0"/>
        <w:jc w:val="center"/>
        <w:rPr>
          <w:rFonts w:ascii="Times New Roman;Times;serif" w:hAnsi="Times New Roman;Times;serif"/>
          <w:sz w:val="17"/>
        </w:rPr>
      </w:pPr>
      <w:r>
        <w:rPr>
          <w:rFonts w:ascii="Times New Roman;Times;serif" w:hAnsi="Times New Roman;Times;serif"/>
          <w:sz w:val="17"/>
        </w:rPr>
        <w:t>(Exact name of registrant as specified in its charter)</w:t>
      </w:r>
    </w:p>
    <w:tbl>
      <w:tblPr>
        <w:tblW w:w="5000" w:type="pct"/>
        <w:jc w:val="center"/>
        <w:tblInd w:w="0" w:type="dxa"/>
        <w:tblCellMar>
          <w:top w:w="0" w:type="dxa"/>
          <w:left w:w="0" w:type="dxa"/>
          <w:bottom w:w="0" w:type="dxa"/>
          <w:right w:w="0" w:type="dxa"/>
        </w:tblCellMar>
      </w:tblPr>
      <w:tblGrid>
        <w:gridCol w:w="4948"/>
        <w:gridCol w:w="308"/>
        <w:gridCol w:w="4949"/>
      </w:tblGrid>
      <w:tr>
        <w:trPr/>
        <w:tc>
          <w:tcPr>
            <w:tcW w:w="4948" w:type="dxa"/>
            <w:tcBorders/>
            <w:shd w:fill="auto" w:val="clear"/>
            <w:vAlign w:val="bottom"/>
          </w:tcPr>
          <w:p>
            <w:pPr>
              <w:pStyle w:val="TableContents"/>
              <w:spacing w:before="0" w:after="283"/>
              <w:rPr/>
            </w:pPr>
            <w:r>
              <w:rPr/>
              <w:t> </w:t>
            </w:r>
          </w:p>
        </w:tc>
        <w:tc>
          <w:tcPr>
            <w:tcW w:w="308" w:type="dxa"/>
            <w:tcBorders/>
            <w:shd w:fill="auto" w:val="clear"/>
            <w:vAlign w:val="bottom"/>
          </w:tcPr>
          <w:p>
            <w:pPr>
              <w:pStyle w:val="TableContents"/>
              <w:spacing w:before="0" w:after="283"/>
              <w:rPr/>
            </w:pPr>
            <w:r>
              <w:rPr/>
              <w:t> </w:t>
            </w:r>
          </w:p>
        </w:tc>
        <w:tc>
          <w:tcPr>
            <w:tcW w:w="4949" w:type="dxa"/>
            <w:tcBorders/>
            <w:shd w:fill="auto" w:val="clear"/>
            <w:vAlign w:val="bottom"/>
          </w:tcPr>
          <w:p>
            <w:pPr>
              <w:pStyle w:val="TableContents"/>
              <w:spacing w:before="0" w:after="283"/>
              <w:rPr/>
            </w:pPr>
            <w:r>
              <w:rPr/>
              <w:t> </w:t>
            </w:r>
          </w:p>
        </w:tc>
      </w:tr>
      <w:tr>
        <w:trPr/>
        <w:tc>
          <w:tcPr>
            <w:tcW w:w="4948" w:type="dxa"/>
            <w:tcBorders/>
            <w:shd w:fill="auto" w:val="clear"/>
          </w:tcPr>
          <w:p>
            <w:pPr>
              <w:pStyle w:val="TableContents"/>
              <w:spacing w:before="0" w:after="283"/>
              <w:jc w:val="center"/>
              <w:rPr/>
            </w:pPr>
            <w:r>
              <w:rPr>
                <w:b/>
              </w:rPr>
              <w:t>Delaware</w:t>
            </w:r>
            <w:r>
              <w:rPr/>
              <w:t xml:space="preserve"> </w:t>
            </w:r>
          </w:p>
        </w:tc>
        <w:tc>
          <w:tcPr>
            <w:tcW w:w="308" w:type="dxa"/>
            <w:tcBorders/>
            <w:shd w:fill="auto" w:val="clear"/>
            <w:vAlign w:val="bottom"/>
          </w:tcPr>
          <w:p>
            <w:pPr>
              <w:pStyle w:val="TableContents"/>
              <w:spacing w:before="0" w:after="283"/>
              <w:rPr/>
            </w:pPr>
            <w:r>
              <w:rPr/>
              <w:t> </w:t>
            </w:r>
          </w:p>
        </w:tc>
        <w:tc>
          <w:tcPr>
            <w:tcW w:w="4949" w:type="dxa"/>
            <w:tcBorders/>
            <w:shd w:fill="auto" w:val="clear"/>
          </w:tcPr>
          <w:p>
            <w:pPr>
              <w:pStyle w:val="TableContents"/>
              <w:spacing w:before="0" w:after="283"/>
              <w:jc w:val="center"/>
              <w:rPr>
                <w:b/>
              </w:rPr>
            </w:pPr>
            <w:r>
              <w:rPr>
                <w:b/>
              </w:rPr>
              <w:t>36-1169950</w:t>
            </w:r>
          </w:p>
        </w:tc>
      </w:tr>
      <w:tr>
        <w:trPr/>
        <w:tc>
          <w:tcPr>
            <w:tcW w:w="4948" w:type="dxa"/>
            <w:tcBorders>
              <w:top w:val="single" w:sz="2" w:space="0" w:color="000000"/>
            </w:tcBorders>
            <w:shd w:fill="auto" w:val="clear"/>
            <w:tcMar>
              <w:top w:w="28" w:type="dxa"/>
            </w:tcMar>
          </w:tcPr>
          <w:p>
            <w:pPr>
              <w:pStyle w:val="TableContents"/>
              <w:spacing w:before="0" w:after="283"/>
              <w:jc w:val="center"/>
              <w:rPr/>
            </w:pPr>
            <w:r>
              <w:rPr/>
              <w:t xml:space="preserve">  </w:t>
            </w:r>
          </w:p>
        </w:tc>
        <w:tc>
          <w:tcPr>
            <w:tcW w:w="308" w:type="dxa"/>
            <w:tcBorders/>
            <w:shd w:fill="auto" w:val="clear"/>
            <w:vAlign w:val="center"/>
          </w:tcPr>
          <w:p>
            <w:pPr>
              <w:pStyle w:val="TableContents"/>
              <w:spacing w:before="0" w:after="283"/>
              <w:rPr/>
            </w:pPr>
            <w:r>
              <w:rPr/>
              <w:t> </w:t>
            </w:r>
          </w:p>
        </w:tc>
        <w:tc>
          <w:tcPr>
            <w:tcW w:w="4949" w:type="dxa"/>
            <w:tcBorders>
              <w:top w:val="single" w:sz="2" w:space="0" w:color="000000"/>
            </w:tcBorders>
            <w:shd w:fill="auto" w:val="clear"/>
            <w:tcMar>
              <w:top w:w="28" w:type="dxa"/>
            </w:tcMar>
          </w:tcPr>
          <w:p>
            <w:pPr>
              <w:pStyle w:val="TableContents"/>
              <w:spacing w:before="0" w:after="283"/>
              <w:jc w:val="center"/>
              <w:rPr/>
            </w:pPr>
            <w:r>
              <w:rPr/>
              <w:t> </w:t>
            </w:r>
          </w:p>
        </w:tc>
      </w:tr>
      <w:tr>
        <w:trPr/>
        <w:tc>
          <w:tcPr>
            <w:tcW w:w="4948" w:type="dxa"/>
            <w:tcBorders/>
            <w:shd w:fill="auto" w:val="clear"/>
          </w:tcPr>
          <w:p>
            <w:pPr>
              <w:pStyle w:val="TableContents"/>
              <w:spacing w:before="0" w:after="283"/>
              <w:jc w:val="center"/>
              <w:rPr/>
            </w:pPr>
            <w:r>
              <w:rPr/>
              <w:t>(State or other jurisdiction of</w:t>
              <w:br/>
              <w:t xml:space="preserve">incorporation or organization) </w:t>
            </w:r>
          </w:p>
        </w:tc>
        <w:tc>
          <w:tcPr>
            <w:tcW w:w="308" w:type="dxa"/>
            <w:tcBorders/>
            <w:shd w:fill="auto" w:val="clear"/>
            <w:vAlign w:val="bottom"/>
          </w:tcPr>
          <w:p>
            <w:pPr>
              <w:pStyle w:val="TableContents"/>
              <w:spacing w:before="0" w:after="283"/>
              <w:rPr/>
            </w:pPr>
            <w:r>
              <w:rPr/>
              <w:t> </w:t>
            </w:r>
          </w:p>
        </w:tc>
        <w:tc>
          <w:tcPr>
            <w:tcW w:w="4949" w:type="dxa"/>
            <w:tcBorders/>
            <w:shd w:fill="auto" w:val="clear"/>
          </w:tcPr>
          <w:p>
            <w:pPr>
              <w:pStyle w:val="TableContents"/>
              <w:spacing w:before="0" w:after="283"/>
              <w:jc w:val="center"/>
              <w:rPr/>
            </w:pPr>
            <w:r>
              <w:rPr/>
              <w:t>(I.R.S. Employer Identification No.)</w:t>
            </w:r>
          </w:p>
        </w:tc>
      </w:tr>
      <w:tr>
        <w:trPr/>
        <w:tc>
          <w:tcPr>
            <w:tcW w:w="4948" w:type="dxa"/>
            <w:tcBorders/>
            <w:shd w:fill="auto" w:val="clear"/>
          </w:tcPr>
          <w:p>
            <w:pPr>
              <w:pStyle w:val="TableContents"/>
              <w:spacing w:before="0" w:after="283"/>
              <w:jc w:val="center"/>
              <w:rPr/>
            </w:pPr>
            <w:r>
              <w:rPr/>
              <w:t> </w:t>
            </w:r>
          </w:p>
        </w:tc>
        <w:tc>
          <w:tcPr>
            <w:tcW w:w="308" w:type="dxa"/>
            <w:tcBorders/>
            <w:shd w:fill="auto" w:val="clear"/>
            <w:vAlign w:val="bottom"/>
          </w:tcPr>
          <w:p>
            <w:pPr>
              <w:pStyle w:val="TableContents"/>
              <w:spacing w:before="0" w:after="283"/>
              <w:rPr/>
            </w:pPr>
            <w:r>
              <w:rPr/>
              <w:t> </w:t>
            </w:r>
          </w:p>
        </w:tc>
        <w:tc>
          <w:tcPr>
            <w:tcW w:w="4949" w:type="dxa"/>
            <w:tcBorders/>
            <w:shd w:fill="auto" w:val="clear"/>
          </w:tcPr>
          <w:p>
            <w:pPr>
              <w:pStyle w:val="TableContents"/>
              <w:spacing w:before="0" w:after="283"/>
              <w:jc w:val="center"/>
              <w:rPr/>
            </w:pPr>
            <w:r>
              <w:rPr/>
              <w:t> </w:t>
            </w:r>
          </w:p>
        </w:tc>
      </w:tr>
      <w:tr>
        <w:trPr/>
        <w:tc>
          <w:tcPr>
            <w:tcW w:w="4948" w:type="dxa"/>
            <w:tcBorders/>
            <w:shd w:fill="auto" w:val="clear"/>
          </w:tcPr>
          <w:p>
            <w:pPr>
              <w:pStyle w:val="TableContents"/>
              <w:spacing w:before="0" w:after="283"/>
              <w:jc w:val="center"/>
              <w:rPr>
                <w:b/>
              </w:rPr>
            </w:pPr>
            <w:r>
              <w:rPr>
                <w:b/>
              </w:rPr>
              <w:t>1850 North Central Avenue, Suite 800</w:t>
            </w:r>
          </w:p>
        </w:tc>
        <w:tc>
          <w:tcPr>
            <w:tcW w:w="308" w:type="dxa"/>
            <w:tcBorders/>
            <w:shd w:fill="auto" w:val="clear"/>
            <w:vAlign w:val="bottom"/>
          </w:tcPr>
          <w:p>
            <w:pPr>
              <w:pStyle w:val="TableContents"/>
              <w:spacing w:before="0" w:after="283"/>
              <w:rPr/>
            </w:pPr>
            <w:r>
              <w:rPr/>
              <w:t> </w:t>
            </w:r>
          </w:p>
        </w:tc>
        <w:tc>
          <w:tcPr>
            <w:tcW w:w="4949" w:type="dxa"/>
            <w:tcBorders/>
            <w:shd w:fill="auto" w:val="clear"/>
          </w:tcPr>
          <w:p>
            <w:pPr>
              <w:pStyle w:val="TableContents"/>
              <w:spacing w:before="0" w:after="283"/>
              <w:jc w:val="center"/>
              <w:rPr/>
            </w:pPr>
            <w:r>
              <w:rPr/>
              <w:t> </w:t>
            </w:r>
          </w:p>
        </w:tc>
      </w:tr>
      <w:tr>
        <w:trPr/>
        <w:tc>
          <w:tcPr>
            <w:tcW w:w="4948" w:type="dxa"/>
            <w:tcBorders/>
            <w:shd w:fill="auto" w:val="clear"/>
          </w:tcPr>
          <w:p>
            <w:pPr>
              <w:pStyle w:val="TableContents"/>
              <w:spacing w:before="0" w:after="283"/>
              <w:jc w:val="center"/>
              <w:rPr/>
            </w:pPr>
            <w:r>
              <w:rPr>
                <w:b/>
              </w:rPr>
              <w:t>Phoenix, Arizona</w:t>
            </w:r>
            <w:r>
              <w:rPr/>
              <w:t xml:space="preserve"> </w:t>
            </w:r>
          </w:p>
        </w:tc>
        <w:tc>
          <w:tcPr>
            <w:tcW w:w="308" w:type="dxa"/>
            <w:tcBorders/>
            <w:shd w:fill="auto" w:val="clear"/>
            <w:vAlign w:val="bottom"/>
          </w:tcPr>
          <w:p>
            <w:pPr>
              <w:pStyle w:val="TableContents"/>
              <w:spacing w:before="0" w:after="283"/>
              <w:rPr/>
            </w:pPr>
            <w:r>
              <w:rPr/>
              <w:t> </w:t>
            </w:r>
          </w:p>
        </w:tc>
        <w:tc>
          <w:tcPr>
            <w:tcW w:w="4949" w:type="dxa"/>
            <w:tcBorders/>
            <w:shd w:fill="auto" w:val="clear"/>
          </w:tcPr>
          <w:p>
            <w:pPr>
              <w:pStyle w:val="TableContents"/>
              <w:spacing w:before="0" w:after="283"/>
              <w:jc w:val="center"/>
              <w:rPr>
                <w:b/>
              </w:rPr>
            </w:pPr>
            <w:r>
              <w:rPr>
                <w:b/>
              </w:rPr>
              <w:t>85004-4545</w:t>
            </w:r>
          </w:p>
        </w:tc>
      </w:tr>
      <w:tr>
        <w:trPr/>
        <w:tc>
          <w:tcPr>
            <w:tcW w:w="4948" w:type="dxa"/>
            <w:tcBorders>
              <w:top w:val="single" w:sz="2" w:space="0" w:color="000000"/>
            </w:tcBorders>
            <w:shd w:fill="auto" w:val="clear"/>
            <w:tcMar>
              <w:top w:w="28" w:type="dxa"/>
            </w:tcMar>
          </w:tcPr>
          <w:p>
            <w:pPr>
              <w:pStyle w:val="TableContents"/>
              <w:spacing w:before="0" w:after="283"/>
              <w:jc w:val="center"/>
              <w:rPr/>
            </w:pPr>
            <w:r>
              <w:rPr/>
              <w:t xml:space="preserve">  </w:t>
            </w:r>
          </w:p>
        </w:tc>
        <w:tc>
          <w:tcPr>
            <w:tcW w:w="308" w:type="dxa"/>
            <w:tcBorders/>
            <w:shd w:fill="auto" w:val="clear"/>
            <w:vAlign w:val="center"/>
          </w:tcPr>
          <w:p>
            <w:pPr>
              <w:pStyle w:val="TableContents"/>
              <w:spacing w:before="0" w:after="283"/>
              <w:rPr/>
            </w:pPr>
            <w:r>
              <w:rPr/>
              <w:t> </w:t>
            </w:r>
          </w:p>
        </w:tc>
        <w:tc>
          <w:tcPr>
            <w:tcW w:w="4949" w:type="dxa"/>
            <w:tcBorders>
              <w:top w:val="single" w:sz="2" w:space="0" w:color="000000"/>
            </w:tcBorders>
            <w:shd w:fill="auto" w:val="clear"/>
            <w:tcMar>
              <w:top w:w="28" w:type="dxa"/>
            </w:tcMar>
          </w:tcPr>
          <w:p>
            <w:pPr>
              <w:pStyle w:val="TableContents"/>
              <w:spacing w:before="0" w:after="283"/>
              <w:jc w:val="center"/>
              <w:rPr/>
            </w:pPr>
            <w:r>
              <w:rPr/>
              <w:t> </w:t>
            </w:r>
          </w:p>
        </w:tc>
      </w:tr>
      <w:tr>
        <w:trPr/>
        <w:tc>
          <w:tcPr>
            <w:tcW w:w="4948" w:type="dxa"/>
            <w:tcBorders/>
            <w:shd w:fill="auto" w:val="clear"/>
          </w:tcPr>
          <w:p>
            <w:pPr>
              <w:pStyle w:val="TableContents"/>
              <w:spacing w:before="0" w:after="283"/>
              <w:jc w:val="center"/>
              <w:rPr/>
            </w:pPr>
            <w:r>
              <w:rPr/>
              <w:t xml:space="preserve">(Address of principal executive offices) </w:t>
            </w:r>
          </w:p>
        </w:tc>
        <w:tc>
          <w:tcPr>
            <w:tcW w:w="308" w:type="dxa"/>
            <w:tcBorders/>
            <w:shd w:fill="auto" w:val="clear"/>
            <w:vAlign w:val="bottom"/>
          </w:tcPr>
          <w:p>
            <w:pPr>
              <w:pStyle w:val="TableContents"/>
              <w:spacing w:before="0" w:after="283"/>
              <w:rPr/>
            </w:pPr>
            <w:r>
              <w:rPr/>
              <w:t> </w:t>
            </w:r>
          </w:p>
        </w:tc>
        <w:tc>
          <w:tcPr>
            <w:tcW w:w="4949" w:type="dxa"/>
            <w:tcBorders/>
            <w:shd w:fill="auto" w:val="clear"/>
          </w:tcPr>
          <w:p>
            <w:pPr>
              <w:pStyle w:val="TableContents"/>
              <w:spacing w:before="0" w:after="283"/>
              <w:jc w:val="center"/>
              <w:rPr/>
            </w:pPr>
            <w:r>
              <w:rPr/>
              <w:t>(Zip Code)</w:t>
            </w:r>
          </w:p>
        </w:tc>
      </w:tr>
    </w:tbl>
    <w:p>
      <w:pPr>
        <w:pStyle w:val="TextBody"/>
        <w:spacing w:before="240" w:after="283"/>
        <w:jc w:val="center"/>
        <w:rPr>
          <w:rFonts w:ascii="Times New Roman;Times;serif" w:hAnsi="Times New Roman;Times;serif"/>
          <w:sz w:val="17"/>
        </w:rPr>
      </w:pPr>
      <w:r>
        <w:rPr>
          <w:rFonts w:ascii="Times New Roman;Times;serif" w:hAnsi="Times New Roman;Times;serif"/>
          <w:b/>
          <w:sz w:val="17"/>
          <w:bdr w:val="single" w:sz="2" w:space="1" w:color="000000"/>
        </w:rPr>
        <w:t>(602) 207-4000</w:t>
      </w:r>
      <w:r>
        <w:rPr>
          <w:rFonts w:ascii="Times New Roman;Times;serif" w:hAnsi="Times New Roman;Times;serif"/>
          <w:sz w:val="17"/>
        </w:rPr>
        <w:br/>
        <w:t>(Registrants telephone number, including area code)</w:t>
      </w:r>
    </w:p>
    <w:p>
      <w:pPr>
        <w:pStyle w:val="TextBody"/>
        <w:spacing w:before="120" w:after="283"/>
        <w:jc w:val="left"/>
        <w:rPr>
          <w:rFonts w:ascii="Times New Roman;Times;serif" w:hAnsi="Times New Roman;Times;serif"/>
          <w:sz w:val="17"/>
        </w:rPr>
      </w:pPr>
      <w:r>
        <w:rPr>
          <w:rFonts w:ascii="Times New Roman;Times;serif" w:hAnsi="Times New Roman;Times;serif"/>
          <w:sz w:val="17"/>
        </w:rPr>
        <w:t xml:space="preserve">Indicate by check mark whether the registrant (1) has filed all reports required to be filed by Section 13 or 15(d) of the Securities Exchange Act of 1934 during the preceding 12 months (or for such shorter period that the registrant was required to file such reports), and (2) has been subject to such filing requirements for the past 90 days. Yes ☑ No </w:t>
      </w:r>
      <w:r>
        <w:rPr>
          <w:rFonts w:ascii="Wingdings" w:hAnsi="Wingdings"/>
          <w:sz w:val="17"/>
        </w:rPr>
        <w:t>o</w:t>
      </w:r>
      <w:r>
        <w:rPr>
          <w:rFonts w:ascii="Times New Roman;Times;serif" w:hAnsi="Times New Roman;Times;serif"/>
          <w:sz w:val="17"/>
        </w:rPr>
        <w:t xml:space="preserve"> </w:t>
      </w:r>
    </w:p>
    <w:p>
      <w:pPr>
        <w:pStyle w:val="TextBody"/>
        <w:spacing w:before="120" w:after="283"/>
        <w:jc w:val="left"/>
        <w:rPr>
          <w:rFonts w:ascii="Times New Roman;Times;serif" w:hAnsi="Times New Roman;Times;serif"/>
          <w:sz w:val="17"/>
        </w:rPr>
      </w:pPr>
      <w:r>
        <w:rPr>
          <w:rFonts w:ascii="Times New Roman;Times;serif" w:hAnsi="Times New Roman;Times;serif"/>
          <w:sz w:val="17"/>
        </w:rPr>
        <w:t xml:space="preserve">Indicate by check mark whether the registrant is a large accelerated filer, an accelerated filer, or a non-accelerated filer. See definition of accelerated filer and large accelerated filer in Rule 12b-2 of the Exchange Act. (Check one): </w:t>
      </w:r>
    </w:p>
    <w:p>
      <w:pPr>
        <w:pStyle w:val="TextBody"/>
        <w:spacing w:before="120" w:after="283"/>
        <w:jc w:val="center"/>
        <w:rPr>
          <w:rFonts w:ascii="Times New Roman;Times;serif" w:hAnsi="Times New Roman;Times;serif"/>
          <w:sz w:val="17"/>
        </w:rPr>
      </w:pPr>
      <w:r>
        <w:rPr>
          <w:rFonts w:ascii="Times New Roman;Times;serif" w:hAnsi="Times New Roman;Times;serif"/>
          <w:sz w:val="17"/>
        </w:rPr>
        <w:t xml:space="preserve">Large accelerated filer </w:t>
      </w:r>
      <w:r>
        <w:rPr>
          <w:rFonts w:ascii="Wingdings" w:hAnsi="Wingdings"/>
          <w:sz w:val="17"/>
        </w:rPr>
        <w:t>o</w:t>
      </w:r>
      <w:r>
        <w:rPr>
          <w:rFonts w:ascii="Times New Roman;Times;serif" w:hAnsi="Times New Roman;Times;serif"/>
          <w:sz w:val="17"/>
        </w:rPr>
        <w:t xml:space="preserve">           Accelerated filer ☑           Non-accelerated filer </w:t>
      </w:r>
      <w:r>
        <w:rPr>
          <w:rFonts w:ascii="Wingdings" w:hAnsi="Wingdings"/>
          <w:sz w:val="17"/>
        </w:rPr>
        <w:t>o</w:t>
      </w:r>
    </w:p>
    <w:p>
      <w:pPr>
        <w:pStyle w:val="TextBody"/>
        <w:spacing w:before="120" w:after="283"/>
        <w:jc w:val="left"/>
        <w:rPr>
          <w:rFonts w:ascii="Times New Roman;Times;serif" w:hAnsi="Times New Roman;Times;serif"/>
          <w:sz w:val="17"/>
        </w:rPr>
      </w:pPr>
      <w:r>
        <w:rPr>
          <w:rFonts w:ascii="Times New Roman;Times;serif" w:hAnsi="Times New Roman;Times;serif"/>
          <w:sz w:val="17"/>
        </w:rPr>
        <w:t xml:space="preserve">Indicate by check mark whether the registrant is a shell company (as defined in Rule 12b-2 of the Exchange Act). Yes </w:t>
      </w:r>
      <w:r>
        <w:rPr>
          <w:rFonts w:ascii="Wingdings" w:hAnsi="Wingdings"/>
          <w:sz w:val="17"/>
        </w:rPr>
        <w:t>o</w:t>
      </w:r>
      <w:r>
        <w:rPr>
          <w:rFonts w:ascii="Times New Roman;Times;serif" w:hAnsi="Times New Roman;Times;serif"/>
          <w:sz w:val="17"/>
        </w:rPr>
        <w:t xml:space="preserve"> No ☑ </w:t>
      </w:r>
    </w:p>
    <w:p>
      <w:pPr>
        <w:pStyle w:val="TextBody"/>
        <w:spacing w:before="120" w:after="283"/>
        <w:jc w:val="left"/>
        <w:rPr>
          <w:rFonts w:ascii="Times New Roman;Times;serif" w:hAnsi="Times New Roman;Times;serif"/>
          <w:sz w:val="17"/>
        </w:rPr>
      </w:pPr>
      <w:r>
        <w:rPr>
          <w:rFonts w:ascii="Times New Roman;Times;serif" w:hAnsi="Times New Roman;Times;serif"/>
          <w:sz w:val="17"/>
        </w:rPr>
        <w:t xml:space="preserve">As of July 31, 2006, 21,648,596 shares of common stock ($1.50 par value) were outstanding. </w:t>
      </w:r>
    </w:p>
    <w:p>
      <w:pPr>
        <w:pStyle w:val="TextBody"/>
        <w:spacing w:before="200" w:after="283"/>
        <w:rPr>
          <w:bdr w:val="single" w:sz="8" w:space="1" w:color="000000"/>
        </w:rPr>
      </w:pPr>
      <w:r>
        <w:rPr>
          <w:bdr w:val="single" w:sz="8" w:space="1" w:color="000000"/>
        </w:rPr>
        <w:t> </w:t>
      </w:r>
    </w:p>
    <w:p>
      <w:pPr>
        <w:pStyle w:val="TextBody"/>
        <w:rPr>
          <w:bdr w:val="single" w:sz="16" w:space="1" w:color="000000"/>
        </w:rPr>
      </w:pPr>
      <w:r>
        <w:rPr>
          <w:bdr w:val="single" w:sz="16" w:space="1" w:color="000000"/>
        </w:rPr>
        <w:t> </w:t>
      </w:r>
    </w:p>
    <w:p>
      <w:pPr>
        <w:pStyle w:val="TextBody"/>
        <w:jc w:val="center"/>
        <w:rPr/>
      </w:pPr>
      <w:r>
        <w:rPr/>
        <w:t xml:space="preserve">  </w:t>
      </w:r>
    </w:p>
    <w:p>
      <w:pPr>
        <w:pStyle w:val="HorizontalLine"/>
        <w:pBdr>
          <w:bottom w:val="single" w:sz="20" w:space="0" w:color="808080"/>
        </w:pBdr>
        <w:rPr/>
      </w:pPr>
      <w:r>
        <w:rPr/>
      </w:r>
    </w:p>
    <w:p>
      <w:pPr>
        <w:pStyle w:val="TextBody"/>
        <w:jc w:val="center"/>
        <w:rPr>
          <w:rFonts w:ascii="Times New Roman;Times;serif" w:hAnsi="Times New Roman;Times;serif"/>
          <w:b/>
          <w:u w:val="single"/>
        </w:rPr>
      </w:pPr>
      <w:bookmarkStart w:id="2" w:name="toc"/>
      <w:bookmarkEnd w:id="2"/>
      <w:r>
        <w:rPr>
          <w:rFonts w:ascii="Times New Roman;Times;serif" w:hAnsi="Times New Roman;Times;serif"/>
          <w:b/>
          <w:u w:val="single"/>
        </w:rPr>
        <w:t>TABLE OF CONTENTS</w:t>
      </w:r>
    </w:p>
    <w:tbl>
      <w:tblPr>
        <w:tblW w:w="4500" w:type="pct"/>
        <w:jc w:val="center"/>
        <w:tblInd w:w="0" w:type="dxa"/>
        <w:tblCellMar>
          <w:top w:w="0" w:type="dxa"/>
          <w:left w:w="0" w:type="dxa"/>
          <w:bottom w:w="0" w:type="dxa"/>
          <w:right w:w="0" w:type="dxa"/>
        </w:tblCellMar>
      </w:tblPr>
      <w:tblGrid>
        <w:gridCol w:w="275"/>
        <w:gridCol w:w="275"/>
        <w:gridCol w:w="275"/>
        <w:gridCol w:w="275"/>
        <w:gridCol w:w="275"/>
        <w:gridCol w:w="276"/>
        <w:gridCol w:w="275"/>
        <w:gridCol w:w="275"/>
        <w:gridCol w:w="6983"/>
      </w:tblGrid>
      <w:tr>
        <w:trPr/>
        <w:tc>
          <w:tcPr>
            <w:tcW w:w="275" w:type="dxa"/>
            <w:tcBorders/>
            <w:shd w:fill="auto" w:val="clear"/>
            <w:vAlign w:val="center"/>
          </w:tcPr>
          <w:p>
            <w:pPr>
              <w:pStyle w:val="TableContents"/>
              <w:spacing w:before="0" w:after="283"/>
              <w:rPr>
                <w:sz w:val="4"/>
                <w:szCs w:val="4"/>
              </w:rPr>
            </w:pPr>
            <w:r>
              <w:rPr>
                <w:sz w:val="4"/>
                <w:szCs w:val="4"/>
              </w:rPr>
            </w:r>
          </w:p>
        </w:tc>
        <w:tc>
          <w:tcPr>
            <w:tcW w:w="275" w:type="dxa"/>
            <w:tcBorders/>
            <w:shd w:fill="auto" w:val="clear"/>
            <w:vAlign w:val="center"/>
          </w:tcPr>
          <w:p>
            <w:pPr>
              <w:pStyle w:val="TableContents"/>
              <w:spacing w:before="0" w:after="283"/>
              <w:rPr>
                <w:sz w:val="4"/>
                <w:szCs w:val="4"/>
              </w:rPr>
            </w:pPr>
            <w:r>
              <w:rPr>
                <w:sz w:val="4"/>
                <w:szCs w:val="4"/>
              </w:rPr>
            </w:r>
          </w:p>
        </w:tc>
        <w:tc>
          <w:tcPr>
            <w:tcW w:w="275" w:type="dxa"/>
            <w:tcBorders/>
            <w:shd w:fill="auto" w:val="clear"/>
            <w:vAlign w:val="center"/>
          </w:tcPr>
          <w:p>
            <w:pPr>
              <w:pStyle w:val="TableContents"/>
              <w:spacing w:before="0" w:after="283"/>
              <w:rPr>
                <w:sz w:val="4"/>
                <w:szCs w:val="4"/>
              </w:rPr>
            </w:pPr>
            <w:r>
              <w:rPr>
                <w:sz w:val="4"/>
                <w:szCs w:val="4"/>
              </w:rPr>
            </w:r>
          </w:p>
        </w:tc>
        <w:tc>
          <w:tcPr>
            <w:tcW w:w="275" w:type="dxa"/>
            <w:tcBorders/>
            <w:shd w:fill="auto" w:val="clear"/>
            <w:vAlign w:val="center"/>
          </w:tcPr>
          <w:p>
            <w:pPr>
              <w:pStyle w:val="TableContents"/>
              <w:spacing w:before="0" w:after="283"/>
              <w:rPr>
                <w:sz w:val="4"/>
                <w:szCs w:val="4"/>
              </w:rPr>
            </w:pPr>
            <w:r>
              <w:rPr>
                <w:sz w:val="4"/>
                <w:szCs w:val="4"/>
              </w:rPr>
            </w:r>
          </w:p>
        </w:tc>
        <w:tc>
          <w:tcPr>
            <w:tcW w:w="275" w:type="dxa"/>
            <w:tcBorders/>
            <w:shd w:fill="auto" w:val="clear"/>
            <w:vAlign w:val="center"/>
          </w:tcPr>
          <w:p>
            <w:pPr>
              <w:pStyle w:val="TableContents"/>
              <w:spacing w:before="0" w:after="283"/>
              <w:rPr>
                <w:sz w:val="4"/>
                <w:szCs w:val="4"/>
              </w:rPr>
            </w:pPr>
            <w:r>
              <w:rPr>
                <w:sz w:val="4"/>
                <w:szCs w:val="4"/>
              </w:rPr>
            </w:r>
          </w:p>
        </w:tc>
        <w:tc>
          <w:tcPr>
            <w:tcW w:w="276" w:type="dxa"/>
            <w:tcBorders/>
            <w:shd w:fill="auto" w:val="clear"/>
            <w:vAlign w:val="center"/>
          </w:tcPr>
          <w:p>
            <w:pPr>
              <w:pStyle w:val="TableContents"/>
              <w:spacing w:before="0" w:after="283"/>
              <w:rPr>
                <w:sz w:val="4"/>
                <w:szCs w:val="4"/>
              </w:rPr>
            </w:pPr>
            <w:r>
              <w:rPr>
                <w:sz w:val="4"/>
                <w:szCs w:val="4"/>
              </w:rPr>
            </w:r>
          </w:p>
        </w:tc>
        <w:tc>
          <w:tcPr>
            <w:tcW w:w="275" w:type="dxa"/>
            <w:tcBorders/>
            <w:shd w:fill="auto" w:val="clear"/>
            <w:vAlign w:val="center"/>
          </w:tcPr>
          <w:p>
            <w:pPr>
              <w:pStyle w:val="TableContents"/>
              <w:spacing w:before="0" w:after="283"/>
              <w:rPr>
                <w:sz w:val="4"/>
                <w:szCs w:val="4"/>
              </w:rPr>
            </w:pPr>
            <w:r>
              <w:rPr>
                <w:sz w:val="4"/>
                <w:szCs w:val="4"/>
              </w:rPr>
            </w:r>
          </w:p>
        </w:tc>
        <w:tc>
          <w:tcPr>
            <w:tcW w:w="275" w:type="dxa"/>
            <w:tcBorders/>
            <w:shd w:fill="auto" w:val="clear"/>
            <w:vAlign w:val="center"/>
          </w:tcPr>
          <w:p>
            <w:pPr>
              <w:pStyle w:val="TableContents"/>
              <w:spacing w:before="0" w:after="283"/>
              <w:rPr>
                <w:sz w:val="4"/>
                <w:szCs w:val="4"/>
              </w:rPr>
            </w:pPr>
            <w:r>
              <w:rPr>
                <w:sz w:val="4"/>
                <w:szCs w:val="4"/>
              </w:rPr>
            </w:r>
          </w:p>
        </w:tc>
        <w:tc>
          <w:tcPr>
            <w:tcW w:w="6983" w:type="dxa"/>
            <w:tcBorders/>
            <w:shd w:fill="auto" w:val="clear"/>
            <w:vAlign w:val="center"/>
          </w:tcPr>
          <w:p>
            <w:pPr>
              <w:pStyle w:val="TableContents"/>
              <w:spacing w:before="0" w:after="283"/>
              <w:rPr>
                <w:sz w:val="4"/>
                <w:szCs w:val="4"/>
              </w:rPr>
            </w:pPr>
            <w:r>
              <w:rPr>
                <w:sz w:val="4"/>
                <w:szCs w:val="4"/>
              </w:rPr>
            </w:r>
          </w:p>
        </w:tc>
      </w:tr>
      <w:tr>
        <w:trPr/>
        <w:tc>
          <w:tcPr>
            <w:tcW w:w="9184" w:type="dxa"/>
            <w:gridSpan w:val="9"/>
            <w:tcBorders/>
            <w:shd w:fill="auto" w:val="clear"/>
            <w:vAlign w:val="center"/>
          </w:tcPr>
          <w:p>
            <w:pPr>
              <w:pStyle w:val="TableContents"/>
              <w:spacing w:before="0" w:after="283"/>
              <w:rPr/>
            </w:pPr>
            <w:hyperlink w:anchor="000">
              <w:r>
                <w:rPr>
                  <w:rStyle w:val="InternetLink"/>
                </w:rPr>
                <w:t>PART IFINANCIAL INFORMATION</w:t>
              </w:r>
            </w:hyperlink>
          </w:p>
        </w:tc>
      </w:tr>
      <w:tr>
        <w:trPr/>
        <w:tc>
          <w:tcPr>
            <w:tcW w:w="275" w:type="dxa"/>
            <w:tcBorders/>
            <w:shd w:fill="auto" w:val="clear"/>
            <w:vAlign w:val="center"/>
          </w:tcPr>
          <w:p>
            <w:pPr>
              <w:pStyle w:val="TableContents"/>
              <w:spacing w:before="0" w:after="283"/>
              <w:rPr>
                <w:sz w:val="4"/>
                <w:szCs w:val="4"/>
              </w:rPr>
            </w:pPr>
            <w:r>
              <w:rPr>
                <w:sz w:val="4"/>
                <w:szCs w:val="4"/>
              </w:rPr>
            </w:r>
          </w:p>
        </w:tc>
        <w:tc>
          <w:tcPr>
            <w:tcW w:w="8909" w:type="dxa"/>
            <w:gridSpan w:val="8"/>
            <w:tcBorders/>
            <w:shd w:fill="auto" w:val="clear"/>
            <w:vAlign w:val="center"/>
          </w:tcPr>
          <w:p>
            <w:pPr>
              <w:pStyle w:val="TableContents"/>
              <w:spacing w:before="0" w:after="283"/>
              <w:rPr/>
            </w:pPr>
            <w:hyperlink w:anchor="001">
              <w:r>
                <w:rPr>
                  <w:rStyle w:val="InternetLink"/>
                </w:rPr>
                <w:t>Item 1. Financial Statements</w:t>
              </w:r>
            </w:hyperlink>
          </w:p>
        </w:tc>
      </w:tr>
      <w:tr>
        <w:trPr/>
        <w:tc>
          <w:tcPr>
            <w:tcW w:w="275" w:type="dxa"/>
            <w:tcBorders/>
            <w:shd w:fill="auto" w:val="clear"/>
            <w:vAlign w:val="center"/>
          </w:tcPr>
          <w:p>
            <w:pPr>
              <w:pStyle w:val="TableContents"/>
              <w:spacing w:before="0" w:after="283"/>
              <w:rPr>
                <w:sz w:val="4"/>
                <w:szCs w:val="4"/>
              </w:rPr>
            </w:pPr>
            <w:r>
              <w:rPr>
                <w:sz w:val="4"/>
                <w:szCs w:val="4"/>
              </w:rPr>
            </w:r>
          </w:p>
        </w:tc>
        <w:tc>
          <w:tcPr>
            <w:tcW w:w="8909" w:type="dxa"/>
            <w:gridSpan w:val="8"/>
            <w:tcBorders/>
            <w:shd w:fill="auto" w:val="clear"/>
            <w:vAlign w:val="center"/>
          </w:tcPr>
          <w:p>
            <w:pPr>
              <w:pStyle w:val="TableContents"/>
              <w:spacing w:before="0" w:after="283"/>
              <w:rPr/>
            </w:pPr>
            <w:hyperlink w:anchor="002">
              <w:r>
                <w:rPr>
                  <w:rStyle w:val="InternetLink"/>
                </w:rPr>
                <w:t>Item 2. Managements Discussion and Analysis of Financial Condition and Results of Operations</w:t>
              </w:r>
            </w:hyperlink>
          </w:p>
        </w:tc>
      </w:tr>
      <w:tr>
        <w:trPr/>
        <w:tc>
          <w:tcPr>
            <w:tcW w:w="275" w:type="dxa"/>
            <w:tcBorders/>
            <w:shd w:fill="auto" w:val="clear"/>
            <w:vAlign w:val="center"/>
          </w:tcPr>
          <w:p>
            <w:pPr>
              <w:pStyle w:val="TableContents"/>
              <w:spacing w:before="0" w:after="283"/>
              <w:rPr>
                <w:sz w:val="4"/>
                <w:szCs w:val="4"/>
              </w:rPr>
            </w:pPr>
            <w:r>
              <w:rPr>
                <w:sz w:val="4"/>
                <w:szCs w:val="4"/>
              </w:rPr>
            </w:r>
          </w:p>
        </w:tc>
        <w:tc>
          <w:tcPr>
            <w:tcW w:w="8909" w:type="dxa"/>
            <w:gridSpan w:val="8"/>
            <w:tcBorders/>
            <w:shd w:fill="auto" w:val="clear"/>
            <w:vAlign w:val="center"/>
          </w:tcPr>
          <w:p>
            <w:pPr>
              <w:pStyle w:val="TableContents"/>
              <w:spacing w:before="0" w:after="283"/>
              <w:rPr/>
            </w:pPr>
            <w:hyperlink w:anchor="003">
              <w:r>
                <w:rPr>
                  <w:rStyle w:val="InternetLink"/>
                </w:rPr>
                <w:t>Item 3. Quantitative and Qualitative Disclosures About Market Risk</w:t>
              </w:r>
            </w:hyperlink>
          </w:p>
        </w:tc>
      </w:tr>
      <w:tr>
        <w:trPr/>
        <w:tc>
          <w:tcPr>
            <w:tcW w:w="275" w:type="dxa"/>
            <w:tcBorders/>
            <w:shd w:fill="auto" w:val="clear"/>
            <w:vAlign w:val="center"/>
          </w:tcPr>
          <w:p>
            <w:pPr>
              <w:pStyle w:val="TableContents"/>
              <w:spacing w:before="0" w:after="283"/>
              <w:rPr>
                <w:sz w:val="4"/>
                <w:szCs w:val="4"/>
              </w:rPr>
            </w:pPr>
            <w:r>
              <w:rPr>
                <w:sz w:val="4"/>
                <w:szCs w:val="4"/>
              </w:rPr>
            </w:r>
          </w:p>
        </w:tc>
        <w:tc>
          <w:tcPr>
            <w:tcW w:w="8909" w:type="dxa"/>
            <w:gridSpan w:val="8"/>
            <w:tcBorders/>
            <w:shd w:fill="auto" w:val="clear"/>
            <w:vAlign w:val="center"/>
          </w:tcPr>
          <w:p>
            <w:pPr>
              <w:pStyle w:val="TableContents"/>
              <w:spacing w:before="0" w:after="283"/>
              <w:rPr/>
            </w:pPr>
            <w:hyperlink w:anchor="004">
              <w:r>
                <w:rPr>
                  <w:rStyle w:val="InternetLink"/>
                </w:rPr>
                <w:t>Item 4. Controls and Procedures</w:t>
              </w:r>
            </w:hyperlink>
          </w:p>
        </w:tc>
      </w:tr>
      <w:tr>
        <w:trPr/>
        <w:tc>
          <w:tcPr>
            <w:tcW w:w="9184" w:type="dxa"/>
            <w:gridSpan w:val="9"/>
            <w:tcBorders/>
            <w:shd w:fill="auto" w:val="clear"/>
            <w:vAlign w:val="center"/>
          </w:tcPr>
          <w:p>
            <w:pPr>
              <w:pStyle w:val="TableContents"/>
              <w:spacing w:before="0" w:after="283"/>
              <w:rPr/>
            </w:pPr>
            <w:hyperlink w:anchor="005">
              <w:r>
                <w:rPr>
                  <w:rStyle w:val="InternetLink"/>
                </w:rPr>
                <w:t>PART II  OTHER INFORMATION</w:t>
              </w:r>
            </w:hyperlink>
          </w:p>
        </w:tc>
      </w:tr>
      <w:tr>
        <w:trPr/>
        <w:tc>
          <w:tcPr>
            <w:tcW w:w="275" w:type="dxa"/>
            <w:tcBorders/>
            <w:shd w:fill="auto" w:val="clear"/>
            <w:vAlign w:val="center"/>
          </w:tcPr>
          <w:p>
            <w:pPr>
              <w:pStyle w:val="TableContents"/>
              <w:spacing w:before="0" w:after="283"/>
              <w:rPr>
                <w:sz w:val="4"/>
                <w:szCs w:val="4"/>
              </w:rPr>
            </w:pPr>
            <w:r>
              <w:rPr>
                <w:sz w:val="4"/>
                <w:szCs w:val="4"/>
              </w:rPr>
            </w:r>
          </w:p>
        </w:tc>
        <w:tc>
          <w:tcPr>
            <w:tcW w:w="8909" w:type="dxa"/>
            <w:gridSpan w:val="8"/>
            <w:tcBorders/>
            <w:shd w:fill="auto" w:val="clear"/>
            <w:vAlign w:val="center"/>
          </w:tcPr>
          <w:p>
            <w:pPr>
              <w:pStyle w:val="TableContents"/>
              <w:spacing w:before="0" w:after="283"/>
              <w:rPr/>
            </w:pPr>
            <w:hyperlink w:anchor="006">
              <w:r>
                <w:rPr>
                  <w:rStyle w:val="InternetLink"/>
                </w:rPr>
                <w:t>Item 1A. Risk Factors</w:t>
              </w:r>
            </w:hyperlink>
          </w:p>
        </w:tc>
      </w:tr>
      <w:tr>
        <w:trPr/>
        <w:tc>
          <w:tcPr>
            <w:tcW w:w="275" w:type="dxa"/>
            <w:tcBorders/>
            <w:shd w:fill="auto" w:val="clear"/>
            <w:vAlign w:val="center"/>
          </w:tcPr>
          <w:p>
            <w:pPr>
              <w:pStyle w:val="TableContents"/>
              <w:spacing w:before="0" w:after="283"/>
              <w:rPr>
                <w:sz w:val="4"/>
                <w:szCs w:val="4"/>
              </w:rPr>
            </w:pPr>
            <w:r>
              <w:rPr>
                <w:sz w:val="4"/>
                <w:szCs w:val="4"/>
              </w:rPr>
            </w:r>
          </w:p>
        </w:tc>
        <w:tc>
          <w:tcPr>
            <w:tcW w:w="8909" w:type="dxa"/>
            <w:gridSpan w:val="8"/>
            <w:tcBorders/>
            <w:shd w:fill="auto" w:val="clear"/>
            <w:vAlign w:val="center"/>
          </w:tcPr>
          <w:p>
            <w:pPr>
              <w:pStyle w:val="TableContents"/>
              <w:spacing w:before="0" w:after="283"/>
              <w:rPr/>
            </w:pPr>
            <w:hyperlink w:anchor="007">
              <w:r>
                <w:rPr>
                  <w:rStyle w:val="InternetLink"/>
                </w:rPr>
                <w:t>Item 2. Unregistered Sales of Equity Securities and Use of Proceeds</w:t>
              </w:r>
            </w:hyperlink>
          </w:p>
        </w:tc>
      </w:tr>
      <w:tr>
        <w:trPr/>
        <w:tc>
          <w:tcPr>
            <w:tcW w:w="275" w:type="dxa"/>
            <w:tcBorders/>
            <w:shd w:fill="auto" w:val="clear"/>
            <w:vAlign w:val="center"/>
          </w:tcPr>
          <w:p>
            <w:pPr>
              <w:pStyle w:val="TableContents"/>
              <w:spacing w:before="0" w:after="283"/>
              <w:rPr>
                <w:sz w:val="4"/>
                <w:szCs w:val="4"/>
              </w:rPr>
            </w:pPr>
            <w:r>
              <w:rPr>
                <w:sz w:val="4"/>
                <w:szCs w:val="4"/>
              </w:rPr>
            </w:r>
          </w:p>
        </w:tc>
        <w:tc>
          <w:tcPr>
            <w:tcW w:w="8909" w:type="dxa"/>
            <w:gridSpan w:val="8"/>
            <w:tcBorders/>
            <w:shd w:fill="auto" w:val="clear"/>
            <w:vAlign w:val="center"/>
          </w:tcPr>
          <w:p>
            <w:pPr>
              <w:pStyle w:val="TableContents"/>
              <w:spacing w:before="0" w:after="283"/>
              <w:rPr/>
            </w:pPr>
            <w:hyperlink w:anchor="008">
              <w:r>
                <w:rPr>
                  <w:rStyle w:val="InternetLink"/>
                </w:rPr>
                <w:t>Item 4. Submission of Matters to a Vote of Security Holders</w:t>
              </w:r>
            </w:hyperlink>
          </w:p>
        </w:tc>
      </w:tr>
      <w:tr>
        <w:trPr/>
        <w:tc>
          <w:tcPr>
            <w:tcW w:w="275" w:type="dxa"/>
            <w:tcBorders/>
            <w:shd w:fill="auto" w:val="clear"/>
            <w:vAlign w:val="center"/>
          </w:tcPr>
          <w:p>
            <w:pPr>
              <w:pStyle w:val="TableContents"/>
              <w:spacing w:before="0" w:after="283"/>
              <w:rPr>
                <w:sz w:val="4"/>
                <w:szCs w:val="4"/>
              </w:rPr>
            </w:pPr>
            <w:r>
              <w:rPr>
                <w:sz w:val="4"/>
                <w:szCs w:val="4"/>
              </w:rPr>
            </w:r>
          </w:p>
        </w:tc>
        <w:tc>
          <w:tcPr>
            <w:tcW w:w="8909" w:type="dxa"/>
            <w:gridSpan w:val="8"/>
            <w:tcBorders/>
            <w:shd w:fill="auto" w:val="clear"/>
            <w:vAlign w:val="center"/>
          </w:tcPr>
          <w:p>
            <w:pPr>
              <w:pStyle w:val="TableContents"/>
              <w:spacing w:before="0" w:after="283"/>
              <w:rPr/>
            </w:pPr>
            <w:hyperlink w:anchor="009">
              <w:r>
                <w:rPr>
                  <w:rStyle w:val="InternetLink"/>
                </w:rPr>
                <w:t>Item 6. Exhibits</w:t>
              </w:r>
            </w:hyperlink>
          </w:p>
        </w:tc>
      </w:tr>
      <w:tr>
        <w:trPr/>
        <w:tc>
          <w:tcPr>
            <w:tcW w:w="9184" w:type="dxa"/>
            <w:gridSpan w:val="9"/>
            <w:tcBorders/>
            <w:shd w:fill="auto" w:val="clear"/>
            <w:vAlign w:val="center"/>
          </w:tcPr>
          <w:p>
            <w:pPr>
              <w:pStyle w:val="TableContents"/>
              <w:spacing w:before="0" w:after="283"/>
              <w:rPr/>
            </w:pPr>
            <w:hyperlink w:anchor="010">
              <w:r>
                <w:rPr>
                  <w:rStyle w:val="InternetLink"/>
                </w:rPr>
                <w:t>SIGNATURES</w:t>
              </w:r>
            </w:hyperlink>
          </w:p>
        </w:tc>
      </w:tr>
      <w:tr>
        <w:trPr/>
        <w:tc>
          <w:tcPr>
            <w:tcW w:w="9184" w:type="dxa"/>
            <w:gridSpan w:val="9"/>
            <w:tcBorders/>
            <w:shd w:fill="auto" w:val="clear"/>
            <w:vAlign w:val="center"/>
          </w:tcPr>
          <w:p>
            <w:pPr>
              <w:pStyle w:val="TableContents"/>
              <w:spacing w:before="0" w:after="283"/>
              <w:rPr/>
            </w:pPr>
            <w:hyperlink w:anchor="p72727exv31w1.htm">
              <w:r>
                <w:rPr>
                  <w:rStyle w:val="InternetLink"/>
                </w:rPr>
                <w:t>Exhibit 31.1</w:t>
              </w:r>
            </w:hyperlink>
          </w:p>
        </w:tc>
      </w:tr>
      <w:tr>
        <w:trPr/>
        <w:tc>
          <w:tcPr>
            <w:tcW w:w="9184" w:type="dxa"/>
            <w:gridSpan w:val="9"/>
            <w:tcBorders/>
            <w:shd w:fill="auto" w:val="clear"/>
            <w:vAlign w:val="center"/>
          </w:tcPr>
          <w:p>
            <w:pPr>
              <w:pStyle w:val="TableContents"/>
              <w:spacing w:before="0" w:after="283"/>
              <w:rPr/>
            </w:pPr>
            <w:hyperlink w:anchor="p72727exv31w2.htm">
              <w:r>
                <w:rPr>
                  <w:rStyle w:val="InternetLink"/>
                </w:rPr>
                <w:t>Exhibit 31.2</w:t>
              </w:r>
            </w:hyperlink>
          </w:p>
        </w:tc>
      </w:tr>
      <w:tr>
        <w:trPr/>
        <w:tc>
          <w:tcPr>
            <w:tcW w:w="9184" w:type="dxa"/>
            <w:gridSpan w:val="9"/>
            <w:tcBorders/>
            <w:shd w:fill="auto" w:val="clear"/>
            <w:vAlign w:val="center"/>
          </w:tcPr>
          <w:p>
            <w:pPr>
              <w:pStyle w:val="TableContents"/>
              <w:spacing w:before="0" w:after="283"/>
              <w:rPr/>
            </w:pPr>
            <w:hyperlink w:anchor="p72727exv32w1.htm">
              <w:r>
                <w:rPr>
                  <w:rStyle w:val="InternetLink"/>
                </w:rPr>
                <w:t>Exhibit 32.1</w:t>
              </w:r>
            </w:hyperlink>
          </w:p>
        </w:tc>
      </w:tr>
      <w:tr>
        <w:trPr/>
        <w:tc>
          <w:tcPr>
            <w:tcW w:w="9184" w:type="dxa"/>
            <w:gridSpan w:val="9"/>
            <w:tcBorders/>
            <w:shd w:fill="auto" w:val="clear"/>
            <w:vAlign w:val="center"/>
          </w:tcPr>
          <w:p>
            <w:pPr>
              <w:pStyle w:val="TableContents"/>
              <w:spacing w:before="0" w:after="283"/>
              <w:rPr/>
            </w:pPr>
            <w:hyperlink w:anchor="p72727exv32w2.htm">
              <w:r>
                <w:rPr>
                  <w:rStyle w:val="InternetLink"/>
                </w:rPr>
                <w:t>Exhibit 32.2</w:t>
              </w:r>
            </w:hyperlink>
          </w:p>
        </w:tc>
      </w:tr>
    </w:tbl>
    <w:p>
      <w:pPr>
        <w:pStyle w:val="HorizontalLine"/>
        <w:pBdr>
          <w:bottom w:val="single" w:sz="20" w:space="0" w:color="808080"/>
        </w:pBdr>
        <w:rPr/>
      </w:pPr>
      <w:r>
        <w:rPr/>
      </w:r>
      <w:r>
        <w:br w:type="page"/>
      </w:r>
    </w:p>
    <w:p>
      <w:pPr>
        <w:pStyle w:val="Heading5"/>
        <w:jc w:val="left"/>
        <w:rPr/>
      </w:pPr>
      <w:hyperlink w:anchor="toc">
        <w:r>
          <w:rPr>
            <w:rStyle w:val="InternetLink"/>
            <w:rFonts w:ascii="Times New Roman;Times;serif" w:hAnsi="Times New Roman;Times;serif"/>
          </w:rPr>
          <w:t>Table of Contents</w:t>
        </w:r>
      </w:hyperlink>
    </w:p>
    <w:p>
      <w:pPr>
        <w:pStyle w:val="TextBody"/>
        <w:spacing w:before="360" w:after="283"/>
        <w:jc w:val="center"/>
        <w:rPr>
          <w:rFonts w:ascii="Times New Roman;Times;serif" w:hAnsi="Times New Roman;Times;serif"/>
          <w:sz w:val="17"/>
        </w:rPr>
      </w:pPr>
      <w:bookmarkStart w:id="3" w:name="000"/>
      <w:bookmarkEnd w:id="3"/>
      <w:r>
        <w:rPr>
          <w:rFonts w:ascii="Times New Roman;Times;serif" w:hAnsi="Times New Roman;Times;serif"/>
          <w:b/>
          <w:sz w:val="17"/>
        </w:rPr>
        <w:t>PART IFINANCIAL INFORMATION</w:t>
      </w:r>
      <w:r>
        <w:rPr>
          <w:rFonts w:ascii="Times New Roman;Times;serif" w:hAnsi="Times New Roman;Times;serif"/>
          <w:sz w:val="17"/>
        </w:rPr>
        <w:t xml:space="preserve"> </w:t>
      </w:r>
    </w:p>
    <w:p>
      <w:pPr>
        <w:pStyle w:val="TextBody"/>
        <w:spacing w:before="240" w:after="283"/>
        <w:jc w:val="left"/>
        <w:rPr>
          <w:rFonts w:ascii="Times New Roman;Times;serif" w:hAnsi="Times New Roman;Times;serif"/>
          <w:sz w:val="17"/>
        </w:rPr>
      </w:pPr>
      <w:bookmarkStart w:id="4" w:name="001"/>
      <w:bookmarkEnd w:id="4"/>
      <w:r>
        <w:rPr>
          <w:rFonts w:ascii="Times New Roman;Times;serif" w:hAnsi="Times New Roman;Times;serif"/>
          <w:b/>
          <w:sz w:val="17"/>
        </w:rPr>
        <w:t>Item 1. Financial Statements.</w:t>
      </w:r>
      <w:r>
        <w:rPr>
          <w:rFonts w:ascii="Times New Roman;Times;serif" w:hAnsi="Times New Roman;Times;serif"/>
          <w:sz w:val="17"/>
        </w:rPr>
        <w:t xml:space="preserve"> </w:t>
      </w:r>
    </w:p>
    <w:p>
      <w:pPr>
        <w:pStyle w:val="TextBody"/>
        <w:spacing w:before="360" w:after="283"/>
        <w:jc w:val="center"/>
        <w:rPr>
          <w:rFonts w:ascii="Times New Roman;Times;serif" w:hAnsi="Times New Roman;Times;serif"/>
          <w:sz w:val="17"/>
        </w:rPr>
      </w:pPr>
      <w:r>
        <w:rPr>
          <w:rFonts w:ascii="Times New Roman;Times;serif" w:hAnsi="Times New Roman;Times;serif"/>
          <w:b/>
          <w:sz w:val="17"/>
        </w:rPr>
        <w:t>VIAD CORP</w:t>
        <w:br/>
        <w:t>CONSOLIDATED BALANCE SHEETS</w:t>
        <w:br/>
        <w:t>(Unaudited)</w:t>
      </w:r>
      <w:r>
        <w:rPr>
          <w:rFonts w:ascii="Times New Roman;Times;serif" w:hAnsi="Times New Roman;Times;serif"/>
          <w:sz w:val="17"/>
        </w:rPr>
        <w:t xml:space="preserve"> </w:t>
      </w:r>
    </w:p>
    <w:tbl>
      <w:tblPr>
        <w:tblW w:w="5000" w:type="pct"/>
        <w:jc w:val="center"/>
        <w:tblInd w:w="0" w:type="dxa"/>
        <w:tblCellMar>
          <w:top w:w="0" w:type="dxa"/>
          <w:left w:w="0" w:type="dxa"/>
          <w:bottom w:w="0" w:type="dxa"/>
          <w:right w:w="0" w:type="dxa"/>
        </w:tblCellMar>
      </w:tblPr>
      <w:tblGrid>
        <w:gridCol w:w="5789"/>
        <w:gridCol w:w="320"/>
        <w:gridCol w:w="219"/>
        <w:gridCol w:w="1304"/>
        <w:gridCol w:w="134"/>
        <w:gridCol w:w="320"/>
        <w:gridCol w:w="282"/>
        <w:gridCol w:w="1699"/>
        <w:gridCol w:w="138"/>
      </w:tblGrid>
      <w:tr>
        <w:trPr/>
        <w:tc>
          <w:tcPr>
            <w:tcW w:w="5789" w:type="dxa"/>
            <w:tcBorders/>
            <w:shd w:fill="auto" w:val="clear"/>
            <w:vAlign w:val="bottom"/>
          </w:tcPr>
          <w:p>
            <w:pPr>
              <w:pStyle w:val="TableContents"/>
              <w:spacing w:before="0" w:after="283"/>
              <w:rPr/>
            </w:pPr>
            <w:r>
              <w:rPr/>
              <w:t> </w:t>
            </w:r>
          </w:p>
        </w:tc>
        <w:tc>
          <w:tcPr>
            <w:tcW w:w="320" w:type="dxa"/>
            <w:tcBorders/>
            <w:shd w:fill="auto" w:val="clear"/>
            <w:vAlign w:val="bottom"/>
          </w:tcPr>
          <w:p>
            <w:pPr>
              <w:pStyle w:val="TableContents"/>
              <w:spacing w:before="0" w:after="283"/>
              <w:rPr/>
            </w:pPr>
            <w:r>
              <w:rPr/>
              <w:t> </w:t>
            </w:r>
          </w:p>
        </w:tc>
        <w:tc>
          <w:tcPr>
            <w:tcW w:w="219" w:type="dxa"/>
            <w:tcBorders/>
            <w:shd w:fill="auto" w:val="clear"/>
            <w:vAlign w:val="bottom"/>
          </w:tcPr>
          <w:p>
            <w:pPr>
              <w:pStyle w:val="TableContents"/>
              <w:spacing w:before="0" w:after="283"/>
              <w:rPr/>
            </w:pPr>
            <w:r>
              <w:rPr/>
              <w:t> </w:t>
            </w:r>
          </w:p>
        </w:tc>
        <w:tc>
          <w:tcPr>
            <w:tcW w:w="1304" w:type="dxa"/>
            <w:tcBorders/>
            <w:shd w:fill="auto" w:val="clear"/>
            <w:vAlign w:val="bottom"/>
          </w:tcPr>
          <w:p>
            <w:pPr>
              <w:pStyle w:val="TableContents"/>
              <w:spacing w:before="0" w:after="283"/>
              <w:rPr/>
            </w:pPr>
            <w:r>
              <w:rPr/>
              <w:t> </w:t>
            </w:r>
          </w:p>
        </w:tc>
        <w:tc>
          <w:tcPr>
            <w:tcW w:w="134" w:type="dxa"/>
            <w:tcBorders/>
            <w:shd w:fill="auto" w:val="clear"/>
            <w:vAlign w:val="bottom"/>
          </w:tcPr>
          <w:p>
            <w:pPr>
              <w:pStyle w:val="TableContents"/>
              <w:spacing w:before="0" w:after="283"/>
              <w:rPr/>
            </w:pPr>
            <w:r>
              <w:rPr/>
              <w:t> </w:t>
            </w:r>
          </w:p>
        </w:tc>
        <w:tc>
          <w:tcPr>
            <w:tcW w:w="320" w:type="dxa"/>
            <w:tcBorders/>
            <w:shd w:fill="auto" w:val="clear"/>
            <w:vAlign w:val="bottom"/>
          </w:tcPr>
          <w:p>
            <w:pPr>
              <w:pStyle w:val="TableContents"/>
              <w:spacing w:before="0" w:after="283"/>
              <w:rPr/>
            </w:pPr>
            <w:r>
              <w:rPr/>
              <w:t> </w:t>
            </w:r>
          </w:p>
        </w:tc>
        <w:tc>
          <w:tcPr>
            <w:tcW w:w="282" w:type="dxa"/>
            <w:tcBorders/>
            <w:shd w:fill="auto" w:val="clear"/>
            <w:vAlign w:val="bottom"/>
          </w:tcPr>
          <w:p>
            <w:pPr>
              <w:pStyle w:val="TableContents"/>
              <w:spacing w:before="0" w:after="283"/>
              <w:rPr/>
            </w:pPr>
            <w:r>
              <w:rPr/>
              <w:t> </w:t>
            </w:r>
          </w:p>
        </w:tc>
        <w:tc>
          <w:tcPr>
            <w:tcW w:w="1699" w:type="dxa"/>
            <w:tcBorders/>
            <w:shd w:fill="auto" w:val="clear"/>
            <w:vAlign w:val="bottom"/>
          </w:tcPr>
          <w:p>
            <w:pPr>
              <w:pStyle w:val="TableContents"/>
              <w:spacing w:before="0" w:after="283"/>
              <w:rPr/>
            </w:pPr>
            <w:r>
              <w:rPr/>
              <w:t> </w:t>
            </w:r>
          </w:p>
        </w:tc>
        <w:tc>
          <w:tcPr>
            <w:tcW w:w="138" w:type="dxa"/>
            <w:tcBorders/>
            <w:shd w:fill="auto" w:val="clear"/>
            <w:vAlign w:val="bottom"/>
          </w:tcPr>
          <w:p>
            <w:pPr>
              <w:pStyle w:val="TableContents"/>
              <w:spacing w:before="0" w:after="283"/>
              <w:rPr/>
            </w:pPr>
            <w:r>
              <w:rPr/>
              <w:t> </w:t>
            </w:r>
          </w:p>
        </w:tc>
      </w:tr>
      <w:tr>
        <w:trPr/>
        <w:tc>
          <w:tcPr>
            <w:tcW w:w="5789" w:type="dxa"/>
            <w:tcBorders/>
            <w:shd w:fill="auto" w:val="clear"/>
            <w:vAlign w:val="bottom"/>
          </w:tcPr>
          <w:p>
            <w:pPr>
              <w:pStyle w:val="TableContents"/>
              <w:spacing w:before="0" w:after="283"/>
              <w:rPr/>
            </w:pPr>
            <w:r>
              <w:rPr/>
              <w:t> </w:t>
            </w:r>
          </w:p>
        </w:tc>
        <w:tc>
          <w:tcPr>
            <w:tcW w:w="320" w:type="dxa"/>
            <w:tcBorders/>
            <w:shd w:fill="auto" w:val="clear"/>
            <w:vAlign w:val="bottom"/>
          </w:tcPr>
          <w:p>
            <w:pPr>
              <w:pStyle w:val="TableContents"/>
              <w:spacing w:before="0" w:after="283"/>
              <w:rPr/>
            </w:pPr>
            <w:r>
              <w:rPr/>
              <w:t> </w:t>
            </w:r>
          </w:p>
        </w:tc>
        <w:tc>
          <w:tcPr>
            <w:tcW w:w="1523" w:type="dxa"/>
            <w:gridSpan w:val="2"/>
            <w:tcBorders>
              <w:bottom w:val="single" w:sz="2" w:space="0" w:color="000000"/>
            </w:tcBorders>
            <w:shd w:fill="auto" w:val="clear"/>
            <w:tcMar>
              <w:bottom w:w="28" w:type="dxa"/>
            </w:tcMar>
            <w:vAlign w:val="bottom"/>
          </w:tcPr>
          <w:p>
            <w:pPr>
              <w:pStyle w:val="TableContents"/>
              <w:spacing w:before="0" w:after="283"/>
              <w:jc w:val="center"/>
              <w:rPr>
                <w:b/>
              </w:rPr>
            </w:pPr>
            <w:r>
              <w:rPr>
                <w:b/>
              </w:rPr>
              <w:t>June 30, 2006</w:t>
            </w:r>
          </w:p>
        </w:tc>
        <w:tc>
          <w:tcPr>
            <w:tcW w:w="134" w:type="dxa"/>
            <w:tcBorders/>
            <w:shd w:fill="auto" w:val="clear"/>
            <w:vAlign w:val="bottom"/>
          </w:tcPr>
          <w:p>
            <w:pPr>
              <w:pStyle w:val="TableContents"/>
              <w:spacing w:before="0" w:after="283"/>
              <w:rPr/>
            </w:pPr>
            <w:r>
              <w:rPr/>
              <w:t> </w:t>
            </w:r>
          </w:p>
        </w:tc>
        <w:tc>
          <w:tcPr>
            <w:tcW w:w="320" w:type="dxa"/>
            <w:tcBorders/>
            <w:shd w:fill="auto" w:val="clear"/>
            <w:vAlign w:val="bottom"/>
          </w:tcPr>
          <w:p>
            <w:pPr>
              <w:pStyle w:val="TableContents"/>
              <w:spacing w:before="0" w:after="283"/>
              <w:rPr/>
            </w:pPr>
            <w:r>
              <w:rPr/>
              <w:t> </w:t>
            </w:r>
          </w:p>
        </w:tc>
        <w:tc>
          <w:tcPr>
            <w:tcW w:w="1981" w:type="dxa"/>
            <w:gridSpan w:val="2"/>
            <w:tcBorders>
              <w:bottom w:val="single" w:sz="2" w:space="0" w:color="000000"/>
            </w:tcBorders>
            <w:shd w:fill="auto" w:val="clear"/>
            <w:tcMar>
              <w:bottom w:w="28" w:type="dxa"/>
            </w:tcMar>
            <w:vAlign w:val="bottom"/>
          </w:tcPr>
          <w:p>
            <w:pPr>
              <w:pStyle w:val="TableContents"/>
              <w:spacing w:before="0" w:after="283"/>
              <w:jc w:val="center"/>
              <w:rPr>
                <w:b/>
              </w:rPr>
            </w:pPr>
            <w:r>
              <w:rPr>
                <w:b/>
              </w:rPr>
              <w:t>December 31, 2005</w:t>
            </w:r>
          </w:p>
        </w:tc>
        <w:tc>
          <w:tcPr>
            <w:tcW w:w="138" w:type="dxa"/>
            <w:tcBorders/>
            <w:shd w:fill="auto" w:val="clear"/>
            <w:vAlign w:val="bottom"/>
          </w:tcPr>
          <w:p>
            <w:pPr>
              <w:pStyle w:val="TableContents"/>
              <w:spacing w:before="0" w:after="283"/>
              <w:rPr/>
            </w:pPr>
            <w:r>
              <w:rPr/>
              <w:t> </w:t>
            </w:r>
          </w:p>
        </w:tc>
      </w:tr>
      <w:tr>
        <w:trPr/>
        <w:tc>
          <w:tcPr>
            <w:tcW w:w="5789" w:type="dxa"/>
            <w:tcBorders/>
            <w:shd w:fill="auto" w:val="clear"/>
            <w:vAlign w:val="bottom"/>
          </w:tcPr>
          <w:p>
            <w:pPr>
              <w:pStyle w:val="TableContents"/>
              <w:spacing w:before="0" w:after="283"/>
              <w:rPr/>
            </w:pPr>
            <w:r>
              <w:rPr/>
              <w:t> </w:t>
            </w:r>
          </w:p>
        </w:tc>
        <w:tc>
          <w:tcPr>
            <w:tcW w:w="320" w:type="dxa"/>
            <w:tcBorders/>
            <w:shd w:fill="auto" w:val="clear"/>
            <w:vAlign w:val="bottom"/>
          </w:tcPr>
          <w:p>
            <w:pPr>
              <w:pStyle w:val="TableContents"/>
              <w:spacing w:before="0" w:after="283"/>
              <w:rPr/>
            </w:pPr>
            <w:r>
              <w:rPr/>
              <w:t> </w:t>
            </w:r>
          </w:p>
        </w:tc>
        <w:tc>
          <w:tcPr>
            <w:tcW w:w="3958" w:type="dxa"/>
            <w:gridSpan w:val="6"/>
            <w:tcBorders/>
            <w:shd w:fill="auto" w:val="clear"/>
            <w:vAlign w:val="bottom"/>
          </w:tcPr>
          <w:p>
            <w:pPr>
              <w:pStyle w:val="TableContents"/>
              <w:spacing w:before="0" w:after="283"/>
              <w:jc w:val="center"/>
              <w:rPr>
                <w:b/>
              </w:rPr>
            </w:pPr>
            <w:r>
              <w:rPr>
                <w:b/>
              </w:rPr>
              <w:t>(in thousands, except share data)</w:t>
            </w:r>
          </w:p>
        </w:tc>
        <w:tc>
          <w:tcPr>
            <w:tcW w:w="138" w:type="dxa"/>
            <w:tcBorders/>
            <w:shd w:fill="auto" w:val="clear"/>
            <w:vAlign w:val="bottom"/>
          </w:tcPr>
          <w:p>
            <w:pPr>
              <w:pStyle w:val="TableContents"/>
              <w:spacing w:before="0" w:after="283"/>
              <w:rPr/>
            </w:pPr>
            <w:r>
              <w:rPr/>
              <w:t> </w:t>
            </w:r>
          </w:p>
        </w:tc>
      </w:tr>
      <w:tr>
        <w:trPr/>
        <w:tc>
          <w:tcPr>
            <w:tcW w:w="5789" w:type="dxa"/>
            <w:tcBorders/>
            <w:shd w:fill="CCEEFF" w:val="clear"/>
            <w:vAlign w:val="bottom"/>
          </w:tcPr>
          <w:p>
            <w:pPr>
              <w:pStyle w:val="TableContents"/>
              <w:spacing w:before="0" w:after="0"/>
              <w:ind w:left="1125" w:right="0" w:hanging="225"/>
              <w:jc w:val="center"/>
              <w:rPr>
                <w:b/>
              </w:rPr>
            </w:pPr>
            <w:r>
              <w:rPr>
                <w:b/>
              </w:rPr>
              <w:t>ASSETS</w:t>
            </w:r>
          </w:p>
        </w:tc>
        <w:tc>
          <w:tcPr>
            <w:tcW w:w="320" w:type="dxa"/>
            <w:tcBorders/>
            <w:shd w:fill="CCEEFF" w:val="clear"/>
            <w:vAlign w:val="bottom"/>
          </w:tcPr>
          <w:p>
            <w:pPr>
              <w:pStyle w:val="TableContents"/>
              <w:spacing w:before="0" w:after="283"/>
              <w:rPr/>
            </w:pPr>
            <w:r>
              <w:rPr/>
              <w:t> </w:t>
            </w:r>
          </w:p>
        </w:tc>
        <w:tc>
          <w:tcPr>
            <w:tcW w:w="219" w:type="dxa"/>
            <w:tcBorders/>
            <w:shd w:fill="CCEEFF" w:val="clear"/>
            <w:vAlign w:val="bottom"/>
          </w:tcPr>
          <w:p>
            <w:pPr>
              <w:pStyle w:val="TableContents"/>
              <w:spacing w:before="0" w:after="283"/>
              <w:rPr/>
            </w:pPr>
            <w:r>
              <w:rPr/>
              <w:t> </w:t>
            </w:r>
          </w:p>
        </w:tc>
        <w:tc>
          <w:tcPr>
            <w:tcW w:w="1304" w:type="dxa"/>
            <w:tcBorders/>
            <w:shd w:fill="CCEEFF" w:val="clear"/>
            <w:vAlign w:val="bottom"/>
          </w:tcPr>
          <w:p>
            <w:pPr>
              <w:pStyle w:val="TableContents"/>
              <w:spacing w:before="0" w:after="283"/>
              <w:rPr/>
            </w:pPr>
            <w:r>
              <w:rPr/>
              <w:t> </w:t>
            </w:r>
          </w:p>
        </w:tc>
        <w:tc>
          <w:tcPr>
            <w:tcW w:w="134" w:type="dxa"/>
            <w:tcBorders/>
            <w:shd w:fill="CCEEFF" w:val="clear"/>
            <w:vAlign w:val="bottom"/>
          </w:tcPr>
          <w:p>
            <w:pPr>
              <w:pStyle w:val="TableContents"/>
              <w:spacing w:before="0" w:after="283"/>
              <w:rPr/>
            </w:pPr>
            <w:r>
              <w:rPr/>
              <w:t> </w:t>
            </w:r>
          </w:p>
        </w:tc>
        <w:tc>
          <w:tcPr>
            <w:tcW w:w="320" w:type="dxa"/>
            <w:tcBorders/>
            <w:shd w:fill="CCEEFF" w:val="clear"/>
            <w:vAlign w:val="bottom"/>
          </w:tcPr>
          <w:p>
            <w:pPr>
              <w:pStyle w:val="TableContents"/>
              <w:spacing w:before="0" w:after="283"/>
              <w:rPr/>
            </w:pPr>
            <w:r>
              <w:rPr/>
              <w:t> </w:t>
            </w:r>
          </w:p>
        </w:tc>
        <w:tc>
          <w:tcPr>
            <w:tcW w:w="282" w:type="dxa"/>
            <w:tcBorders/>
            <w:shd w:fill="CCEEFF" w:val="clear"/>
            <w:vAlign w:val="bottom"/>
          </w:tcPr>
          <w:p>
            <w:pPr>
              <w:pStyle w:val="TableContents"/>
              <w:spacing w:before="0" w:after="283"/>
              <w:rPr/>
            </w:pPr>
            <w:r>
              <w:rPr/>
              <w:t> </w:t>
            </w:r>
          </w:p>
        </w:tc>
        <w:tc>
          <w:tcPr>
            <w:tcW w:w="1699" w:type="dxa"/>
            <w:tcBorders/>
            <w:shd w:fill="CCEEFF" w:val="clear"/>
            <w:vAlign w:val="bottom"/>
          </w:tcPr>
          <w:p>
            <w:pPr>
              <w:pStyle w:val="TableContents"/>
              <w:spacing w:before="0" w:after="283"/>
              <w:rPr/>
            </w:pPr>
            <w:r>
              <w:rPr/>
              <w:t> </w:t>
            </w:r>
          </w:p>
        </w:tc>
        <w:tc>
          <w:tcPr>
            <w:tcW w:w="138" w:type="dxa"/>
            <w:tcBorders/>
            <w:shd w:fill="CCEEFF" w:val="clear"/>
            <w:vAlign w:val="bottom"/>
          </w:tcPr>
          <w:p>
            <w:pPr>
              <w:pStyle w:val="TableContents"/>
              <w:spacing w:before="0" w:after="283"/>
              <w:rPr/>
            </w:pPr>
            <w:r>
              <w:rPr/>
              <w:t> </w:t>
            </w:r>
          </w:p>
        </w:tc>
      </w:tr>
      <w:tr>
        <w:trPr/>
        <w:tc>
          <w:tcPr>
            <w:tcW w:w="5789" w:type="dxa"/>
            <w:tcBorders/>
            <w:shd w:fill="auto" w:val="clear"/>
            <w:vAlign w:val="bottom"/>
          </w:tcPr>
          <w:p>
            <w:pPr>
              <w:pStyle w:val="TableContents"/>
              <w:spacing w:before="0" w:after="0"/>
              <w:ind w:left="225" w:right="0" w:hanging="225"/>
              <w:rPr/>
            </w:pPr>
            <w:r>
              <w:rPr/>
              <w:t>Current assets:</w:t>
            </w:r>
          </w:p>
        </w:tc>
        <w:tc>
          <w:tcPr>
            <w:tcW w:w="320" w:type="dxa"/>
            <w:tcBorders/>
            <w:shd w:fill="auto" w:val="clear"/>
            <w:vAlign w:val="bottom"/>
          </w:tcPr>
          <w:p>
            <w:pPr>
              <w:pStyle w:val="TableContents"/>
              <w:spacing w:before="0" w:after="283"/>
              <w:rPr/>
            </w:pPr>
            <w:r>
              <w:rPr/>
              <w:t> </w:t>
            </w:r>
          </w:p>
        </w:tc>
        <w:tc>
          <w:tcPr>
            <w:tcW w:w="219" w:type="dxa"/>
            <w:tcBorders/>
            <w:shd w:fill="auto" w:val="clear"/>
            <w:vAlign w:val="bottom"/>
          </w:tcPr>
          <w:p>
            <w:pPr>
              <w:pStyle w:val="TableContents"/>
              <w:spacing w:before="0" w:after="283"/>
              <w:rPr/>
            </w:pPr>
            <w:r>
              <w:rPr/>
              <w:t> </w:t>
            </w:r>
          </w:p>
        </w:tc>
        <w:tc>
          <w:tcPr>
            <w:tcW w:w="1304" w:type="dxa"/>
            <w:tcBorders/>
            <w:shd w:fill="auto" w:val="clear"/>
            <w:vAlign w:val="bottom"/>
          </w:tcPr>
          <w:p>
            <w:pPr>
              <w:pStyle w:val="TableContents"/>
              <w:spacing w:before="0" w:after="283"/>
              <w:rPr/>
            </w:pPr>
            <w:r>
              <w:rPr/>
              <w:t> </w:t>
            </w:r>
          </w:p>
        </w:tc>
        <w:tc>
          <w:tcPr>
            <w:tcW w:w="134" w:type="dxa"/>
            <w:tcBorders/>
            <w:shd w:fill="auto" w:val="clear"/>
            <w:vAlign w:val="bottom"/>
          </w:tcPr>
          <w:p>
            <w:pPr>
              <w:pStyle w:val="TableContents"/>
              <w:spacing w:before="0" w:after="283"/>
              <w:rPr/>
            </w:pPr>
            <w:r>
              <w:rPr/>
              <w:t> </w:t>
            </w:r>
          </w:p>
        </w:tc>
        <w:tc>
          <w:tcPr>
            <w:tcW w:w="320" w:type="dxa"/>
            <w:tcBorders/>
            <w:shd w:fill="auto" w:val="clear"/>
            <w:vAlign w:val="bottom"/>
          </w:tcPr>
          <w:p>
            <w:pPr>
              <w:pStyle w:val="TableContents"/>
              <w:spacing w:before="0" w:after="283"/>
              <w:rPr/>
            </w:pPr>
            <w:r>
              <w:rPr/>
              <w:t> </w:t>
            </w:r>
          </w:p>
        </w:tc>
        <w:tc>
          <w:tcPr>
            <w:tcW w:w="282" w:type="dxa"/>
            <w:tcBorders/>
            <w:shd w:fill="auto" w:val="clear"/>
            <w:vAlign w:val="bottom"/>
          </w:tcPr>
          <w:p>
            <w:pPr>
              <w:pStyle w:val="TableContents"/>
              <w:spacing w:before="0" w:after="283"/>
              <w:rPr/>
            </w:pPr>
            <w:r>
              <w:rPr/>
              <w:t> </w:t>
            </w:r>
          </w:p>
        </w:tc>
        <w:tc>
          <w:tcPr>
            <w:tcW w:w="1699" w:type="dxa"/>
            <w:tcBorders/>
            <w:shd w:fill="auto" w:val="clear"/>
            <w:vAlign w:val="bottom"/>
          </w:tcPr>
          <w:p>
            <w:pPr>
              <w:pStyle w:val="TableContents"/>
              <w:spacing w:before="0" w:after="283"/>
              <w:rPr/>
            </w:pPr>
            <w:r>
              <w:rPr/>
              <w:t> </w:t>
            </w:r>
          </w:p>
        </w:tc>
        <w:tc>
          <w:tcPr>
            <w:tcW w:w="138" w:type="dxa"/>
            <w:tcBorders/>
            <w:shd w:fill="auto" w:val="clear"/>
            <w:vAlign w:val="bottom"/>
          </w:tcPr>
          <w:p>
            <w:pPr>
              <w:pStyle w:val="TableContents"/>
              <w:spacing w:before="0" w:after="283"/>
              <w:rPr/>
            </w:pPr>
            <w:r>
              <w:rPr/>
              <w:t> </w:t>
            </w:r>
          </w:p>
        </w:tc>
      </w:tr>
      <w:tr>
        <w:trPr/>
        <w:tc>
          <w:tcPr>
            <w:tcW w:w="5789" w:type="dxa"/>
            <w:tcBorders/>
            <w:shd w:fill="CCEEFF" w:val="clear"/>
            <w:vAlign w:val="bottom"/>
          </w:tcPr>
          <w:p>
            <w:pPr>
              <w:pStyle w:val="TableContents"/>
              <w:spacing w:before="0" w:after="0"/>
              <w:ind w:left="450" w:right="0" w:hanging="225"/>
              <w:rPr/>
            </w:pPr>
            <w:r>
              <w:rPr/>
              <w:t>Cash and cash equivalents</w:t>
            </w:r>
          </w:p>
        </w:tc>
        <w:tc>
          <w:tcPr>
            <w:tcW w:w="320" w:type="dxa"/>
            <w:tcBorders/>
            <w:shd w:fill="CCEEFF" w:val="clear"/>
            <w:vAlign w:val="bottom"/>
          </w:tcPr>
          <w:p>
            <w:pPr>
              <w:pStyle w:val="TableContents"/>
              <w:spacing w:before="0" w:after="283"/>
              <w:rPr/>
            </w:pPr>
            <w:r>
              <w:rPr/>
              <w:t> </w:t>
            </w:r>
          </w:p>
        </w:tc>
        <w:tc>
          <w:tcPr>
            <w:tcW w:w="219" w:type="dxa"/>
            <w:tcBorders/>
            <w:shd w:fill="CCEEFF" w:val="clear"/>
            <w:vAlign w:val="bottom"/>
          </w:tcPr>
          <w:p>
            <w:pPr>
              <w:pStyle w:val="TableContents"/>
              <w:spacing w:before="0" w:after="283"/>
              <w:jc w:val="left"/>
              <w:rPr/>
            </w:pPr>
            <w:r>
              <w:rPr/>
              <w:t>$</w:t>
            </w:r>
          </w:p>
        </w:tc>
        <w:tc>
          <w:tcPr>
            <w:tcW w:w="1304" w:type="dxa"/>
            <w:tcBorders/>
            <w:shd w:fill="CCEEFF" w:val="clear"/>
            <w:vAlign w:val="bottom"/>
          </w:tcPr>
          <w:p>
            <w:pPr>
              <w:pStyle w:val="TableContents"/>
              <w:spacing w:before="0" w:after="283"/>
              <w:jc w:val="right"/>
              <w:rPr/>
            </w:pPr>
            <w:r>
              <w:rPr/>
              <w:t>160,793</w:t>
            </w:r>
          </w:p>
        </w:tc>
        <w:tc>
          <w:tcPr>
            <w:tcW w:w="134" w:type="dxa"/>
            <w:tcBorders/>
            <w:shd w:fill="CCEEFF" w:val="clear"/>
            <w:vAlign w:val="bottom"/>
          </w:tcPr>
          <w:p>
            <w:pPr>
              <w:pStyle w:val="TableContents"/>
              <w:spacing w:before="0" w:after="283"/>
              <w:rPr/>
            </w:pPr>
            <w:r>
              <w:rPr/>
              <w:t> </w:t>
            </w:r>
          </w:p>
        </w:tc>
        <w:tc>
          <w:tcPr>
            <w:tcW w:w="320" w:type="dxa"/>
            <w:tcBorders/>
            <w:shd w:fill="CCEEFF" w:val="clear"/>
            <w:vAlign w:val="bottom"/>
          </w:tcPr>
          <w:p>
            <w:pPr>
              <w:pStyle w:val="TableContents"/>
              <w:spacing w:before="0" w:after="283"/>
              <w:rPr/>
            </w:pPr>
            <w:r>
              <w:rPr/>
              <w:t> </w:t>
            </w:r>
          </w:p>
        </w:tc>
        <w:tc>
          <w:tcPr>
            <w:tcW w:w="282" w:type="dxa"/>
            <w:tcBorders/>
            <w:shd w:fill="CCEEFF" w:val="clear"/>
            <w:vAlign w:val="bottom"/>
          </w:tcPr>
          <w:p>
            <w:pPr>
              <w:pStyle w:val="TableContents"/>
              <w:spacing w:before="0" w:after="283"/>
              <w:jc w:val="left"/>
              <w:rPr/>
            </w:pPr>
            <w:r>
              <w:rPr/>
              <w:t>$</w:t>
            </w:r>
          </w:p>
        </w:tc>
        <w:tc>
          <w:tcPr>
            <w:tcW w:w="1699" w:type="dxa"/>
            <w:tcBorders/>
            <w:shd w:fill="CCEEFF" w:val="clear"/>
            <w:vAlign w:val="bottom"/>
          </w:tcPr>
          <w:p>
            <w:pPr>
              <w:pStyle w:val="TableContents"/>
              <w:spacing w:before="0" w:after="283"/>
              <w:jc w:val="right"/>
              <w:rPr/>
            </w:pPr>
            <w:r>
              <w:rPr/>
              <w:t>152,601</w:t>
            </w:r>
          </w:p>
        </w:tc>
        <w:tc>
          <w:tcPr>
            <w:tcW w:w="138" w:type="dxa"/>
            <w:tcBorders/>
            <w:shd w:fill="CCEEFF" w:val="clear"/>
            <w:vAlign w:val="bottom"/>
          </w:tcPr>
          <w:p>
            <w:pPr>
              <w:pStyle w:val="TableContents"/>
              <w:spacing w:before="0" w:after="283"/>
              <w:rPr/>
            </w:pPr>
            <w:r>
              <w:rPr/>
              <w:t> </w:t>
            </w:r>
          </w:p>
        </w:tc>
      </w:tr>
      <w:tr>
        <w:trPr/>
        <w:tc>
          <w:tcPr>
            <w:tcW w:w="5789" w:type="dxa"/>
            <w:tcBorders/>
            <w:shd w:fill="auto" w:val="clear"/>
            <w:vAlign w:val="bottom"/>
          </w:tcPr>
          <w:p>
            <w:pPr>
              <w:pStyle w:val="TableContents"/>
              <w:spacing w:before="0" w:after="0"/>
              <w:ind w:left="450" w:right="0" w:hanging="225"/>
              <w:rPr/>
            </w:pPr>
            <w:r>
              <w:rPr/>
              <w:t>Accounts receivable, net of allowance for doubtful accounts of $1,814 and $1,400, respectively</w:t>
            </w:r>
          </w:p>
        </w:tc>
        <w:tc>
          <w:tcPr>
            <w:tcW w:w="320" w:type="dxa"/>
            <w:tcBorders/>
            <w:shd w:fill="auto" w:val="clear"/>
            <w:vAlign w:val="bottom"/>
          </w:tcPr>
          <w:p>
            <w:pPr>
              <w:pStyle w:val="TableContents"/>
              <w:spacing w:before="0" w:after="283"/>
              <w:rPr/>
            </w:pPr>
            <w:r>
              <w:rPr/>
              <w:t> </w:t>
            </w:r>
          </w:p>
        </w:tc>
        <w:tc>
          <w:tcPr>
            <w:tcW w:w="219" w:type="dxa"/>
            <w:tcBorders/>
            <w:shd w:fill="auto" w:val="clear"/>
            <w:vAlign w:val="bottom"/>
          </w:tcPr>
          <w:p>
            <w:pPr>
              <w:pStyle w:val="TableContents"/>
              <w:spacing w:before="0" w:after="283"/>
              <w:rPr/>
            </w:pPr>
            <w:r>
              <w:rPr/>
              <w:t> </w:t>
            </w:r>
          </w:p>
        </w:tc>
        <w:tc>
          <w:tcPr>
            <w:tcW w:w="1304" w:type="dxa"/>
            <w:tcBorders/>
            <w:shd w:fill="auto" w:val="clear"/>
            <w:vAlign w:val="bottom"/>
          </w:tcPr>
          <w:p>
            <w:pPr>
              <w:pStyle w:val="TableContents"/>
              <w:spacing w:before="0" w:after="283"/>
              <w:jc w:val="right"/>
              <w:rPr/>
            </w:pPr>
            <w:r>
              <w:rPr/>
              <w:t>70,286</w:t>
            </w:r>
          </w:p>
        </w:tc>
        <w:tc>
          <w:tcPr>
            <w:tcW w:w="134" w:type="dxa"/>
            <w:tcBorders/>
            <w:shd w:fill="auto" w:val="clear"/>
            <w:vAlign w:val="bottom"/>
          </w:tcPr>
          <w:p>
            <w:pPr>
              <w:pStyle w:val="TableContents"/>
              <w:spacing w:before="0" w:after="283"/>
              <w:rPr/>
            </w:pPr>
            <w:r>
              <w:rPr/>
              <w:t> </w:t>
            </w:r>
          </w:p>
        </w:tc>
        <w:tc>
          <w:tcPr>
            <w:tcW w:w="320" w:type="dxa"/>
            <w:tcBorders/>
            <w:shd w:fill="auto" w:val="clear"/>
            <w:vAlign w:val="bottom"/>
          </w:tcPr>
          <w:p>
            <w:pPr>
              <w:pStyle w:val="TableContents"/>
              <w:spacing w:before="0" w:after="283"/>
              <w:rPr/>
            </w:pPr>
            <w:r>
              <w:rPr/>
              <w:t> </w:t>
            </w:r>
          </w:p>
        </w:tc>
        <w:tc>
          <w:tcPr>
            <w:tcW w:w="282" w:type="dxa"/>
            <w:tcBorders/>
            <w:shd w:fill="auto" w:val="clear"/>
            <w:vAlign w:val="bottom"/>
          </w:tcPr>
          <w:p>
            <w:pPr>
              <w:pStyle w:val="TableContents"/>
              <w:spacing w:before="0" w:after="283"/>
              <w:rPr/>
            </w:pPr>
            <w:r>
              <w:rPr/>
              <w:t> </w:t>
            </w:r>
          </w:p>
        </w:tc>
        <w:tc>
          <w:tcPr>
            <w:tcW w:w="1699" w:type="dxa"/>
            <w:tcBorders/>
            <w:shd w:fill="auto" w:val="clear"/>
            <w:vAlign w:val="bottom"/>
          </w:tcPr>
          <w:p>
            <w:pPr>
              <w:pStyle w:val="TableContents"/>
              <w:spacing w:before="0" w:after="283"/>
              <w:jc w:val="right"/>
              <w:rPr/>
            </w:pPr>
            <w:r>
              <w:rPr/>
              <w:t>56,752</w:t>
            </w:r>
          </w:p>
        </w:tc>
        <w:tc>
          <w:tcPr>
            <w:tcW w:w="138" w:type="dxa"/>
            <w:tcBorders/>
            <w:shd w:fill="auto" w:val="clear"/>
            <w:vAlign w:val="bottom"/>
          </w:tcPr>
          <w:p>
            <w:pPr>
              <w:pStyle w:val="TableContents"/>
              <w:spacing w:before="0" w:after="283"/>
              <w:rPr/>
            </w:pPr>
            <w:r>
              <w:rPr/>
              <w:t> </w:t>
            </w:r>
          </w:p>
        </w:tc>
      </w:tr>
      <w:tr>
        <w:trPr/>
        <w:tc>
          <w:tcPr>
            <w:tcW w:w="5789" w:type="dxa"/>
            <w:tcBorders/>
            <w:shd w:fill="CCEEFF" w:val="clear"/>
            <w:vAlign w:val="bottom"/>
          </w:tcPr>
          <w:p>
            <w:pPr>
              <w:pStyle w:val="TableContents"/>
              <w:spacing w:before="0" w:after="0"/>
              <w:ind w:left="450" w:right="0" w:hanging="225"/>
              <w:rPr/>
            </w:pPr>
            <w:r>
              <w:rPr/>
              <w:t>Inventories</w:t>
            </w:r>
          </w:p>
        </w:tc>
        <w:tc>
          <w:tcPr>
            <w:tcW w:w="320" w:type="dxa"/>
            <w:tcBorders/>
            <w:shd w:fill="CCEEFF" w:val="clear"/>
            <w:vAlign w:val="bottom"/>
          </w:tcPr>
          <w:p>
            <w:pPr>
              <w:pStyle w:val="TableContents"/>
              <w:spacing w:before="0" w:after="283"/>
              <w:rPr/>
            </w:pPr>
            <w:r>
              <w:rPr/>
              <w:t> </w:t>
            </w:r>
          </w:p>
        </w:tc>
        <w:tc>
          <w:tcPr>
            <w:tcW w:w="219" w:type="dxa"/>
            <w:tcBorders/>
            <w:shd w:fill="CCEEFF" w:val="clear"/>
            <w:vAlign w:val="bottom"/>
          </w:tcPr>
          <w:p>
            <w:pPr>
              <w:pStyle w:val="TableContents"/>
              <w:spacing w:before="0" w:after="283"/>
              <w:rPr/>
            </w:pPr>
            <w:r>
              <w:rPr/>
              <w:t> </w:t>
            </w:r>
          </w:p>
        </w:tc>
        <w:tc>
          <w:tcPr>
            <w:tcW w:w="1304" w:type="dxa"/>
            <w:tcBorders/>
            <w:shd w:fill="CCEEFF" w:val="clear"/>
            <w:vAlign w:val="bottom"/>
          </w:tcPr>
          <w:p>
            <w:pPr>
              <w:pStyle w:val="TableContents"/>
              <w:spacing w:before="0" w:after="283"/>
              <w:jc w:val="right"/>
              <w:rPr/>
            </w:pPr>
            <w:r>
              <w:rPr/>
              <w:t>41,213</w:t>
            </w:r>
          </w:p>
        </w:tc>
        <w:tc>
          <w:tcPr>
            <w:tcW w:w="134" w:type="dxa"/>
            <w:tcBorders/>
            <w:shd w:fill="CCEEFF" w:val="clear"/>
            <w:vAlign w:val="bottom"/>
          </w:tcPr>
          <w:p>
            <w:pPr>
              <w:pStyle w:val="TableContents"/>
              <w:spacing w:before="0" w:after="283"/>
              <w:rPr/>
            </w:pPr>
            <w:r>
              <w:rPr/>
              <w:t> </w:t>
            </w:r>
          </w:p>
        </w:tc>
        <w:tc>
          <w:tcPr>
            <w:tcW w:w="320" w:type="dxa"/>
            <w:tcBorders/>
            <w:shd w:fill="CCEEFF" w:val="clear"/>
            <w:vAlign w:val="bottom"/>
          </w:tcPr>
          <w:p>
            <w:pPr>
              <w:pStyle w:val="TableContents"/>
              <w:spacing w:before="0" w:after="283"/>
              <w:rPr/>
            </w:pPr>
            <w:r>
              <w:rPr/>
              <w:t> </w:t>
            </w:r>
          </w:p>
        </w:tc>
        <w:tc>
          <w:tcPr>
            <w:tcW w:w="282" w:type="dxa"/>
            <w:tcBorders/>
            <w:shd w:fill="CCEEFF" w:val="clear"/>
            <w:vAlign w:val="bottom"/>
          </w:tcPr>
          <w:p>
            <w:pPr>
              <w:pStyle w:val="TableContents"/>
              <w:spacing w:before="0" w:after="283"/>
              <w:rPr/>
            </w:pPr>
            <w:r>
              <w:rPr/>
              <w:t> </w:t>
            </w:r>
          </w:p>
        </w:tc>
        <w:tc>
          <w:tcPr>
            <w:tcW w:w="1699" w:type="dxa"/>
            <w:tcBorders/>
            <w:shd w:fill="CCEEFF" w:val="clear"/>
            <w:vAlign w:val="bottom"/>
          </w:tcPr>
          <w:p>
            <w:pPr>
              <w:pStyle w:val="TableContents"/>
              <w:spacing w:before="0" w:after="283"/>
              <w:jc w:val="right"/>
              <w:rPr/>
            </w:pPr>
            <w:r>
              <w:rPr/>
              <w:t>37,853</w:t>
            </w:r>
          </w:p>
        </w:tc>
        <w:tc>
          <w:tcPr>
            <w:tcW w:w="138" w:type="dxa"/>
            <w:tcBorders/>
            <w:shd w:fill="CCEEFF" w:val="clear"/>
            <w:vAlign w:val="bottom"/>
          </w:tcPr>
          <w:p>
            <w:pPr>
              <w:pStyle w:val="TableContents"/>
              <w:spacing w:before="0" w:after="283"/>
              <w:rPr/>
            </w:pPr>
            <w:r>
              <w:rPr/>
              <w:t> </w:t>
            </w:r>
          </w:p>
        </w:tc>
      </w:tr>
      <w:tr>
        <w:trPr/>
        <w:tc>
          <w:tcPr>
            <w:tcW w:w="5789" w:type="dxa"/>
            <w:tcBorders/>
            <w:shd w:fill="auto" w:val="clear"/>
            <w:vAlign w:val="bottom"/>
          </w:tcPr>
          <w:p>
            <w:pPr>
              <w:pStyle w:val="TableContents"/>
              <w:spacing w:before="0" w:after="0"/>
              <w:ind w:left="450" w:right="0" w:hanging="225"/>
              <w:rPr/>
            </w:pPr>
            <w:r>
              <w:rPr/>
              <w:t>Deferred income taxes</w:t>
            </w:r>
          </w:p>
        </w:tc>
        <w:tc>
          <w:tcPr>
            <w:tcW w:w="320" w:type="dxa"/>
            <w:tcBorders/>
            <w:shd w:fill="auto" w:val="clear"/>
            <w:vAlign w:val="bottom"/>
          </w:tcPr>
          <w:p>
            <w:pPr>
              <w:pStyle w:val="TableContents"/>
              <w:spacing w:before="0" w:after="283"/>
              <w:rPr/>
            </w:pPr>
            <w:r>
              <w:rPr/>
              <w:t> </w:t>
            </w:r>
          </w:p>
        </w:tc>
        <w:tc>
          <w:tcPr>
            <w:tcW w:w="219" w:type="dxa"/>
            <w:tcBorders/>
            <w:shd w:fill="auto" w:val="clear"/>
            <w:vAlign w:val="bottom"/>
          </w:tcPr>
          <w:p>
            <w:pPr>
              <w:pStyle w:val="TableContents"/>
              <w:spacing w:before="0" w:after="283"/>
              <w:rPr/>
            </w:pPr>
            <w:r>
              <w:rPr/>
              <w:t> </w:t>
            </w:r>
          </w:p>
        </w:tc>
        <w:tc>
          <w:tcPr>
            <w:tcW w:w="1304" w:type="dxa"/>
            <w:tcBorders/>
            <w:shd w:fill="auto" w:val="clear"/>
            <w:vAlign w:val="bottom"/>
          </w:tcPr>
          <w:p>
            <w:pPr>
              <w:pStyle w:val="TableContents"/>
              <w:spacing w:before="0" w:after="283"/>
              <w:jc w:val="right"/>
              <w:rPr/>
            </w:pPr>
            <w:r>
              <w:rPr/>
              <w:t>23,383</w:t>
            </w:r>
          </w:p>
        </w:tc>
        <w:tc>
          <w:tcPr>
            <w:tcW w:w="134" w:type="dxa"/>
            <w:tcBorders/>
            <w:shd w:fill="auto" w:val="clear"/>
            <w:vAlign w:val="bottom"/>
          </w:tcPr>
          <w:p>
            <w:pPr>
              <w:pStyle w:val="TableContents"/>
              <w:spacing w:before="0" w:after="283"/>
              <w:rPr/>
            </w:pPr>
            <w:r>
              <w:rPr/>
              <w:t> </w:t>
            </w:r>
          </w:p>
        </w:tc>
        <w:tc>
          <w:tcPr>
            <w:tcW w:w="320" w:type="dxa"/>
            <w:tcBorders/>
            <w:shd w:fill="auto" w:val="clear"/>
            <w:vAlign w:val="bottom"/>
          </w:tcPr>
          <w:p>
            <w:pPr>
              <w:pStyle w:val="TableContents"/>
              <w:spacing w:before="0" w:after="283"/>
              <w:rPr/>
            </w:pPr>
            <w:r>
              <w:rPr/>
              <w:t> </w:t>
            </w:r>
          </w:p>
        </w:tc>
        <w:tc>
          <w:tcPr>
            <w:tcW w:w="282" w:type="dxa"/>
            <w:tcBorders/>
            <w:shd w:fill="auto" w:val="clear"/>
            <w:vAlign w:val="bottom"/>
          </w:tcPr>
          <w:p>
            <w:pPr>
              <w:pStyle w:val="TableContents"/>
              <w:spacing w:before="0" w:after="283"/>
              <w:rPr/>
            </w:pPr>
            <w:r>
              <w:rPr/>
              <w:t> </w:t>
            </w:r>
          </w:p>
        </w:tc>
        <w:tc>
          <w:tcPr>
            <w:tcW w:w="1699" w:type="dxa"/>
            <w:tcBorders/>
            <w:shd w:fill="auto" w:val="clear"/>
            <w:vAlign w:val="bottom"/>
          </w:tcPr>
          <w:p>
            <w:pPr>
              <w:pStyle w:val="TableContents"/>
              <w:spacing w:before="0" w:after="283"/>
              <w:jc w:val="right"/>
              <w:rPr/>
            </w:pPr>
            <w:r>
              <w:rPr/>
              <w:t>28,155</w:t>
            </w:r>
          </w:p>
        </w:tc>
        <w:tc>
          <w:tcPr>
            <w:tcW w:w="138" w:type="dxa"/>
            <w:tcBorders/>
            <w:shd w:fill="auto" w:val="clear"/>
            <w:vAlign w:val="bottom"/>
          </w:tcPr>
          <w:p>
            <w:pPr>
              <w:pStyle w:val="TableContents"/>
              <w:spacing w:before="0" w:after="283"/>
              <w:rPr/>
            </w:pPr>
            <w:r>
              <w:rPr/>
              <w:t> </w:t>
            </w:r>
          </w:p>
        </w:tc>
      </w:tr>
      <w:tr>
        <w:trPr/>
        <w:tc>
          <w:tcPr>
            <w:tcW w:w="5789" w:type="dxa"/>
            <w:tcBorders/>
            <w:shd w:fill="CCEEFF" w:val="clear"/>
            <w:vAlign w:val="bottom"/>
          </w:tcPr>
          <w:p>
            <w:pPr>
              <w:pStyle w:val="TableContents"/>
              <w:spacing w:before="0" w:after="0"/>
              <w:ind w:left="450" w:right="0" w:hanging="225"/>
              <w:rPr/>
            </w:pPr>
            <w:r>
              <w:rPr/>
              <w:t>Other current assets</w:t>
            </w:r>
          </w:p>
        </w:tc>
        <w:tc>
          <w:tcPr>
            <w:tcW w:w="320" w:type="dxa"/>
            <w:tcBorders/>
            <w:shd w:fill="CCEEFF" w:val="clear"/>
            <w:vAlign w:val="bottom"/>
          </w:tcPr>
          <w:p>
            <w:pPr>
              <w:pStyle w:val="TableContents"/>
              <w:spacing w:before="0" w:after="283"/>
              <w:rPr/>
            </w:pPr>
            <w:r>
              <w:rPr/>
              <w:t> </w:t>
            </w:r>
          </w:p>
        </w:tc>
        <w:tc>
          <w:tcPr>
            <w:tcW w:w="219" w:type="dxa"/>
            <w:tcBorders/>
            <w:shd w:fill="CCEEFF" w:val="clear"/>
            <w:vAlign w:val="bottom"/>
          </w:tcPr>
          <w:p>
            <w:pPr>
              <w:pStyle w:val="TableContents"/>
              <w:spacing w:before="0" w:after="283"/>
              <w:rPr/>
            </w:pPr>
            <w:r>
              <w:rPr/>
              <w:t> </w:t>
            </w:r>
          </w:p>
        </w:tc>
        <w:tc>
          <w:tcPr>
            <w:tcW w:w="1304" w:type="dxa"/>
            <w:tcBorders/>
            <w:shd w:fill="CCEEFF" w:val="clear"/>
            <w:vAlign w:val="bottom"/>
          </w:tcPr>
          <w:p>
            <w:pPr>
              <w:pStyle w:val="TableContents"/>
              <w:spacing w:before="0" w:after="283"/>
              <w:jc w:val="right"/>
              <w:rPr/>
            </w:pPr>
            <w:r>
              <w:rPr/>
              <w:t>10,949</w:t>
            </w:r>
          </w:p>
        </w:tc>
        <w:tc>
          <w:tcPr>
            <w:tcW w:w="134" w:type="dxa"/>
            <w:tcBorders/>
            <w:shd w:fill="CCEEFF" w:val="clear"/>
            <w:vAlign w:val="bottom"/>
          </w:tcPr>
          <w:p>
            <w:pPr>
              <w:pStyle w:val="TableContents"/>
              <w:spacing w:before="0" w:after="283"/>
              <w:rPr/>
            </w:pPr>
            <w:r>
              <w:rPr/>
              <w:t> </w:t>
            </w:r>
          </w:p>
        </w:tc>
        <w:tc>
          <w:tcPr>
            <w:tcW w:w="320" w:type="dxa"/>
            <w:tcBorders/>
            <w:shd w:fill="CCEEFF" w:val="clear"/>
            <w:vAlign w:val="bottom"/>
          </w:tcPr>
          <w:p>
            <w:pPr>
              <w:pStyle w:val="TableContents"/>
              <w:spacing w:before="0" w:after="283"/>
              <w:rPr/>
            </w:pPr>
            <w:r>
              <w:rPr/>
              <w:t> </w:t>
            </w:r>
          </w:p>
        </w:tc>
        <w:tc>
          <w:tcPr>
            <w:tcW w:w="282" w:type="dxa"/>
            <w:tcBorders/>
            <w:shd w:fill="CCEEFF" w:val="clear"/>
            <w:vAlign w:val="bottom"/>
          </w:tcPr>
          <w:p>
            <w:pPr>
              <w:pStyle w:val="TableContents"/>
              <w:spacing w:before="0" w:after="283"/>
              <w:rPr/>
            </w:pPr>
            <w:r>
              <w:rPr/>
              <w:t> </w:t>
            </w:r>
          </w:p>
        </w:tc>
        <w:tc>
          <w:tcPr>
            <w:tcW w:w="1699" w:type="dxa"/>
            <w:tcBorders/>
            <w:shd w:fill="CCEEFF" w:val="clear"/>
            <w:vAlign w:val="bottom"/>
          </w:tcPr>
          <w:p>
            <w:pPr>
              <w:pStyle w:val="TableContents"/>
              <w:spacing w:before="0" w:after="283"/>
              <w:jc w:val="right"/>
              <w:rPr/>
            </w:pPr>
            <w:r>
              <w:rPr/>
              <w:t>7,348</w:t>
            </w:r>
          </w:p>
        </w:tc>
        <w:tc>
          <w:tcPr>
            <w:tcW w:w="138" w:type="dxa"/>
            <w:tcBorders/>
            <w:shd w:fill="CCEEFF" w:val="clear"/>
            <w:vAlign w:val="bottom"/>
          </w:tcPr>
          <w:p>
            <w:pPr>
              <w:pStyle w:val="TableContents"/>
              <w:spacing w:before="0" w:after="283"/>
              <w:rPr/>
            </w:pPr>
            <w:r>
              <w:rPr/>
              <w:t> </w:t>
            </w:r>
          </w:p>
        </w:tc>
      </w:tr>
      <w:tr>
        <w:trPr/>
        <w:tc>
          <w:tcPr>
            <w:tcW w:w="5789" w:type="dxa"/>
            <w:tcBorders/>
            <w:shd w:fill="auto" w:val="clear"/>
            <w:vAlign w:val="center"/>
          </w:tcPr>
          <w:p>
            <w:pPr>
              <w:pStyle w:val="TableContents"/>
              <w:spacing w:before="0" w:after="0"/>
              <w:ind w:left="225" w:right="0" w:hanging="225"/>
              <w:rPr/>
            </w:pPr>
            <w:r>
              <w:rPr/>
              <w:t> </w:t>
            </w:r>
          </w:p>
        </w:tc>
        <w:tc>
          <w:tcPr>
            <w:tcW w:w="320" w:type="dxa"/>
            <w:tcBorders/>
            <w:shd w:fill="auto" w:val="clear"/>
            <w:vAlign w:val="center"/>
          </w:tcPr>
          <w:p>
            <w:pPr>
              <w:pStyle w:val="TableContents"/>
              <w:spacing w:before="0" w:after="283"/>
              <w:rPr/>
            </w:pPr>
            <w:r>
              <w:rPr/>
              <w:t> </w:t>
            </w:r>
          </w:p>
        </w:tc>
        <w:tc>
          <w:tcPr>
            <w:tcW w:w="1523"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4" w:type="dxa"/>
            <w:tcBorders/>
            <w:shd w:fill="auto" w:val="clear"/>
            <w:vAlign w:val="center"/>
          </w:tcPr>
          <w:p>
            <w:pPr>
              <w:pStyle w:val="TableContents"/>
              <w:spacing w:before="0" w:after="283"/>
              <w:rPr/>
            </w:pPr>
            <w:r>
              <w:rPr/>
              <w:t> </w:t>
            </w:r>
          </w:p>
        </w:tc>
        <w:tc>
          <w:tcPr>
            <w:tcW w:w="320" w:type="dxa"/>
            <w:tcBorders/>
            <w:shd w:fill="auto" w:val="clear"/>
            <w:vAlign w:val="center"/>
          </w:tcPr>
          <w:p>
            <w:pPr>
              <w:pStyle w:val="TableContents"/>
              <w:spacing w:before="0" w:after="283"/>
              <w:rPr/>
            </w:pPr>
            <w:r>
              <w:rPr/>
              <w:t> </w:t>
            </w:r>
          </w:p>
        </w:tc>
        <w:tc>
          <w:tcPr>
            <w:tcW w:w="1981"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8" w:type="dxa"/>
            <w:tcBorders/>
            <w:shd w:fill="auto" w:val="clear"/>
            <w:vAlign w:val="center"/>
          </w:tcPr>
          <w:p>
            <w:pPr>
              <w:pStyle w:val="TableContents"/>
              <w:spacing w:before="0" w:after="283"/>
              <w:rPr/>
            </w:pPr>
            <w:r>
              <w:rPr/>
              <w:t> </w:t>
            </w:r>
          </w:p>
        </w:tc>
      </w:tr>
      <w:tr>
        <w:trPr/>
        <w:tc>
          <w:tcPr>
            <w:tcW w:w="5789" w:type="dxa"/>
            <w:tcBorders/>
            <w:shd w:fill="auto" w:val="clear"/>
            <w:vAlign w:val="bottom"/>
          </w:tcPr>
          <w:p>
            <w:pPr>
              <w:pStyle w:val="TableContents"/>
              <w:spacing w:before="0" w:after="0"/>
              <w:ind w:left="450" w:right="0" w:hanging="225"/>
              <w:rPr/>
            </w:pPr>
            <w:r>
              <w:rPr/>
              <w:t>Total current assets</w:t>
            </w:r>
          </w:p>
        </w:tc>
        <w:tc>
          <w:tcPr>
            <w:tcW w:w="320" w:type="dxa"/>
            <w:tcBorders/>
            <w:shd w:fill="auto" w:val="clear"/>
            <w:vAlign w:val="bottom"/>
          </w:tcPr>
          <w:p>
            <w:pPr>
              <w:pStyle w:val="TableContents"/>
              <w:spacing w:before="0" w:after="283"/>
              <w:rPr/>
            </w:pPr>
            <w:r>
              <w:rPr/>
              <w:t> </w:t>
            </w:r>
          </w:p>
        </w:tc>
        <w:tc>
          <w:tcPr>
            <w:tcW w:w="219" w:type="dxa"/>
            <w:tcBorders/>
            <w:shd w:fill="auto" w:val="clear"/>
            <w:vAlign w:val="bottom"/>
          </w:tcPr>
          <w:p>
            <w:pPr>
              <w:pStyle w:val="TableContents"/>
              <w:spacing w:before="0" w:after="283"/>
              <w:rPr/>
            </w:pPr>
            <w:r>
              <w:rPr/>
              <w:t> </w:t>
            </w:r>
          </w:p>
        </w:tc>
        <w:tc>
          <w:tcPr>
            <w:tcW w:w="1304" w:type="dxa"/>
            <w:tcBorders/>
            <w:shd w:fill="auto" w:val="clear"/>
            <w:vAlign w:val="bottom"/>
          </w:tcPr>
          <w:p>
            <w:pPr>
              <w:pStyle w:val="TableContents"/>
              <w:spacing w:before="0" w:after="283"/>
              <w:jc w:val="right"/>
              <w:rPr/>
            </w:pPr>
            <w:r>
              <w:rPr/>
              <w:t>306,624</w:t>
            </w:r>
          </w:p>
        </w:tc>
        <w:tc>
          <w:tcPr>
            <w:tcW w:w="134" w:type="dxa"/>
            <w:tcBorders/>
            <w:shd w:fill="auto" w:val="clear"/>
            <w:vAlign w:val="bottom"/>
          </w:tcPr>
          <w:p>
            <w:pPr>
              <w:pStyle w:val="TableContents"/>
              <w:spacing w:before="0" w:after="283"/>
              <w:rPr/>
            </w:pPr>
            <w:r>
              <w:rPr/>
              <w:t> </w:t>
            </w:r>
          </w:p>
        </w:tc>
        <w:tc>
          <w:tcPr>
            <w:tcW w:w="320" w:type="dxa"/>
            <w:tcBorders/>
            <w:shd w:fill="auto" w:val="clear"/>
            <w:vAlign w:val="bottom"/>
          </w:tcPr>
          <w:p>
            <w:pPr>
              <w:pStyle w:val="TableContents"/>
              <w:spacing w:before="0" w:after="283"/>
              <w:rPr/>
            </w:pPr>
            <w:r>
              <w:rPr/>
              <w:t> </w:t>
            </w:r>
          </w:p>
        </w:tc>
        <w:tc>
          <w:tcPr>
            <w:tcW w:w="282" w:type="dxa"/>
            <w:tcBorders/>
            <w:shd w:fill="auto" w:val="clear"/>
            <w:vAlign w:val="bottom"/>
          </w:tcPr>
          <w:p>
            <w:pPr>
              <w:pStyle w:val="TableContents"/>
              <w:spacing w:before="0" w:after="283"/>
              <w:rPr/>
            </w:pPr>
            <w:r>
              <w:rPr/>
              <w:t> </w:t>
            </w:r>
          </w:p>
        </w:tc>
        <w:tc>
          <w:tcPr>
            <w:tcW w:w="1699" w:type="dxa"/>
            <w:tcBorders/>
            <w:shd w:fill="auto" w:val="clear"/>
            <w:vAlign w:val="bottom"/>
          </w:tcPr>
          <w:p>
            <w:pPr>
              <w:pStyle w:val="TableContents"/>
              <w:spacing w:before="0" w:after="283"/>
              <w:jc w:val="right"/>
              <w:rPr/>
            </w:pPr>
            <w:r>
              <w:rPr/>
              <w:t>282,709</w:t>
            </w:r>
          </w:p>
        </w:tc>
        <w:tc>
          <w:tcPr>
            <w:tcW w:w="138" w:type="dxa"/>
            <w:tcBorders/>
            <w:shd w:fill="auto" w:val="clear"/>
            <w:vAlign w:val="bottom"/>
          </w:tcPr>
          <w:p>
            <w:pPr>
              <w:pStyle w:val="TableContents"/>
              <w:spacing w:before="0" w:after="283"/>
              <w:rPr/>
            </w:pPr>
            <w:r>
              <w:rPr/>
              <w:t> </w:t>
            </w:r>
          </w:p>
        </w:tc>
      </w:tr>
      <w:tr>
        <w:trPr/>
        <w:tc>
          <w:tcPr>
            <w:tcW w:w="5789" w:type="dxa"/>
            <w:tcBorders/>
            <w:shd w:fill="CCEEFF" w:val="clear"/>
            <w:vAlign w:val="bottom"/>
          </w:tcPr>
          <w:p>
            <w:pPr>
              <w:pStyle w:val="TableContents"/>
              <w:spacing w:before="0" w:after="0"/>
              <w:ind w:left="225" w:right="0" w:hanging="225"/>
              <w:rPr/>
            </w:pPr>
            <w:r>
              <w:rPr/>
              <w:t>Property and equipment, net</w:t>
            </w:r>
          </w:p>
        </w:tc>
        <w:tc>
          <w:tcPr>
            <w:tcW w:w="320" w:type="dxa"/>
            <w:tcBorders/>
            <w:shd w:fill="CCEEFF" w:val="clear"/>
            <w:vAlign w:val="bottom"/>
          </w:tcPr>
          <w:p>
            <w:pPr>
              <w:pStyle w:val="TableContents"/>
              <w:spacing w:before="0" w:after="283"/>
              <w:rPr/>
            </w:pPr>
            <w:r>
              <w:rPr/>
              <w:t> </w:t>
            </w:r>
          </w:p>
        </w:tc>
        <w:tc>
          <w:tcPr>
            <w:tcW w:w="219" w:type="dxa"/>
            <w:tcBorders/>
            <w:shd w:fill="CCEEFF" w:val="clear"/>
            <w:vAlign w:val="bottom"/>
          </w:tcPr>
          <w:p>
            <w:pPr>
              <w:pStyle w:val="TableContents"/>
              <w:spacing w:before="0" w:after="283"/>
              <w:rPr/>
            </w:pPr>
            <w:r>
              <w:rPr/>
              <w:t> </w:t>
            </w:r>
          </w:p>
        </w:tc>
        <w:tc>
          <w:tcPr>
            <w:tcW w:w="1304" w:type="dxa"/>
            <w:tcBorders/>
            <w:shd w:fill="CCEEFF" w:val="clear"/>
            <w:vAlign w:val="bottom"/>
          </w:tcPr>
          <w:p>
            <w:pPr>
              <w:pStyle w:val="TableContents"/>
              <w:spacing w:before="0" w:after="283"/>
              <w:jc w:val="right"/>
              <w:rPr/>
            </w:pPr>
            <w:r>
              <w:rPr/>
              <w:t>136,034</w:t>
            </w:r>
          </w:p>
        </w:tc>
        <w:tc>
          <w:tcPr>
            <w:tcW w:w="134" w:type="dxa"/>
            <w:tcBorders/>
            <w:shd w:fill="CCEEFF" w:val="clear"/>
            <w:vAlign w:val="bottom"/>
          </w:tcPr>
          <w:p>
            <w:pPr>
              <w:pStyle w:val="TableContents"/>
              <w:spacing w:before="0" w:after="283"/>
              <w:rPr/>
            </w:pPr>
            <w:r>
              <w:rPr/>
              <w:t> </w:t>
            </w:r>
          </w:p>
        </w:tc>
        <w:tc>
          <w:tcPr>
            <w:tcW w:w="320" w:type="dxa"/>
            <w:tcBorders/>
            <w:shd w:fill="CCEEFF" w:val="clear"/>
            <w:vAlign w:val="bottom"/>
          </w:tcPr>
          <w:p>
            <w:pPr>
              <w:pStyle w:val="TableContents"/>
              <w:spacing w:before="0" w:after="283"/>
              <w:rPr/>
            </w:pPr>
            <w:r>
              <w:rPr/>
              <w:t> </w:t>
            </w:r>
          </w:p>
        </w:tc>
        <w:tc>
          <w:tcPr>
            <w:tcW w:w="282" w:type="dxa"/>
            <w:tcBorders/>
            <w:shd w:fill="CCEEFF" w:val="clear"/>
            <w:vAlign w:val="bottom"/>
          </w:tcPr>
          <w:p>
            <w:pPr>
              <w:pStyle w:val="TableContents"/>
              <w:spacing w:before="0" w:after="283"/>
              <w:rPr/>
            </w:pPr>
            <w:r>
              <w:rPr/>
              <w:t> </w:t>
            </w:r>
          </w:p>
        </w:tc>
        <w:tc>
          <w:tcPr>
            <w:tcW w:w="1699" w:type="dxa"/>
            <w:tcBorders/>
            <w:shd w:fill="CCEEFF" w:val="clear"/>
            <w:vAlign w:val="bottom"/>
          </w:tcPr>
          <w:p>
            <w:pPr>
              <w:pStyle w:val="TableContents"/>
              <w:spacing w:before="0" w:after="283"/>
              <w:jc w:val="right"/>
              <w:rPr/>
            </w:pPr>
            <w:r>
              <w:rPr/>
              <w:t>143,038</w:t>
            </w:r>
          </w:p>
        </w:tc>
        <w:tc>
          <w:tcPr>
            <w:tcW w:w="138" w:type="dxa"/>
            <w:tcBorders/>
            <w:shd w:fill="CCEEFF" w:val="clear"/>
            <w:vAlign w:val="bottom"/>
          </w:tcPr>
          <w:p>
            <w:pPr>
              <w:pStyle w:val="TableContents"/>
              <w:spacing w:before="0" w:after="283"/>
              <w:rPr/>
            </w:pPr>
            <w:r>
              <w:rPr/>
              <w:t> </w:t>
            </w:r>
          </w:p>
        </w:tc>
      </w:tr>
      <w:tr>
        <w:trPr/>
        <w:tc>
          <w:tcPr>
            <w:tcW w:w="5789" w:type="dxa"/>
            <w:tcBorders/>
            <w:shd w:fill="auto" w:val="clear"/>
            <w:vAlign w:val="bottom"/>
          </w:tcPr>
          <w:p>
            <w:pPr>
              <w:pStyle w:val="TableContents"/>
              <w:spacing w:before="0" w:after="0"/>
              <w:ind w:left="225" w:right="0" w:hanging="225"/>
              <w:rPr/>
            </w:pPr>
            <w:r>
              <w:rPr/>
              <w:t>Other investments and assets</w:t>
            </w:r>
          </w:p>
        </w:tc>
        <w:tc>
          <w:tcPr>
            <w:tcW w:w="320" w:type="dxa"/>
            <w:tcBorders/>
            <w:shd w:fill="auto" w:val="clear"/>
            <w:vAlign w:val="bottom"/>
          </w:tcPr>
          <w:p>
            <w:pPr>
              <w:pStyle w:val="TableContents"/>
              <w:spacing w:before="0" w:after="283"/>
              <w:rPr/>
            </w:pPr>
            <w:r>
              <w:rPr/>
              <w:t> </w:t>
            </w:r>
          </w:p>
        </w:tc>
        <w:tc>
          <w:tcPr>
            <w:tcW w:w="219" w:type="dxa"/>
            <w:tcBorders/>
            <w:shd w:fill="auto" w:val="clear"/>
            <w:vAlign w:val="bottom"/>
          </w:tcPr>
          <w:p>
            <w:pPr>
              <w:pStyle w:val="TableContents"/>
              <w:spacing w:before="0" w:after="283"/>
              <w:rPr/>
            </w:pPr>
            <w:r>
              <w:rPr/>
              <w:t> </w:t>
            </w:r>
          </w:p>
        </w:tc>
        <w:tc>
          <w:tcPr>
            <w:tcW w:w="1304" w:type="dxa"/>
            <w:tcBorders/>
            <w:shd w:fill="auto" w:val="clear"/>
            <w:vAlign w:val="bottom"/>
          </w:tcPr>
          <w:p>
            <w:pPr>
              <w:pStyle w:val="TableContents"/>
              <w:spacing w:before="0" w:after="283"/>
              <w:jc w:val="right"/>
              <w:rPr/>
            </w:pPr>
            <w:r>
              <w:rPr/>
              <w:t>27,686</w:t>
            </w:r>
          </w:p>
        </w:tc>
        <w:tc>
          <w:tcPr>
            <w:tcW w:w="134" w:type="dxa"/>
            <w:tcBorders/>
            <w:shd w:fill="auto" w:val="clear"/>
            <w:vAlign w:val="bottom"/>
          </w:tcPr>
          <w:p>
            <w:pPr>
              <w:pStyle w:val="TableContents"/>
              <w:spacing w:before="0" w:after="283"/>
              <w:rPr/>
            </w:pPr>
            <w:r>
              <w:rPr/>
              <w:t> </w:t>
            </w:r>
          </w:p>
        </w:tc>
        <w:tc>
          <w:tcPr>
            <w:tcW w:w="320" w:type="dxa"/>
            <w:tcBorders/>
            <w:shd w:fill="auto" w:val="clear"/>
            <w:vAlign w:val="bottom"/>
          </w:tcPr>
          <w:p>
            <w:pPr>
              <w:pStyle w:val="TableContents"/>
              <w:spacing w:before="0" w:after="283"/>
              <w:rPr/>
            </w:pPr>
            <w:r>
              <w:rPr/>
              <w:t> </w:t>
            </w:r>
          </w:p>
        </w:tc>
        <w:tc>
          <w:tcPr>
            <w:tcW w:w="282" w:type="dxa"/>
            <w:tcBorders/>
            <w:shd w:fill="auto" w:val="clear"/>
            <w:vAlign w:val="bottom"/>
          </w:tcPr>
          <w:p>
            <w:pPr>
              <w:pStyle w:val="TableContents"/>
              <w:spacing w:before="0" w:after="283"/>
              <w:rPr/>
            </w:pPr>
            <w:r>
              <w:rPr/>
              <w:t> </w:t>
            </w:r>
          </w:p>
        </w:tc>
        <w:tc>
          <w:tcPr>
            <w:tcW w:w="1699" w:type="dxa"/>
            <w:tcBorders/>
            <w:shd w:fill="auto" w:val="clear"/>
            <w:vAlign w:val="bottom"/>
          </w:tcPr>
          <w:p>
            <w:pPr>
              <w:pStyle w:val="TableContents"/>
              <w:spacing w:before="0" w:after="283"/>
              <w:jc w:val="right"/>
              <w:rPr/>
            </w:pPr>
            <w:r>
              <w:rPr/>
              <w:t>28,504</w:t>
            </w:r>
          </w:p>
        </w:tc>
        <w:tc>
          <w:tcPr>
            <w:tcW w:w="138" w:type="dxa"/>
            <w:tcBorders/>
            <w:shd w:fill="auto" w:val="clear"/>
            <w:vAlign w:val="bottom"/>
          </w:tcPr>
          <w:p>
            <w:pPr>
              <w:pStyle w:val="TableContents"/>
              <w:spacing w:before="0" w:after="283"/>
              <w:rPr/>
            </w:pPr>
            <w:r>
              <w:rPr/>
              <w:t> </w:t>
            </w:r>
          </w:p>
        </w:tc>
      </w:tr>
      <w:tr>
        <w:trPr/>
        <w:tc>
          <w:tcPr>
            <w:tcW w:w="5789" w:type="dxa"/>
            <w:tcBorders/>
            <w:shd w:fill="CCEEFF" w:val="clear"/>
            <w:vAlign w:val="bottom"/>
          </w:tcPr>
          <w:p>
            <w:pPr>
              <w:pStyle w:val="TableContents"/>
              <w:spacing w:before="0" w:after="0"/>
              <w:ind w:left="225" w:right="0" w:hanging="225"/>
              <w:rPr/>
            </w:pPr>
            <w:r>
              <w:rPr/>
              <w:t>Deferred income taxes</w:t>
            </w:r>
          </w:p>
        </w:tc>
        <w:tc>
          <w:tcPr>
            <w:tcW w:w="320" w:type="dxa"/>
            <w:tcBorders/>
            <w:shd w:fill="CCEEFF" w:val="clear"/>
            <w:vAlign w:val="bottom"/>
          </w:tcPr>
          <w:p>
            <w:pPr>
              <w:pStyle w:val="TableContents"/>
              <w:spacing w:before="0" w:after="283"/>
              <w:rPr/>
            </w:pPr>
            <w:r>
              <w:rPr/>
              <w:t> </w:t>
            </w:r>
          </w:p>
        </w:tc>
        <w:tc>
          <w:tcPr>
            <w:tcW w:w="219" w:type="dxa"/>
            <w:tcBorders/>
            <w:shd w:fill="CCEEFF" w:val="clear"/>
            <w:vAlign w:val="bottom"/>
          </w:tcPr>
          <w:p>
            <w:pPr>
              <w:pStyle w:val="TableContents"/>
              <w:spacing w:before="0" w:after="283"/>
              <w:rPr/>
            </w:pPr>
            <w:r>
              <w:rPr/>
              <w:t> </w:t>
            </w:r>
          </w:p>
        </w:tc>
        <w:tc>
          <w:tcPr>
            <w:tcW w:w="1304" w:type="dxa"/>
            <w:tcBorders/>
            <w:shd w:fill="CCEEFF" w:val="clear"/>
            <w:vAlign w:val="bottom"/>
          </w:tcPr>
          <w:p>
            <w:pPr>
              <w:pStyle w:val="TableContents"/>
              <w:spacing w:before="0" w:after="283"/>
              <w:jc w:val="right"/>
              <w:rPr/>
            </w:pPr>
            <w:r>
              <w:rPr/>
              <w:t>38,489</w:t>
            </w:r>
          </w:p>
        </w:tc>
        <w:tc>
          <w:tcPr>
            <w:tcW w:w="134" w:type="dxa"/>
            <w:tcBorders/>
            <w:shd w:fill="CCEEFF" w:val="clear"/>
            <w:vAlign w:val="bottom"/>
          </w:tcPr>
          <w:p>
            <w:pPr>
              <w:pStyle w:val="TableContents"/>
              <w:spacing w:before="0" w:after="283"/>
              <w:rPr/>
            </w:pPr>
            <w:r>
              <w:rPr/>
              <w:t> </w:t>
            </w:r>
          </w:p>
        </w:tc>
        <w:tc>
          <w:tcPr>
            <w:tcW w:w="320" w:type="dxa"/>
            <w:tcBorders/>
            <w:shd w:fill="CCEEFF" w:val="clear"/>
            <w:vAlign w:val="bottom"/>
          </w:tcPr>
          <w:p>
            <w:pPr>
              <w:pStyle w:val="TableContents"/>
              <w:spacing w:before="0" w:after="283"/>
              <w:rPr/>
            </w:pPr>
            <w:r>
              <w:rPr/>
              <w:t> </w:t>
            </w:r>
          </w:p>
        </w:tc>
        <w:tc>
          <w:tcPr>
            <w:tcW w:w="282" w:type="dxa"/>
            <w:tcBorders/>
            <w:shd w:fill="CCEEFF" w:val="clear"/>
            <w:vAlign w:val="bottom"/>
          </w:tcPr>
          <w:p>
            <w:pPr>
              <w:pStyle w:val="TableContents"/>
              <w:spacing w:before="0" w:after="283"/>
              <w:rPr/>
            </w:pPr>
            <w:r>
              <w:rPr/>
              <w:t> </w:t>
            </w:r>
          </w:p>
        </w:tc>
        <w:tc>
          <w:tcPr>
            <w:tcW w:w="1699" w:type="dxa"/>
            <w:tcBorders/>
            <w:shd w:fill="CCEEFF" w:val="clear"/>
            <w:vAlign w:val="bottom"/>
          </w:tcPr>
          <w:p>
            <w:pPr>
              <w:pStyle w:val="TableContents"/>
              <w:spacing w:before="0" w:after="283"/>
              <w:jc w:val="right"/>
              <w:rPr/>
            </w:pPr>
            <w:r>
              <w:rPr/>
              <w:t>40,891</w:t>
            </w:r>
          </w:p>
        </w:tc>
        <w:tc>
          <w:tcPr>
            <w:tcW w:w="138" w:type="dxa"/>
            <w:tcBorders/>
            <w:shd w:fill="CCEEFF" w:val="clear"/>
            <w:vAlign w:val="bottom"/>
          </w:tcPr>
          <w:p>
            <w:pPr>
              <w:pStyle w:val="TableContents"/>
              <w:spacing w:before="0" w:after="283"/>
              <w:rPr/>
            </w:pPr>
            <w:r>
              <w:rPr/>
              <w:t> </w:t>
            </w:r>
          </w:p>
        </w:tc>
      </w:tr>
      <w:tr>
        <w:trPr/>
        <w:tc>
          <w:tcPr>
            <w:tcW w:w="5789" w:type="dxa"/>
            <w:tcBorders/>
            <w:shd w:fill="auto" w:val="clear"/>
            <w:vAlign w:val="bottom"/>
          </w:tcPr>
          <w:p>
            <w:pPr>
              <w:pStyle w:val="TableContents"/>
              <w:spacing w:before="0" w:after="0"/>
              <w:ind w:left="225" w:right="0" w:hanging="225"/>
              <w:rPr/>
            </w:pPr>
            <w:r>
              <w:rPr/>
              <w:t>Goodwill</w:t>
            </w:r>
          </w:p>
        </w:tc>
        <w:tc>
          <w:tcPr>
            <w:tcW w:w="320" w:type="dxa"/>
            <w:tcBorders/>
            <w:shd w:fill="auto" w:val="clear"/>
            <w:vAlign w:val="bottom"/>
          </w:tcPr>
          <w:p>
            <w:pPr>
              <w:pStyle w:val="TableContents"/>
              <w:spacing w:before="0" w:after="283"/>
              <w:rPr/>
            </w:pPr>
            <w:r>
              <w:rPr/>
              <w:t> </w:t>
            </w:r>
          </w:p>
        </w:tc>
        <w:tc>
          <w:tcPr>
            <w:tcW w:w="219" w:type="dxa"/>
            <w:tcBorders/>
            <w:shd w:fill="auto" w:val="clear"/>
            <w:vAlign w:val="bottom"/>
          </w:tcPr>
          <w:p>
            <w:pPr>
              <w:pStyle w:val="TableContents"/>
              <w:spacing w:before="0" w:after="283"/>
              <w:rPr/>
            </w:pPr>
            <w:r>
              <w:rPr/>
              <w:t> </w:t>
            </w:r>
          </w:p>
        </w:tc>
        <w:tc>
          <w:tcPr>
            <w:tcW w:w="1304" w:type="dxa"/>
            <w:tcBorders/>
            <w:shd w:fill="auto" w:val="clear"/>
            <w:vAlign w:val="bottom"/>
          </w:tcPr>
          <w:p>
            <w:pPr>
              <w:pStyle w:val="TableContents"/>
              <w:spacing w:before="0" w:after="283"/>
              <w:jc w:val="right"/>
              <w:rPr/>
            </w:pPr>
            <w:r>
              <w:rPr/>
              <w:t>186,605</w:t>
            </w:r>
          </w:p>
        </w:tc>
        <w:tc>
          <w:tcPr>
            <w:tcW w:w="134" w:type="dxa"/>
            <w:tcBorders/>
            <w:shd w:fill="auto" w:val="clear"/>
            <w:vAlign w:val="bottom"/>
          </w:tcPr>
          <w:p>
            <w:pPr>
              <w:pStyle w:val="TableContents"/>
              <w:spacing w:before="0" w:after="283"/>
              <w:rPr/>
            </w:pPr>
            <w:r>
              <w:rPr/>
              <w:t> </w:t>
            </w:r>
          </w:p>
        </w:tc>
        <w:tc>
          <w:tcPr>
            <w:tcW w:w="320" w:type="dxa"/>
            <w:tcBorders/>
            <w:shd w:fill="auto" w:val="clear"/>
            <w:vAlign w:val="bottom"/>
          </w:tcPr>
          <w:p>
            <w:pPr>
              <w:pStyle w:val="TableContents"/>
              <w:spacing w:before="0" w:after="283"/>
              <w:rPr/>
            </w:pPr>
            <w:r>
              <w:rPr/>
              <w:t> </w:t>
            </w:r>
          </w:p>
        </w:tc>
        <w:tc>
          <w:tcPr>
            <w:tcW w:w="282" w:type="dxa"/>
            <w:tcBorders/>
            <w:shd w:fill="auto" w:val="clear"/>
            <w:vAlign w:val="bottom"/>
          </w:tcPr>
          <w:p>
            <w:pPr>
              <w:pStyle w:val="TableContents"/>
              <w:spacing w:before="0" w:after="283"/>
              <w:rPr/>
            </w:pPr>
            <w:r>
              <w:rPr/>
              <w:t> </w:t>
            </w:r>
          </w:p>
        </w:tc>
        <w:tc>
          <w:tcPr>
            <w:tcW w:w="1699" w:type="dxa"/>
            <w:tcBorders/>
            <w:shd w:fill="auto" w:val="clear"/>
            <w:vAlign w:val="bottom"/>
          </w:tcPr>
          <w:p>
            <w:pPr>
              <w:pStyle w:val="TableContents"/>
              <w:spacing w:before="0" w:after="283"/>
              <w:jc w:val="right"/>
              <w:rPr/>
            </w:pPr>
            <w:r>
              <w:rPr/>
              <w:t>184,310</w:t>
            </w:r>
          </w:p>
        </w:tc>
        <w:tc>
          <w:tcPr>
            <w:tcW w:w="138" w:type="dxa"/>
            <w:tcBorders/>
            <w:shd w:fill="auto" w:val="clear"/>
            <w:vAlign w:val="bottom"/>
          </w:tcPr>
          <w:p>
            <w:pPr>
              <w:pStyle w:val="TableContents"/>
              <w:spacing w:before="0" w:after="283"/>
              <w:rPr/>
            </w:pPr>
            <w:r>
              <w:rPr/>
              <w:t> </w:t>
            </w:r>
          </w:p>
        </w:tc>
      </w:tr>
      <w:tr>
        <w:trPr/>
        <w:tc>
          <w:tcPr>
            <w:tcW w:w="5789" w:type="dxa"/>
            <w:tcBorders/>
            <w:shd w:fill="CCEEFF" w:val="clear"/>
            <w:vAlign w:val="bottom"/>
          </w:tcPr>
          <w:p>
            <w:pPr>
              <w:pStyle w:val="TableContents"/>
              <w:spacing w:before="0" w:after="0"/>
              <w:ind w:left="225" w:right="0" w:hanging="225"/>
              <w:rPr/>
            </w:pPr>
            <w:r>
              <w:rPr/>
              <w:t>Other intangible assets, net</w:t>
            </w:r>
          </w:p>
        </w:tc>
        <w:tc>
          <w:tcPr>
            <w:tcW w:w="320" w:type="dxa"/>
            <w:tcBorders/>
            <w:shd w:fill="CCEEFF" w:val="clear"/>
            <w:vAlign w:val="bottom"/>
          </w:tcPr>
          <w:p>
            <w:pPr>
              <w:pStyle w:val="TableContents"/>
              <w:spacing w:before="0" w:after="283"/>
              <w:rPr/>
            </w:pPr>
            <w:r>
              <w:rPr/>
              <w:t> </w:t>
            </w:r>
          </w:p>
        </w:tc>
        <w:tc>
          <w:tcPr>
            <w:tcW w:w="219" w:type="dxa"/>
            <w:tcBorders/>
            <w:shd w:fill="CCEEFF" w:val="clear"/>
            <w:vAlign w:val="bottom"/>
          </w:tcPr>
          <w:p>
            <w:pPr>
              <w:pStyle w:val="TableContents"/>
              <w:spacing w:before="0" w:after="283"/>
              <w:rPr/>
            </w:pPr>
            <w:r>
              <w:rPr/>
              <w:t> </w:t>
            </w:r>
          </w:p>
        </w:tc>
        <w:tc>
          <w:tcPr>
            <w:tcW w:w="1304" w:type="dxa"/>
            <w:tcBorders/>
            <w:shd w:fill="CCEEFF" w:val="clear"/>
            <w:vAlign w:val="bottom"/>
          </w:tcPr>
          <w:p>
            <w:pPr>
              <w:pStyle w:val="TableContents"/>
              <w:spacing w:before="0" w:after="283"/>
              <w:jc w:val="right"/>
              <w:rPr/>
            </w:pPr>
            <w:r>
              <w:rPr/>
              <w:t>6,142</w:t>
            </w:r>
          </w:p>
        </w:tc>
        <w:tc>
          <w:tcPr>
            <w:tcW w:w="134" w:type="dxa"/>
            <w:tcBorders/>
            <w:shd w:fill="CCEEFF" w:val="clear"/>
            <w:vAlign w:val="bottom"/>
          </w:tcPr>
          <w:p>
            <w:pPr>
              <w:pStyle w:val="TableContents"/>
              <w:spacing w:before="0" w:after="283"/>
              <w:rPr/>
            </w:pPr>
            <w:r>
              <w:rPr/>
              <w:t> </w:t>
            </w:r>
          </w:p>
        </w:tc>
        <w:tc>
          <w:tcPr>
            <w:tcW w:w="320" w:type="dxa"/>
            <w:tcBorders/>
            <w:shd w:fill="CCEEFF" w:val="clear"/>
            <w:vAlign w:val="bottom"/>
          </w:tcPr>
          <w:p>
            <w:pPr>
              <w:pStyle w:val="TableContents"/>
              <w:spacing w:before="0" w:after="283"/>
              <w:rPr/>
            </w:pPr>
            <w:r>
              <w:rPr/>
              <w:t> </w:t>
            </w:r>
          </w:p>
        </w:tc>
        <w:tc>
          <w:tcPr>
            <w:tcW w:w="282" w:type="dxa"/>
            <w:tcBorders/>
            <w:shd w:fill="CCEEFF" w:val="clear"/>
            <w:vAlign w:val="bottom"/>
          </w:tcPr>
          <w:p>
            <w:pPr>
              <w:pStyle w:val="TableContents"/>
              <w:spacing w:before="0" w:after="283"/>
              <w:rPr/>
            </w:pPr>
            <w:r>
              <w:rPr/>
              <w:t> </w:t>
            </w:r>
          </w:p>
        </w:tc>
        <w:tc>
          <w:tcPr>
            <w:tcW w:w="1699" w:type="dxa"/>
            <w:tcBorders/>
            <w:shd w:fill="CCEEFF" w:val="clear"/>
            <w:vAlign w:val="bottom"/>
          </w:tcPr>
          <w:p>
            <w:pPr>
              <w:pStyle w:val="TableContents"/>
              <w:spacing w:before="0" w:after="283"/>
              <w:jc w:val="right"/>
              <w:rPr/>
            </w:pPr>
            <w:r>
              <w:rPr/>
              <w:t>6,238</w:t>
            </w:r>
          </w:p>
        </w:tc>
        <w:tc>
          <w:tcPr>
            <w:tcW w:w="138" w:type="dxa"/>
            <w:tcBorders/>
            <w:shd w:fill="CCEEFF" w:val="clear"/>
            <w:vAlign w:val="bottom"/>
          </w:tcPr>
          <w:p>
            <w:pPr>
              <w:pStyle w:val="TableContents"/>
              <w:spacing w:before="0" w:after="283"/>
              <w:rPr/>
            </w:pPr>
            <w:r>
              <w:rPr/>
              <w:t> </w:t>
            </w:r>
          </w:p>
        </w:tc>
      </w:tr>
      <w:tr>
        <w:trPr/>
        <w:tc>
          <w:tcPr>
            <w:tcW w:w="5789" w:type="dxa"/>
            <w:tcBorders/>
            <w:shd w:fill="auto" w:val="clear"/>
            <w:vAlign w:val="center"/>
          </w:tcPr>
          <w:p>
            <w:pPr>
              <w:pStyle w:val="TableContents"/>
              <w:spacing w:before="0" w:after="0"/>
              <w:ind w:left="225" w:right="0" w:hanging="225"/>
              <w:rPr/>
            </w:pPr>
            <w:r>
              <w:rPr/>
              <w:t> </w:t>
            </w:r>
          </w:p>
        </w:tc>
        <w:tc>
          <w:tcPr>
            <w:tcW w:w="320" w:type="dxa"/>
            <w:tcBorders/>
            <w:shd w:fill="auto" w:val="clear"/>
            <w:vAlign w:val="center"/>
          </w:tcPr>
          <w:p>
            <w:pPr>
              <w:pStyle w:val="TableContents"/>
              <w:spacing w:before="0" w:after="283"/>
              <w:rPr/>
            </w:pPr>
            <w:r>
              <w:rPr/>
              <w:t> </w:t>
            </w:r>
          </w:p>
        </w:tc>
        <w:tc>
          <w:tcPr>
            <w:tcW w:w="1523"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4" w:type="dxa"/>
            <w:tcBorders/>
            <w:shd w:fill="auto" w:val="clear"/>
            <w:vAlign w:val="center"/>
          </w:tcPr>
          <w:p>
            <w:pPr>
              <w:pStyle w:val="TableContents"/>
              <w:spacing w:before="0" w:after="283"/>
              <w:rPr/>
            </w:pPr>
            <w:r>
              <w:rPr/>
              <w:t> </w:t>
            </w:r>
          </w:p>
        </w:tc>
        <w:tc>
          <w:tcPr>
            <w:tcW w:w="320" w:type="dxa"/>
            <w:tcBorders/>
            <w:shd w:fill="auto" w:val="clear"/>
            <w:vAlign w:val="center"/>
          </w:tcPr>
          <w:p>
            <w:pPr>
              <w:pStyle w:val="TableContents"/>
              <w:spacing w:before="0" w:after="283"/>
              <w:rPr/>
            </w:pPr>
            <w:r>
              <w:rPr/>
              <w:t> </w:t>
            </w:r>
          </w:p>
        </w:tc>
        <w:tc>
          <w:tcPr>
            <w:tcW w:w="1981"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8" w:type="dxa"/>
            <w:tcBorders/>
            <w:shd w:fill="auto" w:val="clear"/>
            <w:vAlign w:val="center"/>
          </w:tcPr>
          <w:p>
            <w:pPr>
              <w:pStyle w:val="TableContents"/>
              <w:spacing w:before="0" w:after="283"/>
              <w:rPr/>
            </w:pPr>
            <w:r>
              <w:rPr/>
              <w:t> </w:t>
            </w:r>
          </w:p>
        </w:tc>
      </w:tr>
      <w:tr>
        <w:trPr/>
        <w:tc>
          <w:tcPr>
            <w:tcW w:w="5789" w:type="dxa"/>
            <w:tcBorders/>
            <w:shd w:fill="auto" w:val="clear"/>
            <w:vAlign w:val="bottom"/>
          </w:tcPr>
          <w:p>
            <w:pPr>
              <w:pStyle w:val="TableContents"/>
              <w:spacing w:before="0" w:after="0"/>
              <w:ind w:left="225" w:right="0" w:hanging="225"/>
              <w:rPr>
                <w:b/>
              </w:rPr>
            </w:pPr>
            <w:r>
              <w:rPr>
                <w:b/>
              </w:rPr>
              <w:t>Total Assets</w:t>
            </w:r>
          </w:p>
        </w:tc>
        <w:tc>
          <w:tcPr>
            <w:tcW w:w="320" w:type="dxa"/>
            <w:tcBorders/>
            <w:shd w:fill="auto" w:val="clear"/>
            <w:vAlign w:val="bottom"/>
          </w:tcPr>
          <w:p>
            <w:pPr>
              <w:pStyle w:val="TableContents"/>
              <w:spacing w:before="0" w:after="283"/>
              <w:rPr/>
            </w:pPr>
            <w:r>
              <w:rPr/>
              <w:t> </w:t>
            </w:r>
          </w:p>
        </w:tc>
        <w:tc>
          <w:tcPr>
            <w:tcW w:w="219" w:type="dxa"/>
            <w:tcBorders/>
            <w:shd w:fill="auto" w:val="clear"/>
            <w:vAlign w:val="bottom"/>
          </w:tcPr>
          <w:p>
            <w:pPr>
              <w:pStyle w:val="TableContents"/>
              <w:spacing w:before="0" w:after="283"/>
              <w:jc w:val="left"/>
              <w:rPr/>
            </w:pPr>
            <w:r>
              <w:rPr/>
              <w:t>$</w:t>
            </w:r>
          </w:p>
        </w:tc>
        <w:tc>
          <w:tcPr>
            <w:tcW w:w="1304" w:type="dxa"/>
            <w:tcBorders/>
            <w:shd w:fill="auto" w:val="clear"/>
            <w:vAlign w:val="bottom"/>
          </w:tcPr>
          <w:p>
            <w:pPr>
              <w:pStyle w:val="TableContents"/>
              <w:spacing w:before="0" w:after="283"/>
              <w:jc w:val="right"/>
              <w:rPr/>
            </w:pPr>
            <w:r>
              <w:rPr/>
              <w:t>701,580</w:t>
            </w:r>
          </w:p>
        </w:tc>
        <w:tc>
          <w:tcPr>
            <w:tcW w:w="134" w:type="dxa"/>
            <w:tcBorders/>
            <w:shd w:fill="auto" w:val="clear"/>
            <w:vAlign w:val="bottom"/>
          </w:tcPr>
          <w:p>
            <w:pPr>
              <w:pStyle w:val="TableContents"/>
              <w:spacing w:before="0" w:after="283"/>
              <w:rPr/>
            </w:pPr>
            <w:r>
              <w:rPr/>
              <w:t> </w:t>
            </w:r>
          </w:p>
        </w:tc>
        <w:tc>
          <w:tcPr>
            <w:tcW w:w="320" w:type="dxa"/>
            <w:tcBorders/>
            <w:shd w:fill="auto" w:val="clear"/>
            <w:vAlign w:val="bottom"/>
          </w:tcPr>
          <w:p>
            <w:pPr>
              <w:pStyle w:val="TableContents"/>
              <w:spacing w:before="0" w:after="283"/>
              <w:rPr/>
            </w:pPr>
            <w:r>
              <w:rPr/>
              <w:t> </w:t>
            </w:r>
          </w:p>
        </w:tc>
        <w:tc>
          <w:tcPr>
            <w:tcW w:w="282" w:type="dxa"/>
            <w:tcBorders/>
            <w:shd w:fill="auto" w:val="clear"/>
            <w:vAlign w:val="bottom"/>
          </w:tcPr>
          <w:p>
            <w:pPr>
              <w:pStyle w:val="TableContents"/>
              <w:spacing w:before="0" w:after="283"/>
              <w:jc w:val="left"/>
              <w:rPr/>
            </w:pPr>
            <w:r>
              <w:rPr/>
              <w:t>$</w:t>
            </w:r>
          </w:p>
        </w:tc>
        <w:tc>
          <w:tcPr>
            <w:tcW w:w="1699" w:type="dxa"/>
            <w:tcBorders/>
            <w:shd w:fill="auto" w:val="clear"/>
            <w:vAlign w:val="bottom"/>
          </w:tcPr>
          <w:p>
            <w:pPr>
              <w:pStyle w:val="TableContents"/>
              <w:spacing w:before="0" w:after="283"/>
              <w:jc w:val="right"/>
              <w:rPr/>
            </w:pPr>
            <w:r>
              <w:rPr/>
              <w:t>685,690</w:t>
            </w:r>
          </w:p>
        </w:tc>
        <w:tc>
          <w:tcPr>
            <w:tcW w:w="138" w:type="dxa"/>
            <w:tcBorders/>
            <w:shd w:fill="auto" w:val="clear"/>
            <w:vAlign w:val="bottom"/>
          </w:tcPr>
          <w:p>
            <w:pPr>
              <w:pStyle w:val="TableContents"/>
              <w:spacing w:before="0" w:after="283"/>
              <w:rPr/>
            </w:pPr>
            <w:r>
              <w:rPr/>
              <w:t> </w:t>
            </w:r>
          </w:p>
        </w:tc>
      </w:tr>
      <w:tr>
        <w:trPr/>
        <w:tc>
          <w:tcPr>
            <w:tcW w:w="5789" w:type="dxa"/>
            <w:tcBorders/>
            <w:shd w:fill="auto" w:val="clear"/>
            <w:vAlign w:val="center"/>
          </w:tcPr>
          <w:p>
            <w:pPr>
              <w:pStyle w:val="TableContents"/>
              <w:spacing w:before="0" w:after="0"/>
              <w:ind w:left="225" w:right="0" w:hanging="225"/>
              <w:rPr/>
            </w:pPr>
            <w:r>
              <w:rPr/>
              <w:t> </w:t>
            </w:r>
          </w:p>
        </w:tc>
        <w:tc>
          <w:tcPr>
            <w:tcW w:w="320" w:type="dxa"/>
            <w:tcBorders/>
            <w:shd w:fill="auto" w:val="clear"/>
            <w:vAlign w:val="center"/>
          </w:tcPr>
          <w:p>
            <w:pPr>
              <w:pStyle w:val="TableContents"/>
              <w:spacing w:before="0" w:after="283"/>
              <w:rPr/>
            </w:pPr>
            <w:r>
              <w:rPr/>
              <w:t> </w:t>
            </w:r>
          </w:p>
        </w:tc>
        <w:tc>
          <w:tcPr>
            <w:tcW w:w="1523"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34" w:type="dxa"/>
            <w:tcBorders/>
            <w:shd w:fill="auto" w:val="clear"/>
            <w:vAlign w:val="center"/>
          </w:tcPr>
          <w:p>
            <w:pPr>
              <w:pStyle w:val="TableContents"/>
              <w:spacing w:before="0" w:after="283"/>
              <w:rPr/>
            </w:pPr>
            <w:r>
              <w:rPr/>
              <w:t> </w:t>
            </w:r>
          </w:p>
        </w:tc>
        <w:tc>
          <w:tcPr>
            <w:tcW w:w="320" w:type="dxa"/>
            <w:tcBorders/>
            <w:shd w:fill="auto" w:val="clear"/>
            <w:vAlign w:val="center"/>
          </w:tcPr>
          <w:p>
            <w:pPr>
              <w:pStyle w:val="TableContents"/>
              <w:spacing w:before="0" w:after="283"/>
              <w:rPr/>
            </w:pPr>
            <w:r>
              <w:rPr/>
              <w:t> </w:t>
            </w:r>
          </w:p>
        </w:tc>
        <w:tc>
          <w:tcPr>
            <w:tcW w:w="1981"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38" w:type="dxa"/>
            <w:tcBorders/>
            <w:shd w:fill="auto" w:val="clear"/>
            <w:vAlign w:val="center"/>
          </w:tcPr>
          <w:p>
            <w:pPr>
              <w:pStyle w:val="TableContents"/>
              <w:spacing w:before="0" w:after="283"/>
              <w:rPr/>
            </w:pPr>
            <w:r>
              <w:rPr/>
              <w:t> </w:t>
            </w:r>
          </w:p>
        </w:tc>
      </w:tr>
      <w:tr>
        <w:trPr/>
        <w:tc>
          <w:tcPr>
            <w:tcW w:w="5789" w:type="dxa"/>
            <w:tcBorders/>
            <w:shd w:fill="auto" w:val="clear"/>
            <w:vAlign w:val="bottom"/>
          </w:tcPr>
          <w:p>
            <w:pPr>
              <w:pStyle w:val="TableContents"/>
              <w:spacing w:before="0" w:after="0"/>
              <w:ind w:left="225" w:right="0" w:hanging="225"/>
              <w:rPr/>
            </w:pPr>
            <w:r>
              <w:rPr/>
              <w:t> </w:t>
            </w:r>
          </w:p>
        </w:tc>
        <w:tc>
          <w:tcPr>
            <w:tcW w:w="320" w:type="dxa"/>
            <w:tcBorders/>
            <w:shd w:fill="auto" w:val="clear"/>
            <w:vAlign w:val="bottom"/>
          </w:tcPr>
          <w:p>
            <w:pPr>
              <w:pStyle w:val="TableContents"/>
              <w:spacing w:before="0" w:after="283"/>
              <w:rPr/>
            </w:pPr>
            <w:r>
              <w:rPr/>
              <w:t> </w:t>
            </w:r>
          </w:p>
        </w:tc>
        <w:tc>
          <w:tcPr>
            <w:tcW w:w="219" w:type="dxa"/>
            <w:tcBorders/>
            <w:shd w:fill="auto" w:val="clear"/>
            <w:vAlign w:val="bottom"/>
          </w:tcPr>
          <w:p>
            <w:pPr>
              <w:pStyle w:val="TableContents"/>
              <w:spacing w:before="0" w:after="283"/>
              <w:rPr/>
            </w:pPr>
            <w:r>
              <w:rPr/>
              <w:t> </w:t>
            </w:r>
          </w:p>
        </w:tc>
        <w:tc>
          <w:tcPr>
            <w:tcW w:w="1304" w:type="dxa"/>
            <w:tcBorders/>
            <w:shd w:fill="auto" w:val="clear"/>
            <w:vAlign w:val="bottom"/>
          </w:tcPr>
          <w:p>
            <w:pPr>
              <w:pStyle w:val="TableContents"/>
              <w:spacing w:before="0" w:after="283"/>
              <w:rPr/>
            </w:pPr>
            <w:r>
              <w:rPr/>
              <w:t> </w:t>
            </w:r>
          </w:p>
        </w:tc>
        <w:tc>
          <w:tcPr>
            <w:tcW w:w="134" w:type="dxa"/>
            <w:tcBorders/>
            <w:shd w:fill="auto" w:val="clear"/>
            <w:vAlign w:val="bottom"/>
          </w:tcPr>
          <w:p>
            <w:pPr>
              <w:pStyle w:val="TableContents"/>
              <w:spacing w:before="0" w:after="283"/>
              <w:rPr/>
            </w:pPr>
            <w:r>
              <w:rPr/>
              <w:t> </w:t>
            </w:r>
          </w:p>
        </w:tc>
        <w:tc>
          <w:tcPr>
            <w:tcW w:w="320" w:type="dxa"/>
            <w:tcBorders/>
            <w:shd w:fill="auto" w:val="clear"/>
            <w:vAlign w:val="bottom"/>
          </w:tcPr>
          <w:p>
            <w:pPr>
              <w:pStyle w:val="TableContents"/>
              <w:spacing w:before="0" w:after="283"/>
              <w:rPr/>
            </w:pPr>
            <w:r>
              <w:rPr/>
              <w:t> </w:t>
            </w:r>
          </w:p>
        </w:tc>
        <w:tc>
          <w:tcPr>
            <w:tcW w:w="282" w:type="dxa"/>
            <w:tcBorders/>
            <w:shd w:fill="auto" w:val="clear"/>
            <w:vAlign w:val="bottom"/>
          </w:tcPr>
          <w:p>
            <w:pPr>
              <w:pStyle w:val="TableContents"/>
              <w:spacing w:before="0" w:after="283"/>
              <w:rPr/>
            </w:pPr>
            <w:r>
              <w:rPr/>
              <w:t> </w:t>
            </w:r>
          </w:p>
        </w:tc>
        <w:tc>
          <w:tcPr>
            <w:tcW w:w="1699" w:type="dxa"/>
            <w:tcBorders/>
            <w:shd w:fill="auto" w:val="clear"/>
            <w:vAlign w:val="bottom"/>
          </w:tcPr>
          <w:p>
            <w:pPr>
              <w:pStyle w:val="TableContents"/>
              <w:spacing w:before="0" w:after="283"/>
              <w:rPr/>
            </w:pPr>
            <w:r>
              <w:rPr/>
              <w:t> </w:t>
            </w:r>
          </w:p>
        </w:tc>
        <w:tc>
          <w:tcPr>
            <w:tcW w:w="138" w:type="dxa"/>
            <w:tcBorders/>
            <w:shd w:fill="auto" w:val="clear"/>
            <w:vAlign w:val="bottom"/>
          </w:tcPr>
          <w:p>
            <w:pPr>
              <w:pStyle w:val="TableContents"/>
              <w:spacing w:before="0" w:after="283"/>
              <w:rPr/>
            </w:pPr>
            <w:r>
              <w:rPr/>
              <w:t> </w:t>
            </w:r>
          </w:p>
        </w:tc>
      </w:tr>
      <w:tr>
        <w:trPr/>
        <w:tc>
          <w:tcPr>
            <w:tcW w:w="5789" w:type="dxa"/>
            <w:tcBorders/>
            <w:shd w:fill="CCEEFF" w:val="clear"/>
            <w:vAlign w:val="bottom"/>
          </w:tcPr>
          <w:p>
            <w:pPr>
              <w:pStyle w:val="TableContents"/>
              <w:spacing w:before="0" w:after="0"/>
              <w:ind w:left="900" w:right="0" w:hanging="225"/>
              <w:jc w:val="center"/>
              <w:rPr>
                <w:b/>
              </w:rPr>
            </w:pPr>
            <w:r>
              <w:rPr>
                <w:b/>
              </w:rPr>
              <w:t>LIABILITIES AND STOCKHOLDERS EQUITY</w:t>
            </w:r>
          </w:p>
        </w:tc>
        <w:tc>
          <w:tcPr>
            <w:tcW w:w="320" w:type="dxa"/>
            <w:tcBorders/>
            <w:shd w:fill="CCEEFF" w:val="clear"/>
            <w:vAlign w:val="bottom"/>
          </w:tcPr>
          <w:p>
            <w:pPr>
              <w:pStyle w:val="TableContents"/>
              <w:spacing w:before="0" w:after="283"/>
              <w:rPr/>
            </w:pPr>
            <w:r>
              <w:rPr/>
              <w:t> </w:t>
            </w:r>
          </w:p>
        </w:tc>
        <w:tc>
          <w:tcPr>
            <w:tcW w:w="219" w:type="dxa"/>
            <w:tcBorders/>
            <w:shd w:fill="CCEEFF" w:val="clear"/>
            <w:vAlign w:val="bottom"/>
          </w:tcPr>
          <w:p>
            <w:pPr>
              <w:pStyle w:val="TableContents"/>
              <w:spacing w:before="0" w:after="283"/>
              <w:rPr/>
            </w:pPr>
            <w:r>
              <w:rPr/>
              <w:t> </w:t>
            </w:r>
          </w:p>
        </w:tc>
        <w:tc>
          <w:tcPr>
            <w:tcW w:w="1304" w:type="dxa"/>
            <w:tcBorders/>
            <w:shd w:fill="CCEEFF" w:val="clear"/>
            <w:vAlign w:val="bottom"/>
          </w:tcPr>
          <w:p>
            <w:pPr>
              <w:pStyle w:val="TableContents"/>
              <w:spacing w:before="0" w:after="283"/>
              <w:rPr/>
            </w:pPr>
            <w:r>
              <w:rPr/>
              <w:t> </w:t>
            </w:r>
          </w:p>
        </w:tc>
        <w:tc>
          <w:tcPr>
            <w:tcW w:w="134" w:type="dxa"/>
            <w:tcBorders/>
            <w:shd w:fill="CCEEFF" w:val="clear"/>
            <w:vAlign w:val="bottom"/>
          </w:tcPr>
          <w:p>
            <w:pPr>
              <w:pStyle w:val="TableContents"/>
              <w:spacing w:before="0" w:after="283"/>
              <w:rPr/>
            </w:pPr>
            <w:r>
              <w:rPr/>
              <w:t> </w:t>
            </w:r>
          </w:p>
        </w:tc>
        <w:tc>
          <w:tcPr>
            <w:tcW w:w="320" w:type="dxa"/>
            <w:tcBorders/>
            <w:shd w:fill="CCEEFF" w:val="clear"/>
            <w:vAlign w:val="bottom"/>
          </w:tcPr>
          <w:p>
            <w:pPr>
              <w:pStyle w:val="TableContents"/>
              <w:spacing w:before="0" w:after="283"/>
              <w:rPr/>
            </w:pPr>
            <w:r>
              <w:rPr/>
              <w:t> </w:t>
            </w:r>
          </w:p>
        </w:tc>
        <w:tc>
          <w:tcPr>
            <w:tcW w:w="282" w:type="dxa"/>
            <w:tcBorders/>
            <w:shd w:fill="CCEEFF" w:val="clear"/>
            <w:vAlign w:val="bottom"/>
          </w:tcPr>
          <w:p>
            <w:pPr>
              <w:pStyle w:val="TableContents"/>
              <w:spacing w:before="0" w:after="283"/>
              <w:rPr/>
            </w:pPr>
            <w:r>
              <w:rPr/>
              <w:t> </w:t>
            </w:r>
          </w:p>
        </w:tc>
        <w:tc>
          <w:tcPr>
            <w:tcW w:w="1699" w:type="dxa"/>
            <w:tcBorders/>
            <w:shd w:fill="CCEEFF" w:val="clear"/>
            <w:vAlign w:val="bottom"/>
          </w:tcPr>
          <w:p>
            <w:pPr>
              <w:pStyle w:val="TableContents"/>
              <w:spacing w:before="0" w:after="283"/>
              <w:rPr/>
            </w:pPr>
            <w:r>
              <w:rPr/>
              <w:t> </w:t>
            </w:r>
          </w:p>
        </w:tc>
        <w:tc>
          <w:tcPr>
            <w:tcW w:w="138" w:type="dxa"/>
            <w:tcBorders/>
            <w:shd w:fill="CCEEFF" w:val="clear"/>
            <w:vAlign w:val="bottom"/>
          </w:tcPr>
          <w:p>
            <w:pPr>
              <w:pStyle w:val="TableContents"/>
              <w:spacing w:before="0" w:after="283"/>
              <w:rPr/>
            </w:pPr>
            <w:r>
              <w:rPr/>
              <w:t> </w:t>
            </w:r>
          </w:p>
        </w:tc>
      </w:tr>
      <w:tr>
        <w:trPr/>
        <w:tc>
          <w:tcPr>
            <w:tcW w:w="5789" w:type="dxa"/>
            <w:tcBorders/>
            <w:shd w:fill="auto" w:val="clear"/>
            <w:vAlign w:val="bottom"/>
          </w:tcPr>
          <w:p>
            <w:pPr>
              <w:pStyle w:val="TableContents"/>
              <w:spacing w:before="0" w:after="0"/>
              <w:ind w:left="225" w:right="0" w:hanging="225"/>
              <w:rPr/>
            </w:pPr>
            <w:r>
              <w:rPr/>
              <w:t>Current liabilities:</w:t>
            </w:r>
          </w:p>
        </w:tc>
        <w:tc>
          <w:tcPr>
            <w:tcW w:w="320" w:type="dxa"/>
            <w:tcBorders/>
            <w:shd w:fill="auto" w:val="clear"/>
            <w:vAlign w:val="bottom"/>
          </w:tcPr>
          <w:p>
            <w:pPr>
              <w:pStyle w:val="TableContents"/>
              <w:spacing w:before="0" w:after="283"/>
              <w:rPr/>
            </w:pPr>
            <w:r>
              <w:rPr/>
              <w:t> </w:t>
            </w:r>
          </w:p>
        </w:tc>
        <w:tc>
          <w:tcPr>
            <w:tcW w:w="219" w:type="dxa"/>
            <w:tcBorders/>
            <w:shd w:fill="auto" w:val="clear"/>
            <w:vAlign w:val="bottom"/>
          </w:tcPr>
          <w:p>
            <w:pPr>
              <w:pStyle w:val="TableContents"/>
              <w:spacing w:before="0" w:after="283"/>
              <w:rPr/>
            </w:pPr>
            <w:r>
              <w:rPr/>
              <w:t> </w:t>
            </w:r>
          </w:p>
        </w:tc>
        <w:tc>
          <w:tcPr>
            <w:tcW w:w="1304" w:type="dxa"/>
            <w:tcBorders/>
            <w:shd w:fill="auto" w:val="clear"/>
            <w:vAlign w:val="bottom"/>
          </w:tcPr>
          <w:p>
            <w:pPr>
              <w:pStyle w:val="TableContents"/>
              <w:spacing w:before="0" w:after="283"/>
              <w:rPr/>
            </w:pPr>
            <w:r>
              <w:rPr/>
              <w:t> </w:t>
            </w:r>
          </w:p>
        </w:tc>
        <w:tc>
          <w:tcPr>
            <w:tcW w:w="134" w:type="dxa"/>
            <w:tcBorders/>
            <w:shd w:fill="auto" w:val="clear"/>
            <w:vAlign w:val="bottom"/>
          </w:tcPr>
          <w:p>
            <w:pPr>
              <w:pStyle w:val="TableContents"/>
              <w:spacing w:before="0" w:after="283"/>
              <w:rPr/>
            </w:pPr>
            <w:r>
              <w:rPr/>
              <w:t> </w:t>
            </w:r>
          </w:p>
        </w:tc>
        <w:tc>
          <w:tcPr>
            <w:tcW w:w="320" w:type="dxa"/>
            <w:tcBorders/>
            <w:shd w:fill="auto" w:val="clear"/>
            <w:vAlign w:val="bottom"/>
          </w:tcPr>
          <w:p>
            <w:pPr>
              <w:pStyle w:val="TableContents"/>
              <w:spacing w:before="0" w:after="283"/>
              <w:rPr/>
            </w:pPr>
            <w:r>
              <w:rPr/>
              <w:t> </w:t>
            </w:r>
          </w:p>
        </w:tc>
        <w:tc>
          <w:tcPr>
            <w:tcW w:w="282" w:type="dxa"/>
            <w:tcBorders/>
            <w:shd w:fill="auto" w:val="clear"/>
            <w:vAlign w:val="bottom"/>
          </w:tcPr>
          <w:p>
            <w:pPr>
              <w:pStyle w:val="TableContents"/>
              <w:spacing w:before="0" w:after="283"/>
              <w:rPr/>
            </w:pPr>
            <w:r>
              <w:rPr/>
              <w:t> </w:t>
            </w:r>
          </w:p>
        </w:tc>
        <w:tc>
          <w:tcPr>
            <w:tcW w:w="1699" w:type="dxa"/>
            <w:tcBorders/>
            <w:shd w:fill="auto" w:val="clear"/>
            <w:vAlign w:val="bottom"/>
          </w:tcPr>
          <w:p>
            <w:pPr>
              <w:pStyle w:val="TableContents"/>
              <w:spacing w:before="0" w:after="283"/>
              <w:rPr/>
            </w:pPr>
            <w:r>
              <w:rPr/>
              <w:t> </w:t>
            </w:r>
          </w:p>
        </w:tc>
        <w:tc>
          <w:tcPr>
            <w:tcW w:w="138" w:type="dxa"/>
            <w:tcBorders/>
            <w:shd w:fill="auto" w:val="clear"/>
            <w:vAlign w:val="bottom"/>
          </w:tcPr>
          <w:p>
            <w:pPr>
              <w:pStyle w:val="TableContents"/>
              <w:spacing w:before="0" w:after="283"/>
              <w:rPr/>
            </w:pPr>
            <w:r>
              <w:rPr/>
              <w:t> </w:t>
            </w:r>
          </w:p>
        </w:tc>
      </w:tr>
      <w:tr>
        <w:trPr/>
        <w:tc>
          <w:tcPr>
            <w:tcW w:w="5789" w:type="dxa"/>
            <w:tcBorders/>
            <w:shd w:fill="CCEEFF" w:val="clear"/>
            <w:vAlign w:val="bottom"/>
          </w:tcPr>
          <w:p>
            <w:pPr>
              <w:pStyle w:val="TableContents"/>
              <w:spacing w:before="0" w:after="0"/>
              <w:ind w:left="450" w:right="0" w:hanging="225"/>
              <w:rPr/>
            </w:pPr>
            <w:r>
              <w:rPr/>
              <w:t>Accounts payable</w:t>
            </w:r>
          </w:p>
        </w:tc>
        <w:tc>
          <w:tcPr>
            <w:tcW w:w="320" w:type="dxa"/>
            <w:tcBorders/>
            <w:shd w:fill="CCEEFF" w:val="clear"/>
            <w:vAlign w:val="bottom"/>
          </w:tcPr>
          <w:p>
            <w:pPr>
              <w:pStyle w:val="TableContents"/>
              <w:spacing w:before="0" w:after="283"/>
              <w:rPr/>
            </w:pPr>
            <w:r>
              <w:rPr/>
              <w:t> </w:t>
            </w:r>
          </w:p>
        </w:tc>
        <w:tc>
          <w:tcPr>
            <w:tcW w:w="219" w:type="dxa"/>
            <w:tcBorders/>
            <w:shd w:fill="CCEEFF" w:val="clear"/>
            <w:vAlign w:val="bottom"/>
          </w:tcPr>
          <w:p>
            <w:pPr>
              <w:pStyle w:val="TableContents"/>
              <w:spacing w:before="0" w:after="283"/>
              <w:jc w:val="left"/>
              <w:rPr/>
            </w:pPr>
            <w:r>
              <w:rPr/>
              <w:t>$</w:t>
            </w:r>
          </w:p>
        </w:tc>
        <w:tc>
          <w:tcPr>
            <w:tcW w:w="1304" w:type="dxa"/>
            <w:tcBorders/>
            <w:shd w:fill="CCEEFF" w:val="clear"/>
            <w:vAlign w:val="bottom"/>
          </w:tcPr>
          <w:p>
            <w:pPr>
              <w:pStyle w:val="TableContents"/>
              <w:spacing w:before="0" w:after="283"/>
              <w:jc w:val="right"/>
              <w:rPr/>
            </w:pPr>
            <w:r>
              <w:rPr/>
              <w:t>46,904</w:t>
            </w:r>
          </w:p>
        </w:tc>
        <w:tc>
          <w:tcPr>
            <w:tcW w:w="134" w:type="dxa"/>
            <w:tcBorders/>
            <w:shd w:fill="CCEEFF" w:val="clear"/>
            <w:vAlign w:val="bottom"/>
          </w:tcPr>
          <w:p>
            <w:pPr>
              <w:pStyle w:val="TableContents"/>
              <w:spacing w:before="0" w:after="283"/>
              <w:rPr/>
            </w:pPr>
            <w:r>
              <w:rPr/>
              <w:t> </w:t>
            </w:r>
          </w:p>
        </w:tc>
        <w:tc>
          <w:tcPr>
            <w:tcW w:w="320" w:type="dxa"/>
            <w:tcBorders/>
            <w:shd w:fill="CCEEFF" w:val="clear"/>
            <w:vAlign w:val="bottom"/>
          </w:tcPr>
          <w:p>
            <w:pPr>
              <w:pStyle w:val="TableContents"/>
              <w:spacing w:before="0" w:after="283"/>
              <w:rPr/>
            </w:pPr>
            <w:r>
              <w:rPr/>
              <w:t> </w:t>
            </w:r>
          </w:p>
        </w:tc>
        <w:tc>
          <w:tcPr>
            <w:tcW w:w="282" w:type="dxa"/>
            <w:tcBorders/>
            <w:shd w:fill="CCEEFF" w:val="clear"/>
            <w:vAlign w:val="bottom"/>
          </w:tcPr>
          <w:p>
            <w:pPr>
              <w:pStyle w:val="TableContents"/>
              <w:spacing w:before="0" w:after="283"/>
              <w:jc w:val="left"/>
              <w:rPr/>
            </w:pPr>
            <w:r>
              <w:rPr/>
              <w:t>$</w:t>
            </w:r>
          </w:p>
        </w:tc>
        <w:tc>
          <w:tcPr>
            <w:tcW w:w="1699" w:type="dxa"/>
            <w:tcBorders/>
            <w:shd w:fill="CCEEFF" w:val="clear"/>
            <w:vAlign w:val="bottom"/>
          </w:tcPr>
          <w:p>
            <w:pPr>
              <w:pStyle w:val="TableContents"/>
              <w:spacing w:before="0" w:after="283"/>
              <w:jc w:val="right"/>
              <w:rPr/>
            </w:pPr>
            <w:r>
              <w:rPr/>
              <w:t>35,150</w:t>
            </w:r>
          </w:p>
        </w:tc>
        <w:tc>
          <w:tcPr>
            <w:tcW w:w="138" w:type="dxa"/>
            <w:tcBorders/>
            <w:shd w:fill="CCEEFF" w:val="clear"/>
            <w:vAlign w:val="bottom"/>
          </w:tcPr>
          <w:p>
            <w:pPr>
              <w:pStyle w:val="TableContents"/>
              <w:spacing w:before="0" w:after="283"/>
              <w:rPr/>
            </w:pPr>
            <w:r>
              <w:rPr/>
              <w:t> </w:t>
            </w:r>
          </w:p>
        </w:tc>
      </w:tr>
      <w:tr>
        <w:trPr/>
        <w:tc>
          <w:tcPr>
            <w:tcW w:w="5789" w:type="dxa"/>
            <w:tcBorders/>
            <w:shd w:fill="auto" w:val="clear"/>
            <w:vAlign w:val="bottom"/>
          </w:tcPr>
          <w:p>
            <w:pPr>
              <w:pStyle w:val="TableContents"/>
              <w:spacing w:before="0" w:after="0"/>
              <w:ind w:left="450" w:right="0" w:hanging="225"/>
              <w:rPr/>
            </w:pPr>
            <w:r>
              <w:rPr/>
              <w:t>Other current liabilities</w:t>
            </w:r>
          </w:p>
        </w:tc>
        <w:tc>
          <w:tcPr>
            <w:tcW w:w="320" w:type="dxa"/>
            <w:tcBorders/>
            <w:shd w:fill="auto" w:val="clear"/>
            <w:vAlign w:val="bottom"/>
          </w:tcPr>
          <w:p>
            <w:pPr>
              <w:pStyle w:val="TableContents"/>
              <w:spacing w:before="0" w:after="283"/>
              <w:rPr/>
            </w:pPr>
            <w:r>
              <w:rPr/>
              <w:t> </w:t>
            </w:r>
          </w:p>
        </w:tc>
        <w:tc>
          <w:tcPr>
            <w:tcW w:w="219" w:type="dxa"/>
            <w:tcBorders/>
            <w:shd w:fill="auto" w:val="clear"/>
            <w:vAlign w:val="bottom"/>
          </w:tcPr>
          <w:p>
            <w:pPr>
              <w:pStyle w:val="TableContents"/>
              <w:spacing w:before="0" w:after="283"/>
              <w:rPr/>
            </w:pPr>
            <w:r>
              <w:rPr/>
              <w:t> </w:t>
            </w:r>
          </w:p>
        </w:tc>
        <w:tc>
          <w:tcPr>
            <w:tcW w:w="1304" w:type="dxa"/>
            <w:tcBorders/>
            <w:shd w:fill="auto" w:val="clear"/>
            <w:vAlign w:val="bottom"/>
          </w:tcPr>
          <w:p>
            <w:pPr>
              <w:pStyle w:val="TableContents"/>
              <w:spacing w:before="0" w:after="283"/>
              <w:jc w:val="right"/>
              <w:rPr/>
            </w:pPr>
            <w:r>
              <w:rPr/>
              <w:t>112,751</w:t>
            </w:r>
          </w:p>
        </w:tc>
        <w:tc>
          <w:tcPr>
            <w:tcW w:w="134" w:type="dxa"/>
            <w:tcBorders/>
            <w:shd w:fill="auto" w:val="clear"/>
            <w:vAlign w:val="bottom"/>
          </w:tcPr>
          <w:p>
            <w:pPr>
              <w:pStyle w:val="TableContents"/>
              <w:spacing w:before="0" w:after="283"/>
              <w:rPr/>
            </w:pPr>
            <w:r>
              <w:rPr/>
              <w:t> </w:t>
            </w:r>
          </w:p>
        </w:tc>
        <w:tc>
          <w:tcPr>
            <w:tcW w:w="320" w:type="dxa"/>
            <w:tcBorders/>
            <w:shd w:fill="auto" w:val="clear"/>
            <w:vAlign w:val="bottom"/>
          </w:tcPr>
          <w:p>
            <w:pPr>
              <w:pStyle w:val="TableContents"/>
              <w:spacing w:before="0" w:after="283"/>
              <w:rPr/>
            </w:pPr>
            <w:r>
              <w:rPr/>
              <w:t> </w:t>
            </w:r>
          </w:p>
        </w:tc>
        <w:tc>
          <w:tcPr>
            <w:tcW w:w="282" w:type="dxa"/>
            <w:tcBorders/>
            <w:shd w:fill="auto" w:val="clear"/>
            <w:vAlign w:val="bottom"/>
          </w:tcPr>
          <w:p>
            <w:pPr>
              <w:pStyle w:val="TableContents"/>
              <w:spacing w:before="0" w:after="283"/>
              <w:rPr/>
            </w:pPr>
            <w:r>
              <w:rPr/>
              <w:t> </w:t>
            </w:r>
          </w:p>
        </w:tc>
        <w:tc>
          <w:tcPr>
            <w:tcW w:w="1699" w:type="dxa"/>
            <w:tcBorders/>
            <w:shd w:fill="auto" w:val="clear"/>
            <w:vAlign w:val="bottom"/>
          </w:tcPr>
          <w:p>
            <w:pPr>
              <w:pStyle w:val="TableContents"/>
              <w:spacing w:before="0" w:after="283"/>
              <w:jc w:val="right"/>
              <w:rPr/>
            </w:pPr>
            <w:r>
              <w:rPr/>
              <w:t>131,498</w:t>
            </w:r>
          </w:p>
        </w:tc>
        <w:tc>
          <w:tcPr>
            <w:tcW w:w="138" w:type="dxa"/>
            <w:tcBorders/>
            <w:shd w:fill="auto" w:val="clear"/>
            <w:vAlign w:val="bottom"/>
          </w:tcPr>
          <w:p>
            <w:pPr>
              <w:pStyle w:val="TableContents"/>
              <w:spacing w:before="0" w:after="283"/>
              <w:rPr/>
            </w:pPr>
            <w:r>
              <w:rPr/>
              <w:t> </w:t>
            </w:r>
          </w:p>
        </w:tc>
      </w:tr>
      <w:tr>
        <w:trPr/>
        <w:tc>
          <w:tcPr>
            <w:tcW w:w="5789" w:type="dxa"/>
            <w:tcBorders/>
            <w:shd w:fill="CCEEFF" w:val="clear"/>
            <w:vAlign w:val="bottom"/>
          </w:tcPr>
          <w:p>
            <w:pPr>
              <w:pStyle w:val="TableContents"/>
              <w:spacing w:before="0" w:after="0"/>
              <w:ind w:left="450" w:right="0" w:hanging="225"/>
              <w:rPr/>
            </w:pPr>
            <w:r>
              <w:rPr/>
              <w:t>Current portion of long-term debt and capital lease obligations</w:t>
            </w:r>
          </w:p>
        </w:tc>
        <w:tc>
          <w:tcPr>
            <w:tcW w:w="320" w:type="dxa"/>
            <w:tcBorders/>
            <w:shd w:fill="CCEEFF" w:val="clear"/>
            <w:vAlign w:val="bottom"/>
          </w:tcPr>
          <w:p>
            <w:pPr>
              <w:pStyle w:val="TableContents"/>
              <w:spacing w:before="0" w:after="283"/>
              <w:rPr/>
            </w:pPr>
            <w:r>
              <w:rPr/>
              <w:t> </w:t>
            </w:r>
          </w:p>
        </w:tc>
        <w:tc>
          <w:tcPr>
            <w:tcW w:w="219" w:type="dxa"/>
            <w:tcBorders/>
            <w:shd w:fill="CCEEFF" w:val="clear"/>
            <w:vAlign w:val="bottom"/>
          </w:tcPr>
          <w:p>
            <w:pPr>
              <w:pStyle w:val="TableContents"/>
              <w:spacing w:before="0" w:after="283"/>
              <w:rPr/>
            </w:pPr>
            <w:r>
              <w:rPr/>
              <w:t> </w:t>
            </w:r>
          </w:p>
        </w:tc>
        <w:tc>
          <w:tcPr>
            <w:tcW w:w="1304" w:type="dxa"/>
            <w:tcBorders/>
            <w:shd w:fill="CCEEFF" w:val="clear"/>
            <w:vAlign w:val="bottom"/>
          </w:tcPr>
          <w:p>
            <w:pPr>
              <w:pStyle w:val="TableContents"/>
              <w:spacing w:before="0" w:after="283"/>
              <w:jc w:val="right"/>
              <w:rPr/>
            </w:pPr>
            <w:r>
              <w:rPr/>
              <w:t>2,012</w:t>
            </w:r>
          </w:p>
        </w:tc>
        <w:tc>
          <w:tcPr>
            <w:tcW w:w="134" w:type="dxa"/>
            <w:tcBorders/>
            <w:shd w:fill="CCEEFF" w:val="clear"/>
            <w:vAlign w:val="bottom"/>
          </w:tcPr>
          <w:p>
            <w:pPr>
              <w:pStyle w:val="TableContents"/>
              <w:spacing w:before="0" w:after="283"/>
              <w:rPr/>
            </w:pPr>
            <w:r>
              <w:rPr/>
              <w:t> </w:t>
            </w:r>
          </w:p>
        </w:tc>
        <w:tc>
          <w:tcPr>
            <w:tcW w:w="320" w:type="dxa"/>
            <w:tcBorders/>
            <w:shd w:fill="CCEEFF" w:val="clear"/>
            <w:vAlign w:val="bottom"/>
          </w:tcPr>
          <w:p>
            <w:pPr>
              <w:pStyle w:val="TableContents"/>
              <w:spacing w:before="0" w:after="283"/>
              <w:rPr/>
            </w:pPr>
            <w:r>
              <w:rPr/>
              <w:t> </w:t>
            </w:r>
          </w:p>
        </w:tc>
        <w:tc>
          <w:tcPr>
            <w:tcW w:w="282" w:type="dxa"/>
            <w:tcBorders/>
            <w:shd w:fill="CCEEFF" w:val="clear"/>
            <w:vAlign w:val="bottom"/>
          </w:tcPr>
          <w:p>
            <w:pPr>
              <w:pStyle w:val="TableContents"/>
              <w:spacing w:before="0" w:after="283"/>
              <w:rPr/>
            </w:pPr>
            <w:r>
              <w:rPr/>
              <w:t> </w:t>
            </w:r>
          </w:p>
        </w:tc>
        <w:tc>
          <w:tcPr>
            <w:tcW w:w="1699" w:type="dxa"/>
            <w:tcBorders/>
            <w:shd w:fill="CCEEFF" w:val="clear"/>
            <w:vAlign w:val="bottom"/>
          </w:tcPr>
          <w:p>
            <w:pPr>
              <w:pStyle w:val="TableContents"/>
              <w:spacing w:before="0" w:after="283"/>
              <w:jc w:val="right"/>
              <w:rPr/>
            </w:pPr>
            <w:r>
              <w:rPr/>
              <w:t>3,263</w:t>
            </w:r>
          </w:p>
        </w:tc>
        <w:tc>
          <w:tcPr>
            <w:tcW w:w="138" w:type="dxa"/>
            <w:tcBorders/>
            <w:shd w:fill="CCEEFF" w:val="clear"/>
            <w:vAlign w:val="bottom"/>
          </w:tcPr>
          <w:p>
            <w:pPr>
              <w:pStyle w:val="TableContents"/>
              <w:spacing w:before="0" w:after="283"/>
              <w:rPr/>
            </w:pPr>
            <w:r>
              <w:rPr/>
              <w:t> </w:t>
            </w:r>
          </w:p>
        </w:tc>
      </w:tr>
      <w:tr>
        <w:trPr/>
        <w:tc>
          <w:tcPr>
            <w:tcW w:w="5789" w:type="dxa"/>
            <w:tcBorders/>
            <w:shd w:fill="auto" w:val="clear"/>
            <w:vAlign w:val="center"/>
          </w:tcPr>
          <w:p>
            <w:pPr>
              <w:pStyle w:val="TableContents"/>
              <w:spacing w:before="0" w:after="0"/>
              <w:ind w:left="225" w:right="0" w:hanging="225"/>
              <w:rPr/>
            </w:pPr>
            <w:r>
              <w:rPr/>
              <w:t> </w:t>
            </w:r>
          </w:p>
        </w:tc>
        <w:tc>
          <w:tcPr>
            <w:tcW w:w="320" w:type="dxa"/>
            <w:tcBorders/>
            <w:shd w:fill="auto" w:val="clear"/>
            <w:vAlign w:val="center"/>
          </w:tcPr>
          <w:p>
            <w:pPr>
              <w:pStyle w:val="TableContents"/>
              <w:spacing w:before="0" w:after="283"/>
              <w:rPr/>
            </w:pPr>
            <w:r>
              <w:rPr/>
              <w:t> </w:t>
            </w:r>
          </w:p>
        </w:tc>
        <w:tc>
          <w:tcPr>
            <w:tcW w:w="1523"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4" w:type="dxa"/>
            <w:tcBorders/>
            <w:shd w:fill="auto" w:val="clear"/>
            <w:vAlign w:val="center"/>
          </w:tcPr>
          <w:p>
            <w:pPr>
              <w:pStyle w:val="TableContents"/>
              <w:spacing w:before="0" w:after="283"/>
              <w:rPr/>
            </w:pPr>
            <w:r>
              <w:rPr/>
              <w:t> </w:t>
            </w:r>
          </w:p>
        </w:tc>
        <w:tc>
          <w:tcPr>
            <w:tcW w:w="320" w:type="dxa"/>
            <w:tcBorders/>
            <w:shd w:fill="auto" w:val="clear"/>
            <w:vAlign w:val="center"/>
          </w:tcPr>
          <w:p>
            <w:pPr>
              <w:pStyle w:val="TableContents"/>
              <w:spacing w:before="0" w:after="283"/>
              <w:rPr/>
            </w:pPr>
            <w:r>
              <w:rPr/>
              <w:t> </w:t>
            </w:r>
          </w:p>
        </w:tc>
        <w:tc>
          <w:tcPr>
            <w:tcW w:w="1981"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8" w:type="dxa"/>
            <w:tcBorders/>
            <w:shd w:fill="auto" w:val="clear"/>
            <w:vAlign w:val="center"/>
          </w:tcPr>
          <w:p>
            <w:pPr>
              <w:pStyle w:val="TableContents"/>
              <w:spacing w:before="0" w:after="283"/>
              <w:rPr/>
            </w:pPr>
            <w:r>
              <w:rPr/>
              <w:t> </w:t>
            </w:r>
          </w:p>
        </w:tc>
      </w:tr>
      <w:tr>
        <w:trPr/>
        <w:tc>
          <w:tcPr>
            <w:tcW w:w="5789" w:type="dxa"/>
            <w:tcBorders/>
            <w:shd w:fill="auto" w:val="clear"/>
            <w:vAlign w:val="bottom"/>
          </w:tcPr>
          <w:p>
            <w:pPr>
              <w:pStyle w:val="TableContents"/>
              <w:spacing w:before="0" w:after="0"/>
              <w:ind w:left="450" w:right="0" w:hanging="225"/>
              <w:rPr/>
            </w:pPr>
            <w:r>
              <w:rPr/>
              <w:t>Total current liabilities</w:t>
            </w:r>
          </w:p>
        </w:tc>
        <w:tc>
          <w:tcPr>
            <w:tcW w:w="320" w:type="dxa"/>
            <w:tcBorders/>
            <w:shd w:fill="auto" w:val="clear"/>
            <w:vAlign w:val="bottom"/>
          </w:tcPr>
          <w:p>
            <w:pPr>
              <w:pStyle w:val="TableContents"/>
              <w:spacing w:before="0" w:after="283"/>
              <w:rPr/>
            </w:pPr>
            <w:r>
              <w:rPr/>
              <w:t> </w:t>
            </w:r>
          </w:p>
        </w:tc>
        <w:tc>
          <w:tcPr>
            <w:tcW w:w="219" w:type="dxa"/>
            <w:tcBorders/>
            <w:shd w:fill="auto" w:val="clear"/>
            <w:vAlign w:val="bottom"/>
          </w:tcPr>
          <w:p>
            <w:pPr>
              <w:pStyle w:val="TableContents"/>
              <w:spacing w:before="0" w:after="283"/>
              <w:rPr/>
            </w:pPr>
            <w:r>
              <w:rPr/>
              <w:t> </w:t>
            </w:r>
          </w:p>
        </w:tc>
        <w:tc>
          <w:tcPr>
            <w:tcW w:w="1304" w:type="dxa"/>
            <w:tcBorders/>
            <w:shd w:fill="auto" w:val="clear"/>
            <w:vAlign w:val="bottom"/>
          </w:tcPr>
          <w:p>
            <w:pPr>
              <w:pStyle w:val="TableContents"/>
              <w:spacing w:before="0" w:after="283"/>
              <w:jc w:val="right"/>
              <w:rPr/>
            </w:pPr>
            <w:r>
              <w:rPr/>
              <w:t>161,667</w:t>
            </w:r>
          </w:p>
        </w:tc>
        <w:tc>
          <w:tcPr>
            <w:tcW w:w="134" w:type="dxa"/>
            <w:tcBorders/>
            <w:shd w:fill="auto" w:val="clear"/>
            <w:vAlign w:val="bottom"/>
          </w:tcPr>
          <w:p>
            <w:pPr>
              <w:pStyle w:val="TableContents"/>
              <w:spacing w:before="0" w:after="283"/>
              <w:rPr/>
            </w:pPr>
            <w:r>
              <w:rPr/>
              <w:t> </w:t>
            </w:r>
          </w:p>
        </w:tc>
        <w:tc>
          <w:tcPr>
            <w:tcW w:w="320" w:type="dxa"/>
            <w:tcBorders/>
            <w:shd w:fill="auto" w:val="clear"/>
            <w:vAlign w:val="bottom"/>
          </w:tcPr>
          <w:p>
            <w:pPr>
              <w:pStyle w:val="TableContents"/>
              <w:spacing w:before="0" w:after="283"/>
              <w:rPr/>
            </w:pPr>
            <w:r>
              <w:rPr/>
              <w:t> </w:t>
            </w:r>
          </w:p>
        </w:tc>
        <w:tc>
          <w:tcPr>
            <w:tcW w:w="282" w:type="dxa"/>
            <w:tcBorders/>
            <w:shd w:fill="auto" w:val="clear"/>
            <w:vAlign w:val="bottom"/>
          </w:tcPr>
          <w:p>
            <w:pPr>
              <w:pStyle w:val="TableContents"/>
              <w:spacing w:before="0" w:after="283"/>
              <w:rPr/>
            </w:pPr>
            <w:r>
              <w:rPr/>
              <w:t> </w:t>
            </w:r>
          </w:p>
        </w:tc>
        <w:tc>
          <w:tcPr>
            <w:tcW w:w="1699" w:type="dxa"/>
            <w:tcBorders/>
            <w:shd w:fill="auto" w:val="clear"/>
            <w:vAlign w:val="bottom"/>
          </w:tcPr>
          <w:p>
            <w:pPr>
              <w:pStyle w:val="TableContents"/>
              <w:spacing w:before="0" w:after="283"/>
              <w:jc w:val="right"/>
              <w:rPr/>
            </w:pPr>
            <w:r>
              <w:rPr/>
              <w:t>169,911</w:t>
            </w:r>
          </w:p>
        </w:tc>
        <w:tc>
          <w:tcPr>
            <w:tcW w:w="138" w:type="dxa"/>
            <w:tcBorders/>
            <w:shd w:fill="auto" w:val="clear"/>
            <w:vAlign w:val="bottom"/>
          </w:tcPr>
          <w:p>
            <w:pPr>
              <w:pStyle w:val="TableContents"/>
              <w:spacing w:before="0" w:after="283"/>
              <w:rPr/>
            </w:pPr>
            <w:r>
              <w:rPr/>
              <w:t> </w:t>
            </w:r>
          </w:p>
        </w:tc>
      </w:tr>
      <w:tr>
        <w:trPr/>
        <w:tc>
          <w:tcPr>
            <w:tcW w:w="5789" w:type="dxa"/>
            <w:tcBorders/>
            <w:shd w:fill="CCEEFF" w:val="clear"/>
            <w:vAlign w:val="bottom"/>
          </w:tcPr>
          <w:p>
            <w:pPr>
              <w:pStyle w:val="TableContents"/>
              <w:spacing w:before="0" w:after="0"/>
              <w:ind w:left="225" w:right="0" w:hanging="225"/>
              <w:rPr/>
            </w:pPr>
            <w:r>
              <w:rPr/>
              <w:t>Long-term debt and capital lease obligations</w:t>
            </w:r>
          </w:p>
        </w:tc>
        <w:tc>
          <w:tcPr>
            <w:tcW w:w="320" w:type="dxa"/>
            <w:tcBorders/>
            <w:shd w:fill="CCEEFF" w:val="clear"/>
            <w:vAlign w:val="bottom"/>
          </w:tcPr>
          <w:p>
            <w:pPr>
              <w:pStyle w:val="TableContents"/>
              <w:spacing w:before="0" w:after="283"/>
              <w:rPr/>
            </w:pPr>
            <w:r>
              <w:rPr/>
              <w:t> </w:t>
            </w:r>
          </w:p>
        </w:tc>
        <w:tc>
          <w:tcPr>
            <w:tcW w:w="219" w:type="dxa"/>
            <w:tcBorders/>
            <w:shd w:fill="CCEEFF" w:val="clear"/>
            <w:vAlign w:val="bottom"/>
          </w:tcPr>
          <w:p>
            <w:pPr>
              <w:pStyle w:val="TableContents"/>
              <w:spacing w:before="0" w:after="283"/>
              <w:rPr/>
            </w:pPr>
            <w:r>
              <w:rPr/>
              <w:t> </w:t>
            </w:r>
          </w:p>
        </w:tc>
        <w:tc>
          <w:tcPr>
            <w:tcW w:w="1304" w:type="dxa"/>
            <w:tcBorders/>
            <w:shd w:fill="CCEEFF" w:val="clear"/>
            <w:vAlign w:val="bottom"/>
          </w:tcPr>
          <w:p>
            <w:pPr>
              <w:pStyle w:val="TableContents"/>
              <w:spacing w:before="0" w:after="283"/>
              <w:jc w:val="right"/>
              <w:rPr/>
            </w:pPr>
            <w:r>
              <w:rPr/>
              <w:t>13,547</w:t>
            </w:r>
          </w:p>
        </w:tc>
        <w:tc>
          <w:tcPr>
            <w:tcW w:w="134" w:type="dxa"/>
            <w:tcBorders/>
            <w:shd w:fill="CCEEFF" w:val="clear"/>
            <w:vAlign w:val="bottom"/>
          </w:tcPr>
          <w:p>
            <w:pPr>
              <w:pStyle w:val="TableContents"/>
              <w:spacing w:before="0" w:after="283"/>
              <w:rPr/>
            </w:pPr>
            <w:r>
              <w:rPr/>
              <w:t> </w:t>
            </w:r>
          </w:p>
        </w:tc>
        <w:tc>
          <w:tcPr>
            <w:tcW w:w="320" w:type="dxa"/>
            <w:tcBorders/>
            <w:shd w:fill="CCEEFF" w:val="clear"/>
            <w:vAlign w:val="bottom"/>
          </w:tcPr>
          <w:p>
            <w:pPr>
              <w:pStyle w:val="TableContents"/>
              <w:spacing w:before="0" w:after="283"/>
              <w:rPr/>
            </w:pPr>
            <w:r>
              <w:rPr/>
              <w:t> </w:t>
            </w:r>
          </w:p>
        </w:tc>
        <w:tc>
          <w:tcPr>
            <w:tcW w:w="282" w:type="dxa"/>
            <w:tcBorders/>
            <w:shd w:fill="CCEEFF" w:val="clear"/>
            <w:vAlign w:val="bottom"/>
          </w:tcPr>
          <w:p>
            <w:pPr>
              <w:pStyle w:val="TableContents"/>
              <w:spacing w:before="0" w:after="283"/>
              <w:rPr/>
            </w:pPr>
            <w:r>
              <w:rPr/>
              <w:t> </w:t>
            </w:r>
          </w:p>
        </w:tc>
        <w:tc>
          <w:tcPr>
            <w:tcW w:w="1699" w:type="dxa"/>
            <w:tcBorders/>
            <w:shd w:fill="CCEEFF" w:val="clear"/>
            <w:vAlign w:val="bottom"/>
          </w:tcPr>
          <w:p>
            <w:pPr>
              <w:pStyle w:val="TableContents"/>
              <w:spacing w:before="0" w:after="283"/>
              <w:jc w:val="right"/>
              <w:rPr/>
            </w:pPr>
            <w:r>
              <w:rPr/>
              <w:t>14,089</w:t>
            </w:r>
          </w:p>
        </w:tc>
        <w:tc>
          <w:tcPr>
            <w:tcW w:w="138" w:type="dxa"/>
            <w:tcBorders/>
            <w:shd w:fill="CCEEFF" w:val="clear"/>
            <w:vAlign w:val="bottom"/>
          </w:tcPr>
          <w:p>
            <w:pPr>
              <w:pStyle w:val="TableContents"/>
              <w:spacing w:before="0" w:after="283"/>
              <w:rPr/>
            </w:pPr>
            <w:r>
              <w:rPr/>
              <w:t> </w:t>
            </w:r>
          </w:p>
        </w:tc>
      </w:tr>
      <w:tr>
        <w:trPr/>
        <w:tc>
          <w:tcPr>
            <w:tcW w:w="5789" w:type="dxa"/>
            <w:tcBorders/>
            <w:shd w:fill="auto" w:val="clear"/>
            <w:vAlign w:val="bottom"/>
          </w:tcPr>
          <w:p>
            <w:pPr>
              <w:pStyle w:val="TableContents"/>
              <w:spacing w:before="0" w:after="0"/>
              <w:ind w:left="225" w:right="0" w:hanging="225"/>
              <w:rPr/>
            </w:pPr>
            <w:r>
              <w:rPr/>
              <w:t>Pension and other postretirement benefits</w:t>
            </w:r>
          </w:p>
        </w:tc>
        <w:tc>
          <w:tcPr>
            <w:tcW w:w="320" w:type="dxa"/>
            <w:tcBorders/>
            <w:shd w:fill="auto" w:val="clear"/>
            <w:vAlign w:val="bottom"/>
          </w:tcPr>
          <w:p>
            <w:pPr>
              <w:pStyle w:val="TableContents"/>
              <w:spacing w:before="0" w:after="283"/>
              <w:rPr/>
            </w:pPr>
            <w:r>
              <w:rPr/>
              <w:t> </w:t>
            </w:r>
          </w:p>
        </w:tc>
        <w:tc>
          <w:tcPr>
            <w:tcW w:w="219" w:type="dxa"/>
            <w:tcBorders/>
            <w:shd w:fill="auto" w:val="clear"/>
            <w:vAlign w:val="bottom"/>
          </w:tcPr>
          <w:p>
            <w:pPr>
              <w:pStyle w:val="TableContents"/>
              <w:spacing w:before="0" w:after="283"/>
              <w:rPr/>
            </w:pPr>
            <w:r>
              <w:rPr/>
              <w:t> </w:t>
            </w:r>
          </w:p>
        </w:tc>
        <w:tc>
          <w:tcPr>
            <w:tcW w:w="1304" w:type="dxa"/>
            <w:tcBorders/>
            <w:shd w:fill="auto" w:val="clear"/>
            <w:vAlign w:val="bottom"/>
          </w:tcPr>
          <w:p>
            <w:pPr>
              <w:pStyle w:val="TableContents"/>
              <w:spacing w:before="0" w:after="283"/>
              <w:jc w:val="right"/>
              <w:rPr/>
            </w:pPr>
            <w:r>
              <w:rPr/>
              <w:t>28,779</w:t>
            </w:r>
          </w:p>
        </w:tc>
        <w:tc>
          <w:tcPr>
            <w:tcW w:w="134" w:type="dxa"/>
            <w:tcBorders/>
            <w:shd w:fill="auto" w:val="clear"/>
            <w:vAlign w:val="bottom"/>
          </w:tcPr>
          <w:p>
            <w:pPr>
              <w:pStyle w:val="TableContents"/>
              <w:spacing w:before="0" w:after="283"/>
              <w:rPr/>
            </w:pPr>
            <w:r>
              <w:rPr/>
              <w:t> </w:t>
            </w:r>
          </w:p>
        </w:tc>
        <w:tc>
          <w:tcPr>
            <w:tcW w:w="320" w:type="dxa"/>
            <w:tcBorders/>
            <w:shd w:fill="auto" w:val="clear"/>
            <w:vAlign w:val="bottom"/>
          </w:tcPr>
          <w:p>
            <w:pPr>
              <w:pStyle w:val="TableContents"/>
              <w:spacing w:before="0" w:after="283"/>
              <w:rPr/>
            </w:pPr>
            <w:r>
              <w:rPr/>
              <w:t> </w:t>
            </w:r>
          </w:p>
        </w:tc>
        <w:tc>
          <w:tcPr>
            <w:tcW w:w="282" w:type="dxa"/>
            <w:tcBorders/>
            <w:shd w:fill="auto" w:val="clear"/>
            <w:vAlign w:val="bottom"/>
          </w:tcPr>
          <w:p>
            <w:pPr>
              <w:pStyle w:val="TableContents"/>
              <w:spacing w:before="0" w:after="283"/>
              <w:rPr/>
            </w:pPr>
            <w:r>
              <w:rPr/>
              <w:t> </w:t>
            </w:r>
          </w:p>
        </w:tc>
        <w:tc>
          <w:tcPr>
            <w:tcW w:w="1699" w:type="dxa"/>
            <w:tcBorders/>
            <w:shd w:fill="auto" w:val="clear"/>
            <w:vAlign w:val="bottom"/>
          </w:tcPr>
          <w:p>
            <w:pPr>
              <w:pStyle w:val="TableContents"/>
              <w:spacing w:before="0" w:after="283"/>
              <w:jc w:val="right"/>
              <w:rPr/>
            </w:pPr>
            <w:r>
              <w:rPr/>
              <w:t>28,428</w:t>
            </w:r>
          </w:p>
        </w:tc>
        <w:tc>
          <w:tcPr>
            <w:tcW w:w="138" w:type="dxa"/>
            <w:tcBorders/>
            <w:shd w:fill="auto" w:val="clear"/>
            <w:vAlign w:val="bottom"/>
          </w:tcPr>
          <w:p>
            <w:pPr>
              <w:pStyle w:val="TableContents"/>
              <w:spacing w:before="0" w:after="283"/>
              <w:rPr/>
            </w:pPr>
            <w:r>
              <w:rPr/>
              <w:t> </w:t>
            </w:r>
          </w:p>
        </w:tc>
      </w:tr>
      <w:tr>
        <w:trPr/>
        <w:tc>
          <w:tcPr>
            <w:tcW w:w="5789" w:type="dxa"/>
            <w:tcBorders/>
            <w:shd w:fill="CCEEFF" w:val="clear"/>
            <w:vAlign w:val="bottom"/>
          </w:tcPr>
          <w:p>
            <w:pPr>
              <w:pStyle w:val="TableContents"/>
              <w:spacing w:before="0" w:after="0"/>
              <w:ind w:left="225" w:right="0" w:hanging="225"/>
              <w:rPr/>
            </w:pPr>
            <w:r>
              <w:rPr/>
              <w:t>Other deferred items and insurance liabilities</w:t>
            </w:r>
          </w:p>
        </w:tc>
        <w:tc>
          <w:tcPr>
            <w:tcW w:w="320" w:type="dxa"/>
            <w:tcBorders/>
            <w:shd w:fill="CCEEFF" w:val="clear"/>
            <w:vAlign w:val="bottom"/>
          </w:tcPr>
          <w:p>
            <w:pPr>
              <w:pStyle w:val="TableContents"/>
              <w:spacing w:before="0" w:after="283"/>
              <w:rPr/>
            </w:pPr>
            <w:r>
              <w:rPr/>
              <w:t> </w:t>
            </w:r>
          </w:p>
        </w:tc>
        <w:tc>
          <w:tcPr>
            <w:tcW w:w="219" w:type="dxa"/>
            <w:tcBorders/>
            <w:shd w:fill="CCEEFF" w:val="clear"/>
            <w:vAlign w:val="bottom"/>
          </w:tcPr>
          <w:p>
            <w:pPr>
              <w:pStyle w:val="TableContents"/>
              <w:spacing w:before="0" w:after="283"/>
              <w:rPr/>
            </w:pPr>
            <w:r>
              <w:rPr/>
              <w:t> </w:t>
            </w:r>
          </w:p>
        </w:tc>
        <w:tc>
          <w:tcPr>
            <w:tcW w:w="1304" w:type="dxa"/>
            <w:tcBorders/>
            <w:shd w:fill="CCEEFF" w:val="clear"/>
            <w:vAlign w:val="bottom"/>
          </w:tcPr>
          <w:p>
            <w:pPr>
              <w:pStyle w:val="TableContents"/>
              <w:spacing w:before="0" w:after="283"/>
              <w:jc w:val="right"/>
              <w:rPr/>
            </w:pPr>
            <w:r>
              <w:rPr/>
              <w:t>70,864</w:t>
            </w:r>
          </w:p>
        </w:tc>
        <w:tc>
          <w:tcPr>
            <w:tcW w:w="134" w:type="dxa"/>
            <w:tcBorders/>
            <w:shd w:fill="CCEEFF" w:val="clear"/>
            <w:vAlign w:val="bottom"/>
          </w:tcPr>
          <w:p>
            <w:pPr>
              <w:pStyle w:val="TableContents"/>
              <w:spacing w:before="0" w:after="283"/>
              <w:rPr/>
            </w:pPr>
            <w:r>
              <w:rPr/>
              <w:t> </w:t>
            </w:r>
          </w:p>
        </w:tc>
        <w:tc>
          <w:tcPr>
            <w:tcW w:w="320" w:type="dxa"/>
            <w:tcBorders/>
            <w:shd w:fill="CCEEFF" w:val="clear"/>
            <w:vAlign w:val="bottom"/>
          </w:tcPr>
          <w:p>
            <w:pPr>
              <w:pStyle w:val="TableContents"/>
              <w:spacing w:before="0" w:after="283"/>
              <w:rPr/>
            </w:pPr>
            <w:r>
              <w:rPr/>
              <w:t> </w:t>
            </w:r>
          </w:p>
        </w:tc>
        <w:tc>
          <w:tcPr>
            <w:tcW w:w="282" w:type="dxa"/>
            <w:tcBorders/>
            <w:shd w:fill="CCEEFF" w:val="clear"/>
            <w:vAlign w:val="bottom"/>
          </w:tcPr>
          <w:p>
            <w:pPr>
              <w:pStyle w:val="TableContents"/>
              <w:spacing w:before="0" w:after="283"/>
              <w:rPr/>
            </w:pPr>
            <w:r>
              <w:rPr/>
              <w:t> </w:t>
            </w:r>
          </w:p>
        </w:tc>
        <w:tc>
          <w:tcPr>
            <w:tcW w:w="1699" w:type="dxa"/>
            <w:tcBorders/>
            <w:shd w:fill="CCEEFF" w:val="clear"/>
            <w:vAlign w:val="bottom"/>
          </w:tcPr>
          <w:p>
            <w:pPr>
              <w:pStyle w:val="TableContents"/>
              <w:spacing w:before="0" w:after="283"/>
              <w:jc w:val="right"/>
              <w:rPr/>
            </w:pPr>
            <w:r>
              <w:rPr/>
              <w:t>71,589</w:t>
            </w:r>
          </w:p>
        </w:tc>
        <w:tc>
          <w:tcPr>
            <w:tcW w:w="138" w:type="dxa"/>
            <w:tcBorders/>
            <w:shd w:fill="CCEEFF" w:val="clear"/>
            <w:vAlign w:val="bottom"/>
          </w:tcPr>
          <w:p>
            <w:pPr>
              <w:pStyle w:val="TableContents"/>
              <w:spacing w:before="0" w:after="283"/>
              <w:rPr/>
            </w:pPr>
            <w:r>
              <w:rPr/>
              <w:t> </w:t>
            </w:r>
          </w:p>
        </w:tc>
      </w:tr>
      <w:tr>
        <w:trPr/>
        <w:tc>
          <w:tcPr>
            <w:tcW w:w="5789" w:type="dxa"/>
            <w:tcBorders/>
            <w:shd w:fill="auto" w:val="clear"/>
            <w:vAlign w:val="bottom"/>
          </w:tcPr>
          <w:p>
            <w:pPr>
              <w:pStyle w:val="TableContents"/>
              <w:spacing w:before="0" w:after="0"/>
              <w:ind w:left="225" w:right="0" w:hanging="225"/>
              <w:rPr/>
            </w:pPr>
            <w:r>
              <w:rPr/>
              <w:t>Commitments and contingencies (Note 14)</w:t>
            </w:r>
          </w:p>
        </w:tc>
        <w:tc>
          <w:tcPr>
            <w:tcW w:w="320" w:type="dxa"/>
            <w:tcBorders/>
            <w:shd w:fill="auto" w:val="clear"/>
            <w:vAlign w:val="bottom"/>
          </w:tcPr>
          <w:p>
            <w:pPr>
              <w:pStyle w:val="TableContents"/>
              <w:spacing w:before="0" w:after="283"/>
              <w:rPr/>
            </w:pPr>
            <w:r>
              <w:rPr/>
              <w:t> </w:t>
            </w:r>
          </w:p>
        </w:tc>
        <w:tc>
          <w:tcPr>
            <w:tcW w:w="219" w:type="dxa"/>
            <w:tcBorders/>
            <w:shd w:fill="auto" w:val="clear"/>
            <w:vAlign w:val="bottom"/>
          </w:tcPr>
          <w:p>
            <w:pPr>
              <w:pStyle w:val="TableContents"/>
              <w:spacing w:before="0" w:after="283"/>
              <w:rPr/>
            </w:pPr>
            <w:r>
              <w:rPr/>
              <w:t> </w:t>
            </w:r>
          </w:p>
        </w:tc>
        <w:tc>
          <w:tcPr>
            <w:tcW w:w="1304" w:type="dxa"/>
            <w:tcBorders/>
            <w:shd w:fill="auto" w:val="clear"/>
            <w:vAlign w:val="bottom"/>
          </w:tcPr>
          <w:p>
            <w:pPr>
              <w:pStyle w:val="TableContents"/>
              <w:spacing w:before="0" w:after="283"/>
              <w:rPr/>
            </w:pPr>
            <w:r>
              <w:rPr/>
              <w:t> </w:t>
            </w:r>
          </w:p>
        </w:tc>
        <w:tc>
          <w:tcPr>
            <w:tcW w:w="134" w:type="dxa"/>
            <w:tcBorders/>
            <w:shd w:fill="auto" w:val="clear"/>
            <w:vAlign w:val="bottom"/>
          </w:tcPr>
          <w:p>
            <w:pPr>
              <w:pStyle w:val="TableContents"/>
              <w:spacing w:before="0" w:after="283"/>
              <w:rPr/>
            </w:pPr>
            <w:r>
              <w:rPr/>
              <w:t> </w:t>
            </w:r>
          </w:p>
        </w:tc>
        <w:tc>
          <w:tcPr>
            <w:tcW w:w="320" w:type="dxa"/>
            <w:tcBorders/>
            <w:shd w:fill="auto" w:val="clear"/>
            <w:vAlign w:val="bottom"/>
          </w:tcPr>
          <w:p>
            <w:pPr>
              <w:pStyle w:val="TableContents"/>
              <w:spacing w:before="0" w:after="283"/>
              <w:rPr/>
            </w:pPr>
            <w:r>
              <w:rPr/>
              <w:t> </w:t>
            </w:r>
          </w:p>
        </w:tc>
        <w:tc>
          <w:tcPr>
            <w:tcW w:w="282" w:type="dxa"/>
            <w:tcBorders/>
            <w:shd w:fill="auto" w:val="clear"/>
            <w:vAlign w:val="bottom"/>
          </w:tcPr>
          <w:p>
            <w:pPr>
              <w:pStyle w:val="TableContents"/>
              <w:spacing w:before="0" w:after="283"/>
              <w:rPr/>
            </w:pPr>
            <w:r>
              <w:rPr/>
              <w:t> </w:t>
            </w:r>
          </w:p>
        </w:tc>
        <w:tc>
          <w:tcPr>
            <w:tcW w:w="1699" w:type="dxa"/>
            <w:tcBorders/>
            <w:shd w:fill="auto" w:val="clear"/>
            <w:vAlign w:val="bottom"/>
          </w:tcPr>
          <w:p>
            <w:pPr>
              <w:pStyle w:val="TableContents"/>
              <w:spacing w:before="0" w:after="283"/>
              <w:rPr/>
            </w:pPr>
            <w:r>
              <w:rPr/>
              <w:t> </w:t>
            </w:r>
          </w:p>
        </w:tc>
        <w:tc>
          <w:tcPr>
            <w:tcW w:w="138" w:type="dxa"/>
            <w:tcBorders/>
            <w:shd w:fill="auto" w:val="clear"/>
            <w:vAlign w:val="bottom"/>
          </w:tcPr>
          <w:p>
            <w:pPr>
              <w:pStyle w:val="TableContents"/>
              <w:spacing w:before="0" w:after="283"/>
              <w:rPr/>
            </w:pPr>
            <w:r>
              <w:rPr/>
              <w:t> </w:t>
            </w:r>
          </w:p>
        </w:tc>
      </w:tr>
      <w:tr>
        <w:trPr/>
        <w:tc>
          <w:tcPr>
            <w:tcW w:w="5789" w:type="dxa"/>
            <w:tcBorders/>
            <w:shd w:fill="CCEEFF" w:val="clear"/>
            <w:vAlign w:val="bottom"/>
          </w:tcPr>
          <w:p>
            <w:pPr>
              <w:pStyle w:val="TableContents"/>
              <w:spacing w:before="0" w:after="0"/>
              <w:ind w:left="225" w:right="0" w:hanging="225"/>
              <w:rPr/>
            </w:pPr>
            <w:r>
              <w:rPr/>
              <w:t>Minority interest</w:t>
            </w:r>
          </w:p>
        </w:tc>
        <w:tc>
          <w:tcPr>
            <w:tcW w:w="320" w:type="dxa"/>
            <w:tcBorders/>
            <w:shd w:fill="CCEEFF" w:val="clear"/>
            <w:vAlign w:val="bottom"/>
          </w:tcPr>
          <w:p>
            <w:pPr>
              <w:pStyle w:val="TableContents"/>
              <w:spacing w:before="0" w:after="283"/>
              <w:rPr/>
            </w:pPr>
            <w:r>
              <w:rPr/>
              <w:t> </w:t>
            </w:r>
          </w:p>
        </w:tc>
        <w:tc>
          <w:tcPr>
            <w:tcW w:w="219" w:type="dxa"/>
            <w:tcBorders/>
            <w:shd w:fill="CCEEFF" w:val="clear"/>
            <w:vAlign w:val="bottom"/>
          </w:tcPr>
          <w:p>
            <w:pPr>
              <w:pStyle w:val="TableContents"/>
              <w:spacing w:before="0" w:after="283"/>
              <w:rPr/>
            </w:pPr>
            <w:r>
              <w:rPr/>
              <w:t> </w:t>
            </w:r>
          </w:p>
        </w:tc>
        <w:tc>
          <w:tcPr>
            <w:tcW w:w="1304" w:type="dxa"/>
            <w:tcBorders/>
            <w:shd w:fill="CCEEFF" w:val="clear"/>
            <w:vAlign w:val="bottom"/>
          </w:tcPr>
          <w:p>
            <w:pPr>
              <w:pStyle w:val="TableContents"/>
              <w:spacing w:before="0" w:after="283"/>
              <w:jc w:val="right"/>
              <w:rPr/>
            </w:pPr>
            <w:r>
              <w:rPr/>
              <w:t>4,557</w:t>
            </w:r>
          </w:p>
        </w:tc>
        <w:tc>
          <w:tcPr>
            <w:tcW w:w="134" w:type="dxa"/>
            <w:tcBorders/>
            <w:shd w:fill="CCEEFF" w:val="clear"/>
            <w:vAlign w:val="bottom"/>
          </w:tcPr>
          <w:p>
            <w:pPr>
              <w:pStyle w:val="TableContents"/>
              <w:spacing w:before="0" w:after="283"/>
              <w:rPr/>
            </w:pPr>
            <w:r>
              <w:rPr/>
              <w:t> </w:t>
            </w:r>
          </w:p>
        </w:tc>
        <w:tc>
          <w:tcPr>
            <w:tcW w:w="320" w:type="dxa"/>
            <w:tcBorders/>
            <w:shd w:fill="CCEEFF" w:val="clear"/>
            <w:vAlign w:val="bottom"/>
          </w:tcPr>
          <w:p>
            <w:pPr>
              <w:pStyle w:val="TableContents"/>
              <w:spacing w:before="0" w:after="283"/>
              <w:rPr/>
            </w:pPr>
            <w:r>
              <w:rPr/>
              <w:t> </w:t>
            </w:r>
          </w:p>
        </w:tc>
        <w:tc>
          <w:tcPr>
            <w:tcW w:w="282" w:type="dxa"/>
            <w:tcBorders/>
            <w:shd w:fill="CCEEFF" w:val="clear"/>
            <w:vAlign w:val="bottom"/>
          </w:tcPr>
          <w:p>
            <w:pPr>
              <w:pStyle w:val="TableContents"/>
              <w:spacing w:before="0" w:after="283"/>
              <w:rPr/>
            </w:pPr>
            <w:r>
              <w:rPr/>
              <w:t> </w:t>
            </w:r>
          </w:p>
        </w:tc>
        <w:tc>
          <w:tcPr>
            <w:tcW w:w="1699" w:type="dxa"/>
            <w:tcBorders/>
            <w:shd w:fill="CCEEFF" w:val="clear"/>
            <w:vAlign w:val="bottom"/>
          </w:tcPr>
          <w:p>
            <w:pPr>
              <w:pStyle w:val="TableContents"/>
              <w:spacing w:before="0" w:after="283"/>
              <w:jc w:val="right"/>
              <w:rPr/>
            </w:pPr>
            <w:r>
              <w:rPr/>
              <w:t>4,704</w:t>
            </w:r>
          </w:p>
        </w:tc>
        <w:tc>
          <w:tcPr>
            <w:tcW w:w="138" w:type="dxa"/>
            <w:tcBorders/>
            <w:shd w:fill="CCEEFF" w:val="clear"/>
            <w:vAlign w:val="bottom"/>
          </w:tcPr>
          <w:p>
            <w:pPr>
              <w:pStyle w:val="TableContents"/>
              <w:spacing w:before="0" w:after="283"/>
              <w:rPr/>
            </w:pPr>
            <w:r>
              <w:rPr/>
              <w:t> </w:t>
            </w:r>
          </w:p>
        </w:tc>
      </w:tr>
      <w:tr>
        <w:trPr/>
        <w:tc>
          <w:tcPr>
            <w:tcW w:w="5789" w:type="dxa"/>
            <w:tcBorders/>
            <w:shd w:fill="auto" w:val="clear"/>
            <w:vAlign w:val="bottom"/>
          </w:tcPr>
          <w:p>
            <w:pPr>
              <w:pStyle w:val="TableContents"/>
              <w:spacing w:before="0" w:after="0"/>
              <w:ind w:left="225" w:right="0" w:hanging="225"/>
              <w:rPr/>
            </w:pPr>
            <w:r>
              <w:rPr/>
              <w:t>Common stock and other equity:</w:t>
            </w:r>
          </w:p>
        </w:tc>
        <w:tc>
          <w:tcPr>
            <w:tcW w:w="320" w:type="dxa"/>
            <w:tcBorders/>
            <w:shd w:fill="auto" w:val="clear"/>
            <w:vAlign w:val="bottom"/>
          </w:tcPr>
          <w:p>
            <w:pPr>
              <w:pStyle w:val="TableContents"/>
              <w:spacing w:before="0" w:after="283"/>
              <w:rPr/>
            </w:pPr>
            <w:r>
              <w:rPr/>
              <w:t> </w:t>
            </w:r>
          </w:p>
        </w:tc>
        <w:tc>
          <w:tcPr>
            <w:tcW w:w="219" w:type="dxa"/>
            <w:tcBorders/>
            <w:shd w:fill="auto" w:val="clear"/>
            <w:vAlign w:val="bottom"/>
          </w:tcPr>
          <w:p>
            <w:pPr>
              <w:pStyle w:val="TableContents"/>
              <w:spacing w:before="0" w:after="283"/>
              <w:rPr/>
            </w:pPr>
            <w:r>
              <w:rPr/>
              <w:t> </w:t>
            </w:r>
          </w:p>
        </w:tc>
        <w:tc>
          <w:tcPr>
            <w:tcW w:w="1304" w:type="dxa"/>
            <w:tcBorders/>
            <w:shd w:fill="auto" w:val="clear"/>
            <w:vAlign w:val="bottom"/>
          </w:tcPr>
          <w:p>
            <w:pPr>
              <w:pStyle w:val="TableContents"/>
              <w:spacing w:before="0" w:after="283"/>
              <w:rPr/>
            </w:pPr>
            <w:r>
              <w:rPr/>
              <w:t> </w:t>
            </w:r>
          </w:p>
        </w:tc>
        <w:tc>
          <w:tcPr>
            <w:tcW w:w="134" w:type="dxa"/>
            <w:tcBorders/>
            <w:shd w:fill="auto" w:val="clear"/>
            <w:vAlign w:val="bottom"/>
          </w:tcPr>
          <w:p>
            <w:pPr>
              <w:pStyle w:val="TableContents"/>
              <w:spacing w:before="0" w:after="283"/>
              <w:rPr/>
            </w:pPr>
            <w:r>
              <w:rPr/>
              <w:t> </w:t>
            </w:r>
          </w:p>
        </w:tc>
        <w:tc>
          <w:tcPr>
            <w:tcW w:w="320" w:type="dxa"/>
            <w:tcBorders/>
            <w:shd w:fill="auto" w:val="clear"/>
            <w:vAlign w:val="bottom"/>
          </w:tcPr>
          <w:p>
            <w:pPr>
              <w:pStyle w:val="TableContents"/>
              <w:spacing w:before="0" w:after="283"/>
              <w:rPr/>
            </w:pPr>
            <w:r>
              <w:rPr/>
              <w:t> </w:t>
            </w:r>
          </w:p>
        </w:tc>
        <w:tc>
          <w:tcPr>
            <w:tcW w:w="282" w:type="dxa"/>
            <w:tcBorders/>
            <w:shd w:fill="auto" w:val="clear"/>
            <w:vAlign w:val="bottom"/>
          </w:tcPr>
          <w:p>
            <w:pPr>
              <w:pStyle w:val="TableContents"/>
              <w:spacing w:before="0" w:after="283"/>
              <w:rPr/>
            </w:pPr>
            <w:r>
              <w:rPr/>
              <w:t> </w:t>
            </w:r>
          </w:p>
        </w:tc>
        <w:tc>
          <w:tcPr>
            <w:tcW w:w="1699" w:type="dxa"/>
            <w:tcBorders/>
            <w:shd w:fill="auto" w:val="clear"/>
            <w:vAlign w:val="bottom"/>
          </w:tcPr>
          <w:p>
            <w:pPr>
              <w:pStyle w:val="TableContents"/>
              <w:spacing w:before="0" w:after="283"/>
              <w:rPr/>
            </w:pPr>
            <w:r>
              <w:rPr/>
              <w:t> </w:t>
            </w:r>
          </w:p>
        </w:tc>
        <w:tc>
          <w:tcPr>
            <w:tcW w:w="138" w:type="dxa"/>
            <w:tcBorders/>
            <w:shd w:fill="auto" w:val="clear"/>
            <w:vAlign w:val="bottom"/>
          </w:tcPr>
          <w:p>
            <w:pPr>
              <w:pStyle w:val="TableContents"/>
              <w:spacing w:before="0" w:after="283"/>
              <w:rPr/>
            </w:pPr>
            <w:r>
              <w:rPr/>
              <w:t> </w:t>
            </w:r>
          </w:p>
        </w:tc>
      </w:tr>
      <w:tr>
        <w:trPr/>
        <w:tc>
          <w:tcPr>
            <w:tcW w:w="5789" w:type="dxa"/>
            <w:tcBorders/>
            <w:shd w:fill="CCEEFF" w:val="clear"/>
            <w:vAlign w:val="bottom"/>
          </w:tcPr>
          <w:p>
            <w:pPr>
              <w:pStyle w:val="TableContents"/>
              <w:spacing w:before="0" w:after="0"/>
              <w:ind w:left="450" w:right="0" w:hanging="225"/>
              <w:rPr/>
            </w:pPr>
            <w:r>
              <w:rPr/>
              <w:t>Common stock, $1.50 par value, 200,000,000 shares authorized, 24,934,981 shares issued</w:t>
            </w:r>
          </w:p>
        </w:tc>
        <w:tc>
          <w:tcPr>
            <w:tcW w:w="320" w:type="dxa"/>
            <w:tcBorders/>
            <w:shd w:fill="CCEEFF" w:val="clear"/>
            <w:vAlign w:val="bottom"/>
          </w:tcPr>
          <w:p>
            <w:pPr>
              <w:pStyle w:val="TableContents"/>
              <w:spacing w:before="0" w:after="283"/>
              <w:rPr/>
            </w:pPr>
            <w:r>
              <w:rPr/>
              <w:t> </w:t>
            </w:r>
          </w:p>
        </w:tc>
        <w:tc>
          <w:tcPr>
            <w:tcW w:w="219" w:type="dxa"/>
            <w:tcBorders/>
            <w:shd w:fill="CCEEFF" w:val="clear"/>
            <w:vAlign w:val="bottom"/>
          </w:tcPr>
          <w:p>
            <w:pPr>
              <w:pStyle w:val="TableContents"/>
              <w:spacing w:before="0" w:after="283"/>
              <w:rPr/>
            </w:pPr>
            <w:r>
              <w:rPr/>
              <w:t> </w:t>
            </w:r>
          </w:p>
        </w:tc>
        <w:tc>
          <w:tcPr>
            <w:tcW w:w="1304" w:type="dxa"/>
            <w:tcBorders/>
            <w:shd w:fill="CCEEFF" w:val="clear"/>
            <w:vAlign w:val="bottom"/>
          </w:tcPr>
          <w:p>
            <w:pPr>
              <w:pStyle w:val="TableContents"/>
              <w:spacing w:before="0" w:after="283"/>
              <w:jc w:val="right"/>
              <w:rPr/>
            </w:pPr>
            <w:r>
              <w:rPr/>
              <w:t>37,402</w:t>
            </w:r>
          </w:p>
        </w:tc>
        <w:tc>
          <w:tcPr>
            <w:tcW w:w="134" w:type="dxa"/>
            <w:tcBorders/>
            <w:shd w:fill="CCEEFF" w:val="clear"/>
            <w:vAlign w:val="bottom"/>
          </w:tcPr>
          <w:p>
            <w:pPr>
              <w:pStyle w:val="TableContents"/>
              <w:spacing w:before="0" w:after="283"/>
              <w:rPr/>
            </w:pPr>
            <w:r>
              <w:rPr/>
              <w:t> </w:t>
            </w:r>
          </w:p>
        </w:tc>
        <w:tc>
          <w:tcPr>
            <w:tcW w:w="320" w:type="dxa"/>
            <w:tcBorders/>
            <w:shd w:fill="CCEEFF" w:val="clear"/>
            <w:vAlign w:val="bottom"/>
          </w:tcPr>
          <w:p>
            <w:pPr>
              <w:pStyle w:val="TableContents"/>
              <w:spacing w:before="0" w:after="283"/>
              <w:rPr/>
            </w:pPr>
            <w:r>
              <w:rPr/>
              <w:t> </w:t>
            </w:r>
          </w:p>
        </w:tc>
        <w:tc>
          <w:tcPr>
            <w:tcW w:w="282" w:type="dxa"/>
            <w:tcBorders/>
            <w:shd w:fill="CCEEFF" w:val="clear"/>
            <w:vAlign w:val="bottom"/>
          </w:tcPr>
          <w:p>
            <w:pPr>
              <w:pStyle w:val="TableContents"/>
              <w:spacing w:before="0" w:after="283"/>
              <w:rPr/>
            </w:pPr>
            <w:r>
              <w:rPr/>
              <w:t> </w:t>
            </w:r>
          </w:p>
        </w:tc>
        <w:tc>
          <w:tcPr>
            <w:tcW w:w="1699" w:type="dxa"/>
            <w:tcBorders/>
            <w:shd w:fill="CCEEFF" w:val="clear"/>
            <w:vAlign w:val="bottom"/>
          </w:tcPr>
          <w:p>
            <w:pPr>
              <w:pStyle w:val="TableContents"/>
              <w:spacing w:before="0" w:after="283"/>
              <w:jc w:val="right"/>
              <w:rPr/>
            </w:pPr>
            <w:r>
              <w:rPr/>
              <w:t>37,402</w:t>
            </w:r>
          </w:p>
        </w:tc>
        <w:tc>
          <w:tcPr>
            <w:tcW w:w="138" w:type="dxa"/>
            <w:tcBorders/>
            <w:shd w:fill="CCEEFF" w:val="clear"/>
            <w:vAlign w:val="bottom"/>
          </w:tcPr>
          <w:p>
            <w:pPr>
              <w:pStyle w:val="TableContents"/>
              <w:spacing w:before="0" w:after="283"/>
              <w:rPr/>
            </w:pPr>
            <w:r>
              <w:rPr/>
              <w:t> </w:t>
            </w:r>
          </w:p>
        </w:tc>
      </w:tr>
      <w:tr>
        <w:trPr/>
        <w:tc>
          <w:tcPr>
            <w:tcW w:w="5789" w:type="dxa"/>
            <w:tcBorders/>
            <w:shd w:fill="auto" w:val="clear"/>
            <w:vAlign w:val="bottom"/>
          </w:tcPr>
          <w:p>
            <w:pPr>
              <w:pStyle w:val="TableContents"/>
              <w:spacing w:before="0" w:after="0"/>
              <w:ind w:left="450" w:right="0" w:hanging="225"/>
              <w:rPr/>
            </w:pPr>
            <w:r>
              <w:rPr/>
              <w:t>Additional capital</w:t>
            </w:r>
          </w:p>
        </w:tc>
        <w:tc>
          <w:tcPr>
            <w:tcW w:w="320" w:type="dxa"/>
            <w:tcBorders/>
            <w:shd w:fill="auto" w:val="clear"/>
            <w:vAlign w:val="bottom"/>
          </w:tcPr>
          <w:p>
            <w:pPr>
              <w:pStyle w:val="TableContents"/>
              <w:spacing w:before="0" w:after="283"/>
              <w:rPr/>
            </w:pPr>
            <w:r>
              <w:rPr/>
              <w:t> </w:t>
            </w:r>
          </w:p>
        </w:tc>
        <w:tc>
          <w:tcPr>
            <w:tcW w:w="219" w:type="dxa"/>
            <w:tcBorders/>
            <w:shd w:fill="auto" w:val="clear"/>
            <w:vAlign w:val="bottom"/>
          </w:tcPr>
          <w:p>
            <w:pPr>
              <w:pStyle w:val="TableContents"/>
              <w:spacing w:before="0" w:after="283"/>
              <w:rPr/>
            </w:pPr>
            <w:r>
              <w:rPr/>
              <w:t> </w:t>
            </w:r>
          </w:p>
        </w:tc>
        <w:tc>
          <w:tcPr>
            <w:tcW w:w="1304" w:type="dxa"/>
            <w:tcBorders/>
            <w:shd w:fill="auto" w:val="clear"/>
            <w:vAlign w:val="bottom"/>
          </w:tcPr>
          <w:p>
            <w:pPr>
              <w:pStyle w:val="TableContents"/>
              <w:spacing w:before="0" w:after="283"/>
              <w:jc w:val="right"/>
              <w:rPr/>
            </w:pPr>
            <w:r>
              <w:rPr/>
              <w:t>636,923</w:t>
            </w:r>
          </w:p>
        </w:tc>
        <w:tc>
          <w:tcPr>
            <w:tcW w:w="134" w:type="dxa"/>
            <w:tcBorders/>
            <w:shd w:fill="auto" w:val="clear"/>
            <w:vAlign w:val="bottom"/>
          </w:tcPr>
          <w:p>
            <w:pPr>
              <w:pStyle w:val="TableContents"/>
              <w:spacing w:before="0" w:after="283"/>
              <w:rPr/>
            </w:pPr>
            <w:r>
              <w:rPr/>
              <w:t> </w:t>
            </w:r>
          </w:p>
        </w:tc>
        <w:tc>
          <w:tcPr>
            <w:tcW w:w="320" w:type="dxa"/>
            <w:tcBorders/>
            <w:shd w:fill="auto" w:val="clear"/>
            <w:vAlign w:val="bottom"/>
          </w:tcPr>
          <w:p>
            <w:pPr>
              <w:pStyle w:val="TableContents"/>
              <w:spacing w:before="0" w:after="283"/>
              <w:rPr/>
            </w:pPr>
            <w:r>
              <w:rPr/>
              <w:t> </w:t>
            </w:r>
          </w:p>
        </w:tc>
        <w:tc>
          <w:tcPr>
            <w:tcW w:w="282" w:type="dxa"/>
            <w:tcBorders/>
            <w:shd w:fill="auto" w:val="clear"/>
            <w:vAlign w:val="bottom"/>
          </w:tcPr>
          <w:p>
            <w:pPr>
              <w:pStyle w:val="TableContents"/>
              <w:spacing w:before="0" w:after="283"/>
              <w:rPr/>
            </w:pPr>
            <w:r>
              <w:rPr/>
              <w:t> </w:t>
            </w:r>
          </w:p>
        </w:tc>
        <w:tc>
          <w:tcPr>
            <w:tcW w:w="1699" w:type="dxa"/>
            <w:tcBorders/>
            <w:shd w:fill="auto" w:val="clear"/>
            <w:vAlign w:val="bottom"/>
          </w:tcPr>
          <w:p>
            <w:pPr>
              <w:pStyle w:val="TableContents"/>
              <w:spacing w:before="0" w:after="283"/>
              <w:jc w:val="right"/>
              <w:rPr/>
            </w:pPr>
            <w:r>
              <w:rPr/>
              <w:t>653,883</w:t>
            </w:r>
          </w:p>
        </w:tc>
        <w:tc>
          <w:tcPr>
            <w:tcW w:w="138" w:type="dxa"/>
            <w:tcBorders/>
            <w:shd w:fill="auto" w:val="clear"/>
            <w:vAlign w:val="bottom"/>
          </w:tcPr>
          <w:p>
            <w:pPr>
              <w:pStyle w:val="TableContents"/>
              <w:spacing w:before="0" w:after="283"/>
              <w:rPr/>
            </w:pPr>
            <w:r>
              <w:rPr/>
              <w:t> </w:t>
            </w:r>
          </w:p>
        </w:tc>
      </w:tr>
      <w:tr>
        <w:trPr/>
        <w:tc>
          <w:tcPr>
            <w:tcW w:w="5789" w:type="dxa"/>
            <w:tcBorders/>
            <w:shd w:fill="CCEEFF" w:val="clear"/>
            <w:vAlign w:val="bottom"/>
          </w:tcPr>
          <w:p>
            <w:pPr>
              <w:pStyle w:val="TableContents"/>
              <w:spacing w:before="0" w:after="0"/>
              <w:ind w:left="450" w:right="0" w:hanging="225"/>
              <w:rPr/>
            </w:pPr>
            <w:r>
              <w:rPr/>
              <w:t>Retained earnings (deficit)</w:t>
            </w:r>
          </w:p>
        </w:tc>
        <w:tc>
          <w:tcPr>
            <w:tcW w:w="320" w:type="dxa"/>
            <w:tcBorders/>
            <w:shd w:fill="CCEEFF" w:val="clear"/>
            <w:vAlign w:val="bottom"/>
          </w:tcPr>
          <w:p>
            <w:pPr>
              <w:pStyle w:val="TableContents"/>
              <w:spacing w:before="0" w:after="283"/>
              <w:rPr/>
            </w:pPr>
            <w:r>
              <w:rPr/>
              <w:t> </w:t>
            </w:r>
          </w:p>
        </w:tc>
        <w:tc>
          <w:tcPr>
            <w:tcW w:w="219" w:type="dxa"/>
            <w:tcBorders/>
            <w:shd w:fill="CCEEFF" w:val="clear"/>
            <w:vAlign w:val="bottom"/>
          </w:tcPr>
          <w:p>
            <w:pPr>
              <w:pStyle w:val="TableContents"/>
              <w:spacing w:before="0" w:after="283"/>
              <w:rPr/>
            </w:pPr>
            <w:r>
              <w:rPr/>
              <w:t> </w:t>
            </w:r>
          </w:p>
        </w:tc>
        <w:tc>
          <w:tcPr>
            <w:tcW w:w="1304" w:type="dxa"/>
            <w:tcBorders/>
            <w:shd w:fill="CCEEFF" w:val="clear"/>
            <w:vAlign w:val="bottom"/>
          </w:tcPr>
          <w:p>
            <w:pPr>
              <w:pStyle w:val="TableContents"/>
              <w:spacing w:before="0" w:after="283"/>
              <w:jc w:val="right"/>
              <w:rPr/>
            </w:pPr>
            <w:r>
              <w:rPr/>
              <w:t>57</w:t>
            </w:r>
          </w:p>
        </w:tc>
        <w:tc>
          <w:tcPr>
            <w:tcW w:w="134" w:type="dxa"/>
            <w:tcBorders/>
            <w:shd w:fill="CCEEFF" w:val="clear"/>
            <w:vAlign w:val="bottom"/>
          </w:tcPr>
          <w:p>
            <w:pPr>
              <w:pStyle w:val="TableContents"/>
              <w:spacing w:before="0" w:after="283"/>
              <w:rPr/>
            </w:pPr>
            <w:r>
              <w:rPr/>
              <w:t> </w:t>
            </w:r>
          </w:p>
        </w:tc>
        <w:tc>
          <w:tcPr>
            <w:tcW w:w="320" w:type="dxa"/>
            <w:tcBorders/>
            <w:shd w:fill="CCEEFF" w:val="clear"/>
            <w:vAlign w:val="bottom"/>
          </w:tcPr>
          <w:p>
            <w:pPr>
              <w:pStyle w:val="TableContents"/>
              <w:spacing w:before="0" w:after="283"/>
              <w:rPr/>
            </w:pPr>
            <w:r>
              <w:rPr/>
              <w:t> </w:t>
            </w:r>
          </w:p>
        </w:tc>
        <w:tc>
          <w:tcPr>
            <w:tcW w:w="282" w:type="dxa"/>
            <w:tcBorders/>
            <w:shd w:fill="CCEEFF" w:val="clear"/>
            <w:vAlign w:val="bottom"/>
          </w:tcPr>
          <w:p>
            <w:pPr>
              <w:pStyle w:val="TableContents"/>
              <w:spacing w:before="0" w:after="283"/>
              <w:jc w:val="left"/>
              <w:rPr/>
            </w:pPr>
            <w:r>
              <w:rPr/>
              <w:t> </w:t>
            </w:r>
          </w:p>
        </w:tc>
        <w:tc>
          <w:tcPr>
            <w:tcW w:w="1699" w:type="dxa"/>
            <w:tcBorders/>
            <w:shd w:fill="CCEEFF" w:val="clear"/>
            <w:vAlign w:val="bottom"/>
          </w:tcPr>
          <w:p>
            <w:pPr>
              <w:pStyle w:val="TableContents"/>
              <w:spacing w:before="0" w:after="283"/>
              <w:jc w:val="right"/>
              <w:rPr/>
            </w:pPr>
            <w:r>
              <w:rPr/>
              <w:t>(40,199</w:t>
            </w:r>
          </w:p>
        </w:tc>
        <w:tc>
          <w:tcPr>
            <w:tcW w:w="138" w:type="dxa"/>
            <w:tcBorders/>
            <w:shd w:fill="CCEEFF" w:val="clear"/>
            <w:vAlign w:val="bottom"/>
          </w:tcPr>
          <w:p>
            <w:pPr>
              <w:pStyle w:val="TableContents"/>
              <w:spacing w:before="0" w:after="283"/>
              <w:rPr/>
            </w:pPr>
            <w:r>
              <w:rPr/>
              <w:t>)</w:t>
            </w:r>
          </w:p>
        </w:tc>
      </w:tr>
      <w:tr>
        <w:trPr/>
        <w:tc>
          <w:tcPr>
            <w:tcW w:w="5789" w:type="dxa"/>
            <w:tcBorders/>
            <w:shd w:fill="auto" w:val="clear"/>
            <w:vAlign w:val="bottom"/>
          </w:tcPr>
          <w:p>
            <w:pPr>
              <w:pStyle w:val="TableContents"/>
              <w:spacing w:before="0" w:after="0"/>
              <w:ind w:left="450" w:right="0" w:hanging="225"/>
              <w:rPr/>
            </w:pPr>
            <w:r>
              <w:rPr/>
              <w:t>Unearned employee benefits and other</w:t>
            </w:r>
          </w:p>
        </w:tc>
        <w:tc>
          <w:tcPr>
            <w:tcW w:w="320" w:type="dxa"/>
            <w:tcBorders/>
            <w:shd w:fill="auto" w:val="clear"/>
            <w:vAlign w:val="bottom"/>
          </w:tcPr>
          <w:p>
            <w:pPr>
              <w:pStyle w:val="TableContents"/>
              <w:spacing w:before="0" w:after="283"/>
              <w:rPr/>
            </w:pPr>
            <w:r>
              <w:rPr/>
              <w:t> </w:t>
            </w:r>
          </w:p>
        </w:tc>
        <w:tc>
          <w:tcPr>
            <w:tcW w:w="219" w:type="dxa"/>
            <w:tcBorders/>
            <w:shd w:fill="auto" w:val="clear"/>
            <w:vAlign w:val="bottom"/>
          </w:tcPr>
          <w:p>
            <w:pPr>
              <w:pStyle w:val="TableContents"/>
              <w:spacing w:before="0" w:after="283"/>
              <w:jc w:val="left"/>
              <w:rPr/>
            </w:pPr>
            <w:r>
              <w:rPr/>
              <w:t> </w:t>
            </w:r>
          </w:p>
        </w:tc>
        <w:tc>
          <w:tcPr>
            <w:tcW w:w="1304" w:type="dxa"/>
            <w:tcBorders/>
            <w:shd w:fill="auto" w:val="clear"/>
            <w:vAlign w:val="bottom"/>
          </w:tcPr>
          <w:p>
            <w:pPr>
              <w:pStyle w:val="TableContents"/>
              <w:spacing w:before="0" w:after="283"/>
              <w:jc w:val="right"/>
              <w:rPr/>
            </w:pPr>
            <w:r>
              <w:rPr/>
              <w:t>(13,740</w:t>
            </w:r>
          </w:p>
        </w:tc>
        <w:tc>
          <w:tcPr>
            <w:tcW w:w="134" w:type="dxa"/>
            <w:tcBorders/>
            <w:shd w:fill="auto" w:val="clear"/>
            <w:vAlign w:val="bottom"/>
          </w:tcPr>
          <w:p>
            <w:pPr>
              <w:pStyle w:val="TableContents"/>
              <w:spacing w:before="0" w:after="283"/>
              <w:rPr/>
            </w:pPr>
            <w:r>
              <w:rPr/>
              <w:t>)</w:t>
            </w:r>
          </w:p>
        </w:tc>
        <w:tc>
          <w:tcPr>
            <w:tcW w:w="320" w:type="dxa"/>
            <w:tcBorders/>
            <w:shd w:fill="auto" w:val="clear"/>
            <w:vAlign w:val="bottom"/>
          </w:tcPr>
          <w:p>
            <w:pPr>
              <w:pStyle w:val="TableContents"/>
              <w:spacing w:before="0" w:after="283"/>
              <w:rPr/>
            </w:pPr>
            <w:r>
              <w:rPr/>
              <w:t> </w:t>
            </w:r>
          </w:p>
        </w:tc>
        <w:tc>
          <w:tcPr>
            <w:tcW w:w="282" w:type="dxa"/>
            <w:tcBorders/>
            <w:shd w:fill="auto" w:val="clear"/>
            <w:vAlign w:val="bottom"/>
          </w:tcPr>
          <w:p>
            <w:pPr>
              <w:pStyle w:val="TableContents"/>
              <w:spacing w:before="0" w:after="283"/>
              <w:jc w:val="left"/>
              <w:rPr/>
            </w:pPr>
            <w:r>
              <w:rPr/>
              <w:t> </w:t>
            </w:r>
          </w:p>
        </w:tc>
        <w:tc>
          <w:tcPr>
            <w:tcW w:w="1699" w:type="dxa"/>
            <w:tcBorders/>
            <w:shd w:fill="auto" w:val="clear"/>
            <w:vAlign w:val="bottom"/>
          </w:tcPr>
          <w:p>
            <w:pPr>
              <w:pStyle w:val="TableContents"/>
              <w:spacing w:before="0" w:after="283"/>
              <w:jc w:val="right"/>
              <w:rPr/>
            </w:pPr>
            <w:r>
              <w:rPr/>
              <w:t>(17,409</w:t>
            </w:r>
          </w:p>
        </w:tc>
        <w:tc>
          <w:tcPr>
            <w:tcW w:w="138" w:type="dxa"/>
            <w:tcBorders/>
            <w:shd w:fill="auto" w:val="clear"/>
            <w:vAlign w:val="bottom"/>
          </w:tcPr>
          <w:p>
            <w:pPr>
              <w:pStyle w:val="TableContents"/>
              <w:spacing w:before="0" w:after="283"/>
              <w:rPr/>
            </w:pPr>
            <w:r>
              <w:rPr/>
              <w:t>)</w:t>
            </w:r>
          </w:p>
        </w:tc>
      </w:tr>
      <w:tr>
        <w:trPr/>
        <w:tc>
          <w:tcPr>
            <w:tcW w:w="5789" w:type="dxa"/>
            <w:tcBorders/>
            <w:shd w:fill="CCEEFF" w:val="clear"/>
            <w:vAlign w:val="bottom"/>
          </w:tcPr>
          <w:p>
            <w:pPr>
              <w:pStyle w:val="TableContents"/>
              <w:spacing w:before="0" w:after="0"/>
              <w:ind w:left="450" w:right="0" w:hanging="225"/>
              <w:rPr/>
            </w:pPr>
            <w:r>
              <w:rPr/>
              <w:t>Accumulated other comprehensive income (loss):</w:t>
            </w:r>
          </w:p>
        </w:tc>
        <w:tc>
          <w:tcPr>
            <w:tcW w:w="320" w:type="dxa"/>
            <w:tcBorders/>
            <w:shd w:fill="CCEEFF" w:val="clear"/>
            <w:vAlign w:val="bottom"/>
          </w:tcPr>
          <w:p>
            <w:pPr>
              <w:pStyle w:val="TableContents"/>
              <w:spacing w:before="0" w:after="283"/>
              <w:rPr/>
            </w:pPr>
            <w:r>
              <w:rPr/>
              <w:t> </w:t>
            </w:r>
          </w:p>
        </w:tc>
        <w:tc>
          <w:tcPr>
            <w:tcW w:w="219" w:type="dxa"/>
            <w:tcBorders/>
            <w:shd w:fill="CCEEFF" w:val="clear"/>
            <w:vAlign w:val="bottom"/>
          </w:tcPr>
          <w:p>
            <w:pPr>
              <w:pStyle w:val="TableContents"/>
              <w:spacing w:before="0" w:after="283"/>
              <w:rPr/>
            </w:pPr>
            <w:r>
              <w:rPr/>
              <w:t> </w:t>
            </w:r>
          </w:p>
        </w:tc>
        <w:tc>
          <w:tcPr>
            <w:tcW w:w="1304" w:type="dxa"/>
            <w:tcBorders/>
            <w:shd w:fill="CCEEFF" w:val="clear"/>
            <w:vAlign w:val="bottom"/>
          </w:tcPr>
          <w:p>
            <w:pPr>
              <w:pStyle w:val="TableContents"/>
              <w:spacing w:before="0" w:after="283"/>
              <w:rPr/>
            </w:pPr>
            <w:r>
              <w:rPr/>
              <w:t> </w:t>
            </w:r>
          </w:p>
        </w:tc>
        <w:tc>
          <w:tcPr>
            <w:tcW w:w="134" w:type="dxa"/>
            <w:tcBorders/>
            <w:shd w:fill="CCEEFF" w:val="clear"/>
            <w:vAlign w:val="bottom"/>
          </w:tcPr>
          <w:p>
            <w:pPr>
              <w:pStyle w:val="TableContents"/>
              <w:spacing w:before="0" w:after="283"/>
              <w:rPr/>
            </w:pPr>
            <w:r>
              <w:rPr/>
              <w:t> </w:t>
            </w:r>
          </w:p>
        </w:tc>
        <w:tc>
          <w:tcPr>
            <w:tcW w:w="320" w:type="dxa"/>
            <w:tcBorders/>
            <w:shd w:fill="CCEEFF" w:val="clear"/>
            <w:vAlign w:val="bottom"/>
          </w:tcPr>
          <w:p>
            <w:pPr>
              <w:pStyle w:val="TableContents"/>
              <w:spacing w:before="0" w:after="283"/>
              <w:rPr/>
            </w:pPr>
            <w:r>
              <w:rPr/>
              <w:t> </w:t>
            </w:r>
          </w:p>
        </w:tc>
        <w:tc>
          <w:tcPr>
            <w:tcW w:w="282" w:type="dxa"/>
            <w:tcBorders/>
            <w:shd w:fill="CCEEFF" w:val="clear"/>
            <w:vAlign w:val="bottom"/>
          </w:tcPr>
          <w:p>
            <w:pPr>
              <w:pStyle w:val="TableContents"/>
              <w:spacing w:before="0" w:after="283"/>
              <w:rPr/>
            </w:pPr>
            <w:r>
              <w:rPr/>
              <w:t> </w:t>
            </w:r>
          </w:p>
        </w:tc>
        <w:tc>
          <w:tcPr>
            <w:tcW w:w="1699" w:type="dxa"/>
            <w:tcBorders/>
            <w:shd w:fill="CCEEFF" w:val="clear"/>
            <w:vAlign w:val="bottom"/>
          </w:tcPr>
          <w:p>
            <w:pPr>
              <w:pStyle w:val="TableContents"/>
              <w:spacing w:before="0" w:after="283"/>
              <w:rPr/>
            </w:pPr>
            <w:r>
              <w:rPr/>
              <w:t> </w:t>
            </w:r>
          </w:p>
        </w:tc>
        <w:tc>
          <w:tcPr>
            <w:tcW w:w="138" w:type="dxa"/>
            <w:tcBorders/>
            <w:shd w:fill="CCEEFF" w:val="clear"/>
            <w:vAlign w:val="bottom"/>
          </w:tcPr>
          <w:p>
            <w:pPr>
              <w:pStyle w:val="TableContents"/>
              <w:spacing w:before="0" w:after="283"/>
              <w:rPr/>
            </w:pPr>
            <w:r>
              <w:rPr/>
              <w:t> </w:t>
            </w:r>
          </w:p>
        </w:tc>
      </w:tr>
      <w:tr>
        <w:trPr/>
        <w:tc>
          <w:tcPr>
            <w:tcW w:w="5789" w:type="dxa"/>
            <w:tcBorders/>
            <w:shd w:fill="auto" w:val="clear"/>
            <w:vAlign w:val="bottom"/>
          </w:tcPr>
          <w:p>
            <w:pPr>
              <w:pStyle w:val="TableContents"/>
              <w:spacing w:before="0" w:after="0"/>
              <w:ind w:left="675" w:right="0" w:hanging="225"/>
              <w:rPr/>
            </w:pPr>
            <w:r>
              <w:rPr/>
              <w:t>Unrealized gain on investments</w:t>
            </w:r>
          </w:p>
        </w:tc>
        <w:tc>
          <w:tcPr>
            <w:tcW w:w="320" w:type="dxa"/>
            <w:tcBorders/>
            <w:shd w:fill="auto" w:val="clear"/>
            <w:vAlign w:val="bottom"/>
          </w:tcPr>
          <w:p>
            <w:pPr>
              <w:pStyle w:val="TableContents"/>
              <w:spacing w:before="0" w:after="283"/>
              <w:rPr/>
            </w:pPr>
            <w:r>
              <w:rPr/>
              <w:t> </w:t>
            </w:r>
          </w:p>
        </w:tc>
        <w:tc>
          <w:tcPr>
            <w:tcW w:w="219" w:type="dxa"/>
            <w:tcBorders/>
            <w:shd w:fill="auto" w:val="clear"/>
            <w:vAlign w:val="bottom"/>
          </w:tcPr>
          <w:p>
            <w:pPr>
              <w:pStyle w:val="TableContents"/>
              <w:spacing w:before="0" w:after="283"/>
              <w:rPr/>
            </w:pPr>
            <w:r>
              <w:rPr/>
              <w:t> </w:t>
            </w:r>
          </w:p>
        </w:tc>
        <w:tc>
          <w:tcPr>
            <w:tcW w:w="1304" w:type="dxa"/>
            <w:tcBorders/>
            <w:shd w:fill="auto" w:val="clear"/>
            <w:vAlign w:val="bottom"/>
          </w:tcPr>
          <w:p>
            <w:pPr>
              <w:pStyle w:val="TableContents"/>
              <w:spacing w:before="0" w:after="283"/>
              <w:jc w:val="right"/>
              <w:rPr/>
            </w:pPr>
            <w:r>
              <w:rPr/>
              <w:t>456</w:t>
            </w:r>
          </w:p>
        </w:tc>
        <w:tc>
          <w:tcPr>
            <w:tcW w:w="134" w:type="dxa"/>
            <w:tcBorders/>
            <w:shd w:fill="auto" w:val="clear"/>
            <w:vAlign w:val="bottom"/>
          </w:tcPr>
          <w:p>
            <w:pPr>
              <w:pStyle w:val="TableContents"/>
              <w:spacing w:before="0" w:after="283"/>
              <w:rPr/>
            </w:pPr>
            <w:r>
              <w:rPr/>
              <w:t> </w:t>
            </w:r>
          </w:p>
        </w:tc>
        <w:tc>
          <w:tcPr>
            <w:tcW w:w="320" w:type="dxa"/>
            <w:tcBorders/>
            <w:shd w:fill="auto" w:val="clear"/>
            <w:vAlign w:val="bottom"/>
          </w:tcPr>
          <w:p>
            <w:pPr>
              <w:pStyle w:val="TableContents"/>
              <w:spacing w:before="0" w:after="283"/>
              <w:rPr/>
            </w:pPr>
            <w:r>
              <w:rPr/>
              <w:t> </w:t>
            </w:r>
          </w:p>
        </w:tc>
        <w:tc>
          <w:tcPr>
            <w:tcW w:w="282" w:type="dxa"/>
            <w:tcBorders/>
            <w:shd w:fill="auto" w:val="clear"/>
            <w:vAlign w:val="bottom"/>
          </w:tcPr>
          <w:p>
            <w:pPr>
              <w:pStyle w:val="TableContents"/>
              <w:spacing w:before="0" w:after="283"/>
              <w:rPr/>
            </w:pPr>
            <w:r>
              <w:rPr/>
              <w:t> </w:t>
            </w:r>
          </w:p>
        </w:tc>
        <w:tc>
          <w:tcPr>
            <w:tcW w:w="1699" w:type="dxa"/>
            <w:tcBorders/>
            <w:shd w:fill="auto" w:val="clear"/>
            <w:vAlign w:val="bottom"/>
          </w:tcPr>
          <w:p>
            <w:pPr>
              <w:pStyle w:val="TableContents"/>
              <w:spacing w:before="0" w:after="283"/>
              <w:jc w:val="right"/>
              <w:rPr/>
            </w:pPr>
            <w:r>
              <w:rPr/>
              <w:t>456</w:t>
            </w:r>
          </w:p>
        </w:tc>
        <w:tc>
          <w:tcPr>
            <w:tcW w:w="138" w:type="dxa"/>
            <w:tcBorders/>
            <w:shd w:fill="auto" w:val="clear"/>
            <w:vAlign w:val="bottom"/>
          </w:tcPr>
          <w:p>
            <w:pPr>
              <w:pStyle w:val="TableContents"/>
              <w:spacing w:before="0" w:after="283"/>
              <w:rPr/>
            </w:pPr>
            <w:r>
              <w:rPr/>
              <w:t> </w:t>
            </w:r>
          </w:p>
        </w:tc>
      </w:tr>
      <w:tr>
        <w:trPr/>
        <w:tc>
          <w:tcPr>
            <w:tcW w:w="5789" w:type="dxa"/>
            <w:tcBorders/>
            <w:shd w:fill="CCEEFF" w:val="clear"/>
            <w:vAlign w:val="bottom"/>
          </w:tcPr>
          <w:p>
            <w:pPr>
              <w:pStyle w:val="TableContents"/>
              <w:spacing w:before="0" w:after="0"/>
              <w:ind w:left="675" w:right="0" w:hanging="225"/>
              <w:rPr/>
            </w:pPr>
            <w:r>
              <w:rPr/>
              <w:t>Unrealized gain on derivative financial instruments</w:t>
            </w:r>
          </w:p>
        </w:tc>
        <w:tc>
          <w:tcPr>
            <w:tcW w:w="320" w:type="dxa"/>
            <w:tcBorders/>
            <w:shd w:fill="CCEEFF" w:val="clear"/>
            <w:vAlign w:val="bottom"/>
          </w:tcPr>
          <w:p>
            <w:pPr>
              <w:pStyle w:val="TableContents"/>
              <w:spacing w:before="0" w:after="283"/>
              <w:rPr/>
            </w:pPr>
            <w:r>
              <w:rPr/>
              <w:t> </w:t>
            </w:r>
          </w:p>
        </w:tc>
        <w:tc>
          <w:tcPr>
            <w:tcW w:w="219" w:type="dxa"/>
            <w:tcBorders/>
            <w:shd w:fill="CCEEFF" w:val="clear"/>
            <w:vAlign w:val="bottom"/>
          </w:tcPr>
          <w:p>
            <w:pPr>
              <w:pStyle w:val="TableContents"/>
              <w:spacing w:before="0" w:after="283"/>
              <w:rPr/>
            </w:pPr>
            <w:r>
              <w:rPr/>
              <w:t> </w:t>
            </w:r>
          </w:p>
        </w:tc>
        <w:tc>
          <w:tcPr>
            <w:tcW w:w="1304" w:type="dxa"/>
            <w:tcBorders/>
            <w:shd w:fill="CCEEFF" w:val="clear"/>
            <w:vAlign w:val="bottom"/>
          </w:tcPr>
          <w:p>
            <w:pPr>
              <w:pStyle w:val="TableContents"/>
              <w:spacing w:before="0" w:after="283"/>
              <w:jc w:val="right"/>
              <w:rPr/>
            </w:pPr>
            <w:r>
              <w:rPr/>
              <w:t>61</w:t>
            </w:r>
          </w:p>
        </w:tc>
        <w:tc>
          <w:tcPr>
            <w:tcW w:w="134" w:type="dxa"/>
            <w:tcBorders/>
            <w:shd w:fill="CCEEFF" w:val="clear"/>
            <w:vAlign w:val="bottom"/>
          </w:tcPr>
          <w:p>
            <w:pPr>
              <w:pStyle w:val="TableContents"/>
              <w:spacing w:before="0" w:after="283"/>
              <w:rPr/>
            </w:pPr>
            <w:r>
              <w:rPr/>
              <w:t> </w:t>
            </w:r>
          </w:p>
        </w:tc>
        <w:tc>
          <w:tcPr>
            <w:tcW w:w="320" w:type="dxa"/>
            <w:tcBorders/>
            <w:shd w:fill="CCEEFF" w:val="clear"/>
            <w:vAlign w:val="bottom"/>
          </w:tcPr>
          <w:p>
            <w:pPr>
              <w:pStyle w:val="TableContents"/>
              <w:spacing w:before="0" w:after="283"/>
              <w:rPr/>
            </w:pPr>
            <w:r>
              <w:rPr/>
              <w:t> </w:t>
            </w:r>
          </w:p>
        </w:tc>
        <w:tc>
          <w:tcPr>
            <w:tcW w:w="282" w:type="dxa"/>
            <w:tcBorders/>
            <w:shd w:fill="CCEEFF" w:val="clear"/>
            <w:vAlign w:val="bottom"/>
          </w:tcPr>
          <w:p>
            <w:pPr>
              <w:pStyle w:val="TableContents"/>
              <w:spacing w:before="0" w:after="283"/>
              <w:rPr/>
            </w:pPr>
            <w:r>
              <w:rPr/>
              <w:t> </w:t>
            </w:r>
          </w:p>
        </w:tc>
        <w:tc>
          <w:tcPr>
            <w:tcW w:w="1699" w:type="dxa"/>
            <w:tcBorders/>
            <w:shd w:fill="CCEEFF" w:val="clear"/>
            <w:vAlign w:val="bottom"/>
          </w:tcPr>
          <w:p>
            <w:pPr>
              <w:pStyle w:val="TableContents"/>
              <w:spacing w:before="0" w:after="283"/>
              <w:jc w:val="right"/>
              <w:rPr/>
            </w:pPr>
            <w:r>
              <w:rPr/>
              <w:t>38</w:t>
            </w:r>
          </w:p>
        </w:tc>
        <w:tc>
          <w:tcPr>
            <w:tcW w:w="138" w:type="dxa"/>
            <w:tcBorders/>
            <w:shd w:fill="CCEEFF" w:val="clear"/>
            <w:vAlign w:val="bottom"/>
          </w:tcPr>
          <w:p>
            <w:pPr>
              <w:pStyle w:val="TableContents"/>
              <w:spacing w:before="0" w:after="283"/>
              <w:rPr/>
            </w:pPr>
            <w:r>
              <w:rPr/>
              <w:t> </w:t>
            </w:r>
          </w:p>
        </w:tc>
      </w:tr>
      <w:tr>
        <w:trPr/>
        <w:tc>
          <w:tcPr>
            <w:tcW w:w="5789" w:type="dxa"/>
            <w:tcBorders/>
            <w:shd w:fill="auto" w:val="clear"/>
            <w:vAlign w:val="bottom"/>
          </w:tcPr>
          <w:p>
            <w:pPr>
              <w:pStyle w:val="TableContents"/>
              <w:spacing w:before="0" w:after="0"/>
              <w:ind w:left="675" w:right="0" w:hanging="225"/>
              <w:rPr/>
            </w:pPr>
            <w:r>
              <w:rPr/>
              <w:t>Cumulative foreign currency translation adjustments</w:t>
            </w:r>
          </w:p>
        </w:tc>
        <w:tc>
          <w:tcPr>
            <w:tcW w:w="320" w:type="dxa"/>
            <w:tcBorders/>
            <w:shd w:fill="auto" w:val="clear"/>
            <w:vAlign w:val="bottom"/>
          </w:tcPr>
          <w:p>
            <w:pPr>
              <w:pStyle w:val="TableContents"/>
              <w:spacing w:before="0" w:after="283"/>
              <w:rPr/>
            </w:pPr>
            <w:r>
              <w:rPr/>
              <w:t> </w:t>
            </w:r>
          </w:p>
        </w:tc>
        <w:tc>
          <w:tcPr>
            <w:tcW w:w="219" w:type="dxa"/>
            <w:tcBorders/>
            <w:shd w:fill="auto" w:val="clear"/>
            <w:vAlign w:val="bottom"/>
          </w:tcPr>
          <w:p>
            <w:pPr>
              <w:pStyle w:val="TableContents"/>
              <w:spacing w:before="0" w:after="283"/>
              <w:rPr/>
            </w:pPr>
            <w:r>
              <w:rPr/>
              <w:t> </w:t>
            </w:r>
          </w:p>
        </w:tc>
        <w:tc>
          <w:tcPr>
            <w:tcW w:w="1304" w:type="dxa"/>
            <w:tcBorders/>
            <w:shd w:fill="auto" w:val="clear"/>
            <w:vAlign w:val="bottom"/>
          </w:tcPr>
          <w:p>
            <w:pPr>
              <w:pStyle w:val="TableContents"/>
              <w:spacing w:before="0" w:after="283"/>
              <w:jc w:val="right"/>
              <w:rPr/>
            </w:pPr>
            <w:r>
              <w:rPr/>
              <w:t>30,052</w:t>
            </w:r>
          </w:p>
        </w:tc>
        <w:tc>
          <w:tcPr>
            <w:tcW w:w="134" w:type="dxa"/>
            <w:tcBorders/>
            <w:shd w:fill="auto" w:val="clear"/>
            <w:vAlign w:val="bottom"/>
          </w:tcPr>
          <w:p>
            <w:pPr>
              <w:pStyle w:val="TableContents"/>
              <w:spacing w:before="0" w:after="283"/>
              <w:rPr/>
            </w:pPr>
            <w:r>
              <w:rPr/>
              <w:t> </w:t>
            </w:r>
          </w:p>
        </w:tc>
        <w:tc>
          <w:tcPr>
            <w:tcW w:w="320" w:type="dxa"/>
            <w:tcBorders/>
            <w:shd w:fill="auto" w:val="clear"/>
            <w:vAlign w:val="bottom"/>
          </w:tcPr>
          <w:p>
            <w:pPr>
              <w:pStyle w:val="TableContents"/>
              <w:spacing w:before="0" w:after="283"/>
              <w:rPr/>
            </w:pPr>
            <w:r>
              <w:rPr/>
              <w:t> </w:t>
            </w:r>
          </w:p>
        </w:tc>
        <w:tc>
          <w:tcPr>
            <w:tcW w:w="282" w:type="dxa"/>
            <w:tcBorders/>
            <w:shd w:fill="auto" w:val="clear"/>
            <w:vAlign w:val="bottom"/>
          </w:tcPr>
          <w:p>
            <w:pPr>
              <w:pStyle w:val="TableContents"/>
              <w:spacing w:before="0" w:after="283"/>
              <w:rPr/>
            </w:pPr>
            <w:r>
              <w:rPr/>
              <w:t> </w:t>
            </w:r>
          </w:p>
        </w:tc>
        <w:tc>
          <w:tcPr>
            <w:tcW w:w="1699" w:type="dxa"/>
            <w:tcBorders/>
            <w:shd w:fill="auto" w:val="clear"/>
            <w:vAlign w:val="bottom"/>
          </w:tcPr>
          <w:p>
            <w:pPr>
              <w:pStyle w:val="TableContents"/>
              <w:spacing w:before="0" w:after="283"/>
              <w:jc w:val="right"/>
              <w:rPr/>
            </w:pPr>
            <w:r>
              <w:rPr/>
              <w:t>23,576</w:t>
            </w:r>
          </w:p>
        </w:tc>
        <w:tc>
          <w:tcPr>
            <w:tcW w:w="138" w:type="dxa"/>
            <w:tcBorders/>
            <w:shd w:fill="auto" w:val="clear"/>
            <w:vAlign w:val="bottom"/>
          </w:tcPr>
          <w:p>
            <w:pPr>
              <w:pStyle w:val="TableContents"/>
              <w:spacing w:before="0" w:after="283"/>
              <w:rPr/>
            </w:pPr>
            <w:r>
              <w:rPr/>
              <w:t> </w:t>
            </w:r>
          </w:p>
        </w:tc>
      </w:tr>
      <w:tr>
        <w:trPr/>
        <w:tc>
          <w:tcPr>
            <w:tcW w:w="5789" w:type="dxa"/>
            <w:tcBorders/>
            <w:shd w:fill="CCEEFF" w:val="clear"/>
            <w:vAlign w:val="bottom"/>
          </w:tcPr>
          <w:p>
            <w:pPr>
              <w:pStyle w:val="TableContents"/>
              <w:spacing w:before="0" w:after="0"/>
              <w:ind w:left="675" w:right="0" w:hanging="225"/>
              <w:rPr/>
            </w:pPr>
            <w:r>
              <w:rPr/>
              <w:t>Minimum pension liability adjustment</w:t>
            </w:r>
          </w:p>
        </w:tc>
        <w:tc>
          <w:tcPr>
            <w:tcW w:w="320" w:type="dxa"/>
            <w:tcBorders/>
            <w:shd w:fill="CCEEFF" w:val="clear"/>
            <w:vAlign w:val="bottom"/>
          </w:tcPr>
          <w:p>
            <w:pPr>
              <w:pStyle w:val="TableContents"/>
              <w:spacing w:before="0" w:after="283"/>
              <w:rPr/>
            </w:pPr>
            <w:r>
              <w:rPr/>
              <w:t> </w:t>
            </w:r>
          </w:p>
        </w:tc>
        <w:tc>
          <w:tcPr>
            <w:tcW w:w="219" w:type="dxa"/>
            <w:tcBorders/>
            <w:shd w:fill="CCEEFF" w:val="clear"/>
            <w:vAlign w:val="bottom"/>
          </w:tcPr>
          <w:p>
            <w:pPr>
              <w:pStyle w:val="TableContents"/>
              <w:spacing w:before="0" w:after="283"/>
              <w:jc w:val="left"/>
              <w:rPr/>
            </w:pPr>
            <w:r>
              <w:rPr/>
              <w:t> </w:t>
            </w:r>
          </w:p>
        </w:tc>
        <w:tc>
          <w:tcPr>
            <w:tcW w:w="1304" w:type="dxa"/>
            <w:tcBorders/>
            <w:shd w:fill="CCEEFF" w:val="clear"/>
            <w:vAlign w:val="bottom"/>
          </w:tcPr>
          <w:p>
            <w:pPr>
              <w:pStyle w:val="TableContents"/>
              <w:spacing w:before="0" w:after="283"/>
              <w:jc w:val="right"/>
              <w:rPr/>
            </w:pPr>
            <w:r>
              <w:rPr/>
              <w:t>(5,548</w:t>
            </w:r>
          </w:p>
        </w:tc>
        <w:tc>
          <w:tcPr>
            <w:tcW w:w="134" w:type="dxa"/>
            <w:tcBorders/>
            <w:shd w:fill="CCEEFF" w:val="clear"/>
            <w:vAlign w:val="bottom"/>
          </w:tcPr>
          <w:p>
            <w:pPr>
              <w:pStyle w:val="TableContents"/>
              <w:spacing w:before="0" w:after="283"/>
              <w:rPr/>
            </w:pPr>
            <w:r>
              <w:rPr/>
              <w:t>)</w:t>
            </w:r>
          </w:p>
        </w:tc>
        <w:tc>
          <w:tcPr>
            <w:tcW w:w="320" w:type="dxa"/>
            <w:tcBorders/>
            <w:shd w:fill="CCEEFF" w:val="clear"/>
            <w:vAlign w:val="bottom"/>
          </w:tcPr>
          <w:p>
            <w:pPr>
              <w:pStyle w:val="TableContents"/>
              <w:spacing w:before="0" w:after="283"/>
              <w:rPr/>
            </w:pPr>
            <w:r>
              <w:rPr/>
              <w:t> </w:t>
            </w:r>
          </w:p>
        </w:tc>
        <w:tc>
          <w:tcPr>
            <w:tcW w:w="282" w:type="dxa"/>
            <w:tcBorders/>
            <w:shd w:fill="CCEEFF" w:val="clear"/>
            <w:vAlign w:val="bottom"/>
          </w:tcPr>
          <w:p>
            <w:pPr>
              <w:pStyle w:val="TableContents"/>
              <w:spacing w:before="0" w:after="283"/>
              <w:jc w:val="left"/>
              <w:rPr/>
            </w:pPr>
            <w:r>
              <w:rPr/>
              <w:t> </w:t>
            </w:r>
          </w:p>
        </w:tc>
        <w:tc>
          <w:tcPr>
            <w:tcW w:w="1699" w:type="dxa"/>
            <w:tcBorders/>
            <w:shd w:fill="CCEEFF" w:val="clear"/>
            <w:vAlign w:val="bottom"/>
          </w:tcPr>
          <w:p>
            <w:pPr>
              <w:pStyle w:val="TableContents"/>
              <w:spacing w:before="0" w:after="283"/>
              <w:jc w:val="right"/>
              <w:rPr/>
            </w:pPr>
            <w:r>
              <w:rPr/>
              <w:t>(5,548</w:t>
            </w:r>
          </w:p>
        </w:tc>
        <w:tc>
          <w:tcPr>
            <w:tcW w:w="138" w:type="dxa"/>
            <w:tcBorders/>
            <w:shd w:fill="CCEEFF" w:val="clear"/>
            <w:vAlign w:val="bottom"/>
          </w:tcPr>
          <w:p>
            <w:pPr>
              <w:pStyle w:val="TableContents"/>
              <w:spacing w:before="0" w:after="283"/>
              <w:rPr/>
            </w:pPr>
            <w:r>
              <w:rPr/>
              <w:t>)</w:t>
            </w:r>
          </w:p>
        </w:tc>
      </w:tr>
      <w:tr>
        <w:trPr/>
        <w:tc>
          <w:tcPr>
            <w:tcW w:w="5789" w:type="dxa"/>
            <w:tcBorders/>
            <w:shd w:fill="auto" w:val="clear"/>
            <w:vAlign w:val="bottom"/>
          </w:tcPr>
          <w:p>
            <w:pPr>
              <w:pStyle w:val="TableContents"/>
              <w:spacing w:before="0" w:after="0"/>
              <w:ind w:left="450" w:right="0" w:hanging="225"/>
              <w:rPr/>
            </w:pPr>
            <w:r>
              <w:rPr/>
              <w:t>Common stock in treasury, at cost, 3,302,379 and 2,500,927 shares, respectively</w:t>
            </w:r>
          </w:p>
        </w:tc>
        <w:tc>
          <w:tcPr>
            <w:tcW w:w="320" w:type="dxa"/>
            <w:tcBorders/>
            <w:shd w:fill="auto" w:val="clear"/>
            <w:vAlign w:val="bottom"/>
          </w:tcPr>
          <w:p>
            <w:pPr>
              <w:pStyle w:val="TableContents"/>
              <w:spacing w:before="0" w:after="283"/>
              <w:rPr/>
            </w:pPr>
            <w:r>
              <w:rPr/>
              <w:t> </w:t>
            </w:r>
          </w:p>
        </w:tc>
        <w:tc>
          <w:tcPr>
            <w:tcW w:w="219" w:type="dxa"/>
            <w:tcBorders/>
            <w:shd w:fill="auto" w:val="clear"/>
            <w:vAlign w:val="bottom"/>
          </w:tcPr>
          <w:p>
            <w:pPr>
              <w:pStyle w:val="TableContents"/>
              <w:spacing w:before="0" w:after="283"/>
              <w:jc w:val="left"/>
              <w:rPr/>
            </w:pPr>
            <w:r>
              <w:rPr/>
              <w:t> </w:t>
            </w:r>
          </w:p>
        </w:tc>
        <w:tc>
          <w:tcPr>
            <w:tcW w:w="1304" w:type="dxa"/>
            <w:tcBorders/>
            <w:shd w:fill="auto" w:val="clear"/>
            <w:vAlign w:val="bottom"/>
          </w:tcPr>
          <w:p>
            <w:pPr>
              <w:pStyle w:val="TableContents"/>
              <w:spacing w:before="0" w:after="283"/>
              <w:jc w:val="right"/>
              <w:rPr/>
            </w:pPr>
            <w:r>
              <w:rPr/>
              <w:t>(263,497</w:t>
            </w:r>
          </w:p>
        </w:tc>
        <w:tc>
          <w:tcPr>
            <w:tcW w:w="134" w:type="dxa"/>
            <w:tcBorders/>
            <w:shd w:fill="auto" w:val="clear"/>
            <w:vAlign w:val="bottom"/>
          </w:tcPr>
          <w:p>
            <w:pPr>
              <w:pStyle w:val="TableContents"/>
              <w:spacing w:before="0" w:after="283"/>
              <w:rPr/>
            </w:pPr>
            <w:r>
              <w:rPr/>
              <w:t>)</w:t>
            </w:r>
          </w:p>
        </w:tc>
        <w:tc>
          <w:tcPr>
            <w:tcW w:w="320" w:type="dxa"/>
            <w:tcBorders/>
            <w:shd w:fill="auto" w:val="clear"/>
            <w:vAlign w:val="bottom"/>
          </w:tcPr>
          <w:p>
            <w:pPr>
              <w:pStyle w:val="TableContents"/>
              <w:spacing w:before="0" w:after="283"/>
              <w:rPr/>
            </w:pPr>
            <w:r>
              <w:rPr/>
              <w:t> </w:t>
            </w:r>
          </w:p>
        </w:tc>
        <w:tc>
          <w:tcPr>
            <w:tcW w:w="282" w:type="dxa"/>
            <w:tcBorders/>
            <w:shd w:fill="auto" w:val="clear"/>
            <w:vAlign w:val="bottom"/>
          </w:tcPr>
          <w:p>
            <w:pPr>
              <w:pStyle w:val="TableContents"/>
              <w:spacing w:before="0" w:after="283"/>
              <w:jc w:val="left"/>
              <w:rPr/>
            </w:pPr>
            <w:r>
              <w:rPr/>
              <w:t> </w:t>
            </w:r>
          </w:p>
        </w:tc>
        <w:tc>
          <w:tcPr>
            <w:tcW w:w="1699" w:type="dxa"/>
            <w:tcBorders/>
            <w:shd w:fill="auto" w:val="clear"/>
            <w:vAlign w:val="bottom"/>
          </w:tcPr>
          <w:p>
            <w:pPr>
              <w:pStyle w:val="TableContents"/>
              <w:spacing w:before="0" w:after="283"/>
              <w:jc w:val="right"/>
              <w:rPr/>
            </w:pPr>
            <w:r>
              <w:rPr/>
              <w:t>(255,230</w:t>
            </w:r>
          </w:p>
        </w:tc>
        <w:tc>
          <w:tcPr>
            <w:tcW w:w="138" w:type="dxa"/>
            <w:tcBorders/>
            <w:shd w:fill="auto" w:val="clear"/>
            <w:vAlign w:val="bottom"/>
          </w:tcPr>
          <w:p>
            <w:pPr>
              <w:pStyle w:val="TableContents"/>
              <w:spacing w:before="0" w:after="283"/>
              <w:rPr/>
            </w:pPr>
            <w:r>
              <w:rPr/>
              <w:t>)</w:t>
            </w:r>
          </w:p>
        </w:tc>
      </w:tr>
      <w:tr>
        <w:trPr/>
        <w:tc>
          <w:tcPr>
            <w:tcW w:w="5789" w:type="dxa"/>
            <w:tcBorders/>
            <w:shd w:fill="auto" w:val="clear"/>
            <w:vAlign w:val="center"/>
          </w:tcPr>
          <w:p>
            <w:pPr>
              <w:pStyle w:val="TableContents"/>
              <w:spacing w:before="0" w:after="0"/>
              <w:ind w:left="225" w:right="0" w:hanging="225"/>
              <w:rPr/>
            </w:pPr>
            <w:r>
              <w:rPr/>
              <w:t> </w:t>
            </w:r>
          </w:p>
        </w:tc>
        <w:tc>
          <w:tcPr>
            <w:tcW w:w="320" w:type="dxa"/>
            <w:tcBorders/>
            <w:shd w:fill="auto" w:val="clear"/>
            <w:vAlign w:val="center"/>
          </w:tcPr>
          <w:p>
            <w:pPr>
              <w:pStyle w:val="TableContents"/>
              <w:spacing w:before="0" w:after="283"/>
              <w:rPr/>
            </w:pPr>
            <w:r>
              <w:rPr/>
              <w:t> </w:t>
            </w:r>
          </w:p>
        </w:tc>
        <w:tc>
          <w:tcPr>
            <w:tcW w:w="1523"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4" w:type="dxa"/>
            <w:tcBorders/>
            <w:shd w:fill="auto" w:val="clear"/>
            <w:vAlign w:val="center"/>
          </w:tcPr>
          <w:p>
            <w:pPr>
              <w:pStyle w:val="TableContents"/>
              <w:spacing w:before="0" w:after="283"/>
              <w:rPr/>
            </w:pPr>
            <w:r>
              <w:rPr/>
              <w:t> </w:t>
            </w:r>
          </w:p>
        </w:tc>
        <w:tc>
          <w:tcPr>
            <w:tcW w:w="320" w:type="dxa"/>
            <w:tcBorders/>
            <w:shd w:fill="auto" w:val="clear"/>
            <w:vAlign w:val="center"/>
          </w:tcPr>
          <w:p>
            <w:pPr>
              <w:pStyle w:val="TableContents"/>
              <w:spacing w:before="0" w:after="283"/>
              <w:rPr/>
            </w:pPr>
            <w:r>
              <w:rPr/>
              <w:t> </w:t>
            </w:r>
          </w:p>
        </w:tc>
        <w:tc>
          <w:tcPr>
            <w:tcW w:w="1981"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8" w:type="dxa"/>
            <w:tcBorders/>
            <w:shd w:fill="auto" w:val="clear"/>
            <w:vAlign w:val="center"/>
          </w:tcPr>
          <w:p>
            <w:pPr>
              <w:pStyle w:val="TableContents"/>
              <w:spacing w:before="0" w:after="283"/>
              <w:rPr/>
            </w:pPr>
            <w:r>
              <w:rPr/>
              <w:t> </w:t>
            </w:r>
          </w:p>
        </w:tc>
      </w:tr>
      <w:tr>
        <w:trPr/>
        <w:tc>
          <w:tcPr>
            <w:tcW w:w="5789" w:type="dxa"/>
            <w:tcBorders/>
            <w:shd w:fill="CCEEFF" w:val="clear"/>
            <w:vAlign w:val="bottom"/>
          </w:tcPr>
          <w:p>
            <w:pPr>
              <w:pStyle w:val="TableContents"/>
              <w:spacing w:before="0" w:after="0"/>
              <w:ind w:left="450" w:right="0" w:hanging="225"/>
              <w:rPr/>
            </w:pPr>
            <w:r>
              <w:rPr/>
              <w:t>Total common stock and other equity</w:t>
            </w:r>
          </w:p>
        </w:tc>
        <w:tc>
          <w:tcPr>
            <w:tcW w:w="320" w:type="dxa"/>
            <w:tcBorders/>
            <w:shd w:fill="CCEEFF" w:val="clear"/>
            <w:vAlign w:val="bottom"/>
          </w:tcPr>
          <w:p>
            <w:pPr>
              <w:pStyle w:val="TableContents"/>
              <w:spacing w:before="0" w:after="283"/>
              <w:rPr/>
            </w:pPr>
            <w:r>
              <w:rPr/>
              <w:t> </w:t>
            </w:r>
          </w:p>
        </w:tc>
        <w:tc>
          <w:tcPr>
            <w:tcW w:w="219" w:type="dxa"/>
            <w:tcBorders/>
            <w:shd w:fill="CCEEFF" w:val="clear"/>
            <w:vAlign w:val="bottom"/>
          </w:tcPr>
          <w:p>
            <w:pPr>
              <w:pStyle w:val="TableContents"/>
              <w:spacing w:before="0" w:after="283"/>
              <w:rPr/>
            </w:pPr>
            <w:r>
              <w:rPr/>
              <w:t> </w:t>
            </w:r>
          </w:p>
        </w:tc>
        <w:tc>
          <w:tcPr>
            <w:tcW w:w="1304" w:type="dxa"/>
            <w:tcBorders/>
            <w:shd w:fill="CCEEFF" w:val="clear"/>
            <w:vAlign w:val="bottom"/>
          </w:tcPr>
          <w:p>
            <w:pPr>
              <w:pStyle w:val="TableContents"/>
              <w:spacing w:before="0" w:after="283"/>
              <w:jc w:val="right"/>
              <w:rPr/>
            </w:pPr>
            <w:r>
              <w:rPr/>
              <w:t>422,166</w:t>
            </w:r>
          </w:p>
        </w:tc>
        <w:tc>
          <w:tcPr>
            <w:tcW w:w="134" w:type="dxa"/>
            <w:tcBorders/>
            <w:shd w:fill="CCEEFF" w:val="clear"/>
            <w:vAlign w:val="bottom"/>
          </w:tcPr>
          <w:p>
            <w:pPr>
              <w:pStyle w:val="TableContents"/>
              <w:spacing w:before="0" w:after="283"/>
              <w:rPr/>
            </w:pPr>
            <w:r>
              <w:rPr/>
              <w:t> </w:t>
            </w:r>
          </w:p>
        </w:tc>
        <w:tc>
          <w:tcPr>
            <w:tcW w:w="320" w:type="dxa"/>
            <w:tcBorders/>
            <w:shd w:fill="CCEEFF" w:val="clear"/>
            <w:vAlign w:val="bottom"/>
          </w:tcPr>
          <w:p>
            <w:pPr>
              <w:pStyle w:val="TableContents"/>
              <w:spacing w:before="0" w:after="283"/>
              <w:rPr/>
            </w:pPr>
            <w:r>
              <w:rPr/>
              <w:t> </w:t>
            </w:r>
          </w:p>
        </w:tc>
        <w:tc>
          <w:tcPr>
            <w:tcW w:w="282" w:type="dxa"/>
            <w:tcBorders/>
            <w:shd w:fill="CCEEFF" w:val="clear"/>
            <w:vAlign w:val="bottom"/>
          </w:tcPr>
          <w:p>
            <w:pPr>
              <w:pStyle w:val="TableContents"/>
              <w:spacing w:before="0" w:after="283"/>
              <w:rPr/>
            </w:pPr>
            <w:r>
              <w:rPr/>
              <w:t> </w:t>
            </w:r>
          </w:p>
        </w:tc>
        <w:tc>
          <w:tcPr>
            <w:tcW w:w="1699" w:type="dxa"/>
            <w:tcBorders/>
            <w:shd w:fill="CCEEFF" w:val="clear"/>
            <w:vAlign w:val="bottom"/>
          </w:tcPr>
          <w:p>
            <w:pPr>
              <w:pStyle w:val="TableContents"/>
              <w:spacing w:before="0" w:after="283"/>
              <w:jc w:val="right"/>
              <w:rPr/>
            </w:pPr>
            <w:r>
              <w:rPr/>
              <w:t>396,969</w:t>
            </w:r>
          </w:p>
        </w:tc>
        <w:tc>
          <w:tcPr>
            <w:tcW w:w="138" w:type="dxa"/>
            <w:tcBorders/>
            <w:shd w:fill="CCEEFF" w:val="clear"/>
            <w:vAlign w:val="bottom"/>
          </w:tcPr>
          <w:p>
            <w:pPr>
              <w:pStyle w:val="TableContents"/>
              <w:spacing w:before="0" w:after="283"/>
              <w:rPr/>
            </w:pPr>
            <w:r>
              <w:rPr/>
              <w:t> </w:t>
            </w:r>
          </w:p>
        </w:tc>
      </w:tr>
      <w:tr>
        <w:trPr/>
        <w:tc>
          <w:tcPr>
            <w:tcW w:w="5789" w:type="dxa"/>
            <w:tcBorders/>
            <w:shd w:fill="auto" w:val="clear"/>
            <w:vAlign w:val="center"/>
          </w:tcPr>
          <w:p>
            <w:pPr>
              <w:pStyle w:val="TableContents"/>
              <w:spacing w:before="0" w:after="0"/>
              <w:ind w:left="225" w:right="0" w:hanging="225"/>
              <w:rPr/>
            </w:pPr>
            <w:r>
              <w:rPr/>
              <w:t> </w:t>
            </w:r>
          </w:p>
        </w:tc>
        <w:tc>
          <w:tcPr>
            <w:tcW w:w="320" w:type="dxa"/>
            <w:tcBorders/>
            <w:shd w:fill="auto" w:val="clear"/>
            <w:vAlign w:val="center"/>
          </w:tcPr>
          <w:p>
            <w:pPr>
              <w:pStyle w:val="TableContents"/>
              <w:spacing w:before="0" w:after="283"/>
              <w:rPr/>
            </w:pPr>
            <w:r>
              <w:rPr/>
              <w:t> </w:t>
            </w:r>
          </w:p>
        </w:tc>
        <w:tc>
          <w:tcPr>
            <w:tcW w:w="1523"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4" w:type="dxa"/>
            <w:tcBorders/>
            <w:shd w:fill="auto" w:val="clear"/>
            <w:vAlign w:val="center"/>
          </w:tcPr>
          <w:p>
            <w:pPr>
              <w:pStyle w:val="TableContents"/>
              <w:spacing w:before="0" w:after="283"/>
              <w:rPr/>
            </w:pPr>
            <w:r>
              <w:rPr/>
              <w:t> </w:t>
            </w:r>
          </w:p>
        </w:tc>
        <w:tc>
          <w:tcPr>
            <w:tcW w:w="320" w:type="dxa"/>
            <w:tcBorders/>
            <w:shd w:fill="auto" w:val="clear"/>
            <w:vAlign w:val="center"/>
          </w:tcPr>
          <w:p>
            <w:pPr>
              <w:pStyle w:val="TableContents"/>
              <w:spacing w:before="0" w:after="283"/>
              <w:rPr/>
            </w:pPr>
            <w:r>
              <w:rPr/>
              <w:t> </w:t>
            </w:r>
          </w:p>
        </w:tc>
        <w:tc>
          <w:tcPr>
            <w:tcW w:w="1981"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8" w:type="dxa"/>
            <w:tcBorders/>
            <w:shd w:fill="auto" w:val="clear"/>
            <w:vAlign w:val="center"/>
          </w:tcPr>
          <w:p>
            <w:pPr>
              <w:pStyle w:val="TableContents"/>
              <w:spacing w:before="0" w:after="283"/>
              <w:rPr/>
            </w:pPr>
            <w:r>
              <w:rPr/>
              <w:t> </w:t>
            </w:r>
          </w:p>
        </w:tc>
      </w:tr>
      <w:tr>
        <w:trPr/>
        <w:tc>
          <w:tcPr>
            <w:tcW w:w="5789" w:type="dxa"/>
            <w:tcBorders/>
            <w:shd w:fill="auto" w:val="clear"/>
            <w:vAlign w:val="bottom"/>
          </w:tcPr>
          <w:p>
            <w:pPr>
              <w:pStyle w:val="TableContents"/>
              <w:spacing w:before="0" w:after="0"/>
              <w:ind w:left="225" w:right="0" w:hanging="225"/>
              <w:rPr>
                <w:b/>
              </w:rPr>
            </w:pPr>
            <w:r>
              <w:rPr>
                <w:b/>
              </w:rPr>
              <w:t>Total Liabilities and Stockholders Equity</w:t>
            </w:r>
          </w:p>
        </w:tc>
        <w:tc>
          <w:tcPr>
            <w:tcW w:w="320" w:type="dxa"/>
            <w:tcBorders/>
            <w:shd w:fill="auto" w:val="clear"/>
            <w:vAlign w:val="bottom"/>
          </w:tcPr>
          <w:p>
            <w:pPr>
              <w:pStyle w:val="TableContents"/>
              <w:spacing w:before="0" w:after="283"/>
              <w:rPr/>
            </w:pPr>
            <w:r>
              <w:rPr/>
              <w:t> </w:t>
            </w:r>
          </w:p>
        </w:tc>
        <w:tc>
          <w:tcPr>
            <w:tcW w:w="219" w:type="dxa"/>
            <w:tcBorders/>
            <w:shd w:fill="auto" w:val="clear"/>
            <w:vAlign w:val="bottom"/>
          </w:tcPr>
          <w:p>
            <w:pPr>
              <w:pStyle w:val="TableContents"/>
              <w:spacing w:before="0" w:after="283"/>
              <w:jc w:val="left"/>
              <w:rPr/>
            </w:pPr>
            <w:r>
              <w:rPr/>
              <w:t>$</w:t>
            </w:r>
          </w:p>
        </w:tc>
        <w:tc>
          <w:tcPr>
            <w:tcW w:w="1304" w:type="dxa"/>
            <w:tcBorders/>
            <w:shd w:fill="auto" w:val="clear"/>
            <w:vAlign w:val="bottom"/>
          </w:tcPr>
          <w:p>
            <w:pPr>
              <w:pStyle w:val="TableContents"/>
              <w:spacing w:before="0" w:after="283"/>
              <w:jc w:val="right"/>
              <w:rPr/>
            </w:pPr>
            <w:r>
              <w:rPr/>
              <w:t>701,580</w:t>
            </w:r>
          </w:p>
        </w:tc>
        <w:tc>
          <w:tcPr>
            <w:tcW w:w="134" w:type="dxa"/>
            <w:tcBorders/>
            <w:shd w:fill="auto" w:val="clear"/>
            <w:vAlign w:val="bottom"/>
          </w:tcPr>
          <w:p>
            <w:pPr>
              <w:pStyle w:val="TableContents"/>
              <w:spacing w:before="0" w:after="283"/>
              <w:rPr/>
            </w:pPr>
            <w:r>
              <w:rPr/>
              <w:t> </w:t>
            </w:r>
          </w:p>
        </w:tc>
        <w:tc>
          <w:tcPr>
            <w:tcW w:w="320" w:type="dxa"/>
            <w:tcBorders/>
            <w:shd w:fill="auto" w:val="clear"/>
            <w:vAlign w:val="bottom"/>
          </w:tcPr>
          <w:p>
            <w:pPr>
              <w:pStyle w:val="TableContents"/>
              <w:spacing w:before="0" w:after="283"/>
              <w:rPr/>
            </w:pPr>
            <w:r>
              <w:rPr/>
              <w:t> </w:t>
            </w:r>
          </w:p>
        </w:tc>
        <w:tc>
          <w:tcPr>
            <w:tcW w:w="282" w:type="dxa"/>
            <w:tcBorders/>
            <w:shd w:fill="auto" w:val="clear"/>
            <w:vAlign w:val="bottom"/>
          </w:tcPr>
          <w:p>
            <w:pPr>
              <w:pStyle w:val="TableContents"/>
              <w:spacing w:before="0" w:after="283"/>
              <w:jc w:val="left"/>
              <w:rPr/>
            </w:pPr>
            <w:r>
              <w:rPr/>
              <w:t>$</w:t>
            </w:r>
          </w:p>
        </w:tc>
        <w:tc>
          <w:tcPr>
            <w:tcW w:w="1699" w:type="dxa"/>
            <w:tcBorders/>
            <w:shd w:fill="auto" w:val="clear"/>
            <w:vAlign w:val="bottom"/>
          </w:tcPr>
          <w:p>
            <w:pPr>
              <w:pStyle w:val="TableContents"/>
              <w:spacing w:before="0" w:after="283"/>
              <w:jc w:val="right"/>
              <w:rPr/>
            </w:pPr>
            <w:r>
              <w:rPr/>
              <w:t>685,690</w:t>
            </w:r>
          </w:p>
        </w:tc>
        <w:tc>
          <w:tcPr>
            <w:tcW w:w="138" w:type="dxa"/>
            <w:tcBorders/>
            <w:shd w:fill="auto" w:val="clear"/>
            <w:vAlign w:val="bottom"/>
          </w:tcPr>
          <w:p>
            <w:pPr>
              <w:pStyle w:val="TableContents"/>
              <w:spacing w:before="0" w:after="283"/>
              <w:rPr/>
            </w:pPr>
            <w:r>
              <w:rPr/>
              <w:t> </w:t>
            </w:r>
          </w:p>
        </w:tc>
      </w:tr>
      <w:tr>
        <w:trPr/>
        <w:tc>
          <w:tcPr>
            <w:tcW w:w="5789" w:type="dxa"/>
            <w:tcBorders/>
            <w:shd w:fill="auto" w:val="clear"/>
            <w:vAlign w:val="center"/>
          </w:tcPr>
          <w:p>
            <w:pPr>
              <w:pStyle w:val="TableContents"/>
              <w:spacing w:before="0" w:after="0"/>
              <w:ind w:left="225" w:right="0" w:hanging="225"/>
              <w:rPr/>
            </w:pPr>
            <w:r>
              <w:rPr/>
              <w:t> </w:t>
            </w:r>
          </w:p>
        </w:tc>
        <w:tc>
          <w:tcPr>
            <w:tcW w:w="320" w:type="dxa"/>
            <w:tcBorders/>
            <w:shd w:fill="auto" w:val="clear"/>
            <w:vAlign w:val="center"/>
          </w:tcPr>
          <w:p>
            <w:pPr>
              <w:pStyle w:val="TableContents"/>
              <w:spacing w:before="0" w:after="283"/>
              <w:rPr/>
            </w:pPr>
            <w:r>
              <w:rPr/>
              <w:t> </w:t>
            </w:r>
          </w:p>
        </w:tc>
        <w:tc>
          <w:tcPr>
            <w:tcW w:w="1523"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34" w:type="dxa"/>
            <w:tcBorders/>
            <w:shd w:fill="auto" w:val="clear"/>
            <w:vAlign w:val="center"/>
          </w:tcPr>
          <w:p>
            <w:pPr>
              <w:pStyle w:val="TableContents"/>
              <w:spacing w:before="0" w:after="283"/>
              <w:rPr/>
            </w:pPr>
            <w:r>
              <w:rPr/>
              <w:t> </w:t>
            </w:r>
          </w:p>
        </w:tc>
        <w:tc>
          <w:tcPr>
            <w:tcW w:w="320" w:type="dxa"/>
            <w:tcBorders/>
            <w:shd w:fill="auto" w:val="clear"/>
            <w:vAlign w:val="center"/>
          </w:tcPr>
          <w:p>
            <w:pPr>
              <w:pStyle w:val="TableContents"/>
              <w:spacing w:before="0" w:after="283"/>
              <w:rPr/>
            </w:pPr>
            <w:r>
              <w:rPr/>
              <w:t> </w:t>
            </w:r>
          </w:p>
        </w:tc>
        <w:tc>
          <w:tcPr>
            <w:tcW w:w="1981"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38" w:type="dxa"/>
            <w:tcBorders/>
            <w:shd w:fill="auto" w:val="clear"/>
            <w:vAlign w:val="center"/>
          </w:tcPr>
          <w:p>
            <w:pPr>
              <w:pStyle w:val="TableContents"/>
              <w:spacing w:before="0" w:after="283"/>
              <w:rPr/>
            </w:pPr>
            <w:r>
              <w:rPr/>
              <w:t> </w:t>
            </w:r>
          </w:p>
        </w:tc>
      </w:tr>
    </w:tbl>
    <w:p>
      <w:pPr>
        <w:pStyle w:val="TextBody"/>
        <w:spacing w:before="360" w:after="283"/>
        <w:jc w:val="center"/>
        <w:rPr>
          <w:rFonts w:ascii="Times New Roman;Times;serif" w:hAnsi="Times New Roman;Times;serif"/>
          <w:sz w:val="17"/>
        </w:rPr>
      </w:pPr>
      <w:r>
        <w:rPr>
          <w:rFonts w:ascii="Times New Roman;Times;serif" w:hAnsi="Times New Roman;Times;serif"/>
          <w:sz w:val="17"/>
        </w:rPr>
        <w:t xml:space="preserve">See Notes to Consolidated Financial Statements. </w:t>
      </w:r>
    </w:p>
    <w:p>
      <w:pPr>
        <w:pStyle w:val="TextBody"/>
        <w:jc w:val="center"/>
        <w:rPr>
          <w:rFonts w:ascii="Times New Roman;Times;serif" w:hAnsi="Times New Roman;Times;serif"/>
          <w:sz w:val="17"/>
        </w:rPr>
      </w:pPr>
      <w:r>
        <w:rPr>
          <w:rFonts w:ascii="Times New Roman;Times;serif" w:hAnsi="Times New Roman;Times;serif"/>
          <w:sz w:val="17"/>
        </w:rPr>
        <w:t xml:space="preserve">Page 2 </w:t>
      </w:r>
    </w:p>
    <w:p>
      <w:pPr>
        <w:pStyle w:val="HorizontalLine"/>
        <w:pBdr>
          <w:bottom w:val="single" w:sz="20" w:space="0" w:color="808080"/>
        </w:pBdr>
        <w:rPr/>
      </w:pPr>
      <w:r>
        <w:rPr/>
      </w:r>
      <w:r>
        <w:br w:type="page"/>
      </w:r>
    </w:p>
    <w:p>
      <w:pPr>
        <w:pStyle w:val="Heading5"/>
        <w:jc w:val="left"/>
        <w:rPr/>
      </w:pPr>
      <w:hyperlink w:anchor="toc">
        <w:r>
          <w:rPr>
            <w:rStyle w:val="InternetLink"/>
          </w:rPr>
          <w:t>Table of Contents</w:t>
        </w:r>
      </w:hyperlink>
    </w:p>
    <w:p>
      <w:pPr>
        <w:pStyle w:val="TextBody"/>
        <w:spacing w:before="360" w:after="283"/>
        <w:jc w:val="center"/>
        <w:rPr>
          <w:rFonts w:ascii="Times New Roman;Times;serif" w:hAnsi="Times New Roman;Times;serif"/>
          <w:sz w:val="17"/>
        </w:rPr>
      </w:pPr>
      <w:r>
        <w:rPr>
          <w:rFonts w:ascii="Times New Roman;Times;serif" w:hAnsi="Times New Roman;Times;serif"/>
          <w:b/>
          <w:sz w:val="17"/>
        </w:rPr>
        <w:t>VIAD CORP</w:t>
        <w:br/>
        <w:t>CONSOLIDATED STATEMENTS OF OPERATIONS</w:t>
        <w:br/>
        <w:t>(Unaudited)</w:t>
      </w:r>
      <w:r>
        <w:rPr>
          <w:rFonts w:ascii="Times New Roman;Times;serif" w:hAnsi="Times New Roman;Times;serif"/>
          <w:sz w:val="17"/>
        </w:rPr>
        <w:t xml:space="preserve"> </w:t>
      </w:r>
    </w:p>
    <w:tbl>
      <w:tblPr>
        <w:tblW w:w="5000" w:type="pct"/>
        <w:jc w:val="center"/>
        <w:tblInd w:w="0" w:type="dxa"/>
        <w:tblCellMar>
          <w:top w:w="0" w:type="dxa"/>
          <w:left w:w="0" w:type="dxa"/>
          <w:bottom w:w="0" w:type="dxa"/>
          <w:right w:w="0" w:type="dxa"/>
        </w:tblCellMar>
      </w:tblPr>
      <w:tblGrid>
        <w:gridCol w:w="2447"/>
        <w:gridCol w:w="196"/>
        <w:gridCol w:w="218"/>
        <w:gridCol w:w="1230"/>
        <w:gridCol w:w="156"/>
        <w:gridCol w:w="222"/>
        <w:gridCol w:w="280"/>
        <w:gridCol w:w="1593"/>
        <w:gridCol w:w="143"/>
        <w:gridCol w:w="213"/>
        <w:gridCol w:w="255"/>
        <w:gridCol w:w="1449"/>
        <w:gridCol w:w="144"/>
        <w:gridCol w:w="214"/>
        <w:gridCol w:w="199"/>
        <w:gridCol w:w="1124"/>
        <w:gridCol w:w="122"/>
      </w:tblGrid>
      <w:tr>
        <w:trPr/>
        <w:tc>
          <w:tcPr>
            <w:tcW w:w="2447" w:type="dxa"/>
            <w:tcBorders/>
            <w:shd w:fill="auto" w:val="clear"/>
            <w:vAlign w:val="bottom"/>
          </w:tcPr>
          <w:p>
            <w:pPr>
              <w:pStyle w:val="TableContents"/>
              <w:spacing w:before="0" w:after="283"/>
              <w:rPr/>
            </w:pPr>
            <w:r>
              <w:rPr/>
              <w:t> </w:t>
            </w:r>
          </w:p>
        </w:tc>
        <w:tc>
          <w:tcPr>
            <w:tcW w:w="196" w:type="dxa"/>
            <w:tcBorders/>
            <w:shd w:fill="auto" w:val="clear"/>
            <w:vAlign w:val="bottom"/>
          </w:tcPr>
          <w:p>
            <w:pPr>
              <w:pStyle w:val="TableContents"/>
              <w:spacing w:before="0" w:after="283"/>
              <w:rPr/>
            </w:pPr>
            <w:r>
              <w:rPr/>
              <w:t> </w:t>
            </w:r>
          </w:p>
        </w:tc>
        <w:tc>
          <w:tcPr>
            <w:tcW w:w="218" w:type="dxa"/>
            <w:tcBorders/>
            <w:shd w:fill="auto" w:val="clear"/>
            <w:vAlign w:val="bottom"/>
          </w:tcPr>
          <w:p>
            <w:pPr>
              <w:pStyle w:val="TableContents"/>
              <w:spacing w:before="0" w:after="283"/>
              <w:rPr/>
            </w:pPr>
            <w:r>
              <w:rPr/>
              <w:t> </w:t>
            </w:r>
          </w:p>
        </w:tc>
        <w:tc>
          <w:tcPr>
            <w:tcW w:w="1230" w:type="dxa"/>
            <w:tcBorders/>
            <w:shd w:fill="auto" w:val="clear"/>
            <w:vAlign w:val="bottom"/>
          </w:tcPr>
          <w:p>
            <w:pPr>
              <w:pStyle w:val="TableContents"/>
              <w:spacing w:before="0" w:after="283"/>
              <w:rPr/>
            </w:pPr>
            <w:r>
              <w:rPr/>
              <w:t> </w:t>
            </w:r>
          </w:p>
        </w:tc>
        <w:tc>
          <w:tcPr>
            <w:tcW w:w="156" w:type="dxa"/>
            <w:tcBorders/>
            <w:shd w:fill="auto" w:val="clear"/>
            <w:vAlign w:val="bottom"/>
          </w:tcPr>
          <w:p>
            <w:pPr>
              <w:pStyle w:val="TableContents"/>
              <w:spacing w:before="0" w:after="283"/>
              <w:rPr/>
            </w:pPr>
            <w:r>
              <w:rPr/>
              <w:t> </w:t>
            </w:r>
          </w:p>
        </w:tc>
        <w:tc>
          <w:tcPr>
            <w:tcW w:w="222" w:type="dxa"/>
            <w:tcBorders/>
            <w:shd w:fill="auto" w:val="clear"/>
            <w:vAlign w:val="bottom"/>
          </w:tcPr>
          <w:p>
            <w:pPr>
              <w:pStyle w:val="TableContents"/>
              <w:spacing w:before="0" w:after="283"/>
              <w:rPr/>
            </w:pPr>
            <w:r>
              <w:rPr/>
              <w:t> </w:t>
            </w:r>
          </w:p>
        </w:tc>
        <w:tc>
          <w:tcPr>
            <w:tcW w:w="280" w:type="dxa"/>
            <w:tcBorders/>
            <w:shd w:fill="auto" w:val="clear"/>
            <w:vAlign w:val="bottom"/>
          </w:tcPr>
          <w:p>
            <w:pPr>
              <w:pStyle w:val="TableContents"/>
              <w:spacing w:before="0" w:after="283"/>
              <w:rPr/>
            </w:pPr>
            <w:r>
              <w:rPr/>
              <w:t> </w:t>
            </w:r>
          </w:p>
        </w:tc>
        <w:tc>
          <w:tcPr>
            <w:tcW w:w="1593" w:type="dxa"/>
            <w:tcBorders/>
            <w:shd w:fill="auto" w:val="clear"/>
            <w:vAlign w:val="bottom"/>
          </w:tcPr>
          <w:p>
            <w:pPr>
              <w:pStyle w:val="TableContents"/>
              <w:spacing w:before="0" w:after="283"/>
              <w:rPr/>
            </w:pPr>
            <w:r>
              <w:rPr/>
              <w:t> </w:t>
            </w:r>
          </w:p>
        </w:tc>
        <w:tc>
          <w:tcPr>
            <w:tcW w:w="143" w:type="dxa"/>
            <w:tcBorders/>
            <w:shd w:fill="auto" w:val="clear"/>
            <w:vAlign w:val="bottom"/>
          </w:tcPr>
          <w:p>
            <w:pPr>
              <w:pStyle w:val="TableContents"/>
              <w:spacing w:before="0" w:after="283"/>
              <w:rPr/>
            </w:pPr>
            <w:r>
              <w:rPr/>
              <w:t> </w:t>
            </w:r>
          </w:p>
        </w:tc>
        <w:tc>
          <w:tcPr>
            <w:tcW w:w="213" w:type="dxa"/>
            <w:tcBorders/>
            <w:shd w:fill="auto" w:val="clear"/>
            <w:vAlign w:val="bottom"/>
          </w:tcPr>
          <w:p>
            <w:pPr>
              <w:pStyle w:val="TableContents"/>
              <w:spacing w:before="0" w:after="283"/>
              <w:rPr/>
            </w:pPr>
            <w:r>
              <w:rPr/>
              <w:t> </w:t>
            </w:r>
          </w:p>
        </w:tc>
        <w:tc>
          <w:tcPr>
            <w:tcW w:w="255" w:type="dxa"/>
            <w:tcBorders/>
            <w:shd w:fill="auto" w:val="clear"/>
            <w:vAlign w:val="bottom"/>
          </w:tcPr>
          <w:p>
            <w:pPr>
              <w:pStyle w:val="TableContents"/>
              <w:spacing w:before="0" w:after="283"/>
              <w:rPr/>
            </w:pPr>
            <w:r>
              <w:rPr/>
              <w:t> </w:t>
            </w:r>
          </w:p>
        </w:tc>
        <w:tc>
          <w:tcPr>
            <w:tcW w:w="1449" w:type="dxa"/>
            <w:tcBorders/>
            <w:shd w:fill="auto" w:val="clear"/>
            <w:vAlign w:val="bottom"/>
          </w:tcPr>
          <w:p>
            <w:pPr>
              <w:pStyle w:val="TableContents"/>
              <w:spacing w:before="0" w:after="283"/>
              <w:rPr/>
            </w:pPr>
            <w:r>
              <w:rPr/>
              <w:t> </w:t>
            </w:r>
          </w:p>
        </w:tc>
        <w:tc>
          <w:tcPr>
            <w:tcW w:w="144" w:type="dxa"/>
            <w:tcBorders/>
            <w:shd w:fill="auto" w:val="clear"/>
            <w:vAlign w:val="bottom"/>
          </w:tcPr>
          <w:p>
            <w:pPr>
              <w:pStyle w:val="TableContents"/>
              <w:spacing w:before="0" w:after="283"/>
              <w:rPr/>
            </w:pPr>
            <w:r>
              <w:rPr/>
              <w:t> </w:t>
            </w:r>
          </w:p>
        </w:tc>
        <w:tc>
          <w:tcPr>
            <w:tcW w:w="214" w:type="dxa"/>
            <w:tcBorders/>
            <w:shd w:fill="auto" w:val="clear"/>
            <w:vAlign w:val="bottom"/>
          </w:tcPr>
          <w:p>
            <w:pPr>
              <w:pStyle w:val="TableContents"/>
              <w:spacing w:before="0" w:after="283"/>
              <w:rPr/>
            </w:pPr>
            <w:r>
              <w:rPr/>
              <w:t> </w:t>
            </w:r>
          </w:p>
        </w:tc>
        <w:tc>
          <w:tcPr>
            <w:tcW w:w="199" w:type="dxa"/>
            <w:tcBorders/>
            <w:shd w:fill="auto" w:val="clear"/>
            <w:vAlign w:val="bottom"/>
          </w:tcPr>
          <w:p>
            <w:pPr>
              <w:pStyle w:val="TableContents"/>
              <w:spacing w:before="0" w:after="283"/>
              <w:rPr/>
            </w:pPr>
            <w:r>
              <w:rPr/>
              <w:t> </w:t>
            </w:r>
          </w:p>
        </w:tc>
        <w:tc>
          <w:tcPr>
            <w:tcW w:w="1124" w:type="dxa"/>
            <w:tcBorders/>
            <w:shd w:fill="auto" w:val="clear"/>
            <w:vAlign w:val="bottom"/>
          </w:tcPr>
          <w:p>
            <w:pPr>
              <w:pStyle w:val="TableContents"/>
              <w:spacing w:before="0" w:after="283"/>
              <w:rPr/>
            </w:pPr>
            <w:r>
              <w:rPr/>
              <w:t> </w:t>
            </w:r>
          </w:p>
        </w:tc>
        <w:tc>
          <w:tcPr>
            <w:tcW w:w="122" w:type="dxa"/>
            <w:tcBorders/>
            <w:shd w:fill="auto" w:val="clear"/>
            <w:vAlign w:val="bottom"/>
          </w:tcPr>
          <w:p>
            <w:pPr>
              <w:pStyle w:val="TableContents"/>
              <w:spacing w:before="0" w:after="283"/>
              <w:rPr/>
            </w:pPr>
            <w:r>
              <w:rPr/>
              <w:t> </w:t>
            </w:r>
          </w:p>
        </w:tc>
      </w:tr>
      <w:tr>
        <w:trPr/>
        <w:tc>
          <w:tcPr>
            <w:tcW w:w="2447" w:type="dxa"/>
            <w:tcBorders/>
            <w:shd w:fill="auto" w:val="clear"/>
            <w:vAlign w:val="bottom"/>
          </w:tcPr>
          <w:p>
            <w:pPr>
              <w:pStyle w:val="TableContents"/>
              <w:spacing w:before="0" w:after="283"/>
              <w:rPr/>
            </w:pPr>
            <w:r>
              <w:rPr/>
              <w:t> </w:t>
            </w:r>
          </w:p>
        </w:tc>
        <w:tc>
          <w:tcPr>
            <w:tcW w:w="196" w:type="dxa"/>
            <w:tcBorders/>
            <w:shd w:fill="auto" w:val="clear"/>
            <w:vAlign w:val="bottom"/>
          </w:tcPr>
          <w:p>
            <w:pPr>
              <w:pStyle w:val="TableContents"/>
              <w:spacing w:before="0" w:after="283"/>
              <w:rPr/>
            </w:pPr>
            <w:r>
              <w:rPr/>
              <w:t> </w:t>
            </w:r>
          </w:p>
        </w:tc>
        <w:tc>
          <w:tcPr>
            <w:tcW w:w="3699" w:type="dxa"/>
            <w:gridSpan w:val="6"/>
            <w:tcBorders>
              <w:bottom w:val="single" w:sz="2" w:space="0" w:color="000000"/>
            </w:tcBorders>
            <w:shd w:fill="auto" w:val="clear"/>
            <w:tcMar>
              <w:bottom w:w="28" w:type="dxa"/>
            </w:tcMar>
            <w:vAlign w:val="bottom"/>
          </w:tcPr>
          <w:p>
            <w:pPr>
              <w:pStyle w:val="TableContents"/>
              <w:spacing w:before="0" w:after="283"/>
              <w:jc w:val="center"/>
              <w:rPr>
                <w:b/>
              </w:rPr>
            </w:pPr>
            <w:r>
              <w:rPr>
                <w:b/>
              </w:rPr>
              <w:t>Three months ended June 30,</w:t>
            </w:r>
          </w:p>
        </w:tc>
        <w:tc>
          <w:tcPr>
            <w:tcW w:w="143" w:type="dxa"/>
            <w:tcBorders/>
            <w:shd w:fill="auto" w:val="clear"/>
            <w:vAlign w:val="bottom"/>
          </w:tcPr>
          <w:p>
            <w:pPr>
              <w:pStyle w:val="TableContents"/>
              <w:spacing w:before="0" w:after="283"/>
              <w:rPr/>
            </w:pPr>
            <w:r>
              <w:rPr/>
              <w:t> </w:t>
            </w:r>
          </w:p>
        </w:tc>
        <w:tc>
          <w:tcPr>
            <w:tcW w:w="213" w:type="dxa"/>
            <w:tcBorders/>
            <w:shd w:fill="auto" w:val="clear"/>
            <w:vAlign w:val="bottom"/>
          </w:tcPr>
          <w:p>
            <w:pPr>
              <w:pStyle w:val="TableContents"/>
              <w:spacing w:before="0" w:after="283"/>
              <w:rPr/>
            </w:pPr>
            <w:r>
              <w:rPr/>
              <w:t> </w:t>
            </w:r>
          </w:p>
        </w:tc>
        <w:tc>
          <w:tcPr>
            <w:tcW w:w="3385" w:type="dxa"/>
            <w:gridSpan w:val="6"/>
            <w:tcBorders>
              <w:bottom w:val="single" w:sz="2" w:space="0" w:color="000000"/>
            </w:tcBorders>
            <w:shd w:fill="auto" w:val="clear"/>
            <w:tcMar>
              <w:bottom w:w="28" w:type="dxa"/>
            </w:tcMar>
            <w:vAlign w:val="bottom"/>
          </w:tcPr>
          <w:p>
            <w:pPr>
              <w:pStyle w:val="TableContents"/>
              <w:spacing w:before="0" w:after="283"/>
              <w:jc w:val="center"/>
              <w:rPr>
                <w:b/>
              </w:rPr>
            </w:pPr>
            <w:r>
              <w:rPr>
                <w:b/>
              </w:rPr>
              <w:t>Six months ended June 30,</w:t>
            </w:r>
          </w:p>
        </w:tc>
        <w:tc>
          <w:tcPr>
            <w:tcW w:w="122" w:type="dxa"/>
            <w:tcBorders/>
            <w:shd w:fill="auto" w:val="clear"/>
            <w:vAlign w:val="bottom"/>
          </w:tcPr>
          <w:p>
            <w:pPr>
              <w:pStyle w:val="TableContents"/>
              <w:spacing w:before="0" w:after="283"/>
              <w:rPr/>
            </w:pPr>
            <w:r>
              <w:rPr/>
              <w:t> </w:t>
            </w:r>
          </w:p>
        </w:tc>
      </w:tr>
      <w:tr>
        <w:trPr/>
        <w:tc>
          <w:tcPr>
            <w:tcW w:w="2447" w:type="dxa"/>
            <w:tcBorders/>
            <w:shd w:fill="auto" w:val="clear"/>
            <w:vAlign w:val="bottom"/>
          </w:tcPr>
          <w:p>
            <w:pPr>
              <w:pStyle w:val="TableContents"/>
              <w:spacing w:before="0" w:after="283"/>
              <w:rPr/>
            </w:pPr>
            <w:r>
              <w:rPr/>
              <w:t> </w:t>
            </w:r>
          </w:p>
        </w:tc>
        <w:tc>
          <w:tcPr>
            <w:tcW w:w="196" w:type="dxa"/>
            <w:tcBorders/>
            <w:shd w:fill="auto" w:val="clear"/>
            <w:vAlign w:val="bottom"/>
          </w:tcPr>
          <w:p>
            <w:pPr>
              <w:pStyle w:val="TableContents"/>
              <w:spacing w:before="0" w:after="283"/>
              <w:rPr/>
            </w:pPr>
            <w:r>
              <w:rPr/>
              <w:t> </w:t>
            </w:r>
          </w:p>
        </w:tc>
        <w:tc>
          <w:tcPr>
            <w:tcW w:w="1448" w:type="dxa"/>
            <w:gridSpan w:val="2"/>
            <w:tcBorders>
              <w:bottom w:val="single" w:sz="2" w:space="0" w:color="000000"/>
            </w:tcBorders>
            <w:shd w:fill="auto" w:val="clear"/>
            <w:tcMar>
              <w:bottom w:w="28" w:type="dxa"/>
            </w:tcMar>
            <w:vAlign w:val="bottom"/>
          </w:tcPr>
          <w:p>
            <w:pPr>
              <w:pStyle w:val="TableContents"/>
              <w:spacing w:before="0" w:after="283"/>
              <w:jc w:val="center"/>
              <w:rPr>
                <w:b/>
              </w:rPr>
            </w:pPr>
            <w:r>
              <w:rPr>
                <w:b/>
              </w:rPr>
              <w:t>2006</w:t>
            </w:r>
          </w:p>
        </w:tc>
        <w:tc>
          <w:tcPr>
            <w:tcW w:w="156" w:type="dxa"/>
            <w:tcBorders/>
            <w:shd w:fill="auto" w:val="clear"/>
            <w:vAlign w:val="bottom"/>
          </w:tcPr>
          <w:p>
            <w:pPr>
              <w:pStyle w:val="TableContents"/>
              <w:spacing w:before="0" w:after="283"/>
              <w:rPr/>
            </w:pPr>
            <w:r>
              <w:rPr/>
              <w:t> </w:t>
            </w:r>
          </w:p>
        </w:tc>
        <w:tc>
          <w:tcPr>
            <w:tcW w:w="222" w:type="dxa"/>
            <w:tcBorders/>
            <w:shd w:fill="auto" w:val="clear"/>
            <w:vAlign w:val="bottom"/>
          </w:tcPr>
          <w:p>
            <w:pPr>
              <w:pStyle w:val="TableContents"/>
              <w:spacing w:before="0" w:after="283"/>
              <w:rPr/>
            </w:pPr>
            <w:r>
              <w:rPr/>
              <w:t> </w:t>
            </w:r>
          </w:p>
        </w:tc>
        <w:tc>
          <w:tcPr>
            <w:tcW w:w="1873" w:type="dxa"/>
            <w:gridSpan w:val="2"/>
            <w:tcBorders>
              <w:bottom w:val="single" w:sz="2" w:space="0" w:color="000000"/>
            </w:tcBorders>
            <w:shd w:fill="auto" w:val="clear"/>
            <w:tcMar>
              <w:bottom w:w="28" w:type="dxa"/>
            </w:tcMar>
            <w:vAlign w:val="bottom"/>
          </w:tcPr>
          <w:p>
            <w:pPr>
              <w:pStyle w:val="TableContents"/>
              <w:spacing w:before="0" w:after="283"/>
              <w:jc w:val="center"/>
              <w:rPr>
                <w:b/>
              </w:rPr>
            </w:pPr>
            <w:r>
              <w:rPr>
                <w:b/>
              </w:rPr>
              <w:t>2005</w:t>
            </w:r>
          </w:p>
        </w:tc>
        <w:tc>
          <w:tcPr>
            <w:tcW w:w="143" w:type="dxa"/>
            <w:tcBorders/>
            <w:shd w:fill="auto" w:val="clear"/>
            <w:vAlign w:val="bottom"/>
          </w:tcPr>
          <w:p>
            <w:pPr>
              <w:pStyle w:val="TableContents"/>
              <w:spacing w:before="0" w:after="283"/>
              <w:rPr/>
            </w:pPr>
            <w:r>
              <w:rPr/>
              <w:t> </w:t>
            </w:r>
          </w:p>
        </w:tc>
        <w:tc>
          <w:tcPr>
            <w:tcW w:w="213" w:type="dxa"/>
            <w:tcBorders/>
            <w:shd w:fill="auto" w:val="clear"/>
            <w:vAlign w:val="bottom"/>
          </w:tcPr>
          <w:p>
            <w:pPr>
              <w:pStyle w:val="TableContents"/>
              <w:spacing w:before="0" w:after="283"/>
              <w:rPr/>
            </w:pPr>
            <w:r>
              <w:rPr/>
              <w:t> </w:t>
            </w:r>
          </w:p>
        </w:tc>
        <w:tc>
          <w:tcPr>
            <w:tcW w:w="1704" w:type="dxa"/>
            <w:gridSpan w:val="2"/>
            <w:tcBorders>
              <w:bottom w:val="single" w:sz="2" w:space="0" w:color="000000"/>
            </w:tcBorders>
            <w:shd w:fill="auto" w:val="clear"/>
            <w:tcMar>
              <w:bottom w:w="28" w:type="dxa"/>
            </w:tcMar>
            <w:vAlign w:val="bottom"/>
          </w:tcPr>
          <w:p>
            <w:pPr>
              <w:pStyle w:val="TableContents"/>
              <w:spacing w:before="0" w:after="283"/>
              <w:jc w:val="center"/>
              <w:rPr>
                <w:b/>
              </w:rPr>
            </w:pPr>
            <w:r>
              <w:rPr>
                <w:b/>
              </w:rPr>
              <w:t>2006</w:t>
            </w:r>
          </w:p>
        </w:tc>
        <w:tc>
          <w:tcPr>
            <w:tcW w:w="144" w:type="dxa"/>
            <w:tcBorders/>
            <w:shd w:fill="auto" w:val="clear"/>
            <w:vAlign w:val="bottom"/>
          </w:tcPr>
          <w:p>
            <w:pPr>
              <w:pStyle w:val="TableContents"/>
              <w:spacing w:before="0" w:after="283"/>
              <w:rPr/>
            </w:pPr>
            <w:r>
              <w:rPr/>
              <w:t> </w:t>
            </w:r>
          </w:p>
        </w:tc>
        <w:tc>
          <w:tcPr>
            <w:tcW w:w="214" w:type="dxa"/>
            <w:tcBorders/>
            <w:shd w:fill="auto" w:val="clear"/>
            <w:vAlign w:val="bottom"/>
          </w:tcPr>
          <w:p>
            <w:pPr>
              <w:pStyle w:val="TableContents"/>
              <w:spacing w:before="0" w:after="283"/>
              <w:rPr/>
            </w:pPr>
            <w:r>
              <w:rPr/>
              <w:t> </w:t>
            </w:r>
          </w:p>
        </w:tc>
        <w:tc>
          <w:tcPr>
            <w:tcW w:w="1323" w:type="dxa"/>
            <w:gridSpan w:val="2"/>
            <w:tcBorders>
              <w:bottom w:val="single" w:sz="2" w:space="0" w:color="000000"/>
            </w:tcBorders>
            <w:shd w:fill="auto" w:val="clear"/>
            <w:tcMar>
              <w:bottom w:w="28" w:type="dxa"/>
            </w:tcMar>
            <w:vAlign w:val="bottom"/>
          </w:tcPr>
          <w:p>
            <w:pPr>
              <w:pStyle w:val="TableContents"/>
              <w:spacing w:before="0" w:after="283"/>
              <w:jc w:val="center"/>
              <w:rPr>
                <w:b/>
              </w:rPr>
            </w:pPr>
            <w:r>
              <w:rPr>
                <w:b/>
              </w:rPr>
              <w:t>2005</w:t>
            </w:r>
          </w:p>
        </w:tc>
        <w:tc>
          <w:tcPr>
            <w:tcW w:w="122" w:type="dxa"/>
            <w:tcBorders/>
            <w:shd w:fill="auto" w:val="clear"/>
            <w:vAlign w:val="bottom"/>
          </w:tcPr>
          <w:p>
            <w:pPr>
              <w:pStyle w:val="TableContents"/>
              <w:spacing w:before="0" w:after="283"/>
              <w:rPr/>
            </w:pPr>
            <w:r>
              <w:rPr/>
              <w:t> </w:t>
            </w:r>
          </w:p>
        </w:tc>
      </w:tr>
      <w:tr>
        <w:trPr/>
        <w:tc>
          <w:tcPr>
            <w:tcW w:w="2447" w:type="dxa"/>
            <w:tcBorders/>
            <w:shd w:fill="auto" w:val="clear"/>
            <w:vAlign w:val="bottom"/>
          </w:tcPr>
          <w:p>
            <w:pPr>
              <w:pStyle w:val="TableContents"/>
              <w:spacing w:before="0" w:after="283"/>
              <w:rPr/>
            </w:pPr>
            <w:r>
              <w:rPr/>
              <w:t> </w:t>
            </w:r>
          </w:p>
        </w:tc>
        <w:tc>
          <w:tcPr>
            <w:tcW w:w="196" w:type="dxa"/>
            <w:tcBorders/>
            <w:shd w:fill="auto" w:val="clear"/>
            <w:vAlign w:val="bottom"/>
          </w:tcPr>
          <w:p>
            <w:pPr>
              <w:pStyle w:val="TableContents"/>
              <w:spacing w:before="0" w:after="283"/>
              <w:rPr/>
            </w:pPr>
            <w:r>
              <w:rPr/>
              <w:t> </w:t>
            </w:r>
          </w:p>
        </w:tc>
        <w:tc>
          <w:tcPr>
            <w:tcW w:w="218" w:type="dxa"/>
            <w:tcBorders/>
            <w:shd w:fill="auto" w:val="clear"/>
            <w:vAlign w:val="bottom"/>
          </w:tcPr>
          <w:p>
            <w:pPr>
              <w:pStyle w:val="TableContents"/>
              <w:spacing w:before="0" w:after="283"/>
              <w:rPr/>
            </w:pPr>
            <w:r>
              <w:rPr/>
              <w:t> </w:t>
            </w:r>
          </w:p>
        </w:tc>
        <w:tc>
          <w:tcPr>
            <w:tcW w:w="1230" w:type="dxa"/>
            <w:tcBorders/>
            <w:shd w:fill="auto" w:val="clear"/>
            <w:vAlign w:val="bottom"/>
          </w:tcPr>
          <w:p>
            <w:pPr>
              <w:pStyle w:val="TableContents"/>
              <w:spacing w:before="0" w:after="283"/>
              <w:rPr/>
            </w:pPr>
            <w:r>
              <w:rPr/>
              <w:t> </w:t>
            </w:r>
          </w:p>
        </w:tc>
        <w:tc>
          <w:tcPr>
            <w:tcW w:w="156" w:type="dxa"/>
            <w:tcBorders/>
            <w:shd w:fill="auto" w:val="clear"/>
            <w:vAlign w:val="bottom"/>
          </w:tcPr>
          <w:p>
            <w:pPr>
              <w:pStyle w:val="TableContents"/>
              <w:spacing w:before="0" w:after="283"/>
              <w:rPr/>
            </w:pPr>
            <w:r>
              <w:rPr/>
              <w:t> </w:t>
            </w:r>
          </w:p>
        </w:tc>
        <w:tc>
          <w:tcPr>
            <w:tcW w:w="222" w:type="dxa"/>
            <w:tcBorders/>
            <w:shd w:fill="auto" w:val="clear"/>
            <w:vAlign w:val="bottom"/>
          </w:tcPr>
          <w:p>
            <w:pPr>
              <w:pStyle w:val="TableContents"/>
              <w:spacing w:before="0" w:after="283"/>
              <w:rPr/>
            </w:pPr>
            <w:r>
              <w:rPr/>
              <w:t> </w:t>
            </w:r>
          </w:p>
        </w:tc>
        <w:tc>
          <w:tcPr>
            <w:tcW w:w="3933" w:type="dxa"/>
            <w:gridSpan w:val="6"/>
            <w:tcBorders/>
            <w:shd w:fill="auto" w:val="clear"/>
            <w:vAlign w:val="bottom"/>
          </w:tcPr>
          <w:p>
            <w:pPr>
              <w:pStyle w:val="TableContents"/>
              <w:spacing w:before="0" w:after="283"/>
              <w:jc w:val="center"/>
              <w:rPr>
                <w:b/>
              </w:rPr>
            </w:pPr>
            <w:r>
              <w:rPr>
                <w:b/>
              </w:rPr>
              <w:t>(in thousands, except per share data)</w:t>
            </w:r>
          </w:p>
        </w:tc>
        <w:tc>
          <w:tcPr>
            <w:tcW w:w="144" w:type="dxa"/>
            <w:tcBorders/>
            <w:shd w:fill="auto" w:val="clear"/>
            <w:vAlign w:val="bottom"/>
          </w:tcPr>
          <w:p>
            <w:pPr>
              <w:pStyle w:val="TableContents"/>
              <w:spacing w:before="0" w:after="283"/>
              <w:rPr/>
            </w:pPr>
            <w:r>
              <w:rPr/>
              <w:t> </w:t>
            </w:r>
          </w:p>
        </w:tc>
        <w:tc>
          <w:tcPr>
            <w:tcW w:w="214" w:type="dxa"/>
            <w:tcBorders/>
            <w:shd w:fill="auto" w:val="clear"/>
            <w:vAlign w:val="bottom"/>
          </w:tcPr>
          <w:p>
            <w:pPr>
              <w:pStyle w:val="TableContents"/>
              <w:spacing w:before="0" w:after="283"/>
              <w:rPr/>
            </w:pPr>
            <w:r>
              <w:rPr/>
              <w:t> </w:t>
            </w:r>
          </w:p>
        </w:tc>
        <w:tc>
          <w:tcPr>
            <w:tcW w:w="199" w:type="dxa"/>
            <w:tcBorders/>
            <w:shd w:fill="auto" w:val="clear"/>
            <w:vAlign w:val="bottom"/>
          </w:tcPr>
          <w:p>
            <w:pPr>
              <w:pStyle w:val="TableContents"/>
              <w:spacing w:before="0" w:after="283"/>
              <w:rPr/>
            </w:pPr>
            <w:r>
              <w:rPr/>
              <w:t> </w:t>
            </w:r>
          </w:p>
        </w:tc>
        <w:tc>
          <w:tcPr>
            <w:tcW w:w="1124" w:type="dxa"/>
            <w:tcBorders/>
            <w:shd w:fill="auto" w:val="clear"/>
            <w:vAlign w:val="bottom"/>
          </w:tcPr>
          <w:p>
            <w:pPr>
              <w:pStyle w:val="TableContents"/>
              <w:spacing w:before="0" w:after="283"/>
              <w:rPr/>
            </w:pPr>
            <w:r>
              <w:rPr/>
              <w:t> </w:t>
            </w:r>
          </w:p>
        </w:tc>
        <w:tc>
          <w:tcPr>
            <w:tcW w:w="122" w:type="dxa"/>
            <w:tcBorders/>
            <w:shd w:fill="auto" w:val="clear"/>
            <w:vAlign w:val="bottom"/>
          </w:tcPr>
          <w:p>
            <w:pPr>
              <w:pStyle w:val="TableContents"/>
              <w:spacing w:before="0" w:after="283"/>
              <w:rPr/>
            </w:pPr>
            <w:r>
              <w:rPr/>
              <w:t> </w:t>
            </w:r>
          </w:p>
        </w:tc>
      </w:tr>
      <w:tr>
        <w:trPr/>
        <w:tc>
          <w:tcPr>
            <w:tcW w:w="2447" w:type="dxa"/>
            <w:tcBorders/>
            <w:shd w:fill="CCEEFF" w:val="clear"/>
            <w:vAlign w:val="bottom"/>
          </w:tcPr>
          <w:p>
            <w:pPr>
              <w:pStyle w:val="TableContents"/>
              <w:spacing w:before="0" w:after="0"/>
              <w:ind w:left="225" w:right="0" w:hanging="225"/>
              <w:rPr/>
            </w:pPr>
            <w:r>
              <w:rPr/>
              <w:t>Revenues:</w:t>
            </w:r>
          </w:p>
        </w:tc>
        <w:tc>
          <w:tcPr>
            <w:tcW w:w="196" w:type="dxa"/>
            <w:tcBorders/>
            <w:shd w:fill="CCEEFF" w:val="clear"/>
            <w:vAlign w:val="bottom"/>
          </w:tcPr>
          <w:p>
            <w:pPr>
              <w:pStyle w:val="TableContents"/>
              <w:spacing w:before="0" w:after="283"/>
              <w:rPr/>
            </w:pPr>
            <w:r>
              <w:rPr/>
              <w:t> </w:t>
            </w:r>
          </w:p>
        </w:tc>
        <w:tc>
          <w:tcPr>
            <w:tcW w:w="218" w:type="dxa"/>
            <w:tcBorders/>
            <w:shd w:fill="CCEEFF" w:val="clear"/>
            <w:vAlign w:val="bottom"/>
          </w:tcPr>
          <w:p>
            <w:pPr>
              <w:pStyle w:val="TableContents"/>
              <w:spacing w:before="0" w:after="283"/>
              <w:rPr/>
            </w:pPr>
            <w:r>
              <w:rPr/>
              <w:t> </w:t>
            </w:r>
          </w:p>
        </w:tc>
        <w:tc>
          <w:tcPr>
            <w:tcW w:w="1230" w:type="dxa"/>
            <w:tcBorders/>
            <w:shd w:fill="CCEEFF" w:val="clear"/>
            <w:vAlign w:val="bottom"/>
          </w:tcPr>
          <w:p>
            <w:pPr>
              <w:pStyle w:val="TableContents"/>
              <w:spacing w:before="0" w:after="283"/>
              <w:rPr/>
            </w:pPr>
            <w:r>
              <w:rPr/>
              <w:t> </w:t>
            </w:r>
          </w:p>
        </w:tc>
        <w:tc>
          <w:tcPr>
            <w:tcW w:w="156" w:type="dxa"/>
            <w:tcBorders/>
            <w:shd w:fill="CCEEFF" w:val="clear"/>
            <w:vAlign w:val="bottom"/>
          </w:tcPr>
          <w:p>
            <w:pPr>
              <w:pStyle w:val="TableContents"/>
              <w:spacing w:before="0" w:after="283"/>
              <w:rPr/>
            </w:pPr>
            <w:r>
              <w:rPr/>
              <w:t> </w:t>
            </w:r>
          </w:p>
        </w:tc>
        <w:tc>
          <w:tcPr>
            <w:tcW w:w="222" w:type="dxa"/>
            <w:tcBorders/>
            <w:shd w:fill="CCEEFF" w:val="clear"/>
            <w:vAlign w:val="bottom"/>
          </w:tcPr>
          <w:p>
            <w:pPr>
              <w:pStyle w:val="TableContents"/>
              <w:spacing w:before="0" w:after="283"/>
              <w:rPr/>
            </w:pPr>
            <w:r>
              <w:rPr/>
              <w:t> </w:t>
            </w:r>
          </w:p>
        </w:tc>
        <w:tc>
          <w:tcPr>
            <w:tcW w:w="280" w:type="dxa"/>
            <w:tcBorders/>
            <w:shd w:fill="CCEEFF" w:val="clear"/>
            <w:vAlign w:val="bottom"/>
          </w:tcPr>
          <w:p>
            <w:pPr>
              <w:pStyle w:val="TableContents"/>
              <w:spacing w:before="0" w:after="283"/>
              <w:rPr/>
            </w:pPr>
            <w:r>
              <w:rPr/>
              <w:t> </w:t>
            </w:r>
          </w:p>
        </w:tc>
        <w:tc>
          <w:tcPr>
            <w:tcW w:w="1593" w:type="dxa"/>
            <w:tcBorders/>
            <w:shd w:fill="CCEEFF" w:val="clear"/>
            <w:vAlign w:val="bottom"/>
          </w:tcPr>
          <w:p>
            <w:pPr>
              <w:pStyle w:val="TableContents"/>
              <w:spacing w:before="0" w:after="283"/>
              <w:rPr/>
            </w:pPr>
            <w:r>
              <w:rPr/>
              <w:t> </w:t>
            </w:r>
          </w:p>
        </w:tc>
        <w:tc>
          <w:tcPr>
            <w:tcW w:w="143" w:type="dxa"/>
            <w:tcBorders/>
            <w:shd w:fill="CCEEFF" w:val="clear"/>
            <w:vAlign w:val="bottom"/>
          </w:tcPr>
          <w:p>
            <w:pPr>
              <w:pStyle w:val="TableContents"/>
              <w:spacing w:before="0" w:after="283"/>
              <w:rPr/>
            </w:pPr>
            <w:r>
              <w:rPr/>
              <w:t> </w:t>
            </w:r>
          </w:p>
        </w:tc>
        <w:tc>
          <w:tcPr>
            <w:tcW w:w="213" w:type="dxa"/>
            <w:tcBorders/>
            <w:shd w:fill="CCEEFF" w:val="clear"/>
            <w:vAlign w:val="bottom"/>
          </w:tcPr>
          <w:p>
            <w:pPr>
              <w:pStyle w:val="TableContents"/>
              <w:spacing w:before="0" w:after="283"/>
              <w:rPr/>
            </w:pPr>
            <w:r>
              <w:rPr/>
              <w:t> </w:t>
            </w:r>
          </w:p>
        </w:tc>
        <w:tc>
          <w:tcPr>
            <w:tcW w:w="255" w:type="dxa"/>
            <w:tcBorders/>
            <w:shd w:fill="CCEEFF" w:val="clear"/>
            <w:vAlign w:val="bottom"/>
          </w:tcPr>
          <w:p>
            <w:pPr>
              <w:pStyle w:val="TableContents"/>
              <w:spacing w:before="0" w:after="283"/>
              <w:rPr/>
            </w:pPr>
            <w:r>
              <w:rPr/>
              <w:t> </w:t>
            </w:r>
          </w:p>
        </w:tc>
        <w:tc>
          <w:tcPr>
            <w:tcW w:w="1449" w:type="dxa"/>
            <w:tcBorders/>
            <w:shd w:fill="CCEEFF" w:val="clear"/>
            <w:vAlign w:val="bottom"/>
          </w:tcPr>
          <w:p>
            <w:pPr>
              <w:pStyle w:val="TableContents"/>
              <w:spacing w:before="0" w:after="283"/>
              <w:rPr/>
            </w:pPr>
            <w:r>
              <w:rPr/>
              <w:t> </w:t>
            </w:r>
          </w:p>
        </w:tc>
        <w:tc>
          <w:tcPr>
            <w:tcW w:w="144" w:type="dxa"/>
            <w:tcBorders/>
            <w:shd w:fill="CCEEFF" w:val="clear"/>
            <w:vAlign w:val="bottom"/>
          </w:tcPr>
          <w:p>
            <w:pPr>
              <w:pStyle w:val="TableContents"/>
              <w:spacing w:before="0" w:after="283"/>
              <w:rPr/>
            </w:pPr>
            <w:r>
              <w:rPr/>
              <w:t> </w:t>
            </w:r>
          </w:p>
        </w:tc>
        <w:tc>
          <w:tcPr>
            <w:tcW w:w="214" w:type="dxa"/>
            <w:tcBorders/>
            <w:shd w:fill="CCEEFF" w:val="clear"/>
            <w:vAlign w:val="bottom"/>
          </w:tcPr>
          <w:p>
            <w:pPr>
              <w:pStyle w:val="TableContents"/>
              <w:spacing w:before="0" w:after="283"/>
              <w:rPr/>
            </w:pPr>
            <w:r>
              <w:rPr/>
              <w:t> </w:t>
            </w:r>
          </w:p>
        </w:tc>
        <w:tc>
          <w:tcPr>
            <w:tcW w:w="199" w:type="dxa"/>
            <w:tcBorders/>
            <w:shd w:fill="CCEEFF" w:val="clear"/>
            <w:vAlign w:val="bottom"/>
          </w:tcPr>
          <w:p>
            <w:pPr>
              <w:pStyle w:val="TableContents"/>
              <w:spacing w:before="0" w:after="283"/>
              <w:rPr/>
            </w:pPr>
            <w:r>
              <w:rPr/>
              <w:t> </w:t>
            </w:r>
          </w:p>
        </w:tc>
        <w:tc>
          <w:tcPr>
            <w:tcW w:w="1124" w:type="dxa"/>
            <w:tcBorders/>
            <w:shd w:fill="CCEEFF" w:val="clear"/>
            <w:vAlign w:val="bottom"/>
          </w:tcPr>
          <w:p>
            <w:pPr>
              <w:pStyle w:val="TableContents"/>
              <w:spacing w:before="0" w:after="283"/>
              <w:rPr/>
            </w:pPr>
            <w:r>
              <w:rPr/>
              <w:t> </w:t>
            </w:r>
          </w:p>
        </w:tc>
        <w:tc>
          <w:tcPr>
            <w:tcW w:w="122" w:type="dxa"/>
            <w:tcBorders/>
            <w:shd w:fill="CCEEFF" w:val="clear"/>
            <w:vAlign w:val="bottom"/>
          </w:tcPr>
          <w:p>
            <w:pPr>
              <w:pStyle w:val="TableContents"/>
              <w:spacing w:before="0" w:after="283"/>
              <w:rPr/>
            </w:pPr>
            <w:r>
              <w:rPr/>
              <w:t> </w:t>
            </w:r>
          </w:p>
        </w:tc>
      </w:tr>
      <w:tr>
        <w:trPr/>
        <w:tc>
          <w:tcPr>
            <w:tcW w:w="2447" w:type="dxa"/>
            <w:tcBorders/>
            <w:shd w:fill="auto" w:val="clear"/>
            <w:vAlign w:val="bottom"/>
          </w:tcPr>
          <w:p>
            <w:pPr>
              <w:pStyle w:val="TableContents"/>
              <w:spacing w:before="0" w:after="0"/>
              <w:ind w:left="450" w:right="0" w:hanging="225"/>
              <w:rPr/>
            </w:pPr>
            <w:r>
              <w:rPr/>
              <w:t>Convention show services</w:t>
            </w:r>
          </w:p>
        </w:tc>
        <w:tc>
          <w:tcPr>
            <w:tcW w:w="196" w:type="dxa"/>
            <w:tcBorders/>
            <w:shd w:fill="auto" w:val="clear"/>
            <w:vAlign w:val="bottom"/>
          </w:tcPr>
          <w:p>
            <w:pPr>
              <w:pStyle w:val="TableContents"/>
              <w:spacing w:before="0" w:after="283"/>
              <w:rPr/>
            </w:pPr>
            <w:r>
              <w:rPr/>
              <w:t> </w:t>
            </w:r>
          </w:p>
        </w:tc>
        <w:tc>
          <w:tcPr>
            <w:tcW w:w="218" w:type="dxa"/>
            <w:tcBorders/>
            <w:shd w:fill="auto" w:val="clear"/>
            <w:vAlign w:val="bottom"/>
          </w:tcPr>
          <w:p>
            <w:pPr>
              <w:pStyle w:val="TableContents"/>
              <w:spacing w:before="0" w:after="283"/>
              <w:jc w:val="left"/>
              <w:rPr/>
            </w:pPr>
            <w:r>
              <w:rPr/>
              <w:t>$</w:t>
            </w:r>
          </w:p>
        </w:tc>
        <w:tc>
          <w:tcPr>
            <w:tcW w:w="1230" w:type="dxa"/>
            <w:tcBorders/>
            <w:shd w:fill="auto" w:val="clear"/>
            <w:vAlign w:val="bottom"/>
          </w:tcPr>
          <w:p>
            <w:pPr>
              <w:pStyle w:val="TableContents"/>
              <w:spacing w:before="0" w:after="283"/>
              <w:jc w:val="right"/>
              <w:rPr/>
            </w:pPr>
            <w:r>
              <w:rPr/>
              <w:t>169,910</w:t>
            </w:r>
          </w:p>
        </w:tc>
        <w:tc>
          <w:tcPr>
            <w:tcW w:w="156" w:type="dxa"/>
            <w:tcBorders/>
            <w:shd w:fill="auto" w:val="clear"/>
            <w:vAlign w:val="bottom"/>
          </w:tcPr>
          <w:p>
            <w:pPr>
              <w:pStyle w:val="TableContents"/>
              <w:spacing w:before="0" w:after="283"/>
              <w:rPr/>
            </w:pPr>
            <w:r>
              <w:rPr/>
              <w:t> </w:t>
            </w:r>
          </w:p>
        </w:tc>
        <w:tc>
          <w:tcPr>
            <w:tcW w:w="222" w:type="dxa"/>
            <w:tcBorders/>
            <w:shd w:fill="auto" w:val="clear"/>
            <w:vAlign w:val="bottom"/>
          </w:tcPr>
          <w:p>
            <w:pPr>
              <w:pStyle w:val="TableContents"/>
              <w:spacing w:before="0" w:after="283"/>
              <w:rPr/>
            </w:pPr>
            <w:r>
              <w:rPr/>
              <w:t> </w:t>
            </w:r>
          </w:p>
        </w:tc>
        <w:tc>
          <w:tcPr>
            <w:tcW w:w="280" w:type="dxa"/>
            <w:tcBorders/>
            <w:shd w:fill="auto" w:val="clear"/>
            <w:vAlign w:val="bottom"/>
          </w:tcPr>
          <w:p>
            <w:pPr>
              <w:pStyle w:val="TableContents"/>
              <w:spacing w:before="0" w:after="283"/>
              <w:jc w:val="left"/>
              <w:rPr/>
            </w:pPr>
            <w:r>
              <w:rPr/>
              <w:t>$</w:t>
            </w:r>
          </w:p>
        </w:tc>
        <w:tc>
          <w:tcPr>
            <w:tcW w:w="1593" w:type="dxa"/>
            <w:tcBorders/>
            <w:shd w:fill="auto" w:val="clear"/>
            <w:vAlign w:val="bottom"/>
          </w:tcPr>
          <w:p>
            <w:pPr>
              <w:pStyle w:val="TableContents"/>
              <w:spacing w:before="0" w:after="283"/>
              <w:jc w:val="right"/>
              <w:rPr/>
            </w:pPr>
            <w:r>
              <w:rPr/>
              <w:t>151,523</w:t>
            </w:r>
          </w:p>
        </w:tc>
        <w:tc>
          <w:tcPr>
            <w:tcW w:w="143" w:type="dxa"/>
            <w:tcBorders/>
            <w:shd w:fill="auto" w:val="clear"/>
            <w:vAlign w:val="bottom"/>
          </w:tcPr>
          <w:p>
            <w:pPr>
              <w:pStyle w:val="TableContents"/>
              <w:spacing w:before="0" w:after="283"/>
              <w:rPr/>
            </w:pPr>
            <w:r>
              <w:rPr/>
              <w:t> </w:t>
            </w:r>
          </w:p>
        </w:tc>
        <w:tc>
          <w:tcPr>
            <w:tcW w:w="213" w:type="dxa"/>
            <w:tcBorders/>
            <w:shd w:fill="auto" w:val="clear"/>
            <w:vAlign w:val="bottom"/>
          </w:tcPr>
          <w:p>
            <w:pPr>
              <w:pStyle w:val="TableContents"/>
              <w:spacing w:before="0" w:after="283"/>
              <w:rPr/>
            </w:pPr>
            <w:r>
              <w:rPr/>
              <w:t> </w:t>
            </w:r>
          </w:p>
        </w:tc>
        <w:tc>
          <w:tcPr>
            <w:tcW w:w="255" w:type="dxa"/>
            <w:tcBorders/>
            <w:shd w:fill="auto" w:val="clear"/>
            <w:vAlign w:val="bottom"/>
          </w:tcPr>
          <w:p>
            <w:pPr>
              <w:pStyle w:val="TableContents"/>
              <w:spacing w:before="0" w:after="283"/>
              <w:jc w:val="left"/>
              <w:rPr/>
            </w:pPr>
            <w:r>
              <w:rPr/>
              <w:t>$</w:t>
            </w:r>
          </w:p>
        </w:tc>
        <w:tc>
          <w:tcPr>
            <w:tcW w:w="1449" w:type="dxa"/>
            <w:tcBorders/>
            <w:shd w:fill="auto" w:val="clear"/>
            <w:vAlign w:val="bottom"/>
          </w:tcPr>
          <w:p>
            <w:pPr>
              <w:pStyle w:val="TableContents"/>
              <w:spacing w:before="0" w:after="283"/>
              <w:jc w:val="right"/>
              <w:rPr/>
            </w:pPr>
            <w:r>
              <w:rPr/>
              <w:t>357,173</w:t>
            </w:r>
          </w:p>
        </w:tc>
        <w:tc>
          <w:tcPr>
            <w:tcW w:w="144" w:type="dxa"/>
            <w:tcBorders/>
            <w:shd w:fill="auto" w:val="clear"/>
            <w:vAlign w:val="bottom"/>
          </w:tcPr>
          <w:p>
            <w:pPr>
              <w:pStyle w:val="TableContents"/>
              <w:spacing w:before="0" w:after="283"/>
              <w:rPr/>
            </w:pPr>
            <w:r>
              <w:rPr/>
              <w:t> </w:t>
            </w:r>
          </w:p>
        </w:tc>
        <w:tc>
          <w:tcPr>
            <w:tcW w:w="214" w:type="dxa"/>
            <w:tcBorders/>
            <w:shd w:fill="auto" w:val="clear"/>
            <w:vAlign w:val="bottom"/>
          </w:tcPr>
          <w:p>
            <w:pPr>
              <w:pStyle w:val="TableContents"/>
              <w:spacing w:before="0" w:after="283"/>
              <w:rPr/>
            </w:pPr>
            <w:r>
              <w:rPr/>
              <w:t> </w:t>
            </w:r>
          </w:p>
        </w:tc>
        <w:tc>
          <w:tcPr>
            <w:tcW w:w="199" w:type="dxa"/>
            <w:tcBorders/>
            <w:shd w:fill="auto" w:val="clear"/>
            <w:vAlign w:val="bottom"/>
          </w:tcPr>
          <w:p>
            <w:pPr>
              <w:pStyle w:val="TableContents"/>
              <w:spacing w:before="0" w:after="283"/>
              <w:jc w:val="left"/>
              <w:rPr/>
            </w:pPr>
            <w:r>
              <w:rPr/>
              <w:t>$</w:t>
            </w:r>
          </w:p>
        </w:tc>
        <w:tc>
          <w:tcPr>
            <w:tcW w:w="1124" w:type="dxa"/>
            <w:tcBorders/>
            <w:shd w:fill="auto" w:val="clear"/>
            <w:vAlign w:val="bottom"/>
          </w:tcPr>
          <w:p>
            <w:pPr>
              <w:pStyle w:val="TableContents"/>
              <w:spacing w:before="0" w:after="283"/>
              <w:jc w:val="right"/>
              <w:rPr/>
            </w:pPr>
            <w:r>
              <w:rPr/>
              <w:t>342,964</w:t>
            </w:r>
          </w:p>
        </w:tc>
        <w:tc>
          <w:tcPr>
            <w:tcW w:w="122" w:type="dxa"/>
            <w:tcBorders/>
            <w:shd w:fill="auto" w:val="clear"/>
            <w:vAlign w:val="bottom"/>
          </w:tcPr>
          <w:p>
            <w:pPr>
              <w:pStyle w:val="TableContents"/>
              <w:spacing w:before="0" w:after="283"/>
              <w:rPr/>
            </w:pPr>
            <w:r>
              <w:rPr/>
              <w:t> </w:t>
            </w:r>
          </w:p>
        </w:tc>
      </w:tr>
      <w:tr>
        <w:trPr/>
        <w:tc>
          <w:tcPr>
            <w:tcW w:w="2447" w:type="dxa"/>
            <w:tcBorders/>
            <w:shd w:fill="CCEEFF" w:val="clear"/>
            <w:vAlign w:val="bottom"/>
          </w:tcPr>
          <w:p>
            <w:pPr>
              <w:pStyle w:val="TableContents"/>
              <w:spacing w:before="0" w:after="0"/>
              <w:ind w:left="450" w:right="0" w:hanging="225"/>
              <w:rPr/>
            </w:pPr>
            <w:r>
              <w:rPr/>
              <w:t>Exhibit design and construction</w:t>
            </w:r>
          </w:p>
        </w:tc>
        <w:tc>
          <w:tcPr>
            <w:tcW w:w="196" w:type="dxa"/>
            <w:tcBorders/>
            <w:shd w:fill="CCEEFF" w:val="clear"/>
            <w:vAlign w:val="bottom"/>
          </w:tcPr>
          <w:p>
            <w:pPr>
              <w:pStyle w:val="TableContents"/>
              <w:spacing w:before="0" w:after="283"/>
              <w:rPr/>
            </w:pPr>
            <w:r>
              <w:rPr/>
              <w:t> </w:t>
            </w:r>
          </w:p>
        </w:tc>
        <w:tc>
          <w:tcPr>
            <w:tcW w:w="218" w:type="dxa"/>
            <w:tcBorders/>
            <w:shd w:fill="CCEEFF" w:val="clear"/>
            <w:vAlign w:val="bottom"/>
          </w:tcPr>
          <w:p>
            <w:pPr>
              <w:pStyle w:val="TableContents"/>
              <w:spacing w:before="0" w:after="283"/>
              <w:rPr/>
            </w:pPr>
            <w:r>
              <w:rPr/>
              <w:t> </w:t>
            </w:r>
          </w:p>
        </w:tc>
        <w:tc>
          <w:tcPr>
            <w:tcW w:w="1230" w:type="dxa"/>
            <w:tcBorders/>
            <w:shd w:fill="CCEEFF" w:val="clear"/>
            <w:vAlign w:val="bottom"/>
          </w:tcPr>
          <w:p>
            <w:pPr>
              <w:pStyle w:val="TableContents"/>
              <w:spacing w:before="0" w:after="283"/>
              <w:jc w:val="right"/>
              <w:rPr/>
            </w:pPr>
            <w:r>
              <w:rPr/>
              <w:t>46,324</w:t>
            </w:r>
          </w:p>
        </w:tc>
        <w:tc>
          <w:tcPr>
            <w:tcW w:w="156" w:type="dxa"/>
            <w:tcBorders/>
            <w:shd w:fill="CCEEFF" w:val="clear"/>
            <w:vAlign w:val="bottom"/>
          </w:tcPr>
          <w:p>
            <w:pPr>
              <w:pStyle w:val="TableContents"/>
              <w:spacing w:before="0" w:after="283"/>
              <w:rPr/>
            </w:pPr>
            <w:r>
              <w:rPr/>
              <w:t> </w:t>
            </w:r>
          </w:p>
        </w:tc>
        <w:tc>
          <w:tcPr>
            <w:tcW w:w="222" w:type="dxa"/>
            <w:tcBorders/>
            <w:shd w:fill="CCEEFF" w:val="clear"/>
            <w:vAlign w:val="bottom"/>
          </w:tcPr>
          <w:p>
            <w:pPr>
              <w:pStyle w:val="TableContents"/>
              <w:spacing w:before="0" w:after="283"/>
              <w:rPr/>
            </w:pPr>
            <w:r>
              <w:rPr/>
              <w:t> </w:t>
            </w:r>
          </w:p>
        </w:tc>
        <w:tc>
          <w:tcPr>
            <w:tcW w:w="280" w:type="dxa"/>
            <w:tcBorders/>
            <w:shd w:fill="CCEEFF" w:val="clear"/>
            <w:vAlign w:val="bottom"/>
          </w:tcPr>
          <w:p>
            <w:pPr>
              <w:pStyle w:val="TableContents"/>
              <w:spacing w:before="0" w:after="283"/>
              <w:rPr/>
            </w:pPr>
            <w:r>
              <w:rPr/>
              <w:t> </w:t>
            </w:r>
          </w:p>
        </w:tc>
        <w:tc>
          <w:tcPr>
            <w:tcW w:w="1593" w:type="dxa"/>
            <w:tcBorders/>
            <w:shd w:fill="CCEEFF" w:val="clear"/>
            <w:vAlign w:val="bottom"/>
          </w:tcPr>
          <w:p>
            <w:pPr>
              <w:pStyle w:val="TableContents"/>
              <w:spacing w:before="0" w:after="283"/>
              <w:jc w:val="right"/>
              <w:rPr/>
            </w:pPr>
            <w:r>
              <w:rPr/>
              <w:t>57,414</w:t>
            </w:r>
          </w:p>
        </w:tc>
        <w:tc>
          <w:tcPr>
            <w:tcW w:w="143" w:type="dxa"/>
            <w:tcBorders/>
            <w:shd w:fill="CCEEFF" w:val="clear"/>
            <w:vAlign w:val="bottom"/>
          </w:tcPr>
          <w:p>
            <w:pPr>
              <w:pStyle w:val="TableContents"/>
              <w:spacing w:before="0" w:after="283"/>
              <w:rPr/>
            </w:pPr>
            <w:r>
              <w:rPr/>
              <w:t> </w:t>
            </w:r>
          </w:p>
        </w:tc>
        <w:tc>
          <w:tcPr>
            <w:tcW w:w="213" w:type="dxa"/>
            <w:tcBorders/>
            <w:shd w:fill="CCEEFF" w:val="clear"/>
            <w:vAlign w:val="bottom"/>
          </w:tcPr>
          <w:p>
            <w:pPr>
              <w:pStyle w:val="TableContents"/>
              <w:spacing w:before="0" w:after="283"/>
              <w:rPr/>
            </w:pPr>
            <w:r>
              <w:rPr/>
              <w:t> </w:t>
            </w:r>
          </w:p>
        </w:tc>
        <w:tc>
          <w:tcPr>
            <w:tcW w:w="255" w:type="dxa"/>
            <w:tcBorders/>
            <w:shd w:fill="CCEEFF" w:val="clear"/>
            <w:vAlign w:val="bottom"/>
          </w:tcPr>
          <w:p>
            <w:pPr>
              <w:pStyle w:val="TableContents"/>
              <w:spacing w:before="0" w:after="283"/>
              <w:rPr/>
            </w:pPr>
            <w:r>
              <w:rPr/>
              <w:t> </w:t>
            </w:r>
          </w:p>
        </w:tc>
        <w:tc>
          <w:tcPr>
            <w:tcW w:w="1449" w:type="dxa"/>
            <w:tcBorders/>
            <w:shd w:fill="CCEEFF" w:val="clear"/>
            <w:vAlign w:val="bottom"/>
          </w:tcPr>
          <w:p>
            <w:pPr>
              <w:pStyle w:val="TableContents"/>
              <w:spacing w:before="0" w:after="283"/>
              <w:jc w:val="right"/>
              <w:rPr/>
            </w:pPr>
            <w:r>
              <w:rPr/>
              <w:t>87,912</w:t>
            </w:r>
          </w:p>
        </w:tc>
        <w:tc>
          <w:tcPr>
            <w:tcW w:w="144" w:type="dxa"/>
            <w:tcBorders/>
            <w:shd w:fill="CCEEFF" w:val="clear"/>
            <w:vAlign w:val="bottom"/>
          </w:tcPr>
          <w:p>
            <w:pPr>
              <w:pStyle w:val="TableContents"/>
              <w:spacing w:before="0" w:after="283"/>
              <w:rPr/>
            </w:pPr>
            <w:r>
              <w:rPr/>
              <w:t> </w:t>
            </w:r>
          </w:p>
        </w:tc>
        <w:tc>
          <w:tcPr>
            <w:tcW w:w="214" w:type="dxa"/>
            <w:tcBorders/>
            <w:shd w:fill="CCEEFF" w:val="clear"/>
            <w:vAlign w:val="bottom"/>
          </w:tcPr>
          <w:p>
            <w:pPr>
              <w:pStyle w:val="TableContents"/>
              <w:spacing w:before="0" w:after="283"/>
              <w:rPr/>
            </w:pPr>
            <w:r>
              <w:rPr/>
              <w:t> </w:t>
            </w:r>
          </w:p>
        </w:tc>
        <w:tc>
          <w:tcPr>
            <w:tcW w:w="199" w:type="dxa"/>
            <w:tcBorders/>
            <w:shd w:fill="CCEEFF" w:val="clear"/>
            <w:vAlign w:val="bottom"/>
          </w:tcPr>
          <w:p>
            <w:pPr>
              <w:pStyle w:val="TableContents"/>
              <w:spacing w:before="0" w:after="283"/>
              <w:rPr/>
            </w:pPr>
            <w:r>
              <w:rPr/>
              <w:t> </w:t>
            </w:r>
          </w:p>
        </w:tc>
        <w:tc>
          <w:tcPr>
            <w:tcW w:w="1124" w:type="dxa"/>
            <w:tcBorders/>
            <w:shd w:fill="CCEEFF" w:val="clear"/>
            <w:vAlign w:val="bottom"/>
          </w:tcPr>
          <w:p>
            <w:pPr>
              <w:pStyle w:val="TableContents"/>
              <w:spacing w:before="0" w:after="283"/>
              <w:jc w:val="right"/>
              <w:rPr/>
            </w:pPr>
            <w:r>
              <w:rPr/>
              <w:t>110,755</w:t>
            </w:r>
          </w:p>
        </w:tc>
        <w:tc>
          <w:tcPr>
            <w:tcW w:w="122" w:type="dxa"/>
            <w:tcBorders/>
            <w:shd w:fill="CCEEFF" w:val="clear"/>
            <w:vAlign w:val="bottom"/>
          </w:tcPr>
          <w:p>
            <w:pPr>
              <w:pStyle w:val="TableContents"/>
              <w:spacing w:before="0" w:after="283"/>
              <w:rPr/>
            </w:pPr>
            <w:r>
              <w:rPr/>
              <w:t> </w:t>
            </w:r>
          </w:p>
        </w:tc>
      </w:tr>
      <w:tr>
        <w:trPr/>
        <w:tc>
          <w:tcPr>
            <w:tcW w:w="2447" w:type="dxa"/>
            <w:tcBorders/>
            <w:shd w:fill="auto" w:val="clear"/>
            <w:vAlign w:val="bottom"/>
          </w:tcPr>
          <w:p>
            <w:pPr>
              <w:pStyle w:val="TableContents"/>
              <w:spacing w:before="0" w:after="0"/>
              <w:ind w:left="450" w:right="0" w:hanging="225"/>
              <w:rPr/>
            </w:pPr>
            <w:r>
              <w:rPr/>
              <w:t>Travel and recreation services</w:t>
            </w:r>
          </w:p>
        </w:tc>
        <w:tc>
          <w:tcPr>
            <w:tcW w:w="196" w:type="dxa"/>
            <w:tcBorders/>
            <w:shd w:fill="auto" w:val="clear"/>
            <w:vAlign w:val="bottom"/>
          </w:tcPr>
          <w:p>
            <w:pPr>
              <w:pStyle w:val="TableContents"/>
              <w:spacing w:before="0" w:after="283"/>
              <w:rPr/>
            </w:pPr>
            <w:r>
              <w:rPr/>
              <w:t> </w:t>
            </w:r>
          </w:p>
        </w:tc>
        <w:tc>
          <w:tcPr>
            <w:tcW w:w="218" w:type="dxa"/>
            <w:tcBorders/>
            <w:shd w:fill="auto" w:val="clear"/>
            <w:vAlign w:val="bottom"/>
          </w:tcPr>
          <w:p>
            <w:pPr>
              <w:pStyle w:val="TableContents"/>
              <w:spacing w:before="0" w:after="283"/>
              <w:rPr/>
            </w:pPr>
            <w:r>
              <w:rPr/>
              <w:t> </w:t>
            </w:r>
          </w:p>
        </w:tc>
        <w:tc>
          <w:tcPr>
            <w:tcW w:w="1230" w:type="dxa"/>
            <w:tcBorders/>
            <w:shd w:fill="auto" w:val="clear"/>
            <w:vAlign w:val="bottom"/>
          </w:tcPr>
          <w:p>
            <w:pPr>
              <w:pStyle w:val="TableContents"/>
              <w:spacing w:before="0" w:after="283"/>
              <w:jc w:val="right"/>
              <w:rPr/>
            </w:pPr>
            <w:r>
              <w:rPr/>
              <w:t>21,175</w:t>
            </w:r>
          </w:p>
        </w:tc>
        <w:tc>
          <w:tcPr>
            <w:tcW w:w="156" w:type="dxa"/>
            <w:tcBorders/>
            <w:shd w:fill="auto" w:val="clear"/>
            <w:vAlign w:val="bottom"/>
          </w:tcPr>
          <w:p>
            <w:pPr>
              <w:pStyle w:val="TableContents"/>
              <w:spacing w:before="0" w:after="283"/>
              <w:rPr/>
            </w:pPr>
            <w:r>
              <w:rPr/>
              <w:t> </w:t>
            </w:r>
          </w:p>
        </w:tc>
        <w:tc>
          <w:tcPr>
            <w:tcW w:w="222" w:type="dxa"/>
            <w:tcBorders/>
            <w:shd w:fill="auto" w:val="clear"/>
            <w:vAlign w:val="bottom"/>
          </w:tcPr>
          <w:p>
            <w:pPr>
              <w:pStyle w:val="TableContents"/>
              <w:spacing w:before="0" w:after="283"/>
              <w:rPr/>
            </w:pPr>
            <w:r>
              <w:rPr/>
              <w:t> </w:t>
            </w:r>
          </w:p>
        </w:tc>
        <w:tc>
          <w:tcPr>
            <w:tcW w:w="280" w:type="dxa"/>
            <w:tcBorders/>
            <w:shd w:fill="auto" w:val="clear"/>
            <w:vAlign w:val="bottom"/>
          </w:tcPr>
          <w:p>
            <w:pPr>
              <w:pStyle w:val="TableContents"/>
              <w:spacing w:before="0" w:after="283"/>
              <w:rPr/>
            </w:pPr>
            <w:r>
              <w:rPr/>
              <w:t> </w:t>
            </w:r>
          </w:p>
        </w:tc>
        <w:tc>
          <w:tcPr>
            <w:tcW w:w="1593" w:type="dxa"/>
            <w:tcBorders/>
            <w:shd w:fill="auto" w:val="clear"/>
            <w:vAlign w:val="bottom"/>
          </w:tcPr>
          <w:p>
            <w:pPr>
              <w:pStyle w:val="TableContents"/>
              <w:spacing w:before="0" w:after="283"/>
              <w:jc w:val="right"/>
              <w:rPr/>
            </w:pPr>
            <w:r>
              <w:rPr/>
              <w:t>18,094</w:t>
            </w:r>
          </w:p>
        </w:tc>
        <w:tc>
          <w:tcPr>
            <w:tcW w:w="143" w:type="dxa"/>
            <w:tcBorders/>
            <w:shd w:fill="auto" w:val="clear"/>
            <w:vAlign w:val="bottom"/>
          </w:tcPr>
          <w:p>
            <w:pPr>
              <w:pStyle w:val="TableContents"/>
              <w:spacing w:before="0" w:after="283"/>
              <w:rPr/>
            </w:pPr>
            <w:r>
              <w:rPr/>
              <w:t> </w:t>
            </w:r>
          </w:p>
        </w:tc>
        <w:tc>
          <w:tcPr>
            <w:tcW w:w="213" w:type="dxa"/>
            <w:tcBorders/>
            <w:shd w:fill="auto" w:val="clear"/>
            <w:vAlign w:val="bottom"/>
          </w:tcPr>
          <w:p>
            <w:pPr>
              <w:pStyle w:val="TableContents"/>
              <w:spacing w:before="0" w:after="283"/>
              <w:rPr/>
            </w:pPr>
            <w:r>
              <w:rPr/>
              <w:t> </w:t>
            </w:r>
          </w:p>
        </w:tc>
        <w:tc>
          <w:tcPr>
            <w:tcW w:w="255" w:type="dxa"/>
            <w:tcBorders/>
            <w:shd w:fill="auto" w:val="clear"/>
            <w:vAlign w:val="bottom"/>
          </w:tcPr>
          <w:p>
            <w:pPr>
              <w:pStyle w:val="TableContents"/>
              <w:spacing w:before="0" w:after="283"/>
              <w:rPr/>
            </w:pPr>
            <w:r>
              <w:rPr/>
              <w:t> </w:t>
            </w:r>
          </w:p>
        </w:tc>
        <w:tc>
          <w:tcPr>
            <w:tcW w:w="1449" w:type="dxa"/>
            <w:tcBorders/>
            <w:shd w:fill="auto" w:val="clear"/>
            <w:vAlign w:val="bottom"/>
          </w:tcPr>
          <w:p>
            <w:pPr>
              <w:pStyle w:val="TableContents"/>
              <w:spacing w:before="0" w:after="283"/>
              <w:jc w:val="right"/>
              <w:rPr/>
            </w:pPr>
            <w:r>
              <w:rPr/>
              <w:t>26,094</w:t>
            </w:r>
          </w:p>
        </w:tc>
        <w:tc>
          <w:tcPr>
            <w:tcW w:w="144" w:type="dxa"/>
            <w:tcBorders/>
            <w:shd w:fill="auto" w:val="clear"/>
            <w:vAlign w:val="bottom"/>
          </w:tcPr>
          <w:p>
            <w:pPr>
              <w:pStyle w:val="TableContents"/>
              <w:spacing w:before="0" w:after="283"/>
              <w:rPr/>
            </w:pPr>
            <w:r>
              <w:rPr/>
              <w:t> </w:t>
            </w:r>
          </w:p>
        </w:tc>
        <w:tc>
          <w:tcPr>
            <w:tcW w:w="214" w:type="dxa"/>
            <w:tcBorders/>
            <w:shd w:fill="auto" w:val="clear"/>
            <w:vAlign w:val="bottom"/>
          </w:tcPr>
          <w:p>
            <w:pPr>
              <w:pStyle w:val="TableContents"/>
              <w:spacing w:before="0" w:after="283"/>
              <w:rPr/>
            </w:pPr>
            <w:r>
              <w:rPr/>
              <w:t> </w:t>
            </w:r>
          </w:p>
        </w:tc>
        <w:tc>
          <w:tcPr>
            <w:tcW w:w="199" w:type="dxa"/>
            <w:tcBorders/>
            <w:shd w:fill="auto" w:val="clear"/>
            <w:vAlign w:val="bottom"/>
          </w:tcPr>
          <w:p>
            <w:pPr>
              <w:pStyle w:val="TableContents"/>
              <w:spacing w:before="0" w:after="283"/>
              <w:rPr/>
            </w:pPr>
            <w:r>
              <w:rPr/>
              <w:t> </w:t>
            </w:r>
          </w:p>
        </w:tc>
        <w:tc>
          <w:tcPr>
            <w:tcW w:w="1124" w:type="dxa"/>
            <w:tcBorders/>
            <w:shd w:fill="auto" w:val="clear"/>
            <w:vAlign w:val="bottom"/>
          </w:tcPr>
          <w:p>
            <w:pPr>
              <w:pStyle w:val="TableContents"/>
              <w:spacing w:before="0" w:after="283"/>
              <w:jc w:val="right"/>
              <w:rPr/>
            </w:pPr>
            <w:r>
              <w:rPr/>
              <w:t>22,824</w:t>
            </w:r>
          </w:p>
        </w:tc>
        <w:tc>
          <w:tcPr>
            <w:tcW w:w="122" w:type="dxa"/>
            <w:tcBorders/>
            <w:shd w:fill="auto" w:val="clear"/>
            <w:vAlign w:val="bottom"/>
          </w:tcPr>
          <w:p>
            <w:pPr>
              <w:pStyle w:val="TableContents"/>
              <w:spacing w:before="0" w:after="283"/>
              <w:rPr/>
            </w:pPr>
            <w:r>
              <w:rPr/>
              <w:t> </w:t>
            </w:r>
          </w:p>
        </w:tc>
      </w:tr>
      <w:tr>
        <w:trPr/>
        <w:tc>
          <w:tcPr>
            <w:tcW w:w="2447" w:type="dxa"/>
            <w:tcBorders/>
            <w:shd w:fill="auto" w:val="clear"/>
            <w:vAlign w:val="center"/>
          </w:tcPr>
          <w:p>
            <w:pPr>
              <w:pStyle w:val="TableContents"/>
              <w:spacing w:before="0" w:after="0"/>
              <w:ind w:left="450" w:right="0" w:hanging="225"/>
              <w:rPr/>
            </w:pPr>
            <w:r>
              <w:rPr/>
              <w:t> </w:t>
            </w:r>
          </w:p>
        </w:tc>
        <w:tc>
          <w:tcPr>
            <w:tcW w:w="196" w:type="dxa"/>
            <w:tcBorders/>
            <w:shd w:fill="auto" w:val="clear"/>
            <w:vAlign w:val="center"/>
          </w:tcPr>
          <w:p>
            <w:pPr>
              <w:pStyle w:val="TableContents"/>
              <w:spacing w:before="0" w:after="283"/>
              <w:rPr/>
            </w:pPr>
            <w:r>
              <w:rPr/>
              <w:t> </w:t>
            </w:r>
          </w:p>
        </w:tc>
        <w:tc>
          <w:tcPr>
            <w:tcW w:w="1448"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56" w:type="dxa"/>
            <w:tcBorders/>
            <w:shd w:fill="auto" w:val="clear"/>
            <w:vAlign w:val="center"/>
          </w:tcPr>
          <w:p>
            <w:pPr>
              <w:pStyle w:val="TableContents"/>
              <w:spacing w:before="0" w:after="283"/>
              <w:rPr/>
            </w:pPr>
            <w:r>
              <w:rPr/>
              <w:t> </w:t>
            </w:r>
          </w:p>
        </w:tc>
        <w:tc>
          <w:tcPr>
            <w:tcW w:w="222" w:type="dxa"/>
            <w:tcBorders/>
            <w:shd w:fill="auto" w:val="clear"/>
            <w:vAlign w:val="center"/>
          </w:tcPr>
          <w:p>
            <w:pPr>
              <w:pStyle w:val="TableContents"/>
              <w:spacing w:before="0" w:after="283"/>
              <w:rPr/>
            </w:pPr>
            <w:r>
              <w:rPr/>
              <w:t> </w:t>
            </w:r>
          </w:p>
        </w:tc>
        <w:tc>
          <w:tcPr>
            <w:tcW w:w="1873"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43" w:type="dxa"/>
            <w:tcBorders/>
            <w:shd w:fill="auto" w:val="clear"/>
            <w:vAlign w:val="center"/>
          </w:tcPr>
          <w:p>
            <w:pPr>
              <w:pStyle w:val="TableContents"/>
              <w:spacing w:before="0" w:after="283"/>
              <w:rPr/>
            </w:pPr>
            <w:r>
              <w:rPr/>
              <w:t> </w:t>
            </w:r>
          </w:p>
        </w:tc>
        <w:tc>
          <w:tcPr>
            <w:tcW w:w="213" w:type="dxa"/>
            <w:tcBorders/>
            <w:shd w:fill="auto" w:val="clear"/>
            <w:vAlign w:val="center"/>
          </w:tcPr>
          <w:p>
            <w:pPr>
              <w:pStyle w:val="TableContents"/>
              <w:spacing w:before="0" w:after="283"/>
              <w:rPr/>
            </w:pPr>
            <w:r>
              <w:rPr/>
              <w:t> </w:t>
            </w:r>
          </w:p>
        </w:tc>
        <w:tc>
          <w:tcPr>
            <w:tcW w:w="1704"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44" w:type="dxa"/>
            <w:tcBorders/>
            <w:shd w:fill="auto" w:val="clear"/>
            <w:vAlign w:val="center"/>
          </w:tcPr>
          <w:p>
            <w:pPr>
              <w:pStyle w:val="TableContents"/>
              <w:spacing w:before="0" w:after="283"/>
              <w:rPr/>
            </w:pPr>
            <w:r>
              <w:rPr/>
              <w:t> </w:t>
            </w:r>
          </w:p>
        </w:tc>
        <w:tc>
          <w:tcPr>
            <w:tcW w:w="214" w:type="dxa"/>
            <w:tcBorders/>
            <w:shd w:fill="auto" w:val="clear"/>
            <w:vAlign w:val="center"/>
          </w:tcPr>
          <w:p>
            <w:pPr>
              <w:pStyle w:val="TableContents"/>
              <w:spacing w:before="0" w:after="283"/>
              <w:rPr/>
            </w:pPr>
            <w:r>
              <w:rPr/>
              <w:t> </w:t>
            </w:r>
          </w:p>
        </w:tc>
        <w:tc>
          <w:tcPr>
            <w:tcW w:w="1323"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22" w:type="dxa"/>
            <w:tcBorders/>
            <w:shd w:fill="auto" w:val="clear"/>
            <w:vAlign w:val="center"/>
          </w:tcPr>
          <w:p>
            <w:pPr>
              <w:pStyle w:val="TableContents"/>
              <w:spacing w:before="0" w:after="283"/>
              <w:rPr/>
            </w:pPr>
            <w:r>
              <w:rPr/>
              <w:t> </w:t>
            </w:r>
          </w:p>
        </w:tc>
      </w:tr>
      <w:tr>
        <w:trPr/>
        <w:tc>
          <w:tcPr>
            <w:tcW w:w="2447" w:type="dxa"/>
            <w:tcBorders/>
            <w:shd w:fill="CCEEFF" w:val="clear"/>
            <w:vAlign w:val="bottom"/>
          </w:tcPr>
          <w:p>
            <w:pPr>
              <w:pStyle w:val="TableContents"/>
              <w:spacing w:before="0" w:after="0"/>
              <w:ind w:left="675" w:right="0" w:hanging="225"/>
              <w:rPr/>
            </w:pPr>
            <w:r>
              <w:rPr/>
              <w:t>Total revenues</w:t>
            </w:r>
          </w:p>
        </w:tc>
        <w:tc>
          <w:tcPr>
            <w:tcW w:w="196" w:type="dxa"/>
            <w:tcBorders/>
            <w:shd w:fill="CCEEFF" w:val="clear"/>
            <w:vAlign w:val="bottom"/>
          </w:tcPr>
          <w:p>
            <w:pPr>
              <w:pStyle w:val="TableContents"/>
              <w:spacing w:before="0" w:after="283"/>
              <w:rPr/>
            </w:pPr>
            <w:r>
              <w:rPr/>
              <w:t> </w:t>
            </w:r>
          </w:p>
        </w:tc>
        <w:tc>
          <w:tcPr>
            <w:tcW w:w="218" w:type="dxa"/>
            <w:tcBorders/>
            <w:shd w:fill="CCEEFF" w:val="clear"/>
            <w:vAlign w:val="bottom"/>
          </w:tcPr>
          <w:p>
            <w:pPr>
              <w:pStyle w:val="TableContents"/>
              <w:spacing w:before="0" w:after="283"/>
              <w:rPr/>
            </w:pPr>
            <w:r>
              <w:rPr/>
              <w:t> </w:t>
            </w:r>
          </w:p>
        </w:tc>
        <w:tc>
          <w:tcPr>
            <w:tcW w:w="1230" w:type="dxa"/>
            <w:tcBorders/>
            <w:shd w:fill="CCEEFF" w:val="clear"/>
            <w:vAlign w:val="bottom"/>
          </w:tcPr>
          <w:p>
            <w:pPr>
              <w:pStyle w:val="TableContents"/>
              <w:spacing w:before="0" w:after="283"/>
              <w:jc w:val="right"/>
              <w:rPr/>
            </w:pPr>
            <w:r>
              <w:rPr/>
              <w:t>237,409</w:t>
            </w:r>
          </w:p>
        </w:tc>
        <w:tc>
          <w:tcPr>
            <w:tcW w:w="156" w:type="dxa"/>
            <w:tcBorders/>
            <w:shd w:fill="CCEEFF" w:val="clear"/>
            <w:vAlign w:val="bottom"/>
          </w:tcPr>
          <w:p>
            <w:pPr>
              <w:pStyle w:val="TableContents"/>
              <w:spacing w:before="0" w:after="283"/>
              <w:rPr/>
            </w:pPr>
            <w:r>
              <w:rPr/>
              <w:t> </w:t>
            </w:r>
          </w:p>
        </w:tc>
        <w:tc>
          <w:tcPr>
            <w:tcW w:w="222" w:type="dxa"/>
            <w:tcBorders/>
            <w:shd w:fill="CCEEFF" w:val="clear"/>
            <w:vAlign w:val="bottom"/>
          </w:tcPr>
          <w:p>
            <w:pPr>
              <w:pStyle w:val="TableContents"/>
              <w:spacing w:before="0" w:after="283"/>
              <w:rPr/>
            </w:pPr>
            <w:r>
              <w:rPr/>
              <w:t> </w:t>
            </w:r>
          </w:p>
        </w:tc>
        <w:tc>
          <w:tcPr>
            <w:tcW w:w="280" w:type="dxa"/>
            <w:tcBorders/>
            <w:shd w:fill="CCEEFF" w:val="clear"/>
            <w:vAlign w:val="bottom"/>
          </w:tcPr>
          <w:p>
            <w:pPr>
              <w:pStyle w:val="TableContents"/>
              <w:spacing w:before="0" w:after="283"/>
              <w:rPr/>
            </w:pPr>
            <w:r>
              <w:rPr/>
              <w:t> </w:t>
            </w:r>
          </w:p>
        </w:tc>
        <w:tc>
          <w:tcPr>
            <w:tcW w:w="1593" w:type="dxa"/>
            <w:tcBorders/>
            <w:shd w:fill="CCEEFF" w:val="clear"/>
            <w:vAlign w:val="bottom"/>
          </w:tcPr>
          <w:p>
            <w:pPr>
              <w:pStyle w:val="TableContents"/>
              <w:spacing w:before="0" w:after="283"/>
              <w:jc w:val="right"/>
              <w:rPr/>
            </w:pPr>
            <w:r>
              <w:rPr/>
              <w:t>227,031</w:t>
            </w:r>
          </w:p>
        </w:tc>
        <w:tc>
          <w:tcPr>
            <w:tcW w:w="143" w:type="dxa"/>
            <w:tcBorders/>
            <w:shd w:fill="CCEEFF" w:val="clear"/>
            <w:vAlign w:val="bottom"/>
          </w:tcPr>
          <w:p>
            <w:pPr>
              <w:pStyle w:val="TableContents"/>
              <w:spacing w:before="0" w:after="283"/>
              <w:rPr/>
            </w:pPr>
            <w:r>
              <w:rPr/>
              <w:t> </w:t>
            </w:r>
          </w:p>
        </w:tc>
        <w:tc>
          <w:tcPr>
            <w:tcW w:w="213" w:type="dxa"/>
            <w:tcBorders/>
            <w:shd w:fill="CCEEFF" w:val="clear"/>
            <w:vAlign w:val="bottom"/>
          </w:tcPr>
          <w:p>
            <w:pPr>
              <w:pStyle w:val="TableContents"/>
              <w:spacing w:before="0" w:after="283"/>
              <w:rPr/>
            </w:pPr>
            <w:r>
              <w:rPr/>
              <w:t> </w:t>
            </w:r>
          </w:p>
        </w:tc>
        <w:tc>
          <w:tcPr>
            <w:tcW w:w="255" w:type="dxa"/>
            <w:tcBorders/>
            <w:shd w:fill="CCEEFF" w:val="clear"/>
            <w:vAlign w:val="bottom"/>
          </w:tcPr>
          <w:p>
            <w:pPr>
              <w:pStyle w:val="TableContents"/>
              <w:spacing w:before="0" w:after="283"/>
              <w:rPr/>
            </w:pPr>
            <w:r>
              <w:rPr/>
              <w:t> </w:t>
            </w:r>
          </w:p>
        </w:tc>
        <w:tc>
          <w:tcPr>
            <w:tcW w:w="1449" w:type="dxa"/>
            <w:tcBorders/>
            <w:shd w:fill="CCEEFF" w:val="clear"/>
            <w:vAlign w:val="bottom"/>
          </w:tcPr>
          <w:p>
            <w:pPr>
              <w:pStyle w:val="TableContents"/>
              <w:spacing w:before="0" w:after="283"/>
              <w:jc w:val="right"/>
              <w:rPr/>
            </w:pPr>
            <w:r>
              <w:rPr/>
              <w:t>471,179</w:t>
            </w:r>
          </w:p>
        </w:tc>
        <w:tc>
          <w:tcPr>
            <w:tcW w:w="144" w:type="dxa"/>
            <w:tcBorders/>
            <w:shd w:fill="CCEEFF" w:val="clear"/>
            <w:vAlign w:val="bottom"/>
          </w:tcPr>
          <w:p>
            <w:pPr>
              <w:pStyle w:val="TableContents"/>
              <w:spacing w:before="0" w:after="283"/>
              <w:rPr/>
            </w:pPr>
            <w:r>
              <w:rPr/>
              <w:t> </w:t>
            </w:r>
          </w:p>
        </w:tc>
        <w:tc>
          <w:tcPr>
            <w:tcW w:w="214" w:type="dxa"/>
            <w:tcBorders/>
            <w:shd w:fill="CCEEFF" w:val="clear"/>
            <w:vAlign w:val="bottom"/>
          </w:tcPr>
          <w:p>
            <w:pPr>
              <w:pStyle w:val="TableContents"/>
              <w:spacing w:before="0" w:after="283"/>
              <w:rPr/>
            </w:pPr>
            <w:r>
              <w:rPr/>
              <w:t> </w:t>
            </w:r>
          </w:p>
        </w:tc>
        <w:tc>
          <w:tcPr>
            <w:tcW w:w="199" w:type="dxa"/>
            <w:tcBorders/>
            <w:shd w:fill="CCEEFF" w:val="clear"/>
            <w:vAlign w:val="bottom"/>
          </w:tcPr>
          <w:p>
            <w:pPr>
              <w:pStyle w:val="TableContents"/>
              <w:spacing w:before="0" w:after="283"/>
              <w:rPr/>
            </w:pPr>
            <w:r>
              <w:rPr/>
              <w:t> </w:t>
            </w:r>
          </w:p>
        </w:tc>
        <w:tc>
          <w:tcPr>
            <w:tcW w:w="1124" w:type="dxa"/>
            <w:tcBorders/>
            <w:shd w:fill="CCEEFF" w:val="clear"/>
            <w:vAlign w:val="bottom"/>
          </w:tcPr>
          <w:p>
            <w:pPr>
              <w:pStyle w:val="TableContents"/>
              <w:spacing w:before="0" w:after="283"/>
              <w:jc w:val="right"/>
              <w:rPr/>
            </w:pPr>
            <w:r>
              <w:rPr/>
              <w:t>476,543</w:t>
            </w:r>
          </w:p>
        </w:tc>
        <w:tc>
          <w:tcPr>
            <w:tcW w:w="122" w:type="dxa"/>
            <w:tcBorders/>
            <w:shd w:fill="CCEEFF" w:val="clear"/>
            <w:vAlign w:val="bottom"/>
          </w:tcPr>
          <w:p>
            <w:pPr>
              <w:pStyle w:val="TableContents"/>
              <w:spacing w:before="0" w:after="283"/>
              <w:rPr/>
            </w:pPr>
            <w:r>
              <w:rPr/>
              <w:t> </w:t>
            </w:r>
          </w:p>
        </w:tc>
      </w:tr>
      <w:tr>
        <w:trPr/>
        <w:tc>
          <w:tcPr>
            <w:tcW w:w="2447" w:type="dxa"/>
            <w:tcBorders/>
            <w:shd w:fill="auto" w:val="clear"/>
            <w:vAlign w:val="center"/>
          </w:tcPr>
          <w:p>
            <w:pPr>
              <w:pStyle w:val="TableContents"/>
              <w:spacing w:before="0" w:after="0"/>
              <w:ind w:left="225" w:right="0" w:hanging="225"/>
              <w:rPr/>
            </w:pPr>
            <w:r>
              <w:rPr/>
              <w:t> </w:t>
            </w:r>
          </w:p>
        </w:tc>
        <w:tc>
          <w:tcPr>
            <w:tcW w:w="196" w:type="dxa"/>
            <w:tcBorders/>
            <w:shd w:fill="auto" w:val="clear"/>
            <w:vAlign w:val="center"/>
          </w:tcPr>
          <w:p>
            <w:pPr>
              <w:pStyle w:val="TableContents"/>
              <w:spacing w:before="0" w:after="283"/>
              <w:rPr/>
            </w:pPr>
            <w:r>
              <w:rPr/>
              <w:t> </w:t>
            </w:r>
          </w:p>
        </w:tc>
        <w:tc>
          <w:tcPr>
            <w:tcW w:w="1448"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56" w:type="dxa"/>
            <w:tcBorders/>
            <w:shd w:fill="auto" w:val="clear"/>
            <w:vAlign w:val="center"/>
          </w:tcPr>
          <w:p>
            <w:pPr>
              <w:pStyle w:val="TableContents"/>
              <w:spacing w:before="0" w:after="283"/>
              <w:rPr/>
            </w:pPr>
            <w:r>
              <w:rPr/>
              <w:t> </w:t>
            </w:r>
          </w:p>
        </w:tc>
        <w:tc>
          <w:tcPr>
            <w:tcW w:w="222" w:type="dxa"/>
            <w:tcBorders/>
            <w:shd w:fill="auto" w:val="clear"/>
            <w:vAlign w:val="center"/>
          </w:tcPr>
          <w:p>
            <w:pPr>
              <w:pStyle w:val="TableContents"/>
              <w:spacing w:before="0" w:after="283"/>
              <w:rPr/>
            </w:pPr>
            <w:r>
              <w:rPr/>
              <w:t> </w:t>
            </w:r>
          </w:p>
        </w:tc>
        <w:tc>
          <w:tcPr>
            <w:tcW w:w="1873"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43" w:type="dxa"/>
            <w:tcBorders/>
            <w:shd w:fill="auto" w:val="clear"/>
            <w:vAlign w:val="center"/>
          </w:tcPr>
          <w:p>
            <w:pPr>
              <w:pStyle w:val="TableContents"/>
              <w:spacing w:before="0" w:after="283"/>
              <w:rPr/>
            </w:pPr>
            <w:r>
              <w:rPr/>
              <w:t> </w:t>
            </w:r>
          </w:p>
        </w:tc>
        <w:tc>
          <w:tcPr>
            <w:tcW w:w="213" w:type="dxa"/>
            <w:tcBorders/>
            <w:shd w:fill="auto" w:val="clear"/>
            <w:vAlign w:val="center"/>
          </w:tcPr>
          <w:p>
            <w:pPr>
              <w:pStyle w:val="TableContents"/>
              <w:spacing w:before="0" w:after="283"/>
              <w:rPr/>
            </w:pPr>
            <w:r>
              <w:rPr/>
              <w:t> </w:t>
            </w:r>
          </w:p>
        </w:tc>
        <w:tc>
          <w:tcPr>
            <w:tcW w:w="1704"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44" w:type="dxa"/>
            <w:tcBorders/>
            <w:shd w:fill="auto" w:val="clear"/>
            <w:vAlign w:val="center"/>
          </w:tcPr>
          <w:p>
            <w:pPr>
              <w:pStyle w:val="TableContents"/>
              <w:spacing w:before="0" w:after="283"/>
              <w:rPr/>
            </w:pPr>
            <w:r>
              <w:rPr/>
              <w:t> </w:t>
            </w:r>
          </w:p>
        </w:tc>
        <w:tc>
          <w:tcPr>
            <w:tcW w:w="214" w:type="dxa"/>
            <w:tcBorders/>
            <w:shd w:fill="auto" w:val="clear"/>
            <w:vAlign w:val="center"/>
          </w:tcPr>
          <w:p>
            <w:pPr>
              <w:pStyle w:val="TableContents"/>
              <w:spacing w:before="0" w:after="283"/>
              <w:rPr/>
            </w:pPr>
            <w:r>
              <w:rPr/>
              <w:t> </w:t>
            </w:r>
          </w:p>
        </w:tc>
        <w:tc>
          <w:tcPr>
            <w:tcW w:w="1323"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22" w:type="dxa"/>
            <w:tcBorders/>
            <w:shd w:fill="auto" w:val="clear"/>
            <w:vAlign w:val="center"/>
          </w:tcPr>
          <w:p>
            <w:pPr>
              <w:pStyle w:val="TableContents"/>
              <w:spacing w:before="0" w:after="283"/>
              <w:rPr/>
            </w:pPr>
            <w:r>
              <w:rPr/>
              <w:t> </w:t>
            </w:r>
          </w:p>
        </w:tc>
      </w:tr>
      <w:tr>
        <w:trPr/>
        <w:tc>
          <w:tcPr>
            <w:tcW w:w="2447" w:type="dxa"/>
            <w:tcBorders/>
            <w:shd w:fill="auto" w:val="clear"/>
            <w:vAlign w:val="bottom"/>
          </w:tcPr>
          <w:p>
            <w:pPr>
              <w:pStyle w:val="TableContents"/>
              <w:spacing w:before="0" w:after="0"/>
              <w:ind w:left="225" w:right="0" w:hanging="225"/>
              <w:rPr/>
            </w:pPr>
            <w:r>
              <w:rPr/>
              <w:t> </w:t>
            </w:r>
          </w:p>
        </w:tc>
        <w:tc>
          <w:tcPr>
            <w:tcW w:w="196" w:type="dxa"/>
            <w:tcBorders/>
            <w:shd w:fill="auto" w:val="clear"/>
            <w:vAlign w:val="bottom"/>
          </w:tcPr>
          <w:p>
            <w:pPr>
              <w:pStyle w:val="TableContents"/>
              <w:spacing w:before="0" w:after="283"/>
              <w:rPr/>
            </w:pPr>
            <w:r>
              <w:rPr/>
              <w:t> </w:t>
            </w:r>
          </w:p>
        </w:tc>
        <w:tc>
          <w:tcPr>
            <w:tcW w:w="218" w:type="dxa"/>
            <w:tcBorders/>
            <w:shd w:fill="auto" w:val="clear"/>
            <w:vAlign w:val="bottom"/>
          </w:tcPr>
          <w:p>
            <w:pPr>
              <w:pStyle w:val="TableContents"/>
              <w:spacing w:before="0" w:after="283"/>
              <w:rPr/>
            </w:pPr>
            <w:r>
              <w:rPr/>
              <w:t> </w:t>
            </w:r>
          </w:p>
        </w:tc>
        <w:tc>
          <w:tcPr>
            <w:tcW w:w="1230" w:type="dxa"/>
            <w:tcBorders/>
            <w:shd w:fill="auto" w:val="clear"/>
            <w:vAlign w:val="bottom"/>
          </w:tcPr>
          <w:p>
            <w:pPr>
              <w:pStyle w:val="TableContents"/>
              <w:spacing w:before="0" w:after="283"/>
              <w:rPr/>
            </w:pPr>
            <w:r>
              <w:rPr/>
              <w:t> </w:t>
            </w:r>
          </w:p>
        </w:tc>
        <w:tc>
          <w:tcPr>
            <w:tcW w:w="156" w:type="dxa"/>
            <w:tcBorders/>
            <w:shd w:fill="auto" w:val="clear"/>
            <w:vAlign w:val="bottom"/>
          </w:tcPr>
          <w:p>
            <w:pPr>
              <w:pStyle w:val="TableContents"/>
              <w:spacing w:before="0" w:after="283"/>
              <w:rPr/>
            </w:pPr>
            <w:r>
              <w:rPr/>
              <w:t> </w:t>
            </w:r>
          </w:p>
        </w:tc>
        <w:tc>
          <w:tcPr>
            <w:tcW w:w="222" w:type="dxa"/>
            <w:tcBorders/>
            <w:shd w:fill="auto" w:val="clear"/>
            <w:vAlign w:val="bottom"/>
          </w:tcPr>
          <w:p>
            <w:pPr>
              <w:pStyle w:val="TableContents"/>
              <w:spacing w:before="0" w:after="283"/>
              <w:rPr/>
            </w:pPr>
            <w:r>
              <w:rPr/>
              <w:t> </w:t>
            </w:r>
          </w:p>
        </w:tc>
        <w:tc>
          <w:tcPr>
            <w:tcW w:w="280" w:type="dxa"/>
            <w:tcBorders/>
            <w:shd w:fill="auto" w:val="clear"/>
            <w:vAlign w:val="bottom"/>
          </w:tcPr>
          <w:p>
            <w:pPr>
              <w:pStyle w:val="TableContents"/>
              <w:spacing w:before="0" w:after="283"/>
              <w:rPr/>
            </w:pPr>
            <w:r>
              <w:rPr/>
              <w:t> </w:t>
            </w:r>
          </w:p>
        </w:tc>
        <w:tc>
          <w:tcPr>
            <w:tcW w:w="1593" w:type="dxa"/>
            <w:tcBorders/>
            <w:shd w:fill="auto" w:val="clear"/>
            <w:vAlign w:val="bottom"/>
          </w:tcPr>
          <w:p>
            <w:pPr>
              <w:pStyle w:val="TableContents"/>
              <w:spacing w:before="0" w:after="283"/>
              <w:rPr/>
            </w:pPr>
            <w:r>
              <w:rPr/>
              <w:t> </w:t>
            </w:r>
          </w:p>
        </w:tc>
        <w:tc>
          <w:tcPr>
            <w:tcW w:w="143" w:type="dxa"/>
            <w:tcBorders/>
            <w:shd w:fill="auto" w:val="clear"/>
            <w:vAlign w:val="bottom"/>
          </w:tcPr>
          <w:p>
            <w:pPr>
              <w:pStyle w:val="TableContents"/>
              <w:spacing w:before="0" w:after="283"/>
              <w:rPr/>
            </w:pPr>
            <w:r>
              <w:rPr/>
              <w:t> </w:t>
            </w:r>
          </w:p>
        </w:tc>
        <w:tc>
          <w:tcPr>
            <w:tcW w:w="213" w:type="dxa"/>
            <w:tcBorders/>
            <w:shd w:fill="auto" w:val="clear"/>
            <w:vAlign w:val="bottom"/>
          </w:tcPr>
          <w:p>
            <w:pPr>
              <w:pStyle w:val="TableContents"/>
              <w:spacing w:before="0" w:after="283"/>
              <w:rPr/>
            </w:pPr>
            <w:r>
              <w:rPr/>
              <w:t> </w:t>
            </w:r>
          </w:p>
        </w:tc>
        <w:tc>
          <w:tcPr>
            <w:tcW w:w="255" w:type="dxa"/>
            <w:tcBorders/>
            <w:shd w:fill="auto" w:val="clear"/>
            <w:vAlign w:val="bottom"/>
          </w:tcPr>
          <w:p>
            <w:pPr>
              <w:pStyle w:val="TableContents"/>
              <w:spacing w:before="0" w:after="283"/>
              <w:rPr/>
            </w:pPr>
            <w:r>
              <w:rPr/>
              <w:t> </w:t>
            </w:r>
          </w:p>
        </w:tc>
        <w:tc>
          <w:tcPr>
            <w:tcW w:w="1449" w:type="dxa"/>
            <w:tcBorders/>
            <w:shd w:fill="auto" w:val="clear"/>
            <w:vAlign w:val="bottom"/>
          </w:tcPr>
          <w:p>
            <w:pPr>
              <w:pStyle w:val="TableContents"/>
              <w:spacing w:before="0" w:after="283"/>
              <w:rPr/>
            </w:pPr>
            <w:r>
              <w:rPr/>
              <w:t> </w:t>
            </w:r>
          </w:p>
        </w:tc>
        <w:tc>
          <w:tcPr>
            <w:tcW w:w="144" w:type="dxa"/>
            <w:tcBorders/>
            <w:shd w:fill="auto" w:val="clear"/>
            <w:vAlign w:val="bottom"/>
          </w:tcPr>
          <w:p>
            <w:pPr>
              <w:pStyle w:val="TableContents"/>
              <w:spacing w:before="0" w:after="283"/>
              <w:rPr/>
            </w:pPr>
            <w:r>
              <w:rPr/>
              <w:t> </w:t>
            </w:r>
          </w:p>
        </w:tc>
        <w:tc>
          <w:tcPr>
            <w:tcW w:w="214" w:type="dxa"/>
            <w:tcBorders/>
            <w:shd w:fill="auto" w:val="clear"/>
            <w:vAlign w:val="bottom"/>
          </w:tcPr>
          <w:p>
            <w:pPr>
              <w:pStyle w:val="TableContents"/>
              <w:spacing w:before="0" w:after="283"/>
              <w:rPr/>
            </w:pPr>
            <w:r>
              <w:rPr/>
              <w:t> </w:t>
            </w:r>
          </w:p>
        </w:tc>
        <w:tc>
          <w:tcPr>
            <w:tcW w:w="199" w:type="dxa"/>
            <w:tcBorders/>
            <w:shd w:fill="auto" w:val="clear"/>
            <w:vAlign w:val="bottom"/>
          </w:tcPr>
          <w:p>
            <w:pPr>
              <w:pStyle w:val="TableContents"/>
              <w:spacing w:before="0" w:after="283"/>
              <w:rPr/>
            </w:pPr>
            <w:r>
              <w:rPr/>
              <w:t> </w:t>
            </w:r>
          </w:p>
        </w:tc>
        <w:tc>
          <w:tcPr>
            <w:tcW w:w="1124" w:type="dxa"/>
            <w:tcBorders/>
            <w:shd w:fill="auto" w:val="clear"/>
            <w:vAlign w:val="bottom"/>
          </w:tcPr>
          <w:p>
            <w:pPr>
              <w:pStyle w:val="TableContents"/>
              <w:spacing w:before="0" w:after="283"/>
              <w:rPr/>
            </w:pPr>
            <w:r>
              <w:rPr/>
              <w:t> </w:t>
            </w:r>
          </w:p>
        </w:tc>
        <w:tc>
          <w:tcPr>
            <w:tcW w:w="122" w:type="dxa"/>
            <w:tcBorders/>
            <w:shd w:fill="auto" w:val="clear"/>
            <w:vAlign w:val="bottom"/>
          </w:tcPr>
          <w:p>
            <w:pPr>
              <w:pStyle w:val="TableContents"/>
              <w:spacing w:before="0" w:after="283"/>
              <w:rPr/>
            </w:pPr>
            <w:r>
              <w:rPr/>
              <w:t> </w:t>
            </w:r>
          </w:p>
        </w:tc>
      </w:tr>
      <w:tr>
        <w:trPr/>
        <w:tc>
          <w:tcPr>
            <w:tcW w:w="2447" w:type="dxa"/>
            <w:tcBorders/>
            <w:shd w:fill="auto" w:val="clear"/>
            <w:vAlign w:val="bottom"/>
          </w:tcPr>
          <w:p>
            <w:pPr>
              <w:pStyle w:val="TableContents"/>
              <w:spacing w:before="0" w:after="0"/>
              <w:ind w:left="225" w:right="0" w:hanging="225"/>
              <w:rPr/>
            </w:pPr>
            <w:r>
              <w:rPr/>
              <w:t>Costs and expenses:</w:t>
            </w:r>
          </w:p>
        </w:tc>
        <w:tc>
          <w:tcPr>
            <w:tcW w:w="196" w:type="dxa"/>
            <w:tcBorders/>
            <w:shd w:fill="auto" w:val="clear"/>
            <w:vAlign w:val="bottom"/>
          </w:tcPr>
          <w:p>
            <w:pPr>
              <w:pStyle w:val="TableContents"/>
              <w:spacing w:before="0" w:after="283"/>
              <w:rPr/>
            </w:pPr>
            <w:r>
              <w:rPr/>
              <w:t> </w:t>
            </w:r>
          </w:p>
        </w:tc>
        <w:tc>
          <w:tcPr>
            <w:tcW w:w="218" w:type="dxa"/>
            <w:tcBorders/>
            <w:shd w:fill="auto" w:val="clear"/>
            <w:vAlign w:val="bottom"/>
          </w:tcPr>
          <w:p>
            <w:pPr>
              <w:pStyle w:val="TableContents"/>
              <w:spacing w:before="0" w:after="283"/>
              <w:rPr/>
            </w:pPr>
            <w:r>
              <w:rPr/>
              <w:t> </w:t>
            </w:r>
          </w:p>
        </w:tc>
        <w:tc>
          <w:tcPr>
            <w:tcW w:w="1230" w:type="dxa"/>
            <w:tcBorders/>
            <w:shd w:fill="auto" w:val="clear"/>
            <w:vAlign w:val="bottom"/>
          </w:tcPr>
          <w:p>
            <w:pPr>
              <w:pStyle w:val="TableContents"/>
              <w:spacing w:before="0" w:after="283"/>
              <w:rPr/>
            </w:pPr>
            <w:r>
              <w:rPr/>
              <w:t> </w:t>
            </w:r>
          </w:p>
        </w:tc>
        <w:tc>
          <w:tcPr>
            <w:tcW w:w="156" w:type="dxa"/>
            <w:tcBorders/>
            <w:shd w:fill="auto" w:val="clear"/>
            <w:vAlign w:val="bottom"/>
          </w:tcPr>
          <w:p>
            <w:pPr>
              <w:pStyle w:val="TableContents"/>
              <w:spacing w:before="0" w:after="283"/>
              <w:rPr/>
            </w:pPr>
            <w:r>
              <w:rPr/>
              <w:t> </w:t>
            </w:r>
          </w:p>
        </w:tc>
        <w:tc>
          <w:tcPr>
            <w:tcW w:w="222" w:type="dxa"/>
            <w:tcBorders/>
            <w:shd w:fill="auto" w:val="clear"/>
            <w:vAlign w:val="bottom"/>
          </w:tcPr>
          <w:p>
            <w:pPr>
              <w:pStyle w:val="TableContents"/>
              <w:spacing w:before="0" w:after="283"/>
              <w:rPr/>
            </w:pPr>
            <w:r>
              <w:rPr/>
              <w:t> </w:t>
            </w:r>
          </w:p>
        </w:tc>
        <w:tc>
          <w:tcPr>
            <w:tcW w:w="280" w:type="dxa"/>
            <w:tcBorders/>
            <w:shd w:fill="auto" w:val="clear"/>
            <w:vAlign w:val="bottom"/>
          </w:tcPr>
          <w:p>
            <w:pPr>
              <w:pStyle w:val="TableContents"/>
              <w:spacing w:before="0" w:after="283"/>
              <w:rPr/>
            </w:pPr>
            <w:r>
              <w:rPr/>
              <w:t> </w:t>
            </w:r>
          </w:p>
        </w:tc>
        <w:tc>
          <w:tcPr>
            <w:tcW w:w="1593" w:type="dxa"/>
            <w:tcBorders/>
            <w:shd w:fill="auto" w:val="clear"/>
            <w:vAlign w:val="bottom"/>
          </w:tcPr>
          <w:p>
            <w:pPr>
              <w:pStyle w:val="TableContents"/>
              <w:spacing w:before="0" w:after="283"/>
              <w:rPr/>
            </w:pPr>
            <w:r>
              <w:rPr/>
              <w:t> </w:t>
            </w:r>
          </w:p>
        </w:tc>
        <w:tc>
          <w:tcPr>
            <w:tcW w:w="143" w:type="dxa"/>
            <w:tcBorders/>
            <w:shd w:fill="auto" w:val="clear"/>
            <w:vAlign w:val="bottom"/>
          </w:tcPr>
          <w:p>
            <w:pPr>
              <w:pStyle w:val="TableContents"/>
              <w:spacing w:before="0" w:after="283"/>
              <w:rPr/>
            </w:pPr>
            <w:r>
              <w:rPr/>
              <w:t> </w:t>
            </w:r>
          </w:p>
        </w:tc>
        <w:tc>
          <w:tcPr>
            <w:tcW w:w="213" w:type="dxa"/>
            <w:tcBorders/>
            <w:shd w:fill="auto" w:val="clear"/>
            <w:vAlign w:val="bottom"/>
          </w:tcPr>
          <w:p>
            <w:pPr>
              <w:pStyle w:val="TableContents"/>
              <w:spacing w:before="0" w:after="283"/>
              <w:rPr/>
            </w:pPr>
            <w:r>
              <w:rPr/>
              <w:t> </w:t>
            </w:r>
          </w:p>
        </w:tc>
        <w:tc>
          <w:tcPr>
            <w:tcW w:w="255" w:type="dxa"/>
            <w:tcBorders/>
            <w:shd w:fill="auto" w:val="clear"/>
            <w:vAlign w:val="bottom"/>
          </w:tcPr>
          <w:p>
            <w:pPr>
              <w:pStyle w:val="TableContents"/>
              <w:spacing w:before="0" w:after="283"/>
              <w:rPr/>
            </w:pPr>
            <w:r>
              <w:rPr/>
              <w:t> </w:t>
            </w:r>
          </w:p>
        </w:tc>
        <w:tc>
          <w:tcPr>
            <w:tcW w:w="1449" w:type="dxa"/>
            <w:tcBorders/>
            <w:shd w:fill="auto" w:val="clear"/>
            <w:vAlign w:val="bottom"/>
          </w:tcPr>
          <w:p>
            <w:pPr>
              <w:pStyle w:val="TableContents"/>
              <w:spacing w:before="0" w:after="283"/>
              <w:rPr/>
            </w:pPr>
            <w:r>
              <w:rPr/>
              <w:t> </w:t>
            </w:r>
          </w:p>
        </w:tc>
        <w:tc>
          <w:tcPr>
            <w:tcW w:w="144" w:type="dxa"/>
            <w:tcBorders/>
            <w:shd w:fill="auto" w:val="clear"/>
            <w:vAlign w:val="bottom"/>
          </w:tcPr>
          <w:p>
            <w:pPr>
              <w:pStyle w:val="TableContents"/>
              <w:spacing w:before="0" w:after="283"/>
              <w:rPr/>
            </w:pPr>
            <w:r>
              <w:rPr/>
              <w:t> </w:t>
            </w:r>
          </w:p>
        </w:tc>
        <w:tc>
          <w:tcPr>
            <w:tcW w:w="214" w:type="dxa"/>
            <w:tcBorders/>
            <w:shd w:fill="auto" w:val="clear"/>
            <w:vAlign w:val="bottom"/>
          </w:tcPr>
          <w:p>
            <w:pPr>
              <w:pStyle w:val="TableContents"/>
              <w:spacing w:before="0" w:after="283"/>
              <w:rPr/>
            </w:pPr>
            <w:r>
              <w:rPr/>
              <w:t> </w:t>
            </w:r>
          </w:p>
        </w:tc>
        <w:tc>
          <w:tcPr>
            <w:tcW w:w="199" w:type="dxa"/>
            <w:tcBorders/>
            <w:shd w:fill="auto" w:val="clear"/>
            <w:vAlign w:val="bottom"/>
          </w:tcPr>
          <w:p>
            <w:pPr>
              <w:pStyle w:val="TableContents"/>
              <w:spacing w:before="0" w:after="283"/>
              <w:rPr/>
            </w:pPr>
            <w:r>
              <w:rPr/>
              <w:t> </w:t>
            </w:r>
          </w:p>
        </w:tc>
        <w:tc>
          <w:tcPr>
            <w:tcW w:w="1124" w:type="dxa"/>
            <w:tcBorders/>
            <w:shd w:fill="auto" w:val="clear"/>
            <w:vAlign w:val="bottom"/>
          </w:tcPr>
          <w:p>
            <w:pPr>
              <w:pStyle w:val="TableContents"/>
              <w:spacing w:before="0" w:after="283"/>
              <w:rPr/>
            </w:pPr>
            <w:r>
              <w:rPr/>
              <w:t> </w:t>
            </w:r>
          </w:p>
        </w:tc>
        <w:tc>
          <w:tcPr>
            <w:tcW w:w="122" w:type="dxa"/>
            <w:tcBorders/>
            <w:shd w:fill="auto" w:val="clear"/>
            <w:vAlign w:val="bottom"/>
          </w:tcPr>
          <w:p>
            <w:pPr>
              <w:pStyle w:val="TableContents"/>
              <w:spacing w:before="0" w:after="283"/>
              <w:rPr/>
            </w:pPr>
            <w:r>
              <w:rPr/>
              <w:t> </w:t>
            </w:r>
          </w:p>
        </w:tc>
      </w:tr>
      <w:tr>
        <w:trPr/>
        <w:tc>
          <w:tcPr>
            <w:tcW w:w="2447" w:type="dxa"/>
            <w:tcBorders/>
            <w:shd w:fill="CCEEFF" w:val="clear"/>
            <w:vAlign w:val="bottom"/>
          </w:tcPr>
          <w:p>
            <w:pPr>
              <w:pStyle w:val="TableContents"/>
              <w:spacing w:before="0" w:after="0"/>
              <w:ind w:left="450" w:right="0" w:hanging="225"/>
              <w:rPr/>
            </w:pPr>
            <w:r>
              <w:rPr/>
              <w:t>Costs of services</w:t>
            </w:r>
          </w:p>
        </w:tc>
        <w:tc>
          <w:tcPr>
            <w:tcW w:w="196" w:type="dxa"/>
            <w:tcBorders/>
            <w:shd w:fill="CCEEFF" w:val="clear"/>
            <w:vAlign w:val="bottom"/>
          </w:tcPr>
          <w:p>
            <w:pPr>
              <w:pStyle w:val="TableContents"/>
              <w:spacing w:before="0" w:after="283"/>
              <w:rPr/>
            </w:pPr>
            <w:r>
              <w:rPr/>
              <w:t> </w:t>
            </w:r>
          </w:p>
        </w:tc>
        <w:tc>
          <w:tcPr>
            <w:tcW w:w="218" w:type="dxa"/>
            <w:tcBorders/>
            <w:shd w:fill="CCEEFF" w:val="clear"/>
            <w:vAlign w:val="bottom"/>
          </w:tcPr>
          <w:p>
            <w:pPr>
              <w:pStyle w:val="TableContents"/>
              <w:spacing w:before="0" w:after="283"/>
              <w:rPr/>
            </w:pPr>
            <w:r>
              <w:rPr/>
              <w:t> </w:t>
            </w:r>
          </w:p>
        </w:tc>
        <w:tc>
          <w:tcPr>
            <w:tcW w:w="1230" w:type="dxa"/>
            <w:tcBorders/>
            <w:shd w:fill="CCEEFF" w:val="clear"/>
            <w:vAlign w:val="bottom"/>
          </w:tcPr>
          <w:p>
            <w:pPr>
              <w:pStyle w:val="TableContents"/>
              <w:spacing w:before="0" w:after="283"/>
              <w:jc w:val="right"/>
              <w:rPr/>
            </w:pPr>
            <w:r>
              <w:rPr/>
              <w:t>171,118</w:t>
            </w:r>
          </w:p>
        </w:tc>
        <w:tc>
          <w:tcPr>
            <w:tcW w:w="156" w:type="dxa"/>
            <w:tcBorders/>
            <w:shd w:fill="CCEEFF" w:val="clear"/>
            <w:vAlign w:val="bottom"/>
          </w:tcPr>
          <w:p>
            <w:pPr>
              <w:pStyle w:val="TableContents"/>
              <w:spacing w:before="0" w:after="283"/>
              <w:rPr/>
            </w:pPr>
            <w:r>
              <w:rPr/>
              <w:t> </w:t>
            </w:r>
          </w:p>
        </w:tc>
        <w:tc>
          <w:tcPr>
            <w:tcW w:w="222" w:type="dxa"/>
            <w:tcBorders/>
            <w:shd w:fill="CCEEFF" w:val="clear"/>
            <w:vAlign w:val="bottom"/>
          </w:tcPr>
          <w:p>
            <w:pPr>
              <w:pStyle w:val="TableContents"/>
              <w:spacing w:before="0" w:after="283"/>
              <w:rPr/>
            </w:pPr>
            <w:r>
              <w:rPr/>
              <w:t> </w:t>
            </w:r>
          </w:p>
        </w:tc>
        <w:tc>
          <w:tcPr>
            <w:tcW w:w="280" w:type="dxa"/>
            <w:tcBorders/>
            <w:shd w:fill="CCEEFF" w:val="clear"/>
            <w:vAlign w:val="bottom"/>
          </w:tcPr>
          <w:p>
            <w:pPr>
              <w:pStyle w:val="TableContents"/>
              <w:spacing w:before="0" w:after="283"/>
              <w:rPr/>
            </w:pPr>
            <w:r>
              <w:rPr/>
              <w:t> </w:t>
            </w:r>
          </w:p>
        </w:tc>
        <w:tc>
          <w:tcPr>
            <w:tcW w:w="1593" w:type="dxa"/>
            <w:tcBorders/>
            <w:shd w:fill="CCEEFF" w:val="clear"/>
            <w:vAlign w:val="bottom"/>
          </w:tcPr>
          <w:p>
            <w:pPr>
              <w:pStyle w:val="TableContents"/>
              <w:spacing w:before="0" w:after="283"/>
              <w:jc w:val="right"/>
              <w:rPr/>
            </w:pPr>
            <w:r>
              <w:rPr/>
              <w:t>149,488</w:t>
            </w:r>
          </w:p>
        </w:tc>
        <w:tc>
          <w:tcPr>
            <w:tcW w:w="143" w:type="dxa"/>
            <w:tcBorders/>
            <w:shd w:fill="CCEEFF" w:val="clear"/>
            <w:vAlign w:val="bottom"/>
          </w:tcPr>
          <w:p>
            <w:pPr>
              <w:pStyle w:val="TableContents"/>
              <w:spacing w:before="0" w:after="283"/>
              <w:rPr/>
            </w:pPr>
            <w:r>
              <w:rPr/>
              <w:t> </w:t>
            </w:r>
          </w:p>
        </w:tc>
        <w:tc>
          <w:tcPr>
            <w:tcW w:w="213" w:type="dxa"/>
            <w:tcBorders/>
            <w:shd w:fill="CCEEFF" w:val="clear"/>
            <w:vAlign w:val="bottom"/>
          </w:tcPr>
          <w:p>
            <w:pPr>
              <w:pStyle w:val="TableContents"/>
              <w:spacing w:before="0" w:after="283"/>
              <w:rPr/>
            </w:pPr>
            <w:r>
              <w:rPr/>
              <w:t> </w:t>
            </w:r>
          </w:p>
        </w:tc>
        <w:tc>
          <w:tcPr>
            <w:tcW w:w="255" w:type="dxa"/>
            <w:tcBorders/>
            <w:shd w:fill="CCEEFF" w:val="clear"/>
            <w:vAlign w:val="bottom"/>
          </w:tcPr>
          <w:p>
            <w:pPr>
              <w:pStyle w:val="TableContents"/>
              <w:spacing w:before="0" w:after="283"/>
              <w:rPr/>
            </w:pPr>
            <w:r>
              <w:rPr/>
              <w:t> </w:t>
            </w:r>
          </w:p>
        </w:tc>
        <w:tc>
          <w:tcPr>
            <w:tcW w:w="1449" w:type="dxa"/>
            <w:tcBorders/>
            <w:shd w:fill="CCEEFF" w:val="clear"/>
            <w:vAlign w:val="bottom"/>
          </w:tcPr>
          <w:p>
            <w:pPr>
              <w:pStyle w:val="TableContents"/>
              <w:spacing w:before="0" w:after="283"/>
              <w:jc w:val="right"/>
              <w:rPr/>
            </w:pPr>
            <w:r>
              <w:rPr/>
              <w:t>341,730</w:t>
            </w:r>
          </w:p>
        </w:tc>
        <w:tc>
          <w:tcPr>
            <w:tcW w:w="144" w:type="dxa"/>
            <w:tcBorders/>
            <w:shd w:fill="CCEEFF" w:val="clear"/>
            <w:vAlign w:val="bottom"/>
          </w:tcPr>
          <w:p>
            <w:pPr>
              <w:pStyle w:val="TableContents"/>
              <w:spacing w:before="0" w:after="283"/>
              <w:rPr/>
            </w:pPr>
            <w:r>
              <w:rPr/>
              <w:t> </w:t>
            </w:r>
          </w:p>
        </w:tc>
        <w:tc>
          <w:tcPr>
            <w:tcW w:w="214" w:type="dxa"/>
            <w:tcBorders/>
            <w:shd w:fill="CCEEFF" w:val="clear"/>
            <w:vAlign w:val="bottom"/>
          </w:tcPr>
          <w:p>
            <w:pPr>
              <w:pStyle w:val="TableContents"/>
              <w:spacing w:before="0" w:after="283"/>
              <w:rPr/>
            </w:pPr>
            <w:r>
              <w:rPr/>
              <w:t> </w:t>
            </w:r>
          </w:p>
        </w:tc>
        <w:tc>
          <w:tcPr>
            <w:tcW w:w="199" w:type="dxa"/>
            <w:tcBorders/>
            <w:shd w:fill="CCEEFF" w:val="clear"/>
            <w:vAlign w:val="bottom"/>
          </w:tcPr>
          <w:p>
            <w:pPr>
              <w:pStyle w:val="TableContents"/>
              <w:spacing w:before="0" w:after="283"/>
              <w:rPr/>
            </w:pPr>
            <w:r>
              <w:rPr/>
              <w:t> </w:t>
            </w:r>
          </w:p>
        </w:tc>
        <w:tc>
          <w:tcPr>
            <w:tcW w:w="1124" w:type="dxa"/>
            <w:tcBorders/>
            <w:shd w:fill="CCEEFF" w:val="clear"/>
            <w:vAlign w:val="bottom"/>
          </w:tcPr>
          <w:p>
            <w:pPr>
              <w:pStyle w:val="TableContents"/>
              <w:spacing w:before="0" w:after="283"/>
              <w:jc w:val="right"/>
              <w:rPr/>
            </w:pPr>
            <w:r>
              <w:rPr/>
              <w:t>321,149</w:t>
            </w:r>
          </w:p>
        </w:tc>
        <w:tc>
          <w:tcPr>
            <w:tcW w:w="122" w:type="dxa"/>
            <w:tcBorders/>
            <w:shd w:fill="CCEEFF" w:val="clear"/>
            <w:vAlign w:val="bottom"/>
          </w:tcPr>
          <w:p>
            <w:pPr>
              <w:pStyle w:val="TableContents"/>
              <w:spacing w:before="0" w:after="283"/>
              <w:rPr/>
            </w:pPr>
            <w:r>
              <w:rPr/>
              <w:t> </w:t>
            </w:r>
          </w:p>
        </w:tc>
      </w:tr>
      <w:tr>
        <w:trPr/>
        <w:tc>
          <w:tcPr>
            <w:tcW w:w="2447" w:type="dxa"/>
            <w:tcBorders/>
            <w:shd w:fill="auto" w:val="clear"/>
            <w:vAlign w:val="bottom"/>
          </w:tcPr>
          <w:p>
            <w:pPr>
              <w:pStyle w:val="TableContents"/>
              <w:spacing w:before="0" w:after="0"/>
              <w:ind w:left="450" w:right="0" w:hanging="225"/>
              <w:rPr/>
            </w:pPr>
            <w:r>
              <w:rPr/>
              <w:t>Costs of products sold</w:t>
            </w:r>
          </w:p>
        </w:tc>
        <w:tc>
          <w:tcPr>
            <w:tcW w:w="196" w:type="dxa"/>
            <w:tcBorders/>
            <w:shd w:fill="auto" w:val="clear"/>
            <w:vAlign w:val="bottom"/>
          </w:tcPr>
          <w:p>
            <w:pPr>
              <w:pStyle w:val="TableContents"/>
              <w:spacing w:before="0" w:after="283"/>
              <w:rPr/>
            </w:pPr>
            <w:r>
              <w:rPr/>
              <w:t> </w:t>
            </w:r>
          </w:p>
        </w:tc>
        <w:tc>
          <w:tcPr>
            <w:tcW w:w="218" w:type="dxa"/>
            <w:tcBorders/>
            <w:shd w:fill="auto" w:val="clear"/>
            <w:vAlign w:val="bottom"/>
          </w:tcPr>
          <w:p>
            <w:pPr>
              <w:pStyle w:val="TableContents"/>
              <w:spacing w:before="0" w:after="283"/>
              <w:rPr/>
            </w:pPr>
            <w:r>
              <w:rPr/>
              <w:t> </w:t>
            </w:r>
          </w:p>
        </w:tc>
        <w:tc>
          <w:tcPr>
            <w:tcW w:w="1230" w:type="dxa"/>
            <w:tcBorders/>
            <w:shd w:fill="auto" w:val="clear"/>
            <w:vAlign w:val="bottom"/>
          </w:tcPr>
          <w:p>
            <w:pPr>
              <w:pStyle w:val="TableContents"/>
              <w:spacing w:before="0" w:after="283"/>
              <w:jc w:val="right"/>
              <w:rPr/>
            </w:pPr>
            <w:r>
              <w:rPr/>
              <w:t>40,492</w:t>
            </w:r>
          </w:p>
        </w:tc>
        <w:tc>
          <w:tcPr>
            <w:tcW w:w="156" w:type="dxa"/>
            <w:tcBorders/>
            <w:shd w:fill="auto" w:val="clear"/>
            <w:vAlign w:val="bottom"/>
          </w:tcPr>
          <w:p>
            <w:pPr>
              <w:pStyle w:val="TableContents"/>
              <w:spacing w:before="0" w:after="283"/>
              <w:rPr/>
            </w:pPr>
            <w:r>
              <w:rPr/>
              <w:t> </w:t>
            </w:r>
          </w:p>
        </w:tc>
        <w:tc>
          <w:tcPr>
            <w:tcW w:w="222" w:type="dxa"/>
            <w:tcBorders/>
            <w:shd w:fill="auto" w:val="clear"/>
            <w:vAlign w:val="bottom"/>
          </w:tcPr>
          <w:p>
            <w:pPr>
              <w:pStyle w:val="TableContents"/>
              <w:spacing w:before="0" w:after="283"/>
              <w:rPr/>
            </w:pPr>
            <w:r>
              <w:rPr/>
              <w:t> </w:t>
            </w:r>
          </w:p>
        </w:tc>
        <w:tc>
          <w:tcPr>
            <w:tcW w:w="280" w:type="dxa"/>
            <w:tcBorders/>
            <w:shd w:fill="auto" w:val="clear"/>
            <w:vAlign w:val="bottom"/>
          </w:tcPr>
          <w:p>
            <w:pPr>
              <w:pStyle w:val="TableContents"/>
              <w:spacing w:before="0" w:after="283"/>
              <w:rPr/>
            </w:pPr>
            <w:r>
              <w:rPr/>
              <w:t> </w:t>
            </w:r>
          </w:p>
        </w:tc>
        <w:tc>
          <w:tcPr>
            <w:tcW w:w="1593" w:type="dxa"/>
            <w:tcBorders/>
            <w:shd w:fill="auto" w:val="clear"/>
            <w:vAlign w:val="bottom"/>
          </w:tcPr>
          <w:p>
            <w:pPr>
              <w:pStyle w:val="TableContents"/>
              <w:spacing w:before="0" w:after="283"/>
              <w:jc w:val="right"/>
              <w:rPr/>
            </w:pPr>
            <w:r>
              <w:rPr/>
              <w:t>55,254</w:t>
            </w:r>
          </w:p>
        </w:tc>
        <w:tc>
          <w:tcPr>
            <w:tcW w:w="143" w:type="dxa"/>
            <w:tcBorders/>
            <w:shd w:fill="auto" w:val="clear"/>
            <w:vAlign w:val="bottom"/>
          </w:tcPr>
          <w:p>
            <w:pPr>
              <w:pStyle w:val="TableContents"/>
              <w:spacing w:before="0" w:after="283"/>
              <w:rPr/>
            </w:pPr>
            <w:r>
              <w:rPr/>
              <w:t> </w:t>
            </w:r>
          </w:p>
        </w:tc>
        <w:tc>
          <w:tcPr>
            <w:tcW w:w="213" w:type="dxa"/>
            <w:tcBorders/>
            <w:shd w:fill="auto" w:val="clear"/>
            <w:vAlign w:val="bottom"/>
          </w:tcPr>
          <w:p>
            <w:pPr>
              <w:pStyle w:val="TableContents"/>
              <w:spacing w:before="0" w:after="283"/>
              <w:rPr/>
            </w:pPr>
            <w:r>
              <w:rPr/>
              <w:t> </w:t>
            </w:r>
          </w:p>
        </w:tc>
        <w:tc>
          <w:tcPr>
            <w:tcW w:w="255" w:type="dxa"/>
            <w:tcBorders/>
            <w:shd w:fill="auto" w:val="clear"/>
            <w:vAlign w:val="bottom"/>
          </w:tcPr>
          <w:p>
            <w:pPr>
              <w:pStyle w:val="TableContents"/>
              <w:spacing w:before="0" w:after="283"/>
              <w:rPr/>
            </w:pPr>
            <w:r>
              <w:rPr/>
              <w:t> </w:t>
            </w:r>
          </w:p>
        </w:tc>
        <w:tc>
          <w:tcPr>
            <w:tcW w:w="1449" w:type="dxa"/>
            <w:tcBorders/>
            <w:shd w:fill="auto" w:val="clear"/>
            <w:vAlign w:val="bottom"/>
          </w:tcPr>
          <w:p>
            <w:pPr>
              <w:pStyle w:val="TableContents"/>
              <w:spacing w:before="0" w:after="283"/>
              <w:jc w:val="right"/>
              <w:rPr/>
            </w:pPr>
            <w:r>
              <w:rPr/>
              <w:t>85,940</w:t>
            </w:r>
          </w:p>
        </w:tc>
        <w:tc>
          <w:tcPr>
            <w:tcW w:w="144" w:type="dxa"/>
            <w:tcBorders/>
            <w:shd w:fill="auto" w:val="clear"/>
            <w:vAlign w:val="bottom"/>
          </w:tcPr>
          <w:p>
            <w:pPr>
              <w:pStyle w:val="TableContents"/>
              <w:spacing w:before="0" w:after="283"/>
              <w:rPr/>
            </w:pPr>
            <w:r>
              <w:rPr/>
              <w:t> </w:t>
            </w:r>
          </w:p>
        </w:tc>
        <w:tc>
          <w:tcPr>
            <w:tcW w:w="214" w:type="dxa"/>
            <w:tcBorders/>
            <w:shd w:fill="auto" w:val="clear"/>
            <w:vAlign w:val="bottom"/>
          </w:tcPr>
          <w:p>
            <w:pPr>
              <w:pStyle w:val="TableContents"/>
              <w:spacing w:before="0" w:after="283"/>
              <w:rPr/>
            </w:pPr>
            <w:r>
              <w:rPr/>
              <w:t> </w:t>
            </w:r>
          </w:p>
        </w:tc>
        <w:tc>
          <w:tcPr>
            <w:tcW w:w="199" w:type="dxa"/>
            <w:tcBorders/>
            <w:shd w:fill="auto" w:val="clear"/>
            <w:vAlign w:val="bottom"/>
          </w:tcPr>
          <w:p>
            <w:pPr>
              <w:pStyle w:val="TableContents"/>
              <w:spacing w:before="0" w:after="283"/>
              <w:rPr/>
            </w:pPr>
            <w:r>
              <w:rPr/>
              <w:t> </w:t>
            </w:r>
          </w:p>
        </w:tc>
        <w:tc>
          <w:tcPr>
            <w:tcW w:w="1124" w:type="dxa"/>
            <w:tcBorders/>
            <w:shd w:fill="auto" w:val="clear"/>
            <w:vAlign w:val="bottom"/>
          </w:tcPr>
          <w:p>
            <w:pPr>
              <w:pStyle w:val="TableContents"/>
              <w:spacing w:before="0" w:after="283"/>
              <w:jc w:val="right"/>
              <w:rPr/>
            </w:pPr>
            <w:r>
              <w:rPr/>
              <w:t>110,338</w:t>
            </w:r>
          </w:p>
        </w:tc>
        <w:tc>
          <w:tcPr>
            <w:tcW w:w="122" w:type="dxa"/>
            <w:tcBorders/>
            <w:shd w:fill="auto" w:val="clear"/>
            <w:vAlign w:val="bottom"/>
          </w:tcPr>
          <w:p>
            <w:pPr>
              <w:pStyle w:val="TableContents"/>
              <w:spacing w:before="0" w:after="283"/>
              <w:rPr/>
            </w:pPr>
            <w:r>
              <w:rPr/>
              <w:t> </w:t>
            </w:r>
          </w:p>
        </w:tc>
      </w:tr>
      <w:tr>
        <w:trPr/>
        <w:tc>
          <w:tcPr>
            <w:tcW w:w="2447" w:type="dxa"/>
            <w:tcBorders/>
            <w:shd w:fill="CCEEFF" w:val="clear"/>
            <w:vAlign w:val="bottom"/>
          </w:tcPr>
          <w:p>
            <w:pPr>
              <w:pStyle w:val="TableContents"/>
              <w:spacing w:before="0" w:after="0"/>
              <w:ind w:left="450" w:right="0" w:hanging="225"/>
              <w:rPr/>
            </w:pPr>
            <w:r>
              <w:rPr/>
              <w:t>Corporate activities and minority interest</w:t>
            </w:r>
          </w:p>
        </w:tc>
        <w:tc>
          <w:tcPr>
            <w:tcW w:w="196" w:type="dxa"/>
            <w:tcBorders/>
            <w:shd w:fill="CCEEFF" w:val="clear"/>
            <w:vAlign w:val="bottom"/>
          </w:tcPr>
          <w:p>
            <w:pPr>
              <w:pStyle w:val="TableContents"/>
              <w:spacing w:before="0" w:after="283"/>
              <w:rPr/>
            </w:pPr>
            <w:r>
              <w:rPr/>
              <w:t> </w:t>
            </w:r>
          </w:p>
        </w:tc>
        <w:tc>
          <w:tcPr>
            <w:tcW w:w="218" w:type="dxa"/>
            <w:tcBorders/>
            <w:shd w:fill="CCEEFF" w:val="clear"/>
            <w:vAlign w:val="bottom"/>
          </w:tcPr>
          <w:p>
            <w:pPr>
              <w:pStyle w:val="TableContents"/>
              <w:spacing w:before="0" w:after="283"/>
              <w:rPr/>
            </w:pPr>
            <w:r>
              <w:rPr/>
              <w:t> </w:t>
            </w:r>
          </w:p>
        </w:tc>
        <w:tc>
          <w:tcPr>
            <w:tcW w:w="1230" w:type="dxa"/>
            <w:tcBorders/>
            <w:shd w:fill="CCEEFF" w:val="clear"/>
            <w:vAlign w:val="bottom"/>
          </w:tcPr>
          <w:p>
            <w:pPr>
              <w:pStyle w:val="TableContents"/>
              <w:spacing w:before="0" w:after="283"/>
              <w:jc w:val="right"/>
              <w:rPr/>
            </w:pPr>
            <w:r>
              <w:rPr/>
              <w:t>3,312</w:t>
            </w:r>
          </w:p>
        </w:tc>
        <w:tc>
          <w:tcPr>
            <w:tcW w:w="156" w:type="dxa"/>
            <w:tcBorders/>
            <w:shd w:fill="CCEEFF" w:val="clear"/>
            <w:vAlign w:val="bottom"/>
          </w:tcPr>
          <w:p>
            <w:pPr>
              <w:pStyle w:val="TableContents"/>
              <w:spacing w:before="0" w:after="283"/>
              <w:rPr/>
            </w:pPr>
            <w:r>
              <w:rPr/>
              <w:t> </w:t>
            </w:r>
          </w:p>
        </w:tc>
        <w:tc>
          <w:tcPr>
            <w:tcW w:w="222" w:type="dxa"/>
            <w:tcBorders/>
            <w:shd w:fill="CCEEFF" w:val="clear"/>
            <w:vAlign w:val="bottom"/>
          </w:tcPr>
          <w:p>
            <w:pPr>
              <w:pStyle w:val="TableContents"/>
              <w:spacing w:before="0" w:after="283"/>
              <w:rPr/>
            </w:pPr>
            <w:r>
              <w:rPr/>
              <w:t> </w:t>
            </w:r>
          </w:p>
        </w:tc>
        <w:tc>
          <w:tcPr>
            <w:tcW w:w="280" w:type="dxa"/>
            <w:tcBorders/>
            <w:shd w:fill="CCEEFF" w:val="clear"/>
            <w:vAlign w:val="bottom"/>
          </w:tcPr>
          <w:p>
            <w:pPr>
              <w:pStyle w:val="TableContents"/>
              <w:spacing w:before="0" w:after="283"/>
              <w:rPr/>
            </w:pPr>
            <w:r>
              <w:rPr/>
              <w:t> </w:t>
            </w:r>
          </w:p>
        </w:tc>
        <w:tc>
          <w:tcPr>
            <w:tcW w:w="1593" w:type="dxa"/>
            <w:tcBorders/>
            <w:shd w:fill="CCEEFF" w:val="clear"/>
            <w:vAlign w:val="bottom"/>
          </w:tcPr>
          <w:p>
            <w:pPr>
              <w:pStyle w:val="TableContents"/>
              <w:spacing w:before="0" w:after="283"/>
              <w:jc w:val="right"/>
              <w:rPr/>
            </w:pPr>
            <w:r>
              <w:rPr/>
              <w:t>3,147</w:t>
            </w:r>
          </w:p>
        </w:tc>
        <w:tc>
          <w:tcPr>
            <w:tcW w:w="143" w:type="dxa"/>
            <w:tcBorders/>
            <w:shd w:fill="CCEEFF" w:val="clear"/>
            <w:vAlign w:val="bottom"/>
          </w:tcPr>
          <w:p>
            <w:pPr>
              <w:pStyle w:val="TableContents"/>
              <w:spacing w:before="0" w:after="283"/>
              <w:rPr/>
            </w:pPr>
            <w:r>
              <w:rPr/>
              <w:t> </w:t>
            </w:r>
          </w:p>
        </w:tc>
        <w:tc>
          <w:tcPr>
            <w:tcW w:w="213" w:type="dxa"/>
            <w:tcBorders/>
            <w:shd w:fill="CCEEFF" w:val="clear"/>
            <w:vAlign w:val="bottom"/>
          </w:tcPr>
          <w:p>
            <w:pPr>
              <w:pStyle w:val="TableContents"/>
              <w:spacing w:before="0" w:after="283"/>
              <w:rPr/>
            </w:pPr>
            <w:r>
              <w:rPr/>
              <w:t> </w:t>
            </w:r>
          </w:p>
        </w:tc>
        <w:tc>
          <w:tcPr>
            <w:tcW w:w="255" w:type="dxa"/>
            <w:tcBorders/>
            <w:shd w:fill="CCEEFF" w:val="clear"/>
            <w:vAlign w:val="bottom"/>
          </w:tcPr>
          <w:p>
            <w:pPr>
              <w:pStyle w:val="TableContents"/>
              <w:spacing w:before="0" w:after="283"/>
              <w:rPr/>
            </w:pPr>
            <w:r>
              <w:rPr/>
              <w:t> </w:t>
            </w:r>
          </w:p>
        </w:tc>
        <w:tc>
          <w:tcPr>
            <w:tcW w:w="1449" w:type="dxa"/>
            <w:tcBorders/>
            <w:shd w:fill="CCEEFF" w:val="clear"/>
            <w:vAlign w:val="bottom"/>
          </w:tcPr>
          <w:p>
            <w:pPr>
              <w:pStyle w:val="TableContents"/>
              <w:spacing w:before="0" w:after="283"/>
              <w:jc w:val="right"/>
              <w:rPr/>
            </w:pPr>
            <w:r>
              <w:rPr/>
              <w:t>5,052</w:t>
            </w:r>
          </w:p>
        </w:tc>
        <w:tc>
          <w:tcPr>
            <w:tcW w:w="144" w:type="dxa"/>
            <w:tcBorders/>
            <w:shd w:fill="CCEEFF" w:val="clear"/>
            <w:vAlign w:val="bottom"/>
          </w:tcPr>
          <w:p>
            <w:pPr>
              <w:pStyle w:val="TableContents"/>
              <w:spacing w:before="0" w:after="283"/>
              <w:rPr/>
            </w:pPr>
            <w:r>
              <w:rPr/>
              <w:t> </w:t>
            </w:r>
          </w:p>
        </w:tc>
        <w:tc>
          <w:tcPr>
            <w:tcW w:w="214" w:type="dxa"/>
            <w:tcBorders/>
            <w:shd w:fill="CCEEFF" w:val="clear"/>
            <w:vAlign w:val="bottom"/>
          </w:tcPr>
          <w:p>
            <w:pPr>
              <w:pStyle w:val="TableContents"/>
              <w:spacing w:before="0" w:after="283"/>
              <w:rPr/>
            </w:pPr>
            <w:r>
              <w:rPr/>
              <w:t> </w:t>
            </w:r>
          </w:p>
        </w:tc>
        <w:tc>
          <w:tcPr>
            <w:tcW w:w="199" w:type="dxa"/>
            <w:tcBorders/>
            <w:shd w:fill="CCEEFF" w:val="clear"/>
            <w:vAlign w:val="bottom"/>
          </w:tcPr>
          <w:p>
            <w:pPr>
              <w:pStyle w:val="TableContents"/>
              <w:spacing w:before="0" w:after="283"/>
              <w:rPr/>
            </w:pPr>
            <w:r>
              <w:rPr/>
              <w:t> </w:t>
            </w:r>
          </w:p>
        </w:tc>
        <w:tc>
          <w:tcPr>
            <w:tcW w:w="1124" w:type="dxa"/>
            <w:tcBorders/>
            <w:shd w:fill="CCEEFF" w:val="clear"/>
            <w:vAlign w:val="bottom"/>
          </w:tcPr>
          <w:p>
            <w:pPr>
              <w:pStyle w:val="TableContents"/>
              <w:spacing w:before="0" w:after="283"/>
              <w:jc w:val="right"/>
              <w:rPr/>
            </w:pPr>
            <w:r>
              <w:rPr/>
              <w:t>5,766</w:t>
            </w:r>
          </w:p>
        </w:tc>
        <w:tc>
          <w:tcPr>
            <w:tcW w:w="122" w:type="dxa"/>
            <w:tcBorders/>
            <w:shd w:fill="CCEEFF" w:val="clear"/>
            <w:vAlign w:val="bottom"/>
          </w:tcPr>
          <w:p>
            <w:pPr>
              <w:pStyle w:val="TableContents"/>
              <w:spacing w:before="0" w:after="283"/>
              <w:rPr/>
            </w:pPr>
            <w:r>
              <w:rPr/>
              <w:t> </w:t>
            </w:r>
          </w:p>
        </w:tc>
      </w:tr>
      <w:tr>
        <w:trPr/>
        <w:tc>
          <w:tcPr>
            <w:tcW w:w="2447" w:type="dxa"/>
            <w:tcBorders/>
            <w:shd w:fill="auto" w:val="clear"/>
            <w:vAlign w:val="bottom"/>
          </w:tcPr>
          <w:p>
            <w:pPr>
              <w:pStyle w:val="TableContents"/>
              <w:spacing w:before="0" w:after="0"/>
              <w:ind w:left="450" w:right="0" w:hanging="225"/>
              <w:rPr/>
            </w:pPr>
            <w:r>
              <w:rPr/>
              <w:t>Gains on sale of corporate assets</w:t>
            </w:r>
          </w:p>
        </w:tc>
        <w:tc>
          <w:tcPr>
            <w:tcW w:w="196" w:type="dxa"/>
            <w:tcBorders/>
            <w:shd w:fill="auto" w:val="clear"/>
            <w:vAlign w:val="bottom"/>
          </w:tcPr>
          <w:p>
            <w:pPr>
              <w:pStyle w:val="TableContents"/>
              <w:spacing w:before="0" w:after="283"/>
              <w:rPr/>
            </w:pPr>
            <w:r>
              <w:rPr/>
              <w:t> </w:t>
            </w:r>
          </w:p>
        </w:tc>
        <w:tc>
          <w:tcPr>
            <w:tcW w:w="218" w:type="dxa"/>
            <w:tcBorders/>
            <w:shd w:fill="auto" w:val="clear"/>
            <w:vAlign w:val="bottom"/>
          </w:tcPr>
          <w:p>
            <w:pPr>
              <w:pStyle w:val="TableContents"/>
              <w:spacing w:before="0" w:after="283"/>
              <w:rPr/>
            </w:pPr>
            <w:r>
              <w:rPr/>
              <w:t> </w:t>
            </w:r>
          </w:p>
        </w:tc>
        <w:tc>
          <w:tcPr>
            <w:tcW w:w="1230" w:type="dxa"/>
            <w:tcBorders/>
            <w:shd w:fill="auto" w:val="clear"/>
            <w:vAlign w:val="bottom"/>
          </w:tcPr>
          <w:p>
            <w:pPr>
              <w:pStyle w:val="TableContents"/>
              <w:spacing w:before="0" w:after="283"/>
              <w:jc w:val="right"/>
              <w:rPr/>
            </w:pPr>
            <w:r>
              <w:rPr/>
              <w:t></w:t>
            </w:r>
          </w:p>
        </w:tc>
        <w:tc>
          <w:tcPr>
            <w:tcW w:w="156" w:type="dxa"/>
            <w:tcBorders/>
            <w:shd w:fill="auto" w:val="clear"/>
            <w:vAlign w:val="bottom"/>
          </w:tcPr>
          <w:p>
            <w:pPr>
              <w:pStyle w:val="TableContents"/>
              <w:spacing w:before="0" w:after="283"/>
              <w:rPr/>
            </w:pPr>
            <w:r>
              <w:rPr/>
              <w:t> </w:t>
            </w:r>
          </w:p>
        </w:tc>
        <w:tc>
          <w:tcPr>
            <w:tcW w:w="222" w:type="dxa"/>
            <w:tcBorders/>
            <w:shd w:fill="auto" w:val="clear"/>
            <w:vAlign w:val="bottom"/>
          </w:tcPr>
          <w:p>
            <w:pPr>
              <w:pStyle w:val="TableContents"/>
              <w:spacing w:before="0" w:after="283"/>
              <w:rPr/>
            </w:pPr>
            <w:r>
              <w:rPr/>
              <w:t> </w:t>
            </w:r>
          </w:p>
        </w:tc>
        <w:tc>
          <w:tcPr>
            <w:tcW w:w="280" w:type="dxa"/>
            <w:tcBorders/>
            <w:shd w:fill="auto" w:val="clear"/>
            <w:vAlign w:val="bottom"/>
          </w:tcPr>
          <w:p>
            <w:pPr>
              <w:pStyle w:val="TableContents"/>
              <w:spacing w:before="0" w:after="283"/>
              <w:rPr/>
            </w:pPr>
            <w:r>
              <w:rPr/>
              <w:t> </w:t>
            </w:r>
          </w:p>
        </w:tc>
        <w:tc>
          <w:tcPr>
            <w:tcW w:w="1593" w:type="dxa"/>
            <w:tcBorders/>
            <w:shd w:fill="auto" w:val="clear"/>
            <w:vAlign w:val="bottom"/>
          </w:tcPr>
          <w:p>
            <w:pPr>
              <w:pStyle w:val="TableContents"/>
              <w:spacing w:before="0" w:after="283"/>
              <w:jc w:val="right"/>
              <w:rPr/>
            </w:pPr>
            <w:r>
              <w:rPr/>
              <w:t></w:t>
            </w:r>
          </w:p>
        </w:tc>
        <w:tc>
          <w:tcPr>
            <w:tcW w:w="143" w:type="dxa"/>
            <w:tcBorders/>
            <w:shd w:fill="auto" w:val="clear"/>
            <w:vAlign w:val="bottom"/>
          </w:tcPr>
          <w:p>
            <w:pPr>
              <w:pStyle w:val="TableContents"/>
              <w:spacing w:before="0" w:after="283"/>
              <w:rPr/>
            </w:pPr>
            <w:r>
              <w:rPr/>
              <w:t> </w:t>
            </w:r>
          </w:p>
        </w:tc>
        <w:tc>
          <w:tcPr>
            <w:tcW w:w="213" w:type="dxa"/>
            <w:tcBorders/>
            <w:shd w:fill="auto" w:val="clear"/>
            <w:vAlign w:val="bottom"/>
          </w:tcPr>
          <w:p>
            <w:pPr>
              <w:pStyle w:val="TableContents"/>
              <w:spacing w:before="0" w:after="283"/>
              <w:rPr/>
            </w:pPr>
            <w:r>
              <w:rPr/>
              <w:t> </w:t>
            </w:r>
          </w:p>
        </w:tc>
        <w:tc>
          <w:tcPr>
            <w:tcW w:w="255" w:type="dxa"/>
            <w:tcBorders/>
            <w:shd w:fill="auto" w:val="clear"/>
            <w:vAlign w:val="bottom"/>
          </w:tcPr>
          <w:p>
            <w:pPr>
              <w:pStyle w:val="TableContents"/>
              <w:spacing w:before="0" w:after="283"/>
              <w:jc w:val="left"/>
              <w:rPr/>
            </w:pPr>
            <w:r>
              <w:rPr/>
              <w:t> </w:t>
            </w:r>
          </w:p>
        </w:tc>
        <w:tc>
          <w:tcPr>
            <w:tcW w:w="1449" w:type="dxa"/>
            <w:tcBorders/>
            <w:shd w:fill="auto" w:val="clear"/>
            <w:vAlign w:val="bottom"/>
          </w:tcPr>
          <w:p>
            <w:pPr>
              <w:pStyle w:val="TableContents"/>
              <w:spacing w:before="0" w:after="283"/>
              <w:jc w:val="right"/>
              <w:rPr/>
            </w:pPr>
            <w:r>
              <w:rPr/>
              <w:t>(3,468</w:t>
            </w:r>
          </w:p>
        </w:tc>
        <w:tc>
          <w:tcPr>
            <w:tcW w:w="144" w:type="dxa"/>
            <w:tcBorders/>
            <w:shd w:fill="auto" w:val="clear"/>
            <w:vAlign w:val="bottom"/>
          </w:tcPr>
          <w:p>
            <w:pPr>
              <w:pStyle w:val="TableContents"/>
              <w:spacing w:before="0" w:after="283"/>
              <w:rPr/>
            </w:pPr>
            <w:r>
              <w:rPr/>
              <w:t>)</w:t>
            </w:r>
          </w:p>
        </w:tc>
        <w:tc>
          <w:tcPr>
            <w:tcW w:w="214" w:type="dxa"/>
            <w:tcBorders/>
            <w:shd w:fill="auto" w:val="clear"/>
            <w:vAlign w:val="bottom"/>
          </w:tcPr>
          <w:p>
            <w:pPr>
              <w:pStyle w:val="TableContents"/>
              <w:spacing w:before="0" w:after="283"/>
              <w:rPr/>
            </w:pPr>
            <w:r>
              <w:rPr/>
              <w:t> </w:t>
            </w:r>
          </w:p>
        </w:tc>
        <w:tc>
          <w:tcPr>
            <w:tcW w:w="199" w:type="dxa"/>
            <w:tcBorders/>
            <w:shd w:fill="auto" w:val="clear"/>
            <w:vAlign w:val="bottom"/>
          </w:tcPr>
          <w:p>
            <w:pPr>
              <w:pStyle w:val="TableContents"/>
              <w:spacing w:before="0" w:after="283"/>
              <w:rPr/>
            </w:pPr>
            <w:r>
              <w:rPr/>
              <w:t> </w:t>
            </w:r>
          </w:p>
        </w:tc>
        <w:tc>
          <w:tcPr>
            <w:tcW w:w="1124" w:type="dxa"/>
            <w:tcBorders/>
            <w:shd w:fill="auto" w:val="clear"/>
            <w:vAlign w:val="bottom"/>
          </w:tcPr>
          <w:p>
            <w:pPr>
              <w:pStyle w:val="TableContents"/>
              <w:spacing w:before="0" w:after="283"/>
              <w:jc w:val="right"/>
              <w:rPr/>
            </w:pPr>
            <w:r>
              <w:rPr/>
              <w:t></w:t>
            </w:r>
          </w:p>
        </w:tc>
        <w:tc>
          <w:tcPr>
            <w:tcW w:w="122" w:type="dxa"/>
            <w:tcBorders/>
            <w:shd w:fill="auto" w:val="clear"/>
            <w:vAlign w:val="bottom"/>
          </w:tcPr>
          <w:p>
            <w:pPr>
              <w:pStyle w:val="TableContents"/>
              <w:spacing w:before="0" w:after="283"/>
              <w:rPr/>
            </w:pPr>
            <w:r>
              <w:rPr/>
              <w:t> </w:t>
            </w:r>
          </w:p>
        </w:tc>
      </w:tr>
      <w:tr>
        <w:trPr/>
        <w:tc>
          <w:tcPr>
            <w:tcW w:w="2447" w:type="dxa"/>
            <w:tcBorders/>
            <w:shd w:fill="CCEEFF" w:val="clear"/>
            <w:vAlign w:val="bottom"/>
          </w:tcPr>
          <w:p>
            <w:pPr>
              <w:pStyle w:val="TableContents"/>
              <w:spacing w:before="0" w:after="0"/>
              <w:ind w:left="450" w:right="0" w:hanging="225"/>
              <w:rPr/>
            </w:pPr>
            <w:r>
              <w:rPr/>
              <w:t>Restructuring recoveries</w:t>
            </w:r>
          </w:p>
        </w:tc>
        <w:tc>
          <w:tcPr>
            <w:tcW w:w="196" w:type="dxa"/>
            <w:tcBorders/>
            <w:shd w:fill="CCEEFF" w:val="clear"/>
            <w:vAlign w:val="bottom"/>
          </w:tcPr>
          <w:p>
            <w:pPr>
              <w:pStyle w:val="TableContents"/>
              <w:spacing w:before="0" w:after="283"/>
              <w:rPr/>
            </w:pPr>
            <w:r>
              <w:rPr/>
              <w:t> </w:t>
            </w:r>
          </w:p>
        </w:tc>
        <w:tc>
          <w:tcPr>
            <w:tcW w:w="218" w:type="dxa"/>
            <w:tcBorders/>
            <w:shd w:fill="CCEEFF" w:val="clear"/>
            <w:vAlign w:val="bottom"/>
          </w:tcPr>
          <w:p>
            <w:pPr>
              <w:pStyle w:val="TableContents"/>
              <w:spacing w:before="0" w:after="283"/>
              <w:jc w:val="left"/>
              <w:rPr/>
            </w:pPr>
            <w:r>
              <w:rPr/>
              <w:t> </w:t>
            </w:r>
          </w:p>
        </w:tc>
        <w:tc>
          <w:tcPr>
            <w:tcW w:w="1230" w:type="dxa"/>
            <w:tcBorders/>
            <w:shd w:fill="CCEEFF" w:val="clear"/>
            <w:vAlign w:val="bottom"/>
          </w:tcPr>
          <w:p>
            <w:pPr>
              <w:pStyle w:val="TableContents"/>
              <w:spacing w:before="0" w:after="283"/>
              <w:jc w:val="right"/>
              <w:rPr/>
            </w:pPr>
            <w:r>
              <w:rPr/>
              <w:t>(552</w:t>
            </w:r>
          </w:p>
        </w:tc>
        <w:tc>
          <w:tcPr>
            <w:tcW w:w="156" w:type="dxa"/>
            <w:tcBorders/>
            <w:shd w:fill="CCEEFF" w:val="clear"/>
            <w:vAlign w:val="bottom"/>
          </w:tcPr>
          <w:p>
            <w:pPr>
              <w:pStyle w:val="TableContents"/>
              <w:spacing w:before="0" w:after="283"/>
              <w:rPr/>
            </w:pPr>
            <w:r>
              <w:rPr/>
              <w:t>)</w:t>
            </w:r>
          </w:p>
        </w:tc>
        <w:tc>
          <w:tcPr>
            <w:tcW w:w="222" w:type="dxa"/>
            <w:tcBorders/>
            <w:shd w:fill="CCEEFF" w:val="clear"/>
            <w:vAlign w:val="bottom"/>
          </w:tcPr>
          <w:p>
            <w:pPr>
              <w:pStyle w:val="TableContents"/>
              <w:spacing w:before="0" w:after="283"/>
              <w:rPr/>
            </w:pPr>
            <w:r>
              <w:rPr/>
              <w:t> </w:t>
            </w:r>
          </w:p>
        </w:tc>
        <w:tc>
          <w:tcPr>
            <w:tcW w:w="280" w:type="dxa"/>
            <w:tcBorders/>
            <w:shd w:fill="CCEEFF" w:val="clear"/>
            <w:vAlign w:val="bottom"/>
          </w:tcPr>
          <w:p>
            <w:pPr>
              <w:pStyle w:val="TableContents"/>
              <w:spacing w:before="0" w:after="283"/>
              <w:jc w:val="left"/>
              <w:rPr/>
            </w:pPr>
            <w:r>
              <w:rPr/>
              <w:t> </w:t>
            </w:r>
          </w:p>
        </w:tc>
        <w:tc>
          <w:tcPr>
            <w:tcW w:w="1593" w:type="dxa"/>
            <w:tcBorders/>
            <w:shd w:fill="CCEEFF" w:val="clear"/>
            <w:vAlign w:val="bottom"/>
          </w:tcPr>
          <w:p>
            <w:pPr>
              <w:pStyle w:val="TableContents"/>
              <w:spacing w:before="0" w:after="283"/>
              <w:jc w:val="right"/>
              <w:rPr/>
            </w:pPr>
            <w:r>
              <w:rPr/>
              <w:t>(73</w:t>
            </w:r>
          </w:p>
        </w:tc>
        <w:tc>
          <w:tcPr>
            <w:tcW w:w="143" w:type="dxa"/>
            <w:tcBorders/>
            <w:shd w:fill="CCEEFF" w:val="clear"/>
            <w:vAlign w:val="bottom"/>
          </w:tcPr>
          <w:p>
            <w:pPr>
              <w:pStyle w:val="TableContents"/>
              <w:spacing w:before="0" w:after="283"/>
              <w:rPr/>
            </w:pPr>
            <w:r>
              <w:rPr/>
              <w:t>)</w:t>
            </w:r>
          </w:p>
        </w:tc>
        <w:tc>
          <w:tcPr>
            <w:tcW w:w="213" w:type="dxa"/>
            <w:tcBorders/>
            <w:shd w:fill="CCEEFF" w:val="clear"/>
            <w:vAlign w:val="bottom"/>
          </w:tcPr>
          <w:p>
            <w:pPr>
              <w:pStyle w:val="TableContents"/>
              <w:spacing w:before="0" w:after="283"/>
              <w:rPr/>
            </w:pPr>
            <w:r>
              <w:rPr/>
              <w:t> </w:t>
            </w:r>
          </w:p>
        </w:tc>
        <w:tc>
          <w:tcPr>
            <w:tcW w:w="255" w:type="dxa"/>
            <w:tcBorders/>
            <w:shd w:fill="CCEEFF" w:val="clear"/>
            <w:vAlign w:val="bottom"/>
          </w:tcPr>
          <w:p>
            <w:pPr>
              <w:pStyle w:val="TableContents"/>
              <w:spacing w:before="0" w:after="283"/>
              <w:jc w:val="left"/>
              <w:rPr/>
            </w:pPr>
            <w:r>
              <w:rPr/>
              <w:t> </w:t>
            </w:r>
          </w:p>
        </w:tc>
        <w:tc>
          <w:tcPr>
            <w:tcW w:w="1449" w:type="dxa"/>
            <w:tcBorders/>
            <w:shd w:fill="CCEEFF" w:val="clear"/>
            <w:vAlign w:val="bottom"/>
          </w:tcPr>
          <w:p>
            <w:pPr>
              <w:pStyle w:val="TableContents"/>
              <w:spacing w:before="0" w:after="283"/>
              <w:jc w:val="right"/>
              <w:rPr/>
            </w:pPr>
            <w:r>
              <w:rPr/>
              <w:t>(570</w:t>
            </w:r>
          </w:p>
        </w:tc>
        <w:tc>
          <w:tcPr>
            <w:tcW w:w="144" w:type="dxa"/>
            <w:tcBorders/>
            <w:shd w:fill="CCEEFF" w:val="clear"/>
            <w:vAlign w:val="bottom"/>
          </w:tcPr>
          <w:p>
            <w:pPr>
              <w:pStyle w:val="TableContents"/>
              <w:spacing w:before="0" w:after="283"/>
              <w:rPr/>
            </w:pPr>
            <w:r>
              <w:rPr/>
              <w:t>)</w:t>
            </w:r>
          </w:p>
        </w:tc>
        <w:tc>
          <w:tcPr>
            <w:tcW w:w="214" w:type="dxa"/>
            <w:tcBorders/>
            <w:shd w:fill="CCEEFF" w:val="clear"/>
            <w:vAlign w:val="bottom"/>
          </w:tcPr>
          <w:p>
            <w:pPr>
              <w:pStyle w:val="TableContents"/>
              <w:spacing w:before="0" w:after="283"/>
              <w:rPr/>
            </w:pPr>
            <w:r>
              <w:rPr/>
              <w:t> </w:t>
            </w:r>
          </w:p>
        </w:tc>
        <w:tc>
          <w:tcPr>
            <w:tcW w:w="199" w:type="dxa"/>
            <w:tcBorders/>
            <w:shd w:fill="CCEEFF" w:val="clear"/>
            <w:vAlign w:val="bottom"/>
          </w:tcPr>
          <w:p>
            <w:pPr>
              <w:pStyle w:val="TableContents"/>
              <w:spacing w:before="0" w:after="283"/>
              <w:jc w:val="left"/>
              <w:rPr/>
            </w:pPr>
            <w:r>
              <w:rPr/>
              <w:t> </w:t>
            </w:r>
          </w:p>
        </w:tc>
        <w:tc>
          <w:tcPr>
            <w:tcW w:w="1124" w:type="dxa"/>
            <w:tcBorders/>
            <w:shd w:fill="CCEEFF" w:val="clear"/>
            <w:vAlign w:val="bottom"/>
          </w:tcPr>
          <w:p>
            <w:pPr>
              <w:pStyle w:val="TableContents"/>
              <w:spacing w:before="0" w:after="283"/>
              <w:jc w:val="right"/>
              <w:rPr/>
            </w:pPr>
            <w:r>
              <w:rPr/>
              <w:t>(363</w:t>
            </w:r>
          </w:p>
        </w:tc>
        <w:tc>
          <w:tcPr>
            <w:tcW w:w="122" w:type="dxa"/>
            <w:tcBorders/>
            <w:shd w:fill="CCEEFF" w:val="clear"/>
            <w:vAlign w:val="bottom"/>
          </w:tcPr>
          <w:p>
            <w:pPr>
              <w:pStyle w:val="TableContents"/>
              <w:spacing w:before="0" w:after="283"/>
              <w:rPr/>
            </w:pPr>
            <w:r>
              <w:rPr/>
              <w:t>)</w:t>
            </w:r>
          </w:p>
        </w:tc>
      </w:tr>
      <w:tr>
        <w:trPr/>
        <w:tc>
          <w:tcPr>
            <w:tcW w:w="2447" w:type="dxa"/>
            <w:tcBorders/>
            <w:shd w:fill="auto" w:val="clear"/>
            <w:vAlign w:val="bottom"/>
          </w:tcPr>
          <w:p>
            <w:pPr>
              <w:pStyle w:val="TableContents"/>
              <w:spacing w:before="0" w:after="0"/>
              <w:ind w:left="450" w:right="0" w:hanging="225"/>
              <w:rPr/>
            </w:pPr>
            <w:r>
              <w:rPr/>
              <w:t>Impairment recoveries</w:t>
            </w:r>
          </w:p>
        </w:tc>
        <w:tc>
          <w:tcPr>
            <w:tcW w:w="196" w:type="dxa"/>
            <w:tcBorders/>
            <w:shd w:fill="auto" w:val="clear"/>
            <w:vAlign w:val="bottom"/>
          </w:tcPr>
          <w:p>
            <w:pPr>
              <w:pStyle w:val="TableContents"/>
              <w:spacing w:before="0" w:after="283"/>
              <w:rPr/>
            </w:pPr>
            <w:r>
              <w:rPr/>
              <w:t> </w:t>
            </w:r>
          </w:p>
        </w:tc>
        <w:tc>
          <w:tcPr>
            <w:tcW w:w="218" w:type="dxa"/>
            <w:tcBorders/>
            <w:shd w:fill="auto" w:val="clear"/>
            <w:vAlign w:val="bottom"/>
          </w:tcPr>
          <w:p>
            <w:pPr>
              <w:pStyle w:val="TableContents"/>
              <w:spacing w:before="0" w:after="283"/>
              <w:rPr/>
            </w:pPr>
            <w:r>
              <w:rPr/>
              <w:t> </w:t>
            </w:r>
          </w:p>
        </w:tc>
        <w:tc>
          <w:tcPr>
            <w:tcW w:w="1230" w:type="dxa"/>
            <w:tcBorders/>
            <w:shd w:fill="auto" w:val="clear"/>
            <w:vAlign w:val="bottom"/>
          </w:tcPr>
          <w:p>
            <w:pPr>
              <w:pStyle w:val="TableContents"/>
              <w:spacing w:before="0" w:after="283"/>
              <w:jc w:val="right"/>
              <w:rPr/>
            </w:pPr>
            <w:r>
              <w:rPr/>
              <w:t></w:t>
            </w:r>
          </w:p>
        </w:tc>
        <w:tc>
          <w:tcPr>
            <w:tcW w:w="156" w:type="dxa"/>
            <w:tcBorders/>
            <w:shd w:fill="auto" w:val="clear"/>
            <w:vAlign w:val="bottom"/>
          </w:tcPr>
          <w:p>
            <w:pPr>
              <w:pStyle w:val="TableContents"/>
              <w:spacing w:before="0" w:after="283"/>
              <w:rPr/>
            </w:pPr>
            <w:r>
              <w:rPr/>
              <w:t> </w:t>
            </w:r>
          </w:p>
        </w:tc>
        <w:tc>
          <w:tcPr>
            <w:tcW w:w="222" w:type="dxa"/>
            <w:tcBorders/>
            <w:shd w:fill="auto" w:val="clear"/>
            <w:vAlign w:val="bottom"/>
          </w:tcPr>
          <w:p>
            <w:pPr>
              <w:pStyle w:val="TableContents"/>
              <w:spacing w:before="0" w:after="283"/>
              <w:rPr/>
            </w:pPr>
            <w:r>
              <w:rPr/>
              <w:t> </w:t>
            </w:r>
          </w:p>
        </w:tc>
        <w:tc>
          <w:tcPr>
            <w:tcW w:w="280" w:type="dxa"/>
            <w:tcBorders/>
            <w:shd w:fill="auto" w:val="clear"/>
            <w:vAlign w:val="bottom"/>
          </w:tcPr>
          <w:p>
            <w:pPr>
              <w:pStyle w:val="TableContents"/>
              <w:spacing w:before="0" w:after="283"/>
              <w:rPr/>
            </w:pPr>
            <w:r>
              <w:rPr/>
              <w:t> </w:t>
            </w:r>
          </w:p>
        </w:tc>
        <w:tc>
          <w:tcPr>
            <w:tcW w:w="1593" w:type="dxa"/>
            <w:tcBorders/>
            <w:shd w:fill="auto" w:val="clear"/>
            <w:vAlign w:val="bottom"/>
          </w:tcPr>
          <w:p>
            <w:pPr>
              <w:pStyle w:val="TableContents"/>
              <w:spacing w:before="0" w:after="283"/>
              <w:jc w:val="right"/>
              <w:rPr/>
            </w:pPr>
            <w:r>
              <w:rPr/>
              <w:t></w:t>
            </w:r>
          </w:p>
        </w:tc>
        <w:tc>
          <w:tcPr>
            <w:tcW w:w="143" w:type="dxa"/>
            <w:tcBorders/>
            <w:shd w:fill="auto" w:val="clear"/>
            <w:vAlign w:val="bottom"/>
          </w:tcPr>
          <w:p>
            <w:pPr>
              <w:pStyle w:val="TableContents"/>
              <w:spacing w:before="0" w:after="283"/>
              <w:rPr/>
            </w:pPr>
            <w:r>
              <w:rPr/>
              <w:t> </w:t>
            </w:r>
          </w:p>
        </w:tc>
        <w:tc>
          <w:tcPr>
            <w:tcW w:w="213" w:type="dxa"/>
            <w:tcBorders/>
            <w:shd w:fill="auto" w:val="clear"/>
            <w:vAlign w:val="bottom"/>
          </w:tcPr>
          <w:p>
            <w:pPr>
              <w:pStyle w:val="TableContents"/>
              <w:spacing w:before="0" w:after="283"/>
              <w:rPr/>
            </w:pPr>
            <w:r>
              <w:rPr/>
              <w:t> </w:t>
            </w:r>
          </w:p>
        </w:tc>
        <w:tc>
          <w:tcPr>
            <w:tcW w:w="255" w:type="dxa"/>
            <w:tcBorders/>
            <w:shd w:fill="auto" w:val="clear"/>
            <w:vAlign w:val="bottom"/>
          </w:tcPr>
          <w:p>
            <w:pPr>
              <w:pStyle w:val="TableContents"/>
              <w:spacing w:before="0" w:after="283"/>
              <w:jc w:val="left"/>
              <w:rPr/>
            </w:pPr>
            <w:r>
              <w:rPr/>
              <w:t> </w:t>
            </w:r>
          </w:p>
        </w:tc>
        <w:tc>
          <w:tcPr>
            <w:tcW w:w="1449" w:type="dxa"/>
            <w:tcBorders/>
            <w:shd w:fill="auto" w:val="clear"/>
            <w:vAlign w:val="bottom"/>
          </w:tcPr>
          <w:p>
            <w:pPr>
              <w:pStyle w:val="TableContents"/>
              <w:spacing w:before="0" w:after="283"/>
              <w:jc w:val="right"/>
              <w:rPr/>
            </w:pPr>
            <w:r>
              <w:rPr/>
              <w:t>(843</w:t>
            </w:r>
          </w:p>
        </w:tc>
        <w:tc>
          <w:tcPr>
            <w:tcW w:w="144" w:type="dxa"/>
            <w:tcBorders/>
            <w:shd w:fill="auto" w:val="clear"/>
            <w:vAlign w:val="bottom"/>
          </w:tcPr>
          <w:p>
            <w:pPr>
              <w:pStyle w:val="TableContents"/>
              <w:spacing w:before="0" w:after="283"/>
              <w:rPr/>
            </w:pPr>
            <w:r>
              <w:rPr/>
              <w:t>)</w:t>
            </w:r>
          </w:p>
        </w:tc>
        <w:tc>
          <w:tcPr>
            <w:tcW w:w="214" w:type="dxa"/>
            <w:tcBorders/>
            <w:shd w:fill="auto" w:val="clear"/>
            <w:vAlign w:val="bottom"/>
          </w:tcPr>
          <w:p>
            <w:pPr>
              <w:pStyle w:val="TableContents"/>
              <w:spacing w:before="0" w:after="283"/>
              <w:rPr/>
            </w:pPr>
            <w:r>
              <w:rPr/>
              <w:t> </w:t>
            </w:r>
          </w:p>
        </w:tc>
        <w:tc>
          <w:tcPr>
            <w:tcW w:w="199" w:type="dxa"/>
            <w:tcBorders/>
            <w:shd w:fill="auto" w:val="clear"/>
            <w:vAlign w:val="bottom"/>
          </w:tcPr>
          <w:p>
            <w:pPr>
              <w:pStyle w:val="TableContents"/>
              <w:spacing w:before="0" w:after="283"/>
              <w:rPr/>
            </w:pPr>
            <w:r>
              <w:rPr/>
              <w:t> </w:t>
            </w:r>
          </w:p>
        </w:tc>
        <w:tc>
          <w:tcPr>
            <w:tcW w:w="1124" w:type="dxa"/>
            <w:tcBorders/>
            <w:shd w:fill="auto" w:val="clear"/>
            <w:vAlign w:val="bottom"/>
          </w:tcPr>
          <w:p>
            <w:pPr>
              <w:pStyle w:val="TableContents"/>
              <w:spacing w:before="0" w:after="283"/>
              <w:jc w:val="right"/>
              <w:rPr/>
            </w:pPr>
            <w:r>
              <w:rPr/>
              <w:t></w:t>
            </w:r>
          </w:p>
        </w:tc>
        <w:tc>
          <w:tcPr>
            <w:tcW w:w="122" w:type="dxa"/>
            <w:tcBorders/>
            <w:shd w:fill="auto" w:val="clear"/>
            <w:vAlign w:val="bottom"/>
          </w:tcPr>
          <w:p>
            <w:pPr>
              <w:pStyle w:val="TableContents"/>
              <w:spacing w:before="0" w:after="283"/>
              <w:rPr/>
            </w:pPr>
            <w:r>
              <w:rPr/>
              <w:t> </w:t>
            </w:r>
          </w:p>
        </w:tc>
      </w:tr>
      <w:tr>
        <w:trPr/>
        <w:tc>
          <w:tcPr>
            <w:tcW w:w="2447" w:type="dxa"/>
            <w:tcBorders/>
            <w:shd w:fill="CCEEFF" w:val="clear"/>
            <w:vAlign w:val="bottom"/>
          </w:tcPr>
          <w:p>
            <w:pPr>
              <w:pStyle w:val="TableContents"/>
              <w:spacing w:before="0" w:after="0"/>
              <w:ind w:left="450" w:right="0" w:hanging="225"/>
              <w:rPr/>
            </w:pPr>
            <w:r>
              <w:rPr/>
              <w:t>Net interest income</w:t>
            </w:r>
          </w:p>
        </w:tc>
        <w:tc>
          <w:tcPr>
            <w:tcW w:w="196" w:type="dxa"/>
            <w:tcBorders/>
            <w:shd w:fill="CCEEFF" w:val="clear"/>
            <w:vAlign w:val="bottom"/>
          </w:tcPr>
          <w:p>
            <w:pPr>
              <w:pStyle w:val="TableContents"/>
              <w:spacing w:before="0" w:after="283"/>
              <w:rPr/>
            </w:pPr>
            <w:r>
              <w:rPr/>
              <w:t> </w:t>
            </w:r>
          </w:p>
        </w:tc>
        <w:tc>
          <w:tcPr>
            <w:tcW w:w="218" w:type="dxa"/>
            <w:tcBorders/>
            <w:shd w:fill="CCEEFF" w:val="clear"/>
            <w:vAlign w:val="bottom"/>
          </w:tcPr>
          <w:p>
            <w:pPr>
              <w:pStyle w:val="TableContents"/>
              <w:spacing w:before="0" w:after="283"/>
              <w:jc w:val="left"/>
              <w:rPr/>
            </w:pPr>
            <w:r>
              <w:rPr/>
              <w:t> </w:t>
            </w:r>
          </w:p>
        </w:tc>
        <w:tc>
          <w:tcPr>
            <w:tcW w:w="1230" w:type="dxa"/>
            <w:tcBorders/>
            <w:shd w:fill="CCEEFF" w:val="clear"/>
            <w:vAlign w:val="bottom"/>
          </w:tcPr>
          <w:p>
            <w:pPr>
              <w:pStyle w:val="TableContents"/>
              <w:spacing w:before="0" w:after="283"/>
              <w:jc w:val="right"/>
              <w:rPr/>
            </w:pPr>
            <w:r>
              <w:rPr/>
              <w:t>(1,521</w:t>
            </w:r>
          </w:p>
        </w:tc>
        <w:tc>
          <w:tcPr>
            <w:tcW w:w="156" w:type="dxa"/>
            <w:tcBorders/>
            <w:shd w:fill="CCEEFF" w:val="clear"/>
            <w:vAlign w:val="bottom"/>
          </w:tcPr>
          <w:p>
            <w:pPr>
              <w:pStyle w:val="TableContents"/>
              <w:spacing w:before="0" w:after="283"/>
              <w:rPr/>
            </w:pPr>
            <w:r>
              <w:rPr/>
              <w:t>)</w:t>
            </w:r>
          </w:p>
        </w:tc>
        <w:tc>
          <w:tcPr>
            <w:tcW w:w="222" w:type="dxa"/>
            <w:tcBorders/>
            <w:shd w:fill="CCEEFF" w:val="clear"/>
            <w:vAlign w:val="bottom"/>
          </w:tcPr>
          <w:p>
            <w:pPr>
              <w:pStyle w:val="TableContents"/>
              <w:spacing w:before="0" w:after="283"/>
              <w:rPr/>
            </w:pPr>
            <w:r>
              <w:rPr/>
              <w:t> </w:t>
            </w:r>
          </w:p>
        </w:tc>
        <w:tc>
          <w:tcPr>
            <w:tcW w:w="280" w:type="dxa"/>
            <w:tcBorders/>
            <w:shd w:fill="CCEEFF" w:val="clear"/>
            <w:vAlign w:val="bottom"/>
          </w:tcPr>
          <w:p>
            <w:pPr>
              <w:pStyle w:val="TableContents"/>
              <w:spacing w:before="0" w:after="283"/>
              <w:jc w:val="left"/>
              <w:rPr/>
            </w:pPr>
            <w:r>
              <w:rPr/>
              <w:t> </w:t>
            </w:r>
          </w:p>
        </w:tc>
        <w:tc>
          <w:tcPr>
            <w:tcW w:w="1593" w:type="dxa"/>
            <w:tcBorders/>
            <w:shd w:fill="CCEEFF" w:val="clear"/>
            <w:vAlign w:val="bottom"/>
          </w:tcPr>
          <w:p>
            <w:pPr>
              <w:pStyle w:val="TableContents"/>
              <w:spacing w:before="0" w:after="283"/>
              <w:jc w:val="right"/>
              <w:rPr/>
            </w:pPr>
            <w:r>
              <w:rPr/>
              <w:t>(262</w:t>
            </w:r>
          </w:p>
        </w:tc>
        <w:tc>
          <w:tcPr>
            <w:tcW w:w="143" w:type="dxa"/>
            <w:tcBorders/>
            <w:shd w:fill="CCEEFF" w:val="clear"/>
            <w:vAlign w:val="bottom"/>
          </w:tcPr>
          <w:p>
            <w:pPr>
              <w:pStyle w:val="TableContents"/>
              <w:spacing w:before="0" w:after="283"/>
              <w:rPr/>
            </w:pPr>
            <w:r>
              <w:rPr/>
              <w:t>)</w:t>
            </w:r>
          </w:p>
        </w:tc>
        <w:tc>
          <w:tcPr>
            <w:tcW w:w="213" w:type="dxa"/>
            <w:tcBorders/>
            <w:shd w:fill="CCEEFF" w:val="clear"/>
            <w:vAlign w:val="bottom"/>
          </w:tcPr>
          <w:p>
            <w:pPr>
              <w:pStyle w:val="TableContents"/>
              <w:spacing w:before="0" w:after="283"/>
              <w:rPr/>
            </w:pPr>
            <w:r>
              <w:rPr/>
              <w:t> </w:t>
            </w:r>
          </w:p>
        </w:tc>
        <w:tc>
          <w:tcPr>
            <w:tcW w:w="255" w:type="dxa"/>
            <w:tcBorders/>
            <w:shd w:fill="CCEEFF" w:val="clear"/>
            <w:vAlign w:val="bottom"/>
          </w:tcPr>
          <w:p>
            <w:pPr>
              <w:pStyle w:val="TableContents"/>
              <w:spacing w:before="0" w:after="283"/>
              <w:jc w:val="left"/>
              <w:rPr/>
            </w:pPr>
            <w:r>
              <w:rPr/>
              <w:t> </w:t>
            </w:r>
          </w:p>
        </w:tc>
        <w:tc>
          <w:tcPr>
            <w:tcW w:w="1449" w:type="dxa"/>
            <w:tcBorders/>
            <w:shd w:fill="CCEEFF" w:val="clear"/>
            <w:vAlign w:val="bottom"/>
          </w:tcPr>
          <w:p>
            <w:pPr>
              <w:pStyle w:val="TableContents"/>
              <w:spacing w:before="0" w:after="283"/>
              <w:jc w:val="right"/>
              <w:rPr/>
            </w:pPr>
            <w:r>
              <w:rPr/>
              <w:t>(2,958</w:t>
            </w:r>
          </w:p>
        </w:tc>
        <w:tc>
          <w:tcPr>
            <w:tcW w:w="144" w:type="dxa"/>
            <w:tcBorders/>
            <w:shd w:fill="CCEEFF" w:val="clear"/>
            <w:vAlign w:val="bottom"/>
          </w:tcPr>
          <w:p>
            <w:pPr>
              <w:pStyle w:val="TableContents"/>
              <w:spacing w:before="0" w:after="283"/>
              <w:rPr/>
            </w:pPr>
            <w:r>
              <w:rPr/>
              <w:t>)</w:t>
            </w:r>
          </w:p>
        </w:tc>
        <w:tc>
          <w:tcPr>
            <w:tcW w:w="214" w:type="dxa"/>
            <w:tcBorders/>
            <w:shd w:fill="CCEEFF" w:val="clear"/>
            <w:vAlign w:val="bottom"/>
          </w:tcPr>
          <w:p>
            <w:pPr>
              <w:pStyle w:val="TableContents"/>
              <w:spacing w:before="0" w:after="283"/>
              <w:rPr/>
            </w:pPr>
            <w:r>
              <w:rPr/>
              <w:t> </w:t>
            </w:r>
          </w:p>
        </w:tc>
        <w:tc>
          <w:tcPr>
            <w:tcW w:w="199" w:type="dxa"/>
            <w:tcBorders/>
            <w:shd w:fill="CCEEFF" w:val="clear"/>
            <w:vAlign w:val="bottom"/>
          </w:tcPr>
          <w:p>
            <w:pPr>
              <w:pStyle w:val="TableContents"/>
              <w:spacing w:before="0" w:after="283"/>
              <w:jc w:val="left"/>
              <w:rPr/>
            </w:pPr>
            <w:r>
              <w:rPr/>
              <w:t> </w:t>
            </w:r>
          </w:p>
        </w:tc>
        <w:tc>
          <w:tcPr>
            <w:tcW w:w="1124" w:type="dxa"/>
            <w:tcBorders/>
            <w:shd w:fill="CCEEFF" w:val="clear"/>
            <w:vAlign w:val="bottom"/>
          </w:tcPr>
          <w:p>
            <w:pPr>
              <w:pStyle w:val="TableContents"/>
              <w:spacing w:before="0" w:after="283"/>
              <w:jc w:val="right"/>
              <w:rPr/>
            </w:pPr>
            <w:r>
              <w:rPr/>
              <w:t>(412</w:t>
            </w:r>
          </w:p>
        </w:tc>
        <w:tc>
          <w:tcPr>
            <w:tcW w:w="122" w:type="dxa"/>
            <w:tcBorders/>
            <w:shd w:fill="CCEEFF" w:val="clear"/>
            <w:vAlign w:val="bottom"/>
          </w:tcPr>
          <w:p>
            <w:pPr>
              <w:pStyle w:val="TableContents"/>
              <w:spacing w:before="0" w:after="283"/>
              <w:rPr/>
            </w:pPr>
            <w:r>
              <w:rPr/>
              <w:t>)</w:t>
            </w:r>
          </w:p>
        </w:tc>
      </w:tr>
      <w:tr>
        <w:trPr/>
        <w:tc>
          <w:tcPr>
            <w:tcW w:w="2447" w:type="dxa"/>
            <w:tcBorders/>
            <w:shd w:fill="auto" w:val="clear"/>
            <w:vAlign w:val="center"/>
          </w:tcPr>
          <w:p>
            <w:pPr>
              <w:pStyle w:val="TableContents"/>
              <w:spacing w:before="0" w:after="0"/>
              <w:ind w:left="450" w:right="0" w:hanging="225"/>
              <w:rPr/>
            </w:pPr>
            <w:r>
              <w:rPr/>
              <w:t> </w:t>
            </w:r>
          </w:p>
        </w:tc>
        <w:tc>
          <w:tcPr>
            <w:tcW w:w="196" w:type="dxa"/>
            <w:tcBorders/>
            <w:shd w:fill="auto" w:val="clear"/>
            <w:vAlign w:val="center"/>
          </w:tcPr>
          <w:p>
            <w:pPr>
              <w:pStyle w:val="TableContents"/>
              <w:spacing w:before="0" w:after="283"/>
              <w:rPr/>
            </w:pPr>
            <w:r>
              <w:rPr/>
              <w:t> </w:t>
            </w:r>
          </w:p>
        </w:tc>
        <w:tc>
          <w:tcPr>
            <w:tcW w:w="1448"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56" w:type="dxa"/>
            <w:tcBorders/>
            <w:shd w:fill="auto" w:val="clear"/>
            <w:vAlign w:val="center"/>
          </w:tcPr>
          <w:p>
            <w:pPr>
              <w:pStyle w:val="TableContents"/>
              <w:spacing w:before="0" w:after="283"/>
              <w:rPr/>
            </w:pPr>
            <w:r>
              <w:rPr/>
              <w:t> </w:t>
            </w:r>
          </w:p>
        </w:tc>
        <w:tc>
          <w:tcPr>
            <w:tcW w:w="222" w:type="dxa"/>
            <w:tcBorders/>
            <w:shd w:fill="auto" w:val="clear"/>
            <w:vAlign w:val="center"/>
          </w:tcPr>
          <w:p>
            <w:pPr>
              <w:pStyle w:val="TableContents"/>
              <w:spacing w:before="0" w:after="283"/>
              <w:rPr/>
            </w:pPr>
            <w:r>
              <w:rPr/>
              <w:t> </w:t>
            </w:r>
          </w:p>
        </w:tc>
        <w:tc>
          <w:tcPr>
            <w:tcW w:w="1873"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43" w:type="dxa"/>
            <w:tcBorders/>
            <w:shd w:fill="auto" w:val="clear"/>
            <w:vAlign w:val="center"/>
          </w:tcPr>
          <w:p>
            <w:pPr>
              <w:pStyle w:val="TableContents"/>
              <w:spacing w:before="0" w:after="283"/>
              <w:rPr/>
            </w:pPr>
            <w:r>
              <w:rPr/>
              <w:t> </w:t>
            </w:r>
          </w:p>
        </w:tc>
        <w:tc>
          <w:tcPr>
            <w:tcW w:w="213" w:type="dxa"/>
            <w:tcBorders/>
            <w:shd w:fill="auto" w:val="clear"/>
            <w:vAlign w:val="center"/>
          </w:tcPr>
          <w:p>
            <w:pPr>
              <w:pStyle w:val="TableContents"/>
              <w:spacing w:before="0" w:after="283"/>
              <w:rPr/>
            </w:pPr>
            <w:r>
              <w:rPr/>
              <w:t> </w:t>
            </w:r>
          </w:p>
        </w:tc>
        <w:tc>
          <w:tcPr>
            <w:tcW w:w="1704"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44" w:type="dxa"/>
            <w:tcBorders/>
            <w:shd w:fill="auto" w:val="clear"/>
            <w:vAlign w:val="center"/>
          </w:tcPr>
          <w:p>
            <w:pPr>
              <w:pStyle w:val="TableContents"/>
              <w:spacing w:before="0" w:after="283"/>
              <w:rPr/>
            </w:pPr>
            <w:r>
              <w:rPr/>
              <w:t> </w:t>
            </w:r>
          </w:p>
        </w:tc>
        <w:tc>
          <w:tcPr>
            <w:tcW w:w="214" w:type="dxa"/>
            <w:tcBorders/>
            <w:shd w:fill="auto" w:val="clear"/>
            <w:vAlign w:val="center"/>
          </w:tcPr>
          <w:p>
            <w:pPr>
              <w:pStyle w:val="TableContents"/>
              <w:spacing w:before="0" w:after="283"/>
              <w:rPr/>
            </w:pPr>
            <w:r>
              <w:rPr/>
              <w:t> </w:t>
            </w:r>
          </w:p>
        </w:tc>
        <w:tc>
          <w:tcPr>
            <w:tcW w:w="1323"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22" w:type="dxa"/>
            <w:tcBorders/>
            <w:shd w:fill="auto" w:val="clear"/>
            <w:vAlign w:val="center"/>
          </w:tcPr>
          <w:p>
            <w:pPr>
              <w:pStyle w:val="TableContents"/>
              <w:spacing w:before="0" w:after="283"/>
              <w:rPr/>
            </w:pPr>
            <w:r>
              <w:rPr/>
              <w:t> </w:t>
            </w:r>
          </w:p>
        </w:tc>
      </w:tr>
      <w:tr>
        <w:trPr/>
        <w:tc>
          <w:tcPr>
            <w:tcW w:w="2447" w:type="dxa"/>
            <w:tcBorders/>
            <w:shd w:fill="auto" w:val="clear"/>
            <w:vAlign w:val="bottom"/>
          </w:tcPr>
          <w:p>
            <w:pPr>
              <w:pStyle w:val="TableContents"/>
              <w:spacing w:before="0" w:after="0"/>
              <w:ind w:left="675" w:right="0" w:hanging="225"/>
              <w:rPr/>
            </w:pPr>
            <w:r>
              <w:rPr/>
              <w:t>Total costs and expenses</w:t>
            </w:r>
          </w:p>
        </w:tc>
        <w:tc>
          <w:tcPr>
            <w:tcW w:w="196" w:type="dxa"/>
            <w:tcBorders/>
            <w:shd w:fill="auto" w:val="clear"/>
            <w:vAlign w:val="bottom"/>
          </w:tcPr>
          <w:p>
            <w:pPr>
              <w:pStyle w:val="TableContents"/>
              <w:spacing w:before="0" w:after="283"/>
              <w:rPr/>
            </w:pPr>
            <w:r>
              <w:rPr/>
              <w:t> </w:t>
            </w:r>
          </w:p>
        </w:tc>
        <w:tc>
          <w:tcPr>
            <w:tcW w:w="218" w:type="dxa"/>
            <w:tcBorders/>
            <w:shd w:fill="auto" w:val="clear"/>
            <w:vAlign w:val="bottom"/>
          </w:tcPr>
          <w:p>
            <w:pPr>
              <w:pStyle w:val="TableContents"/>
              <w:spacing w:before="0" w:after="283"/>
              <w:rPr/>
            </w:pPr>
            <w:r>
              <w:rPr/>
              <w:t> </w:t>
            </w:r>
          </w:p>
        </w:tc>
        <w:tc>
          <w:tcPr>
            <w:tcW w:w="1230" w:type="dxa"/>
            <w:tcBorders/>
            <w:shd w:fill="auto" w:val="clear"/>
            <w:vAlign w:val="bottom"/>
          </w:tcPr>
          <w:p>
            <w:pPr>
              <w:pStyle w:val="TableContents"/>
              <w:spacing w:before="0" w:after="283"/>
              <w:jc w:val="right"/>
              <w:rPr/>
            </w:pPr>
            <w:r>
              <w:rPr/>
              <w:t>212,849</w:t>
            </w:r>
          </w:p>
        </w:tc>
        <w:tc>
          <w:tcPr>
            <w:tcW w:w="156" w:type="dxa"/>
            <w:tcBorders/>
            <w:shd w:fill="auto" w:val="clear"/>
            <w:vAlign w:val="bottom"/>
          </w:tcPr>
          <w:p>
            <w:pPr>
              <w:pStyle w:val="TableContents"/>
              <w:spacing w:before="0" w:after="283"/>
              <w:rPr/>
            </w:pPr>
            <w:r>
              <w:rPr/>
              <w:t> </w:t>
            </w:r>
          </w:p>
        </w:tc>
        <w:tc>
          <w:tcPr>
            <w:tcW w:w="222" w:type="dxa"/>
            <w:tcBorders/>
            <w:shd w:fill="auto" w:val="clear"/>
            <w:vAlign w:val="bottom"/>
          </w:tcPr>
          <w:p>
            <w:pPr>
              <w:pStyle w:val="TableContents"/>
              <w:spacing w:before="0" w:after="283"/>
              <w:rPr/>
            </w:pPr>
            <w:r>
              <w:rPr/>
              <w:t> </w:t>
            </w:r>
          </w:p>
        </w:tc>
        <w:tc>
          <w:tcPr>
            <w:tcW w:w="280" w:type="dxa"/>
            <w:tcBorders/>
            <w:shd w:fill="auto" w:val="clear"/>
            <w:vAlign w:val="bottom"/>
          </w:tcPr>
          <w:p>
            <w:pPr>
              <w:pStyle w:val="TableContents"/>
              <w:spacing w:before="0" w:after="283"/>
              <w:rPr/>
            </w:pPr>
            <w:r>
              <w:rPr/>
              <w:t> </w:t>
            </w:r>
          </w:p>
        </w:tc>
        <w:tc>
          <w:tcPr>
            <w:tcW w:w="1593" w:type="dxa"/>
            <w:tcBorders/>
            <w:shd w:fill="auto" w:val="clear"/>
            <w:vAlign w:val="bottom"/>
          </w:tcPr>
          <w:p>
            <w:pPr>
              <w:pStyle w:val="TableContents"/>
              <w:spacing w:before="0" w:after="283"/>
              <w:jc w:val="right"/>
              <w:rPr/>
            </w:pPr>
            <w:r>
              <w:rPr/>
              <w:t>207,554</w:t>
            </w:r>
          </w:p>
        </w:tc>
        <w:tc>
          <w:tcPr>
            <w:tcW w:w="143" w:type="dxa"/>
            <w:tcBorders/>
            <w:shd w:fill="auto" w:val="clear"/>
            <w:vAlign w:val="bottom"/>
          </w:tcPr>
          <w:p>
            <w:pPr>
              <w:pStyle w:val="TableContents"/>
              <w:spacing w:before="0" w:after="283"/>
              <w:rPr/>
            </w:pPr>
            <w:r>
              <w:rPr/>
              <w:t> </w:t>
            </w:r>
          </w:p>
        </w:tc>
        <w:tc>
          <w:tcPr>
            <w:tcW w:w="213" w:type="dxa"/>
            <w:tcBorders/>
            <w:shd w:fill="auto" w:val="clear"/>
            <w:vAlign w:val="bottom"/>
          </w:tcPr>
          <w:p>
            <w:pPr>
              <w:pStyle w:val="TableContents"/>
              <w:spacing w:before="0" w:after="283"/>
              <w:rPr/>
            </w:pPr>
            <w:r>
              <w:rPr/>
              <w:t> </w:t>
            </w:r>
          </w:p>
        </w:tc>
        <w:tc>
          <w:tcPr>
            <w:tcW w:w="255" w:type="dxa"/>
            <w:tcBorders/>
            <w:shd w:fill="auto" w:val="clear"/>
            <w:vAlign w:val="bottom"/>
          </w:tcPr>
          <w:p>
            <w:pPr>
              <w:pStyle w:val="TableContents"/>
              <w:spacing w:before="0" w:after="283"/>
              <w:rPr/>
            </w:pPr>
            <w:r>
              <w:rPr/>
              <w:t> </w:t>
            </w:r>
          </w:p>
        </w:tc>
        <w:tc>
          <w:tcPr>
            <w:tcW w:w="1449" w:type="dxa"/>
            <w:tcBorders/>
            <w:shd w:fill="auto" w:val="clear"/>
            <w:vAlign w:val="bottom"/>
          </w:tcPr>
          <w:p>
            <w:pPr>
              <w:pStyle w:val="TableContents"/>
              <w:spacing w:before="0" w:after="283"/>
              <w:jc w:val="right"/>
              <w:rPr/>
            </w:pPr>
            <w:r>
              <w:rPr/>
              <w:t>424,883</w:t>
            </w:r>
          </w:p>
        </w:tc>
        <w:tc>
          <w:tcPr>
            <w:tcW w:w="144" w:type="dxa"/>
            <w:tcBorders/>
            <w:shd w:fill="auto" w:val="clear"/>
            <w:vAlign w:val="bottom"/>
          </w:tcPr>
          <w:p>
            <w:pPr>
              <w:pStyle w:val="TableContents"/>
              <w:spacing w:before="0" w:after="283"/>
              <w:rPr/>
            </w:pPr>
            <w:r>
              <w:rPr/>
              <w:t> </w:t>
            </w:r>
          </w:p>
        </w:tc>
        <w:tc>
          <w:tcPr>
            <w:tcW w:w="214" w:type="dxa"/>
            <w:tcBorders/>
            <w:shd w:fill="auto" w:val="clear"/>
            <w:vAlign w:val="bottom"/>
          </w:tcPr>
          <w:p>
            <w:pPr>
              <w:pStyle w:val="TableContents"/>
              <w:spacing w:before="0" w:after="283"/>
              <w:rPr/>
            </w:pPr>
            <w:r>
              <w:rPr/>
              <w:t> </w:t>
            </w:r>
          </w:p>
        </w:tc>
        <w:tc>
          <w:tcPr>
            <w:tcW w:w="199" w:type="dxa"/>
            <w:tcBorders/>
            <w:shd w:fill="auto" w:val="clear"/>
            <w:vAlign w:val="bottom"/>
          </w:tcPr>
          <w:p>
            <w:pPr>
              <w:pStyle w:val="TableContents"/>
              <w:spacing w:before="0" w:after="283"/>
              <w:rPr/>
            </w:pPr>
            <w:r>
              <w:rPr/>
              <w:t> </w:t>
            </w:r>
          </w:p>
        </w:tc>
        <w:tc>
          <w:tcPr>
            <w:tcW w:w="1124" w:type="dxa"/>
            <w:tcBorders/>
            <w:shd w:fill="auto" w:val="clear"/>
            <w:vAlign w:val="bottom"/>
          </w:tcPr>
          <w:p>
            <w:pPr>
              <w:pStyle w:val="TableContents"/>
              <w:spacing w:before="0" w:after="283"/>
              <w:jc w:val="right"/>
              <w:rPr/>
            </w:pPr>
            <w:r>
              <w:rPr/>
              <w:t>436,478</w:t>
            </w:r>
          </w:p>
        </w:tc>
        <w:tc>
          <w:tcPr>
            <w:tcW w:w="122" w:type="dxa"/>
            <w:tcBorders/>
            <w:shd w:fill="auto" w:val="clear"/>
            <w:vAlign w:val="bottom"/>
          </w:tcPr>
          <w:p>
            <w:pPr>
              <w:pStyle w:val="TableContents"/>
              <w:spacing w:before="0" w:after="283"/>
              <w:rPr/>
            </w:pPr>
            <w:r>
              <w:rPr/>
              <w:t> </w:t>
            </w:r>
          </w:p>
        </w:tc>
      </w:tr>
      <w:tr>
        <w:trPr/>
        <w:tc>
          <w:tcPr>
            <w:tcW w:w="2447" w:type="dxa"/>
            <w:tcBorders/>
            <w:shd w:fill="auto" w:val="clear"/>
            <w:vAlign w:val="center"/>
          </w:tcPr>
          <w:p>
            <w:pPr>
              <w:pStyle w:val="TableContents"/>
              <w:spacing w:before="0" w:after="0"/>
              <w:ind w:left="225" w:right="0" w:hanging="225"/>
              <w:rPr/>
            </w:pPr>
            <w:r>
              <w:rPr/>
              <w:t> </w:t>
            </w:r>
          </w:p>
        </w:tc>
        <w:tc>
          <w:tcPr>
            <w:tcW w:w="196" w:type="dxa"/>
            <w:tcBorders/>
            <w:shd w:fill="auto" w:val="clear"/>
            <w:vAlign w:val="center"/>
          </w:tcPr>
          <w:p>
            <w:pPr>
              <w:pStyle w:val="TableContents"/>
              <w:spacing w:before="0" w:after="283"/>
              <w:rPr/>
            </w:pPr>
            <w:r>
              <w:rPr/>
              <w:t> </w:t>
            </w:r>
          </w:p>
        </w:tc>
        <w:tc>
          <w:tcPr>
            <w:tcW w:w="1448"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56" w:type="dxa"/>
            <w:tcBorders/>
            <w:shd w:fill="auto" w:val="clear"/>
            <w:vAlign w:val="center"/>
          </w:tcPr>
          <w:p>
            <w:pPr>
              <w:pStyle w:val="TableContents"/>
              <w:spacing w:before="0" w:after="283"/>
              <w:rPr/>
            </w:pPr>
            <w:r>
              <w:rPr/>
              <w:t> </w:t>
            </w:r>
          </w:p>
        </w:tc>
        <w:tc>
          <w:tcPr>
            <w:tcW w:w="222" w:type="dxa"/>
            <w:tcBorders/>
            <w:shd w:fill="auto" w:val="clear"/>
            <w:vAlign w:val="center"/>
          </w:tcPr>
          <w:p>
            <w:pPr>
              <w:pStyle w:val="TableContents"/>
              <w:spacing w:before="0" w:after="283"/>
              <w:rPr/>
            </w:pPr>
            <w:r>
              <w:rPr/>
              <w:t> </w:t>
            </w:r>
          </w:p>
        </w:tc>
        <w:tc>
          <w:tcPr>
            <w:tcW w:w="1873"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43" w:type="dxa"/>
            <w:tcBorders/>
            <w:shd w:fill="auto" w:val="clear"/>
            <w:vAlign w:val="center"/>
          </w:tcPr>
          <w:p>
            <w:pPr>
              <w:pStyle w:val="TableContents"/>
              <w:spacing w:before="0" w:after="283"/>
              <w:rPr/>
            </w:pPr>
            <w:r>
              <w:rPr/>
              <w:t> </w:t>
            </w:r>
          </w:p>
        </w:tc>
        <w:tc>
          <w:tcPr>
            <w:tcW w:w="213" w:type="dxa"/>
            <w:tcBorders/>
            <w:shd w:fill="auto" w:val="clear"/>
            <w:vAlign w:val="center"/>
          </w:tcPr>
          <w:p>
            <w:pPr>
              <w:pStyle w:val="TableContents"/>
              <w:spacing w:before="0" w:after="283"/>
              <w:rPr/>
            </w:pPr>
            <w:r>
              <w:rPr/>
              <w:t> </w:t>
            </w:r>
          </w:p>
        </w:tc>
        <w:tc>
          <w:tcPr>
            <w:tcW w:w="1704"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44" w:type="dxa"/>
            <w:tcBorders/>
            <w:shd w:fill="auto" w:val="clear"/>
            <w:vAlign w:val="center"/>
          </w:tcPr>
          <w:p>
            <w:pPr>
              <w:pStyle w:val="TableContents"/>
              <w:spacing w:before="0" w:after="283"/>
              <w:rPr/>
            </w:pPr>
            <w:r>
              <w:rPr/>
              <w:t> </w:t>
            </w:r>
          </w:p>
        </w:tc>
        <w:tc>
          <w:tcPr>
            <w:tcW w:w="214" w:type="dxa"/>
            <w:tcBorders/>
            <w:shd w:fill="auto" w:val="clear"/>
            <w:vAlign w:val="center"/>
          </w:tcPr>
          <w:p>
            <w:pPr>
              <w:pStyle w:val="TableContents"/>
              <w:spacing w:before="0" w:after="283"/>
              <w:rPr/>
            </w:pPr>
            <w:r>
              <w:rPr/>
              <w:t> </w:t>
            </w:r>
          </w:p>
        </w:tc>
        <w:tc>
          <w:tcPr>
            <w:tcW w:w="1323"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22" w:type="dxa"/>
            <w:tcBorders/>
            <w:shd w:fill="auto" w:val="clear"/>
            <w:vAlign w:val="center"/>
          </w:tcPr>
          <w:p>
            <w:pPr>
              <w:pStyle w:val="TableContents"/>
              <w:spacing w:before="0" w:after="283"/>
              <w:rPr/>
            </w:pPr>
            <w:r>
              <w:rPr/>
              <w:t> </w:t>
            </w:r>
          </w:p>
        </w:tc>
      </w:tr>
      <w:tr>
        <w:trPr/>
        <w:tc>
          <w:tcPr>
            <w:tcW w:w="2447" w:type="dxa"/>
            <w:tcBorders/>
            <w:shd w:fill="auto" w:val="clear"/>
            <w:vAlign w:val="bottom"/>
          </w:tcPr>
          <w:p>
            <w:pPr>
              <w:pStyle w:val="TableContents"/>
              <w:spacing w:before="0" w:after="0"/>
              <w:ind w:left="225" w:right="0" w:hanging="225"/>
              <w:rPr/>
            </w:pPr>
            <w:r>
              <w:rPr/>
              <w:t> </w:t>
            </w:r>
          </w:p>
        </w:tc>
        <w:tc>
          <w:tcPr>
            <w:tcW w:w="196" w:type="dxa"/>
            <w:tcBorders/>
            <w:shd w:fill="auto" w:val="clear"/>
            <w:vAlign w:val="bottom"/>
          </w:tcPr>
          <w:p>
            <w:pPr>
              <w:pStyle w:val="TableContents"/>
              <w:spacing w:before="0" w:after="283"/>
              <w:rPr/>
            </w:pPr>
            <w:r>
              <w:rPr/>
              <w:t> </w:t>
            </w:r>
          </w:p>
        </w:tc>
        <w:tc>
          <w:tcPr>
            <w:tcW w:w="218" w:type="dxa"/>
            <w:tcBorders/>
            <w:shd w:fill="auto" w:val="clear"/>
            <w:vAlign w:val="bottom"/>
          </w:tcPr>
          <w:p>
            <w:pPr>
              <w:pStyle w:val="TableContents"/>
              <w:spacing w:before="0" w:after="283"/>
              <w:rPr/>
            </w:pPr>
            <w:r>
              <w:rPr/>
              <w:t> </w:t>
            </w:r>
          </w:p>
        </w:tc>
        <w:tc>
          <w:tcPr>
            <w:tcW w:w="1230" w:type="dxa"/>
            <w:tcBorders/>
            <w:shd w:fill="auto" w:val="clear"/>
            <w:vAlign w:val="bottom"/>
          </w:tcPr>
          <w:p>
            <w:pPr>
              <w:pStyle w:val="TableContents"/>
              <w:spacing w:before="0" w:after="283"/>
              <w:rPr/>
            </w:pPr>
            <w:r>
              <w:rPr/>
              <w:t> </w:t>
            </w:r>
          </w:p>
        </w:tc>
        <w:tc>
          <w:tcPr>
            <w:tcW w:w="156" w:type="dxa"/>
            <w:tcBorders/>
            <w:shd w:fill="auto" w:val="clear"/>
            <w:vAlign w:val="bottom"/>
          </w:tcPr>
          <w:p>
            <w:pPr>
              <w:pStyle w:val="TableContents"/>
              <w:spacing w:before="0" w:after="283"/>
              <w:rPr/>
            </w:pPr>
            <w:r>
              <w:rPr/>
              <w:t> </w:t>
            </w:r>
          </w:p>
        </w:tc>
        <w:tc>
          <w:tcPr>
            <w:tcW w:w="222" w:type="dxa"/>
            <w:tcBorders/>
            <w:shd w:fill="auto" w:val="clear"/>
            <w:vAlign w:val="bottom"/>
          </w:tcPr>
          <w:p>
            <w:pPr>
              <w:pStyle w:val="TableContents"/>
              <w:spacing w:before="0" w:after="283"/>
              <w:rPr/>
            </w:pPr>
            <w:r>
              <w:rPr/>
              <w:t> </w:t>
            </w:r>
          </w:p>
        </w:tc>
        <w:tc>
          <w:tcPr>
            <w:tcW w:w="280" w:type="dxa"/>
            <w:tcBorders/>
            <w:shd w:fill="auto" w:val="clear"/>
            <w:vAlign w:val="bottom"/>
          </w:tcPr>
          <w:p>
            <w:pPr>
              <w:pStyle w:val="TableContents"/>
              <w:spacing w:before="0" w:after="283"/>
              <w:rPr/>
            </w:pPr>
            <w:r>
              <w:rPr/>
              <w:t> </w:t>
            </w:r>
          </w:p>
        </w:tc>
        <w:tc>
          <w:tcPr>
            <w:tcW w:w="1593" w:type="dxa"/>
            <w:tcBorders/>
            <w:shd w:fill="auto" w:val="clear"/>
            <w:vAlign w:val="bottom"/>
          </w:tcPr>
          <w:p>
            <w:pPr>
              <w:pStyle w:val="TableContents"/>
              <w:spacing w:before="0" w:after="283"/>
              <w:rPr/>
            </w:pPr>
            <w:r>
              <w:rPr/>
              <w:t> </w:t>
            </w:r>
          </w:p>
        </w:tc>
        <w:tc>
          <w:tcPr>
            <w:tcW w:w="143" w:type="dxa"/>
            <w:tcBorders/>
            <w:shd w:fill="auto" w:val="clear"/>
            <w:vAlign w:val="bottom"/>
          </w:tcPr>
          <w:p>
            <w:pPr>
              <w:pStyle w:val="TableContents"/>
              <w:spacing w:before="0" w:after="283"/>
              <w:rPr/>
            </w:pPr>
            <w:r>
              <w:rPr/>
              <w:t> </w:t>
            </w:r>
          </w:p>
        </w:tc>
        <w:tc>
          <w:tcPr>
            <w:tcW w:w="213" w:type="dxa"/>
            <w:tcBorders/>
            <w:shd w:fill="auto" w:val="clear"/>
            <w:vAlign w:val="bottom"/>
          </w:tcPr>
          <w:p>
            <w:pPr>
              <w:pStyle w:val="TableContents"/>
              <w:spacing w:before="0" w:after="283"/>
              <w:rPr/>
            </w:pPr>
            <w:r>
              <w:rPr/>
              <w:t> </w:t>
            </w:r>
          </w:p>
        </w:tc>
        <w:tc>
          <w:tcPr>
            <w:tcW w:w="255" w:type="dxa"/>
            <w:tcBorders/>
            <w:shd w:fill="auto" w:val="clear"/>
            <w:vAlign w:val="bottom"/>
          </w:tcPr>
          <w:p>
            <w:pPr>
              <w:pStyle w:val="TableContents"/>
              <w:spacing w:before="0" w:after="283"/>
              <w:rPr/>
            </w:pPr>
            <w:r>
              <w:rPr/>
              <w:t> </w:t>
            </w:r>
          </w:p>
        </w:tc>
        <w:tc>
          <w:tcPr>
            <w:tcW w:w="1449" w:type="dxa"/>
            <w:tcBorders/>
            <w:shd w:fill="auto" w:val="clear"/>
            <w:vAlign w:val="bottom"/>
          </w:tcPr>
          <w:p>
            <w:pPr>
              <w:pStyle w:val="TableContents"/>
              <w:spacing w:before="0" w:after="283"/>
              <w:rPr/>
            </w:pPr>
            <w:r>
              <w:rPr/>
              <w:t> </w:t>
            </w:r>
          </w:p>
        </w:tc>
        <w:tc>
          <w:tcPr>
            <w:tcW w:w="144" w:type="dxa"/>
            <w:tcBorders/>
            <w:shd w:fill="auto" w:val="clear"/>
            <w:vAlign w:val="bottom"/>
          </w:tcPr>
          <w:p>
            <w:pPr>
              <w:pStyle w:val="TableContents"/>
              <w:spacing w:before="0" w:after="283"/>
              <w:rPr/>
            </w:pPr>
            <w:r>
              <w:rPr/>
              <w:t> </w:t>
            </w:r>
          </w:p>
        </w:tc>
        <w:tc>
          <w:tcPr>
            <w:tcW w:w="214" w:type="dxa"/>
            <w:tcBorders/>
            <w:shd w:fill="auto" w:val="clear"/>
            <w:vAlign w:val="bottom"/>
          </w:tcPr>
          <w:p>
            <w:pPr>
              <w:pStyle w:val="TableContents"/>
              <w:spacing w:before="0" w:after="283"/>
              <w:rPr/>
            </w:pPr>
            <w:r>
              <w:rPr/>
              <w:t> </w:t>
            </w:r>
          </w:p>
        </w:tc>
        <w:tc>
          <w:tcPr>
            <w:tcW w:w="199" w:type="dxa"/>
            <w:tcBorders/>
            <w:shd w:fill="auto" w:val="clear"/>
            <w:vAlign w:val="bottom"/>
          </w:tcPr>
          <w:p>
            <w:pPr>
              <w:pStyle w:val="TableContents"/>
              <w:spacing w:before="0" w:after="283"/>
              <w:rPr/>
            </w:pPr>
            <w:r>
              <w:rPr/>
              <w:t> </w:t>
            </w:r>
          </w:p>
        </w:tc>
        <w:tc>
          <w:tcPr>
            <w:tcW w:w="1124" w:type="dxa"/>
            <w:tcBorders/>
            <w:shd w:fill="auto" w:val="clear"/>
            <w:vAlign w:val="bottom"/>
          </w:tcPr>
          <w:p>
            <w:pPr>
              <w:pStyle w:val="TableContents"/>
              <w:spacing w:before="0" w:after="283"/>
              <w:rPr/>
            </w:pPr>
            <w:r>
              <w:rPr/>
              <w:t> </w:t>
            </w:r>
          </w:p>
        </w:tc>
        <w:tc>
          <w:tcPr>
            <w:tcW w:w="122" w:type="dxa"/>
            <w:tcBorders/>
            <w:shd w:fill="auto" w:val="clear"/>
            <w:vAlign w:val="bottom"/>
          </w:tcPr>
          <w:p>
            <w:pPr>
              <w:pStyle w:val="TableContents"/>
              <w:spacing w:before="0" w:after="283"/>
              <w:rPr/>
            </w:pPr>
            <w:r>
              <w:rPr/>
              <w:t> </w:t>
            </w:r>
          </w:p>
        </w:tc>
      </w:tr>
      <w:tr>
        <w:trPr/>
        <w:tc>
          <w:tcPr>
            <w:tcW w:w="2447" w:type="dxa"/>
            <w:tcBorders/>
            <w:shd w:fill="CCEEFF" w:val="clear"/>
            <w:vAlign w:val="bottom"/>
          </w:tcPr>
          <w:p>
            <w:pPr>
              <w:pStyle w:val="TableContents"/>
              <w:spacing w:before="0" w:after="0"/>
              <w:ind w:left="225" w:right="0" w:hanging="225"/>
              <w:rPr/>
            </w:pPr>
            <w:r>
              <w:rPr/>
              <w:t>Income before income taxes</w:t>
            </w:r>
          </w:p>
        </w:tc>
        <w:tc>
          <w:tcPr>
            <w:tcW w:w="196" w:type="dxa"/>
            <w:tcBorders/>
            <w:shd w:fill="CCEEFF" w:val="clear"/>
            <w:vAlign w:val="bottom"/>
          </w:tcPr>
          <w:p>
            <w:pPr>
              <w:pStyle w:val="TableContents"/>
              <w:spacing w:before="0" w:after="283"/>
              <w:rPr/>
            </w:pPr>
            <w:r>
              <w:rPr/>
              <w:t> </w:t>
            </w:r>
          </w:p>
        </w:tc>
        <w:tc>
          <w:tcPr>
            <w:tcW w:w="218" w:type="dxa"/>
            <w:tcBorders/>
            <w:shd w:fill="CCEEFF" w:val="clear"/>
            <w:vAlign w:val="bottom"/>
          </w:tcPr>
          <w:p>
            <w:pPr>
              <w:pStyle w:val="TableContents"/>
              <w:spacing w:before="0" w:after="283"/>
              <w:rPr/>
            </w:pPr>
            <w:r>
              <w:rPr/>
              <w:t> </w:t>
            </w:r>
          </w:p>
        </w:tc>
        <w:tc>
          <w:tcPr>
            <w:tcW w:w="1230" w:type="dxa"/>
            <w:tcBorders/>
            <w:shd w:fill="CCEEFF" w:val="clear"/>
            <w:vAlign w:val="bottom"/>
          </w:tcPr>
          <w:p>
            <w:pPr>
              <w:pStyle w:val="TableContents"/>
              <w:spacing w:before="0" w:after="283"/>
              <w:jc w:val="right"/>
              <w:rPr/>
            </w:pPr>
            <w:r>
              <w:rPr/>
              <w:t>24,560</w:t>
            </w:r>
          </w:p>
        </w:tc>
        <w:tc>
          <w:tcPr>
            <w:tcW w:w="156" w:type="dxa"/>
            <w:tcBorders/>
            <w:shd w:fill="CCEEFF" w:val="clear"/>
            <w:vAlign w:val="bottom"/>
          </w:tcPr>
          <w:p>
            <w:pPr>
              <w:pStyle w:val="TableContents"/>
              <w:spacing w:before="0" w:after="283"/>
              <w:rPr/>
            </w:pPr>
            <w:r>
              <w:rPr/>
              <w:t> </w:t>
            </w:r>
          </w:p>
        </w:tc>
        <w:tc>
          <w:tcPr>
            <w:tcW w:w="222" w:type="dxa"/>
            <w:tcBorders/>
            <w:shd w:fill="CCEEFF" w:val="clear"/>
            <w:vAlign w:val="bottom"/>
          </w:tcPr>
          <w:p>
            <w:pPr>
              <w:pStyle w:val="TableContents"/>
              <w:spacing w:before="0" w:after="283"/>
              <w:rPr/>
            </w:pPr>
            <w:r>
              <w:rPr/>
              <w:t> </w:t>
            </w:r>
          </w:p>
        </w:tc>
        <w:tc>
          <w:tcPr>
            <w:tcW w:w="280" w:type="dxa"/>
            <w:tcBorders/>
            <w:shd w:fill="CCEEFF" w:val="clear"/>
            <w:vAlign w:val="bottom"/>
          </w:tcPr>
          <w:p>
            <w:pPr>
              <w:pStyle w:val="TableContents"/>
              <w:spacing w:before="0" w:after="283"/>
              <w:rPr/>
            </w:pPr>
            <w:r>
              <w:rPr/>
              <w:t> </w:t>
            </w:r>
          </w:p>
        </w:tc>
        <w:tc>
          <w:tcPr>
            <w:tcW w:w="1593" w:type="dxa"/>
            <w:tcBorders/>
            <w:shd w:fill="CCEEFF" w:val="clear"/>
            <w:vAlign w:val="bottom"/>
          </w:tcPr>
          <w:p>
            <w:pPr>
              <w:pStyle w:val="TableContents"/>
              <w:spacing w:before="0" w:after="283"/>
              <w:jc w:val="right"/>
              <w:rPr/>
            </w:pPr>
            <w:r>
              <w:rPr/>
              <w:t>19,477</w:t>
            </w:r>
          </w:p>
        </w:tc>
        <w:tc>
          <w:tcPr>
            <w:tcW w:w="143" w:type="dxa"/>
            <w:tcBorders/>
            <w:shd w:fill="CCEEFF" w:val="clear"/>
            <w:vAlign w:val="bottom"/>
          </w:tcPr>
          <w:p>
            <w:pPr>
              <w:pStyle w:val="TableContents"/>
              <w:spacing w:before="0" w:after="283"/>
              <w:rPr/>
            </w:pPr>
            <w:r>
              <w:rPr/>
              <w:t> </w:t>
            </w:r>
          </w:p>
        </w:tc>
        <w:tc>
          <w:tcPr>
            <w:tcW w:w="213" w:type="dxa"/>
            <w:tcBorders/>
            <w:shd w:fill="CCEEFF" w:val="clear"/>
            <w:vAlign w:val="bottom"/>
          </w:tcPr>
          <w:p>
            <w:pPr>
              <w:pStyle w:val="TableContents"/>
              <w:spacing w:before="0" w:after="283"/>
              <w:rPr/>
            </w:pPr>
            <w:r>
              <w:rPr/>
              <w:t> </w:t>
            </w:r>
          </w:p>
        </w:tc>
        <w:tc>
          <w:tcPr>
            <w:tcW w:w="255" w:type="dxa"/>
            <w:tcBorders/>
            <w:shd w:fill="CCEEFF" w:val="clear"/>
            <w:vAlign w:val="bottom"/>
          </w:tcPr>
          <w:p>
            <w:pPr>
              <w:pStyle w:val="TableContents"/>
              <w:spacing w:before="0" w:after="283"/>
              <w:rPr/>
            </w:pPr>
            <w:r>
              <w:rPr/>
              <w:t> </w:t>
            </w:r>
          </w:p>
        </w:tc>
        <w:tc>
          <w:tcPr>
            <w:tcW w:w="1449" w:type="dxa"/>
            <w:tcBorders/>
            <w:shd w:fill="CCEEFF" w:val="clear"/>
            <w:vAlign w:val="bottom"/>
          </w:tcPr>
          <w:p>
            <w:pPr>
              <w:pStyle w:val="TableContents"/>
              <w:spacing w:before="0" w:after="283"/>
              <w:jc w:val="right"/>
              <w:rPr/>
            </w:pPr>
            <w:r>
              <w:rPr/>
              <w:t>46,296</w:t>
            </w:r>
          </w:p>
        </w:tc>
        <w:tc>
          <w:tcPr>
            <w:tcW w:w="144" w:type="dxa"/>
            <w:tcBorders/>
            <w:shd w:fill="CCEEFF" w:val="clear"/>
            <w:vAlign w:val="bottom"/>
          </w:tcPr>
          <w:p>
            <w:pPr>
              <w:pStyle w:val="TableContents"/>
              <w:spacing w:before="0" w:after="283"/>
              <w:rPr/>
            </w:pPr>
            <w:r>
              <w:rPr/>
              <w:t> </w:t>
            </w:r>
          </w:p>
        </w:tc>
        <w:tc>
          <w:tcPr>
            <w:tcW w:w="214" w:type="dxa"/>
            <w:tcBorders/>
            <w:shd w:fill="CCEEFF" w:val="clear"/>
            <w:vAlign w:val="bottom"/>
          </w:tcPr>
          <w:p>
            <w:pPr>
              <w:pStyle w:val="TableContents"/>
              <w:spacing w:before="0" w:after="283"/>
              <w:rPr/>
            </w:pPr>
            <w:r>
              <w:rPr/>
              <w:t> </w:t>
            </w:r>
          </w:p>
        </w:tc>
        <w:tc>
          <w:tcPr>
            <w:tcW w:w="199" w:type="dxa"/>
            <w:tcBorders/>
            <w:shd w:fill="CCEEFF" w:val="clear"/>
            <w:vAlign w:val="bottom"/>
          </w:tcPr>
          <w:p>
            <w:pPr>
              <w:pStyle w:val="TableContents"/>
              <w:spacing w:before="0" w:after="283"/>
              <w:rPr/>
            </w:pPr>
            <w:r>
              <w:rPr/>
              <w:t> </w:t>
            </w:r>
          </w:p>
        </w:tc>
        <w:tc>
          <w:tcPr>
            <w:tcW w:w="1124" w:type="dxa"/>
            <w:tcBorders/>
            <w:shd w:fill="CCEEFF" w:val="clear"/>
            <w:vAlign w:val="bottom"/>
          </w:tcPr>
          <w:p>
            <w:pPr>
              <w:pStyle w:val="TableContents"/>
              <w:spacing w:before="0" w:after="283"/>
              <w:jc w:val="right"/>
              <w:rPr/>
            </w:pPr>
            <w:r>
              <w:rPr/>
              <w:t>40,065</w:t>
            </w:r>
          </w:p>
        </w:tc>
        <w:tc>
          <w:tcPr>
            <w:tcW w:w="122" w:type="dxa"/>
            <w:tcBorders/>
            <w:shd w:fill="CCEEFF" w:val="clear"/>
            <w:vAlign w:val="bottom"/>
          </w:tcPr>
          <w:p>
            <w:pPr>
              <w:pStyle w:val="TableContents"/>
              <w:spacing w:before="0" w:after="283"/>
              <w:rPr/>
            </w:pPr>
            <w:r>
              <w:rPr/>
              <w:t> </w:t>
            </w:r>
          </w:p>
        </w:tc>
      </w:tr>
      <w:tr>
        <w:trPr/>
        <w:tc>
          <w:tcPr>
            <w:tcW w:w="2447" w:type="dxa"/>
            <w:tcBorders/>
            <w:shd w:fill="auto" w:val="clear"/>
            <w:vAlign w:val="bottom"/>
          </w:tcPr>
          <w:p>
            <w:pPr>
              <w:pStyle w:val="TableContents"/>
              <w:spacing w:before="0" w:after="0"/>
              <w:ind w:left="225" w:right="0" w:hanging="225"/>
              <w:rPr/>
            </w:pPr>
            <w:r>
              <w:rPr/>
              <w:t>Income tax expense</w:t>
            </w:r>
          </w:p>
        </w:tc>
        <w:tc>
          <w:tcPr>
            <w:tcW w:w="196" w:type="dxa"/>
            <w:tcBorders/>
            <w:shd w:fill="auto" w:val="clear"/>
            <w:vAlign w:val="bottom"/>
          </w:tcPr>
          <w:p>
            <w:pPr>
              <w:pStyle w:val="TableContents"/>
              <w:spacing w:before="0" w:after="283"/>
              <w:rPr/>
            </w:pPr>
            <w:r>
              <w:rPr/>
              <w:t> </w:t>
            </w:r>
          </w:p>
        </w:tc>
        <w:tc>
          <w:tcPr>
            <w:tcW w:w="218" w:type="dxa"/>
            <w:tcBorders/>
            <w:shd w:fill="auto" w:val="clear"/>
            <w:vAlign w:val="bottom"/>
          </w:tcPr>
          <w:p>
            <w:pPr>
              <w:pStyle w:val="TableContents"/>
              <w:spacing w:before="0" w:after="283"/>
              <w:rPr/>
            </w:pPr>
            <w:r>
              <w:rPr/>
              <w:t> </w:t>
            </w:r>
          </w:p>
        </w:tc>
        <w:tc>
          <w:tcPr>
            <w:tcW w:w="1230" w:type="dxa"/>
            <w:tcBorders/>
            <w:shd w:fill="auto" w:val="clear"/>
            <w:vAlign w:val="bottom"/>
          </w:tcPr>
          <w:p>
            <w:pPr>
              <w:pStyle w:val="TableContents"/>
              <w:spacing w:before="0" w:after="283"/>
              <w:jc w:val="right"/>
              <w:rPr/>
            </w:pPr>
            <w:r>
              <w:rPr/>
              <w:t>5,977</w:t>
            </w:r>
          </w:p>
        </w:tc>
        <w:tc>
          <w:tcPr>
            <w:tcW w:w="156" w:type="dxa"/>
            <w:tcBorders/>
            <w:shd w:fill="auto" w:val="clear"/>
            <w:vAlign w:val="bottom"/>
          </w:tcPr>
          <w:p>
            <w:pPr>
              <w:pStyle w:val="TableContents"/>
              <w:spacing w:before="0" w:after="283"/>
              <w:rPr/>
            </w:pPr>
            <w:r>
              <w:rPr/>
              <w:t> </w:t>
            </w:r>
          </w:p>
        </w:tc>
        <w:tc>
          <w:tcPr>
            <w:tcW w:w="222" w:type="dxa"/>
            <w:tcBorders/>
            <w:shd w:fill="auto" w:val="clear"/>
            <w:vAlign w:val="bottom"/>
          </w:tcPr>
          <w:p>
            <w:pPr>
              <w:pStyle w:val="TableContents"/>
              <w:spacing w:before="0" w:after="283"/>
              <w:rPr/>
            </w:pPr>
            <w:r>
              <w:rPr/>
              <w:t> </w:t>
            </w:r>
          </w:p>
        </w:tc>
        <w:tc>
          <w:tcPr>
            <w:tcW w:w="280" w:type="dxa"/>
            <w:tcBorders/>
            <w:shd w:fill="auto" w:val="clear"/>
            <w:vAlign w:val="bottom"/>
          </w:tcPr>
          <w:p>
            <w:pPr>
              <w:pStyle w:val="TableContents"/>
              <w:spacing w:before="0" w:after="283"/>
              <w:rPr/>
            </w:pPr>
            <w:r>
              <w:rPr/>
              <w:t> </w:t>
            </w:r>
          </w:p>
        </w:tc>
        <w:tc>
          <w:tcPr>
            <w:tcW w:w="1593" w:type="dxa"/>
            <w:tcBorders/>
            <w:shd w:fill="auto" w:val="clear"/>
            <w:vAlign w:val="bottom"/>
          </w:tcPr>
          <w:p>
            <w:pPr>
              <w:pStyle w:val="TableContents"/>
              <w:spacing w:before="0" w:after="283"/>
              <w:jc w:val="right"/>
              <w:rPr/>
            </w:pPr>
            <w:r>
              <w:rPr/>
              <w:t>8,391</w:t>
            </w:r>
          </w:p>
        </w:tc>
        <w:tc>
          <w:tcPr>
            <w:tcW w:w="143" w:type="dxa"/>
            <w:tcBorders/>
            <w:shd w:fill="auto" w:val="clear"/>
            <w:vAlign w:val="bottom"/>
          </w:tcPr>
          <w:p>
            <w:pPr>
              <w:pStyle w:val="TableContents"/>
              <w:spacing w:before="0" w:after="283"/>
              <w:rPr/>
            </w:pPr>
            <w:r>
              <w:rPr/>
              <w:t> </w:t>
            </w:r>
          </w:p>
        </w:tc>
        <w:tc>
          <w:tcPr>
            <w:tcW w:w="213" w:type="dxa"/>
            <w:tcBorders/>
            <w:shd w:fill="auto" w:val="clear"/>
            <w:vAlign w:val="bottom"/>
          </w:tcPr>
          <w:p>
            <w:pPr>
              <w:pStyle w:val="TableContents"/>
              <w:spacing w:before="0" w:after="283"/>
              <w:rPr/>
            </w:pPr>
            <w:r>
              <w:rPr/>
              <w:t> </w:t>
            </w:r>
          </w:p>
        </w:tc>
        <w:tc>
          <w:tcPr>
            <w:tcW w:w="255" w:type="dxa"/>
            <w:tcBorders/>
            <w:shd w:fill="auto" w:val="clear"/>
            <w:vAlign w:val="bottom"/>
          </w:tcPr>
          <w:p>
            <w:pPr>
              <w:pStyle w:val="TableContents"/>
              <w:spacing w:before="0" w:after="283"/>
              <w:rPr/>
            </w:pPr>
            <w:r>
              <w:rPr/>
              <w:t> </w:t>
            </w:r>
          </w:p>
        </w:tc>
        <w:tc>
          <w:tcPr>
            <w:tcW w:w="1449" w:type="dxa"/>
            <w:tcBorders/>
            <w:shd w:fill="auto" w:val="clear"/>
            <w:vAlign w:val="bottom"/>
          </w:tcPr>
          <w:p>
            <w:pPr>
              <w:pStyle w:val="TableContents"/>
              <w:spacing w:before="0" w:after="283"/>
              <w:jc w:val="right"/>
              <w:rPr/>
            </w:pPr>
            <w:r>
              <w:rPr/>
              <w:t>13,956</w:t>
            </w:r>
          </w:p>
        </w:tc>
        <w:tc>
          <w:tcPr>
            <w:tcW w:w="144" w:type="dxa"/>
            <w:tcBorders/>
            <w:shd w:fill="auto" w:val="clear"/>
            <w:vAlign w:val="bottom"/>
          </w:tcPr>
          <w:p>
            <w:pPr>
              <w:pStyle w:val="TableContents"/>
              <w:spacing w:before="0" w:after="283"/>
              <w:rPr/>
            </w:pPr>
            <w:r>
              <w:rPr/>
              <w:t> </w:t>
            </w:r>
          </w:p>
        </w:tc>
        <w:tc>
          <w:tcPr>
            <w:tcW w:w="214" w:type="dxa"/>
            <w:tcBorders/>
            <w:shd w:fill="auto" w:val="clear"/>
            <w:vAlign w:val="bottom"/>
          </w:tcPr>
          <w:p>
            <w:pPr>
              <w:pStyle w:val="TableContents"/>
              <w:spacing w:before="0" w:after="283"/>
              <w:rPr/>
            </w:pPr>
            <w:r>
              <w:rPr/>
              <w:t> </w:t>
            </w:r>
          </w:p>
        </w:tc>
        <w:tc>
          <w:tcPr>
            <w:tcW w:w="199" w:type="dxa"/>
            <w:tcBorders/>
            <w:shd w:fill="auto" w:val="clear"/>
            <w:vAlign w:val="bottom"/>
          </w:tcPr>
          <w:p>
            <w:pPr>
              <w:pStyle w:val="TableContents"/>
              <w:spacing w:before="0" w:after="283"/>
              <w:rPr/>
            </w:pPr>
            <w:r>
              <w:rPr/>
              <w:t> </w:t>
            </w:r>
          </w:p>
        </w:tc>
        <w:tc>
          <w:tcPr>
            <w:tcW w:w="1124" w:type="dxa"/>
            <w:tcBorders/>
            <w:shd w:fill="auto" w:val="clear"/>
            <w:vAlign w:val="bottom"/>
          </w:tcPr>
          <w:p>
            <w:pPr>
              <w:pStyle w:val="TableContents"/>
              <w:spacing w:before="0" w:after="283"/>
              <w:jc w:val="right"/>
              <w:rPr/>
            </w:pPr>
            <w:r>
              <w:rPr/>
              <w:t>16,554</w:t>
            </w:r>
          </w:p>
        </w:tc>
        <w:tc>
          <w:tcPr>
            <w:tcW w:w="122" w:type="dxa"/>
            <w:tcBorders/>
            <w:shd w:fill="auto" w:val="clear"/>
            <w:vAlign w:val="bottom"/>
          </w:tcPr>
          <w:p>
            <w:pPr>
              <w:pStyle w:val="TableContents"/>
              <w:spacing w:before="0" w:after="283"/>
              <w:rPr/>
            </w:pPr>
            <w:r>
              <w:rPr/>
              <w:t> </w:t>
            </w:r>
          </w:p>
        </w:tc>
      </w:tr>
      <w:tr>
        <w:trPr/>
        <w:tc>
          <w:tcPr>
            <w:tcW w:w="2447" w:type="dxa"/>
            <w:tcBorders/>
            <w:shd w:fill="auto" w:val="clear"/>
            <w:vAlign w:val="center"/>
          </w:tcPr>
          <w:p>
            <w:pPr>
              <w:pStyle w:val="TableContents"/>
              <w:spacing w:before="0" w:after="0"/>
              <w:ind w:left="225" w:right="0" w:hanging="225"/>
              <w:rPr/>
            </w:pPr>
            <w:r>
              <w:rPr/>
              <w:t> </w:t>
            </w:r>
          </w:p>
        </w:tc>
        <w:tc>
          <w:tcPr>
            <w:tcW w:w="196" w:type="dxa"/>
            <w:tcBorders/>
            <w:shd w:fill="auto" w:val="clear"/>
            <w:vAlign w:val="center"/>
          </w:tcPr>
          <w:p>
            <w:pPr>
              <w:pStyle w:val="TableContents"/>
              <w:spacing w:before="0" w:after="283"/>
              <w:rPr/>
            </w:pPr>
            <w:r>
              <w:rPr/>
              <w:t> </w:t>
            </w:r>
          </w:p>
        </w:tc>
        <w:tc>
          <w:tcPr>
            <w:tcW w:w="1448"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56" w:type="dxa"/>
            <w:tcBorders/>
            <w:shd w:fill="auto" w:val="clear"/>
            <w:vAlign w:val="center"/>
          </w:tcPr>
          <w:p>
            <w:pPr>
              <w:pStyle w:val="TableContents"/>
              <w:spacing w:before="0" w:after="283"/>
              <w:rPr/>
            </w:pPr>
            <w:r>
              <w:rPr/>
              <w:t> </w:t>
            </w:r>
          </w:p>
        </w:tc>
        <w:tc>
          <w:tcPr>
            <w:tcW w:w="222" w:type="dxa"/>
            <w:tcBorders/>
            <w:shd w:fill="auto" w:val="clear"/>
            <w:vAlign w:val="center"/>
          </w:tcPr>
          <w:p>
            <w:pPr>
              <w:pStyle w:val="TableContents"/>
              <w:spacing w:before="0" w:after="283"/>
              <w:rPr/>
            </w:pPr>
            <w:r>
              <w:rPr/>
              <w:t> </w:t>
            </w:r>
          </w:p>
        </w:tc>
        <w:tc>
          <w:tcPr>
            <w:tcW w:w="1873"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43" w:type="dxa"/>
            <w:tcBorders/>
            <w:shd w:fill="auto" w:val="clear"/>
            <w:vAlign w:val="center"/>
          </w:tcPr>
          <w:p>
            <w:pPr>
              <w:pStyle w:val="TableContents"/>
              <w:spacing w:before="0" w:after="283"/>
              <w:rPr/>
            </w:pPr>
            <w:r>
              <w:rPr/>
              <w:t> </w:t>
            </w:r>
          </w:p>
        </w:tc>
        <w:tc>
          <w:tcPr>
            <w:tcW w:w="213" w:type="dxa"/>
            <w:tcBorders/>
            <w:shd w:fill="auto" w:val="clear"/>
            <w:vAlign w:val="center"/>
          </w:tcPr>
          <w:p>
            <w:pPr>
              <w:pStyle w:val="TableContents"/>
              <w:spacing w:before="0" w:after="283"/>
              <w:rPr/>
            </w:pPr>
            <w:r>
              <w:rPr/>
              <w:t> </w:t>
            </w:r>
          </w:p>
        </w:tc>
        <w:tc>
          <w:tcPr>
            <w:tcW w:w="1704"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44" w:type="dxa"/>
            <w:tcBorders/>
            <w:shd w:fill="auto" w:val="clear"/>
            <w:vAlign w:val="center"/>
          </w:tcPr>
          <w:p>
            <w:pPr>
              <w:pStyle w:val="TableContents"/>
              <w:spacing w:before="0" w:after="283"/>
              <w:rPr/>
            </w:pPr>
            <w:r>
              <w:rPr/>
              <w:t> </w:t>
            </w:r>
          </w:p>
        </w:tc>
        <w:tc>
          <w:tcPr>
            <w:tcW w:w="214" w:type="dxa"/>
            <w:tcBorders/>
            <w:shd w:fill="auto" w:val="clear"/>
            <w:vAlign w:val="center"/>
          </w:tcPr>
          <w:p>
            <w:pPr>
              <w:pStyle w:val="TableContents"/>
              <w:spacing w:before="0" w:after="283"/>
              <w:rPr/>
            </w:pPr>
            <w:r>
              <w:rPr/>
              <w:t> </w:t>
            </w:r>
          </w:p>
        </w:tc>
        <w:tc>
          <w:tcPr>
            <w:tcW w:w="1323"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22" w:type="dxa"/>
            <w:tcBorders/>
            <w:shd w:fill="auto" w:val="clear"/>
            <w:vAlign w:val="center"/>
          </w:tcPr>
          <w:p>
            <w:pPr>
              <w:pStyle w:val="TableContents"/>
              <w:spacing w:before="0" w:after="283"/>
              <w:rPr/>
            </w:pPr>
            <w:r>
              <w:rPr/>
              <w:t> </w:t>
            </w:r>
          </w:p>
        </w:tc>
      </w:tr>
      <w:tr>
        <w:trPr/>
        <w:tc>
          <w:tcPr>
            <w:tcW w:w="2447" w:type="dxa"/>
            <w:tcBorders/>
            <w:shd w:fill="CCEEFF" w:val="clear"/>
            <w:vAlign w:val="bottom"/>
          </w:tcPr>
          <w:p>
            <w:pPr>
              <w:pStyle w:val="TableContents"/>
              <w:spacing w:before="0" w:after="0"/>
              <w:ind w:left="225" w:right="0" w:hanging="225"/>
              <w:rPr/>
            </w:pPr>
            <w:r>
              <w:rPr/>
              <w:t>Income from continuing operations</w:t>
            </w:r>
          </w:p>
        </w:tc>
        <w:tc>
          <w:tcPr>
            <w:tcW w:w="196" w:type="dxa"/>
            <w:tcBorders/>
            <w:shd w:fill="CCEEFF" w:val="clear"/>
            <w:vAlign w:val="bottom"/>
          </w:tcPr>
          <w:p>
            <w:pPr>
              <w:pStyle w:val="TableContents"/>
              <w:spacing w:before="0" w:after="283"/>
              <w:rPr/>
            </w:pPr>
            <w:r>
              <w:rPr/>
              <w:t> </w:t>
            </w:r>
          </w:p>
        </w:tc>
        <w:tc>
          <w:tcPr>
            <w:tcW w:w="218" w:type="dxa"/>
            <w:tcBorders/>
            <w:shd w:fill="CCEEFF" w:val="clear"/>
            <w:vAlign w:val="bottom"/>
          </w:tcPr>
          <w:p>
            <w:pPr>
              <w:pStyle w:val="TableContents"/>
              <w:spacing w:before="0" w:after="283"/>
              <w:rPr/>
            </w:pPr>
            <w:r>
              <w:rPr/>
              <w:t> </w:t>
            </w:r>
          </w:p>
        </w:tc>
        <w:tc>
          <w:tcPr>
            <w:tcW w:w="1230" w:type="dxa"/>
            <w:tcBorders/>
            <w:shd w:fill="CCEEFF" w:val="clear"/>
            <w:vAlign w:val="bottom"/>
          </w:tcPr>
          <w:p>
            <w:pPr>
              <w:pStyle w:val="TableContents"/>
              <w:spacing w:before="0" w:after="283"/>
              <w:jc w:val="right"/>
              <w:rPr/>
            </w:pPr>
            <w:r>
              <w:rPr/>
              <w:t>18,583</w:t>
            </w:r>
          </w:p>
        </w:tc>
        <w:tc>
          <w:tcPr>
            <w:tcW w:w="156" w:type="dxa"/>
            <w:tcBorders/>
            <w:shd w:fill="CCEEFF" w:val="clear"/>
            <w:vAlign w:val="bottom"/>
          </w:tcPr>
          <w:p>
            <w:pPr>
              <w:pStyle w:val="TableContents"/>
              <w:spacing w:before="0" w:after="283"/>
              <w:rPr/>
            </w:pPr>
            <w:r>
              <w:rPr/>
              <w:t> </w:t>
            </w:r>
          </w:p>
        </w:tc>
        <w:tc>
          <w:tcPr>
            <w:tcW w:w="222" w:type="dxa"/>
            <w:tcBorders/>
            <w:shd w:fill="CCEEFF" w:val="clear"/>
            <w:vAlign w:val="bottom"/>
          </w:tcPr>
          <w:p>
            <w:pPr>
              <w:pStyle w:val="TableContents"/>
              <w:spacing w:before="0" w:after="283"/>
              <w:rPr/>
            </w:pPr>
            <w:r>
              <w:rPr/>
              <w:t> </w:t>
            </w:r>
          </w:p>
        </w:tc>
        <w:tc>
          <w:tcPr>
            <w:tcW w:w="280" w:type="dxa"/>
            <w:tcBorders/>
            <w:shd w:fill="CCEEFF" w:val="clear"/>
            <w:vAlign w:val="bottom"/>
          </w:tcPr>
          <w:p>
            <w:pPr>
              <w:pStyle w:val="TableContents"/>
              <w:spacing w:before="0" w:after="283"/>
              <w:rPr/>
            </w:pPr>
            <w:r>
              <w:rPr/>
              <w:t> </w:t>
            </w:r>
          </w:p>
        </w:tc>
        <w:tc>
          <w:tcPr>
            <w:tcW w:w="1593" w:type="dxa"/>
            <w:tcBorders/>
            <w:shd w:fill="CCEEFF" w:val="clear"/>
            <w:vAlign w:val="bottom"/>
          </w:tcPr>
          <w:p>
            <w:pPr>
              <w:pStyle w:val="TableContents"/>
              <w:spacing w:before="0" w:after="283"/>
              <w:jc w:val="right"/>
              <w:rPr/>
            </w:pPr>
            <w:r>
              <w:rPr/>
              <w:t>11,086</w:t>
            </w:r>
          </w:p>
        </w:tc>
        <w:tc>
          <w:tcPr>
            <w:tcW w:w="143" w:type="dxa"/>
            <w:tcBorders/>
            <w:shd w:fill="CCEEFF" w:val="clear"/>
            <w:vAlign w:val="bottom"/>
          </w:tcPr>
          <w:p>
            <w:pPr>
              <w:pStyle w:val="TableContents"/>
              <w:spacing w:before="0" w:after="283"/>
              <w:rPr/>
            </w:pPr>
            <w:r>
              <w:rPr/>
              <w:t> </w:t>
            </w:r>
          </w:p>
        </w:tc>
        <w:tc>
          <w:tcPr>
            <w:tcW w:w="213" w:type="dxa"/>
            <w:tcBorders/>
            <w:shd w:fill="CCEEFF" w:val="clear"/>
            <w:vAlign w:val="bottom"/>
          </w:tcPr>
          <w:p>
            <w:pPr>
              <w:pStyle w:val="TableContents"/>
              <w:spacing w:before="0" w:after="283"/>
              <w:rPr/>
            </w:pPr>
            <w:r>
              <w:rPr/>
              <w:t> </w:t>
            </w:r>
          </w:p>
        </w:tc>
        <w:tc>
          <w:tcPr>
            <w:tcW w:w="255" w:type="dxa"/>
            <w:tcBorders/>
            <w:shd w:fill="CCEEFF" w:val="clear"/>
            <w:vAlign w:val="bottom"/>
          </w:tcPr>
          <w:p>
            <w:pPr>
              <w:pStyle w:val="TableContents"/>
              <w:spacing w:before="0" w:after="283"/>
              <w:rPr/>
            </w:pPr>
            <w:r>
              <w:rPr/>
              <w:t> </w:t>
            </w:r>
          </w:p>
        </w:tc>
        <w:tc>
          <w:tcPr>
            <w:tcW w:w="1449" w:type="dxa"/>
            <w:tcBorders/>
            <w:shd w:fill="CCEEFF" w:val="clear"/>
            <w:vAlign w:val="bottom"/>
          </w:tcPr>
          <w:p>
            <w:pPr>
              <w:pStyle w:val="TableContents"/>
              <w:spacing w:before="0" w:after="283"/>
              <w:jc w:val="right"/>
              <w:rPr/>
            </w:pPr>
            <w:r>
              <w:rPr/>
              <w:t>32,340</w:t>
            </w:r>
          </w:p>
        </w:tc>
        <w:tc>
          <w:tcPr>
            <w:tcW w:w="144" w:type="dxa"/>
            <w:tcBorders/>
            <w:shd w:fill="CCEEFF" w:val="clear"/>
            <w:vAlign w:val="bottom"/>
          </w:tcPr>
          <w:p>
            <w:pPr>
              <w:pStyle w:val="TableContents"/>
              <w:spacing w:before="0" w:after="283"/>
              <w:rPr/>
            </w:pPr>
            <w:r>
              <w:rPr/>
              <w:t> </w:t>
            </w:r>
          </w:p>
        </w:tc>
        <w:tc>
          <w:tcPr>
            <w:tcW w:w="214" w:type="dxa"/>
            <w:tcBorders/>
            <w:shd w:fill="CCEEFF" w:val="clear"/>
            <w:vAlign w:val="bottom"/>
          </w:tcPr>
          <w:p>
            <w:pPr>
              <w:pStyle w:val="TableContents"/>
              <w:spacing w:before="0" w:after="283"/>
              <w:rPr/>
            </w:pPr>
            <w:r>
              <w:rPr/>
              <w:t> </w:t>
            </w:r>
          </w:p>
        </w:tc>
        <w:tc>
          <w:tcPr>
            <w:tcW w:w="199" w:type="dxa"/>
            <w:tcBorders/>
            <w:shd w:fill="CCEEFF" w:val="clear"/>
            <w:vAlign w:val="bottom"/>
          </w:tcPr>
          <w:p>
            <w:pPr>
              <w:pStyle w:val="TableContents"/>
              <w:spacing w:before="0" w:after="283"/>
              <w:rPr/>
            </w:pPr>
            <w:r>
              <w:rPr/>
              <w:t> </w:t>
            </w:r>
          </w:p>
        </w:tc>
        <w:tc>
          <w:tcPr>
            <w:tcW w:w="1124" w:type="dxa"/>
            <w:tcBorders/>
            <w:shd w:fill="CCEEFF" w:val="clear"/>
            <w:vAlign w:val="bottom"/>
          </w:tcPr>
          <w:p>
            <w:pPr>
              <w:pStyle w:val="TableContents"/>
              <w:spacing w:before="0" w:after="283"/>
              <w:jc w:val="right"/>
              <w:rPr/>
            </w:pPr>
            <w:r>
              <w:rPr/>
              <w:t>23,511</w:t>
            </w:r>
          </w:p>
        </w:tc>
        <w:tc>
          <w:tcPr>
            <w:tcW w:w="122" w:type="dxa"/>
            <w:tcBorders/>
            <w:shd w:fill="CCEEFF" w:val="clear"/>
            <w:vAlign w:val="bottom"/>
          </w:tcPr>
          <w:p>
            <w:pPr>
              <w:pStyle w:val="TableContents"/>
              <w:spacing w:before="0" w:after="283"/>
              <w:rPr/>
            </w:pPr>
            <w:r>
              <w:rPr/>
              <w:t> </w:t>
            </w:r>
          </w:p>
        </w:tc>
      </w:tr>
      <w:tr>
        <w:trPr/>
        <w:tc>
          <w:tcPr>
            <w:tcW w:w="2447" w:type="dxa"/>
            <w:tcBorders/>
            <w:shd w:fill="auto" w:val="clear"/>
            <w:vAlign w:val="bottom"/>
          </w:tcPr>
          <w:p>
            <w:pPr>
              <w:pStyle w:val="TableContents"/>
              <w:spacing w:before="0" w:after="0"/>
              <w:ind w:left="225" w:right="0" w:hanging="225"/>
              <w:rPr/>
            </w:pPr>
            <w:r>
              <w:rPr/>
              <w:t>Income (loss) from discontinued operations</w:t>
            </w:r>
          </w:p>
        </w:tc>
        <w:tc>
          <w:tcPr>
            <w:tcW w:w="196" w:type="dxa"/>
            <w:tcBorders/>
            <w:shd w:fill="auto" w:val="clear"/>
            <w:vAlign w:val="bottom"/>
          </w:tcPr>
          <w:p>
            <w:pPr>
              <w:pStyle w:val="TableContents"/>
              <w:spacing w:before="0" w:after="283"/>
              <w:rPr/>
            </w:pPr>
            <w:r>
              <w:rPr/>
              <w:t> </w:t>
            </w:r>
          </w:p>
        </w:tc>
        <w:tc>
          <w:tcPr>
            <w:tcW w:w="218" w:type="dxa"/>
            <w:tcBorders/>
            <w:shd w:fill="auto" w:val="clear"/>
            <w:vAlign w:val="bottom"/>
          </w:tcPr>
          <w:p>
            <w:pPr>
              <w:pStyle w:val="TableContents"/>
              <w:spacing w:before="0" w:after="283"/>
              <w:rPr/>
            </w:pPr>
            <w:r>
              <w:rPr/>
              <w:t> </w:t>
            </w:r>
          </w:p>
        </w:tc>
        <w:tc>
          <w:tcPr>
            <w:tcW w:w="1230" w:type="dxa"/>
            <w:tcBorders/>
            <w:shd w:fill="auto" w:val="clear"/>
            <w:vAlign w:val="bottom"/>
          </w:tcPr>
          <w:p>
            <w:pPr>
              <w:pStyle w:val="TableContents"/>
              <w:spacing w:before="0" w:after="283"/>
              <w:jc w:val="right"/>
              <w:rPr/>
            </w:pPr>
            <w:r>
              <w:rPr/>
              <w:t>9,679</w:t>
            </w:r>
          </w:p>
        </w:tc>
        <w:tc>
          <w:tcPr>
            <w:tcW w:w="156" w:type="dxa"/>
            <w:tcBorders/>
            <w:shd w:fill="auto" w:val="clear"/>
            <w:vAlign w:val="bottom"/>
          </w:tcPr>
          <w:p>
            <w:pPr>
              <w:pStyle w:val="TableContents"/>
              <w:spacing w:before="0" w:after="283"/>
              <w:rPr/>
            </w:pPr>
            <w:r>
              <w:rPr/>
              <w:t> </w:t>
            </w:r>
          </w:p>
        </w:tc>
        <w:tc>
          <w:tcPr>
            <w:tcW w:w="222" w:type="dxa"/>
            <w:tcBorders/>
            <w:shd w:fill="auto" w:val="clear"/>
            <w:vAlign w:val="bottom"/>
          </w:tcPr>
          <w:p>
            <w:pPr>
              <w:pStyle w:val="TableContents"/>
              <w:spacing w:before="0" w:after="283"/>
              <w:rPr/>
            </w:pPr>
            <w:r>
              <w:rPr/>
              <w:t> </w:t>
            </w:r>
          </w:p>
        </w:tc>
        <w:tc>
          <w:tcPr>
            <w:tcW w:w="280" w:type="dxa"/>
            <w:tcBorders/>
            <w:shd w:fill="auto" w:val="clear"/>
            <w:vAlign w:val="bottom"/>
          </w:tcPr>
          <w:p>
            <w:pPr>
              <w:pStyle w:val="TableContents"/>
              <w:spacing w:before="0" w:after="283"/>
              <w:rPr/>
            </w:pPr>
            <w:r>
              <w:rPr/>
              <w:t> </w:t>
            </w:r>
          </w:p>
        </w:tc>
        <w:tc>
          <w:tcPr>
            <w:tcW w:w="1593" w:type="dxa"/>
            <w:tcBorders/>
            <w:shd w:fill="auto" w:val="clear"/>
            <w:vAlign w:val="bottom"/>
          </w:tcPr>
          <w:p>
            <w:pPr>
              <w:pStyle w:val="TableContents"/>
              <w:spacing w:before="0" w:after="283"/>
              <w:jc w:val="right"/>
              <w:rPr/>
            </w:pPr>
            <w:r>
              <w:rPr/>
              <w:t>59</w:t>
            </w:r>
          </w:p>
        </w:tc>
        <w:tc>
          <w:tcPr>
            <w:tcW w:w="143" w:type="dxa"/>
            <w:tcBorders/>
            <w:shd w:fill="auto" w:val="clear"/>
            <w:vAlign w:val="bottom"/>
          </w:tcPr>
          <w:p>
            <w:pPr>
              <w:pStyle w:val="TableContents"/>
              <w:spacing w:before="0" w:after="283"/>
              <w:rPr/>
            </w:pPr>
            <w:r>
              <w:rPr/>
              <w:t> </w:t>
            </w:r>
          </w:p>
        </w:tc>
        <w:tc>
          <w:tcPr>
            <w:tcW w:w="213" w:type="dxa"/>
            <w:tcBorders/>
            <w:shd w:fill="auto" w:val="clear"/>
            <w:vAlign w:val="bottom"/>
          </w:tcPr>
          <w:p>
            <w:pPr>
              <w:pStyle w:val="TableContents"/>
              <w:spacing w:before="0" w:after="283"/>
              <w:rPr/>
            </w:pPr>
            <w:r>
              <w:rPr/>
              <w:t> </w:t>
            </w:r>
          </w:p>
        </w:tc>
        <w:tc>
          <w:tcPr>
            <w:tcW w:w="255" w:type="dxa"/>
            <w:tcBorders/>
            <w:shd w:fill="auto" w:val="clear"/>
            <w:vAlign w:val="bottom"/>
          </w:tcPr>
          <w:p>
            <w:pPr>
              <w:pStyle w:val="TableContents"/>
              <w:spacing w:before="0" w:after="283"/>
              <w:rPr/>
            </w:pPr>
            <w:r>
              <w:rPr/>
              <w:t> </w:t>
            </w:r>
          </w:p>
        </w:tc>
        <w:tc>
          <w:tcPr>
            <w:tcW w:w="1449" w:type="dxa"/>
            <w:tcBorders/>
            <w:shd w:fill="auto" w:val="clear"/>
            <w:vAlign w:val="bottom"/>
          </w:tcPr>
          <w:p>
            <w:pPr>
              <w:pStyle w:val="TableContents"/>
              <w:spacing w:before="0" w:after="283"/>
              <w:jc w:val="right"/>
              <w:rPr/>
            </w:pPr>
            <w:r>
              <w:rPr/>
              <w:t>9,530</w:t>
            </w:r>
          </w:p>
        </w:tc>
        <w:tc>
          <w:tcPr>
            <w:tcW w:w="144" w:type="dxa"/>
            <w:tcBorders/>
            <w:shd w:fill="auto" w:val="clear"/>
            <w:vAlign w:val="bottom"/>
          </w:tcPr>
          <w:p>
            <w:pPr>
              <w:pStyle w:val="TableContents"/>
              <w:spacing w:before="0" w:after="283"/>
              <w:rPr/>
            </w:pPr>
            <w:r>
              <w:rPr/>
              <w:t> </w:t>
            </w:r>
          </w:p>
        </w:tc>
        <w:tc>
          <w:tcPr>
            <w:tcW w:w="214" w:type="dxa"/>
            <w:tcBorders/>
            <w:shd w:fill="auto" w:val="clear"/>
            <w:vAlign w:val="bottom"/>
          </w:tcPr>
          <w:p>
            <w:pPr>
              <w:pStyle w:val="TableContents"/>
              <w:spacing w:before="0" w:after="283"/>
              <w:rPr/>
            </w:pPr>
            <w:r>
              <w:rPr/>
              <w:t> </w:t>
            </w:r>
          </w:p>
        </w:tc>
        <w:tc>
          <w:tcPr>
            <w:tcW w:w="199" w:type="dxa"/>
            <w:tcBorders/>
            <w:shd w:fill="auto" w:val="clear"/>
            <w:vAlign w:val="bottom"/>
          </w:tcPr>
          <w:p>
            <w:pPr>
              <w:pStyle w:val="TableContents"/>
              <w:spacing w:before="0" w:after="283"/>
              <w:jc w:val="left"/>
              <w:rPr/>
            </w:pPr>
            <w:r>
              <w:rPr/>
              <w:t> </w:t>
            </w:r>
          </w:p>
        </w:tc>
        <w:tc>
          <w:tcPr>
            <w:tcW w:w="1124" w:type="dxa"/>
            <w:tcBorders/>
            <w:shd w:fill="auto" w:val="clear"/>
            <w:vAlign w:val="bottom"/>
          </w:tcPr>
          <w:p>
            <w:pPr>
              <w:pStyle w:val="TableContents"/>
              <w:spacing w:before="0" w:after="283"/>
              <w:jc w:val="right"/>
              <w:rPr/>
            </w:pPr>
            <w:r>
              <w:rPr/>
              <w:t>(168</w:t>
            </w:r>
          </w:p>
        </w:tc>
        <w:tc>
          <w:tcPr>
            <w:tcW w:w="122" w:type="dxa"/>
            <w:tcBorders/>
            <w:shd w:fill="auto" w:val="clear"/>
            <w:vAlign w:val="bottom"/>
          </w:tcPr>
          <w:p>
            <w:pPr>
              <w:pStyle w:val="TableContents"/>
              <w:spacing w:before="0" w:after="283"/>
              <w:rPr/>
            </w:pPr>
            <w:r>
              <w:rPr/>
              <w:t>)</w:t>
            </w:r>
          </w:p>
        </w:tc>
      </w:tr>
      <w:tr>
        <w:trPr/>
        <w:tc>
          <w:tcPr>
            <w:tcW w:w="2447" w:type="dxa"/>
            <w:tcBorders/>
            <w:shd w:fill="auto" w:val="clear"/>
            <w:vAlign w:val="center"/>
          </w:tcPr>
          <w:p>
            <w:pPr>
              <w:pStyle w:val="TableContents"/>
              <w:spacing w:before="0" w:after="0"/>
              <w:ind w:left="450" w:right="0" w:hanging="225"/>
              <w:rPr/>
            </w:pPr>
            <w:r>
              <w:rPr/>
              <w:t> </w:t>
            </w:r>
          </w:p>
        </w:tc>
        <w:tc>
          <w:tcPr>
            <w:tcW w:w="196" w:type="dxa"/>
            <w:tcBorders/>
            <w:shd w:fill="auto" w:val="clear"/>
            <w:vAlign w:val="center"/>
          </w:tcPr>
          <w:p>
            <w:pPr>
              <w:pStyle w:val="TableContents"/>
              <w:spacing w:before="0" w:after="283"/>
              <w:rPr/>
            </w:pPr>
            <w:r>
              <w:rPr/>
              <w:t> </w:t>
            </w:r>
          </w:p>
        </w:tc>
        <w:tc>
          <w:tcPr>
            <w:tcW w:w="1448"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56" w:type="dxa"/>
            <w:tcBorders/>
            <w:shd w:fill="auto" w:val="clear"/>
            <w:vAlign w:val="center"/>
          </w:tcPr>
          <w:p>
            <w:pPr>
              <w:pStyle w:val="TableContents"/>
              <w:spacing w:before="0" w:after="283"/>
              <w:rPr/>
            </w:pPr>
            <w:r>
              <w:rPr/>
              <w:t> </w:t>
            </w:r>
          </w:p>
        </w:tc>
        <w:tc>
          <w:tcPr>
            <w:tcW w:w="222" w:type="dxa"/>
            <w:tcBorders/>
            <w:shd w:fill="auto" w:val="clear"/>
            <w:vAlign w:val="center"/>
          </w:tcPr>
          <w:p>
            <w:pPr>
              <w:pStyle w:val="TableContents"/>
              <w:spacing w:before="0" w:after="283"/>
              <w:rPr/>
            </w:pPr>
            <w:r>
              <w:rPr/>
              <w:t> </w:t>
            </w:r>
          </w:p>
        </w:tc>
        <w:tc>
          <w:tcPr>
            <w:tcW w:w="1873"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43" w:type="dxa"/>
            <w:tcBorders/>
            <w:shd w:fill="auto" w:val="clear"/>
            <w:vAlign w:val="center"/>
          </w:tcPr>
          <w:p>
            <w:pPr>
              <w:pStyle w:val="TableContents"/>
              <w:spacing w:before="0" w:after="283"/>
              <w:rPr/>
            </w:pPr>
            <w:r>
              <w:rPr/>
              <w:t> </w:t>
            </w:r>
          </w:p>
        </w:tc>
        <w:tc>
          <w:tcPr>
            <w:tcW w:w="213" w:type="dxa"/>
            <w:tcBorders/>
            <w:shd w:fill="auto" w:val="clear"/>
            <w:vAlign w:val="center"/>
          </w:tcPr>
          <w:p>
            <w:pPr>
              <w:pStyle w:val="TableContents"/>
              <w:spacing w:before="0" w:after="283"/>
              <w:rPr/>
            </w:pPr>
            <w:r>
              <w:rPr/>
              <w:t> </w:t>
            </w:r>
          </w:p>
        </w:tc>
        <w:tc>
          <w:tcPr>
            <w:tcW w:w="1704"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44" w:type="dxa"/>
            <w:tcBorders/>
            <w:shd w:fill="auto" w:val="clear"/>
            <w:vAlign w:val="center"/>
          </w:tcPr>
          <w:p>
            <w:pPr>
              <w:pStyle w:val="TableContents"/>
              <w:spacing w:before="0" w:after="283"/>
              <w:rPr/>
            </w:pPr>
            <w:r>
              <w:rPr/>
              <w:t> </w:t>
            </w:r>
          </w:p>
        </w:tc>
        <w:tc>
          <w:tcPr>
            <w:tcW w:w="214" w:type="dxa"/>
            <w:tcBorders/>
            <w:shd w:fill="auto" w:val="clear"/>
            <w:vAlign w:val="center"/>
          </w:tcPr>
          <w:p>
            <w:pPr>
              <w:pStyle w:val="TableContents"/>
              <w:spacing w:before="0" w:after="283"/>
              <w:rPr/>
            </w:pPr>
            <w:r>
              <w:rPr/>
              <w:t> </w:t>
            </w:r>
          </w:p>
        </w:tc>
        <w:tc>
          <w:tcPr>
            <w:tcW w:w="1323"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22" w:type="dxa"/>
            <w:tcBorders/>
            <w:shd w:fill="auto" w:val="clear"/>
            <w:vAlign w:val="center"/>
          </w:tcPr>
          <w:p>
            <w:pPr>
              <w:pStyle w:val="TableContents"/>
              <w:spacing w:before="0" w:after="283"/>
              <w:rPr/>
            </w:pPr>
            <w:r>
              <w:rPr/>
              <w:t> </w:t>
            </w:r>
          </w:p>
        </w:tc>
      </w:tr>
      <w:tr>
        <w:trPr/>
        <w:tc>
          <w:tcPr>
            <w:tcW w:w="2447" w:type="dxa"/>
            <w:tcBorders/>
            <w:shd w:fill="CCEEFF" w:val="clear"/>
            <w:vAlign w:val="bottom"/>
          </w:tcPr>
          <w:p>
            <w:pPr>
              <w:pStyle w:val="TableContents"/>
              <w:spacing w:before="0" w:after="0"/>
              <w:ind w:left="225" w:right="0" w:hanging="225"/>
              <w:rPr>
                <w:b/>
              </w:rPr>
            </w:pPr>
            <w:r>
              <w:rPr>
                <w:b/>
              </w:rPr>
              <w:t>Net income</w:t>
            </w:r>
          </w:p>
        </w:tc>
        <w:tc>
          <w:tcPr>
            <w:tcW w:w="196" w:type="dxa"/>
            <w:tcBorders/>
            <w:shd w:fill="CCEEFF" w:val="clear"/>
            <w:vAlign w:val="bottom"/>
          </w:tcPr>
          <w:p>
            <w:pPr>
              <w:pStyle w:val="TableContents"/>
              <w:spacing w:before="0" w:after="283"/>
              <w:rPr/>
            </w:pPr>
            <w:r>
              <w:rPr/>
              <w:t> </w:t>
            </w:r>
          </w:p>
        </w:tc>
        <w:tc>
          <w:tcPr>
            <w:tcW w:w="218" w:type="dxa"/>
            <w:tcBorders/>
            <w:shd w:fill="CCEEFF" w:val="clear"/>
            <w:vAlign w:val="bottom"/>
          </w:tcPr>
          <w:p>
            <w:pPr>
              <w:pStyle w:val="TableContents"/>
              <w:spacing w:before="0" w:after="283"/>
              <w:jc w:val="left"/>
              <w:rPr/>
            </w:pPr>
            <w:r>
              <w:rPr/>
              <w:t>$</w:t>
            </w:r>
          </w:p>
        </w:tc>
        <w:tc>
          <w:tcPr>
            <w:tcW w:w="1230" w:type="dxa"/>
            <w:tcBorders/>
            <w:shd w:fill="CCEEFF" w:val="clear"/>
            <w:vAlign w:val="bottom"/>
          </w:tcPr>
          <w:p>
            <w:pPr>
              <w:pStyle w:val="TableContents"/>
              <w:spacing w:before="0" w:after="283"/>
              <w:jc w:val="right"/>
              <w:rPr/>
            </w:pPr>
            <w:r>
              <w:rPr/>
              <w:t>28,262</w:t>
            </w:r>
          </w:p>
        </w:tc>
        <w:tc>
          <w:tcPr>
            <w:tcW w:w="156" w:type="dxa"/>
            <w:tcBorders/>
            <w:shd w:fill="CCEEFF" w:val="clear"/>
            <w:vAlign w:val="bottom"/>
          </w:tcPr>
          <w:p>
            <w:pPr>
              <w:pStyle w:val="TableContents"/>
              <w:spacing w:before="0" w:after="283"/>
              <w:rPr/>
            </w:pPr>
            <w:r>
              <w:rPr/>
              <w:t> </w:t>
            </w:r>
          </w:p>
        </w:tc>
        <w:tc>
          <w:tcPr>
            <w:tcW w:w="222" w:type="dxa"/>
            <w:tcBorders/>
            <w:shd w:fill="CCEEFF" w:val="clear"/>
            <w:vAlign w:val="bottom"/>
          </w:tcPr>
          <w:p>
            <w:pPr>
              <w:pStyle w:val="TableContents"/>
              <w:spacing w:before="0" w:after="283"/>
              <w:rPr/>
            </w:pPr>
            <w:r>
              <w:rPr/>
              <w:t> </w:t>
            </w:r>
          </w:p>
        </w:tc>
        <w:tc>
          <w:tcPr>
            <w:tcW w:w="280" w:type="dxa"/>
            <w:tcBorders/>
            <w:shd w:fill="CCEEFF" w:val="clear"/>
            <w:vAlign w:val="bottom"/>
          </w:tcPr>
          <w:p>
            <w:pPr>
              <w:pStyle w:val="TableContents"/>
              <w:spacing w:before="0" w:after="283"/>
              <w:jc w:val="left"/>
              <w:rPr/>
            </w:pPr>
            <w:r>
              <w:rPr/>
              <w:t>$</w:t>
            </w:r>
          </w:p>
        </w:tc>
        <w:tc>
          <w:tcPr>
            <w:tcW w:w="1593" w:type="dxa"/>
            <w:tcBorders/>
            <w:shd w:fill="CCEEFF" w:val="clear"/>
            <w:vAlign w:val="bottom"/>
          </w:tcPr>
          <w:p>
            <w:pPr>
              <w:pStyle w:val="TableContents"/>
              <w:spacing w:before="0" w:after="283"/>
              <w:jc w:val="right"/>
              <w:rPr/>
            </w:pPr>
            <w:r>
              <w:rPr/>
              <w:t>11,145</w:t>
            </w:r>
          </w:p>
        </w:tc>
        <w:tc>
          <w:tcPr>
            <w:tcW w:w="143" w:type="dxa"/>
            <w:tcBorders/>
            <w:shd w:fill="CCEEFF" w:val="clear"/>
            <w:vAlign w:val="bottom"/>
          </w:tcPr>
          <w:p>
            <w:pPr>
              <w:pStyle w:val="TableContents"/>
              <w:spacing w:before="0" w:after="283"/>
              <w:rPr/>
            </w:pPr>
            <w:r>
              <w:rPr/>
              <w:t> </w:t>
            </w:r>
          </w:p>
        </w:tc>
        <w:tc>
          <w:tcPr>
            <w:tcW w:w="213" w:type="dxa"/>
            <w:tcBorders/>
            <w:shd w:fill="CCEEFF" w:val="clear"/>
            <w:vAlign w:val="bottom"/>
          </w:tcPr>
          <w:p>
            <w:pPr>
              <w:pStyle w:val="TableContents"/>
              <w:spacing w:before="0" w:after="283"/>
              <w:rPr/>
            </w:pPr>
            <w:r>
              <w:rPr/>
              <w:t> </w:t>
            </w:r>
          </w:p>
        </w:tc>
        <w:tc>
          <w:tcPr>
            <w:tcW w:w="255" w:type="dxa"/>
            <w:tcBorders/>
            <w:shd w:fill="CCEEFF" w:val="clear"/>
            <w:vAlign w:val="bottom"/>
          </w:tcPr>
          <w:p>
            <w:pPr>
              <w:pStyle w:val="TableContents"/>
              <w:spacing w:before="0" w:after="283"/>
              <w:jc w:val="left"/>
              <w:rPr/>
            </w:pPr>
            <w:r>
              <w:rPr/>
              <w:t>$</w:t>
            </w:r>
          </w:p>
        </w:tc>
        <w:tc>
          <w:tcPr>
            <w:tcW w:w="1449" w:type="dxa"/>
            <w:tcBorders/>
            <w:shd w:fill="CCEEFF" w:val="clear"/>
            <w:vAlign w:val="bottom"/>
          </w:tcPr>
          <w:p>
            <w:pPr>
              <w:pStyle w:val="TableContents"/>
              <w:spacing w:before="0" w:after="283"/>
              <w:jc w:val="right"/>
              <w:rPr/>
            </w:pPr>
            <w:r>
              <w:rPr/>
              <w:t>41,870</w:t>
            </w:r>
          </w:p>
        </w:tc>
        <w:tc>
          <w:tcPr>
            <w:tcW w:w="144" w:type="dxa"/>
            <w:tcBorders/>
            <w:shd w:fill="CCEEFF" w:val="clear"/>
            <w:vAlign w:val="bottom"/>
          </w:tcPr>
          <w:p>
            <w:pPr>
              <w:pStyle w:val="TableContents"/>
              <w:spacing w:before="0" w:after="283"/>
              <w:rPr/>
            </w:pPr>
            <w:r>
              <w:rPr/>
              <w:t> </w:t>
            </w:r>
          </w:p>
        </w:tc>
        <w:tc>
          <w:tcPr>
            <w:tcW w:w="214" w:type="dxa"/>
            <w:tcBorders/>
            <w:shd w:fill="CCEEFF" w:val="clear"/>
            <w:vAlign w:val="bottom"/>
          </w:tcPr>
          <w:p>
            <w:pPr>
              <w:pStyle w:val="TableContents"/>
              <w:spacing w:before="0" w:after="283"/>
              <w:rPr/>
            </w:pPr>
            <w:r>
              <w:rPr/>
              <w:t> </w:t>
            </w:r>
          </w:p>
        </w:tc>
        <w:tc>
          <w:tcPr>
            <w:tcW w:w="199" w:type="dxa"/>
            <w:tcBorders/>
            <w:shd w:fill="CCEEFF" w:val="clear"/>
            <w:vAlign w:val="bottom"/>
          </w:tcPr>
          <w:p>
            <w:pPr>
              <w:pStyle w:val="TableContents"/>
              <w:spacing w:before="0" w:after="283"/>
              <w:jc w:val="left"/>
              <w:rPr/>
            </w:pPr>
            <w:r>
              <w:rPr/>
              <w:t>$</w:t>
            </w:r>
          </w:p>
        </w:tc>
        <w:tc>
          <w:tcPr>
            <w:tcW w:w="1124" w:type="dxa"/>
            <w:tcBorders/>
            <w:shd w:fill="CCEEFF" w:val="clear"/>
            <w:vAlign w:val="bottom"/>
          </w:tcPr>
          <w:p>
            <w:pPr>
              <w:pStyle w:val="TableContents"/>
              <w:spacing w:before="0" w:after="283"/>
              <w:jc w:val="right"/>
              <w:rPr/>
            </w:pPr>
            <w:r>
              <w:rPr/>
              <w:t>23,343</w:t>
            </w:r>
          </w:p>
        </w:tc>
        <w:tc>
          <w:tcPr>
            <w:tcW w:w="122" w:type="dxa"/>
            <w:tcBorders/>
            <w:shd w:fill="CCEEFF" w:val="clear"/>
            <w:vAlign w:val="bottom"/>
          </w:tcPr>
          <w:p>
            <w:pPr>
              <w:pStyle w:val="TableContents"/>
              <w:spacing w:before="0" w:after="283"/>
              <w:rPr/>
            </w:pPr>
            <w:r>
              <w:rPr/>
              <w:t> </w:t>
            </w:r>
          </w:p>
        </w:tc>
      </w:tr>
      <w:tr>
        <w:trPr/>
        <w:tc>
          <w:tcPr>
            <w:tcW w:w="2447" w:type="dxa"/>
            <w:tcBorders/>
            <w:shd w:fill="auto" w:val="clear"/>
            <w:vAlign w:val="center"/>
          </w:tcPr>
          <w:p>
            <w:pPr>
              <w:pStyle w:val="TableContents"/>
              <w:spacing w:before="0" w:after="0"/>
              <w:ind w:left="225" w:right="0" w:hanging="225"/>
              <w:rPr/>
            </w:pPr>
            <w:r>
              <w:rPr/>
              <w:t> </w:t>
            </w:r>
          </w:p>
        </w:tc>
        <w:tc>
          <w:tcPr>
            <w:tcW w:w="196" w:type="dxa"/>
            <w:tcBorders/>
            <w:shd w:fill="auto" w:val="clear"/>
            <w:vAlign w:val="center"/>
          </w:tcPr>
          <w:p>
            <w:pPr>
              <w:pStyle w:val="TableContents"/>
              <w:spacing w:before="0" w:after="283"/>
              <w:rPr/>
            </w:pPr>
            <w:r>
              <w:rPr/>
              <w:t> </w:t>
            </w:r>
          </w:p>
        </w:tc>
        <w:tc>
          <w:tcPr>
            <w:tcW w:w="1448"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56" w:type="dxa"/>
            <w:tcBorders/>
            <w:shd w:fill="auto" w:val="clear"/>
            <w:vAlign w:val="center"/>
          </w:tcPr>
          <w:p>
            <w:pPr>
              <w:pStyle w:val="TableContents"/>
              <w:spacing w:before="0" w:after="283"/>
              <w:rPr/>
            </w:pPr>
            <w:r>
              <w:rPr/>
              <w:t> </w:t>
            </w:r>
          </w:p>
        </w:tc>
        <w:tc>
          <w:tcPr>
            <w:tcW w:w="222" w:type="dxa"/>
            <w:tcBorders/>
            <w:shd w:fill="auto" w:val="clear"/>
            <w:vAlign w:val="center"/>
          </w:tcPr>
          <w:p>
            <w:pPr>
              <w:pStyle w:val="TableContents"/>
              <w:spacing w:before="0" w:after="283"/>
              <w:rPr/>
            </w:pPr>
            <w:r>
              <w:rPr/>
              <w:t> </w:t>
            </w:r>
          </w:p>
        </w:tc>
        <w:tc>
          <w:tcPr>
            <w:tcW w:w="1873"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43" w:type="dxa"/>
            <w:tcBorders/>
            <w:shd w:fill="auto" w:val="clear"/>
            <w:vAlign w:val="center"/>
          </w:tcPr>
          <w:p>
            <w:pPr>
              <w:pStyle w:val="TableContents"/>
              <w:spacing w:before="0" w:after="283"/>
              <w:rPr/>
            </w:pPr>
            <w:r>
              <w:rPr/>
              <w:t> </w:t>
            </w:r>
          </w:p>
        </w:tc>
        <w:tc>
          <w:tcPr>
            <w:tcW w:w="213" w:type="dxa"/>
            <w:tcBorders/>
            <w:shd w:fill="auto" w:val="clear"/>
            <w:vAlign w:val="center"/>
          </w:tcPr>
          <w:p>
            <w:pPr>
              <w:pStyle w:val="TableContents"/>
              <w:spacing w:before="0" w:after="283"/>
              <w:rPr/>
            </w:pPr>
            <w:r>
              <w:rPr/>
              <w:t> </w:t>
            </w:r>
          </w:p>
        </w:tc>
        <w:tc>
          <w:tcPr>
            <w:tcW w:w="1704"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44" w:type="dxa"/>
            <w:tcBorders/>
            <w:shd w:fill="auto" w:val="clear"/>
            <w:vAlign w:val="center"/>
          </w:tcPr>
          <w:p>
            <w:pPr>
              <w:pStyle w:val="TableContents"/>
              <w:spacing w:before="0" w:after="283"/>
              <w:rPr/>
            </w:pPr>
            <w:r>
              <w:rPr/>
              <w:t> </w:t>
            </w:r>
          </w:p>
        </w:tc>
        <w:tc>
          <w:tcPr>
            <w:tcW w:w="214" w:type="dxa"/>
            <w:tcBorders/>
            <w:shd w:fill="auto" w:val="clear"/>
            <w:vAlign w:val="center"/>
          </w:tcPr>
          <w:p>
            <w:pPr>
              <w:pStyle w:val="TableContents"/>
              <w:spacing w:before="0" w:after="283"/>
              <w:rPr/>
            </w:pPr>
            <w:r>
              <w:rPr/>
              <w:t> </w:t>
            </w:r>
          </w:p>
        </w:tc>
        <w:tc>
          <w:tcPr>
            <w:tcW w:w="1323"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22" w:type="dxa"/>
            <w:tcBorders/>
            <w:shd w:fill="auto" w:val="clear"/>
            <w:vAlign w:val="center"/>
          </w:tcPr>
          <w:p>
            <w:pPr>
              <w:pStyle w:val="TableContents"/>
              <w:spacing w:before="0" w:after="283"/>
              <w:rPr/>
            </w:pPr>
            <w:r>
              <w:rPr/>
              <w:t> </w:t>
            </w:r>
          </w:p>
        </w:tc>
      </w:tr>
      <w:tr>
        <w:trPr/>
        <w:tc>
          <w:tcPr>
            <w:tcW w:w="2447" w:type="dxa"/>
            <w:tcBorders/>
            <w:shd w:fill="auto" w:val="clear"/>
            <w:vAlign w:val="bottom"/>
          </w:tcPr>
          <w:p>
            <w:pPr>
              <w:pStyle w:val="TableContents"/>
              <w:spacing w:before="0" w:after="0"/>
              <w:ind w:left="225" w:right="0" w:hanging="225"/>
              <w:rPr>
                <w:b/>
              </w:rPr>
            </w:pPr>
            <w:r>
              <w:rPr>
                <w:b/>
              </w:rPr>
              <w:t>Diluted income per common share</w:t>
            </w:r>
          </w:p>
        </w:tc>
        <w:tc>
          <w:tcPr>
            <w:tcW w:w="196" w:type="dxa"/>
            <w:tcBorders/>
            <w:shd w:fill="auto" w:val="clear"/>
            <w:vAlign w:val="bottom"/>
          </w:tcPr>
          <w:p>
            <w:pPr>
              <w:pStyle w:val="TableContents"/>
              <w:spacing w:before="0" w:after="283"/>
              <w:rPr/>
            </w:pPr>
            <w:r>
              <w:rPr/>
              <w:t> </w:t>
            </w:r>
          </w:p>
        </w:tc>
        <w:tc>
          <w:tcPr>
            <w:tcW w:w="218" w:type="dxa"/>
            <w:tcBorders/>
            <w:shd w:fill="auto" w:val="clear"/>
            <w:vAlign w:val="bottom"/>
          </w:tcPr>
          <w:p>
            <w:pPr>
              <w:pStyle w:val="TableContents"/>
              <w:spacing w:before="0" w:after="283"/>
              <w:rPr/>
            </w:pPr>
            <w:r>
              <w:rPr/>
              <w:t> </w:t>
            </w:r>
          </w:p>
        </w:tc>
        <w:tc>
          <w:tcPr>
            <w:tcW w:w="1230" w:type="dxa"/>
            <w:tcBorders/>
            <w:shd w:fill="auto" w:val="clear"/>
            <w:vAlign w:val="bottom"/>
          </w:tcPr>
          <w:p>
            <w:pPr>
              <w:pStyle w:val="TableContents"/>
              <w:spacing w:before="0" w:after="283"/>
              <w:rPr/>
            </w:pPr>
            <w:r>
              <w:rPr/>
              <w:t> </w:t>
            </w:r>
          </w:p>
        </w:tc>
        <w:tc>
          <w:tcPr>
            <w:tcW w:w="156" w:type="dxa"/>
            <w:tcBorders/>
            <w:shd w:fill="auto" w:val="clear"/>
            <w:vAlign w:val="bottom"/>
          </w:tcPr>
          <w:p>
            <w:pPr>
              <w:pStyle w:val="TableContents"/>
              <w:spacing w:before="0" w:after="283"/>
              <w:rPr/>
            </w:pPr>
            <w:r>
              <w:rPr/>
              <w:t> </w:t>
            </w:r>
          </w:p>
        </w:tc>
        <w:tc>
          <w:tcPr>
            <w:tcW w:w="222" w:type="dxa"/>
            <w:tcBorders/>
            <w:shd w:fill="auto" w:val="clear"/>
            <w:vAlign w:val="bottom"/>
          </w:tcPr>
          <w:p>
            <w:pPr>
              <w:pStyle w:val="TableContents"/>
              <w:spacing w:before="0" w:after="283"/>
              <w:rPr/>
            </w:pPr>
            <w:r>
              <w:rPr/>
              <w:t> </w:t>
            </w:r>
          </w:p>
        </w:tc>
        <w:tc>
          <w:tcPr>
            <w:tcW w:w="280" w:type="dxa"/>
            <w:tcBorders/>
            <w:shd w:fill="auto" w:val="clear"/>
            <w:vAlign w:val="bottom"/>
          </w:tcPr>
          <w:p>
            <w:pPr>
              <w:pStyle w:val="TableContents"/>
              <w:spacing w:before="0" w:after="283"/>
              <w:rPr/>
            </w:pPr>
            <w:r>
              <w:rPr/>
              <w:t> </w:t>
            </w:r>
          </w:p>
        </w:tc>
        <w:tc>
          <w:tcPr>
            <w:tcW w:w="1593" w:type="dxa"/>
            <w:tcBorders/>
            <w:shd w:fill="auto" w:val="clear"/>
            <w:vAlign w:val="bottom"/>
          </w:tcPr>
          <w:p>
            <w:pPr>
              <w:pStyle w:val="TableContents"/>
              <w:spacing w:before="0" w:after="283"/>
              <w:rPr/>
            </w:pPr>
            <w:r>
              <w:rPr/>
              <w:t> </w:t>
            </w:r>
          </w:p>
        </w:tc>
        <w:tc>
          <w:tcPr>
            <w:tcW w:w="143" w:type="dxa"/>
            <w:tcBorders/>
            <w:shd w:fill="auto" w:val="clear"/>
            <w:vAlign w:val="bottom"/>
          </w:tcPr>
          <w:p>
            <w:pPr>
              <w:pStyle w:val="TableContents"/>
              <w:spacing w:before="0" w:after="283"/>
              <w:rPr/>
            </w:pPr>
            <w:r>
              <w:rPr/>
              <w:t> </w:t>
            </w:r>
          </w:p>
        </w:tc>
        <w:tc>
          <w:tcPr>
            <w:tcW w:w="213" w:type="dxa"/>
            <w:tcBorders/>
            <w:shd w:fill="auto" w:val="clear"/>
            <w:vAlign w:val="bottom"/>
          </w:tcPr>
          <w:p>
            <w:pPr>
              <w:pStyle w:val="TableContents"/>
              <w:spacing w:before="0" w:after="283"/>
              <w:rPr/>
            </w:pPr>
            <w:r>
              <w:rPr/>
              <w:t> </w:t>
            </w:r>
          </w:p>
        </w:tc>
        <w:tc>
          <w:tcPr>
            <w:tcW w:w="255" w:type="dxa"/>
            <w:tcBorders/>
            <w:shd w:fill="auto" w:val="clear"/>
            <w:vAlign w:val="bottom"/>
          </w:tcPr>
          <w:p>
            <w:pPr>
              <w:pStyle w:val="TableContents"/>
              <w:spacing w:before="0" w:after="283"/>
              <w:rPr/>
            </w:pPr>
            <w:r>
              <w:rPr/>
              <w:t> </w:t>
            </w:r>
          </w:p>
        </w:tc>
        <w:tc>
          <w:tcPr>
            <w:tcW w:w="1449" w:type="dxa"/>
            <w:tcBorders/>
            <w:shd w:fill="auto" w:val="clear"/>
            <w:vAlign w:val="bottom"/>
          </w:tcPr>
          <w:p>
            <w:pPr>
              <w:pStyle w:val="TableContents"/>
              <w:spacing w:before="0" w:after="283"/>
              <w:rPr/>
            </w:pPr>
            <w:r>
              <w:rPr/>
              <w:t> </w:t>
            </w:r>
          </w:p>
        </w:tc>
        <w:tc>
          <w:tcPr>
            <w:tcW w:w="144" w:type="dxa"/>
            <w:tcBorders/>
            <w:shd w:fill="auto" w:val="clear"/>
            <w:vAlign w:val="bottom"/>
          </w:tcPr>
          <w:p>
            <w:pPr>
              <w:pStyle w:val="TableContents"/>
              <w:spacing w:before="0" w:after="283"/>
              <w:rPr/>
            </w:pPr>
            <w:r>
              <w:rPr/>
              <w:t> </w:t>
            </w:r>
          </w:p>
        </w:tc>
        <w:tc>
          <w:tcPr>
            <w:tcW w:w="214" w:type="dxa"/>
            <w:tcBorders/>
            <w:shd w:fill="auto" w:val="clear"/>
            <w:vAlign w:val="bottom"/>
          </w:tcPr>
          <w:p>
            <w:pPr>
              <w:pStyle w:val="TableContents"/>
              <w:spacing w:before="0" w:after="283"/>
              <w:rPr/>
            </w:pPr>
            <w:r>
              <w:rPr/>
              <w:t> </w:t>
            </w:r>
          </w:p>
        </w:tc>
        <w:tc>
          <w:tcPr>
            <w:tcW w:w="199" w:type="dxa"/>
            <w:tcBorders/>
            <w:shd w:fill="auto" w:val="clear"/>
            <w:vAlign w:val="bottom"/>
          </w:tcPr>
          <w:p>
            <w:pPr>
              <w:pStyle w:val="TableContents"/>
              <w:spacing w:before="0" w:after="283"/>
              <w:rPr/>
            </w:pPr>
            <w:r>
              <w:rPr/>
              <w:t> </w:t>
            </w:r>
          </w:p>
        </w:tc>
        <w:tc>
          <w:tcPr>
            <w:tcW w:w="1124" w:type="dxa"/>
            <w:tcBorders/>
            <w:shd w:fill="auto" w:val="clear"/>
            <w:vAlign w:val="bottom"/>
          </w:tcPr>
          <w:p>
            <w:pPr>
              <w:pStyle w:val="TableContents"/>
              <w:spacing w:before="0" w:after="283"/>
              <w:rPr/>
            </w:pPr>
            <w:r>
              <w:rPr/>
              <w:t> </w:t>
            </w:r>
          </w:p>
        </w:tc>
        <w:tc>
          <w:tcPr>
            <w:tcW w:w="122" w:type="dxa"/>
            <w:tcBorders/>
            <w:shd w:fill="auto" w:val="clear"/>
            <w:vAlign w:val="bottom"/>
          </w:tcPr>
          <w:p>
            <w:pPr>
              <w:pStyle w:val="TableContents"/>
              <w:spacing w:before="0" w:after="283"/>
              <w:rPr/>
            </w:pPr>
            <w:r>
              <w:rPr/>
              <w:t> </w:t>
            </w:r>
          </w:p>
        </w:tc>
      </w:tr>
      <w:tr>
        <w:trPr/>
        <w:tc>
          <w:tcPr>
            <w:tcW w:w="2447" w:type="dxa"/>
            <w:tcBorders/>
            <w:shd w:fill="CCEEFF" w:val="clear"/>
            <w:vAlign w:val="bottom"/>
          </w:tcPr>
          <w:p>
            <w:pPr>
              <w:pStyle w:val="TableContents"/>
              <w:spacing w:before="0" w:after="0"/>
              <w:ind w:left="225" w:right="0" w:hanging="225"/>
              <w:rPr/>
            </w:pPr>
            <w:r>
              <w:rPr/>
              <w:t>Income from continuing operations</w:t>
            </w:r>
          </w:p>
        </w:tc>
        <w:tc>
          <w:tcPr>
            <w:tcW w:w="196" w:type="dxa"/>
            <w:tcBorders/>
            <w:shd w:fill="CCEEFF" w:val="clear"/>
            <w:vAlign w:val="bottom"/>
          </w:tcPr>
          <w:p>
            <w:pPr>
              <w:pStyle w:val="TableContents"/>
              <w:spacing w:before="0" w:after="283"/>
              <w:rPr/>
            </w:pPr>
            <w:r>
              <w:rPr/>
              <w:t> </w:t>
            </w:r>
          </w:p>
        </w:tc>
        <w:tc>
          <w:tcPr>
            <w:tcW w:w="218" w:type="dxa"/>
            <w:tcBorders/>
            <w:shd w:fill="CCEEFF" w:val="clear"/>
            <w:vAlign w:val="bottom"/>
          </w:tcPr>
          <w:p>
            <w:pPr>
              <w:pStyle w:val="TableContents"/>
              <w:spacing w:before="0" w:after="283"/>
              <w:jc w:val="left"/>
              <w:rPr/>
            </w:pPr>
            <w:r>
              <w:rPr/>
              <w:t>$</w:t>
            </w:r>
          </w:p>
        </w:tc>
        <w:tc>
          <w:tcPr>
            <w:tcW w:w="1230" w:type="dxa"/>
            <w:tcBorders/>
            <w:shd w:fill="CCEEFF" w:val="clear"/>
            <w:vAlign w:val="bottom"/>
          </w:tcPr>
          <w:p>
            <w:pPr>
              <w:pStyle w:val="TableContents"/>
              <w:spacing w:before="0" w:after="283"/>
              <w:jc w:val="right"/>
              <w:rPr/>
            </w:pPr>
            <w:r>
              <w:rPr/>
              <w:t>0.86</w:t>
            </w:r>
          </w:p>
        </w:tc>
        <w:tc>
          <w:tcPr>
            <w:tcW w:w="156" w:type="dxa"/>
            <w:tcBorders/>
            <w:shd w:fill="CCEEFF" w:val="clear"/>
            <w:vAlign w:val="bottom"/>
          </w:tcPr>
          <w:p>
            <w:pPr>
              <w:pStyle w:val="TableContents"/>
              <w:spacing w:before="0" w:after="283"/>
              <w:rPr/>
            </w:pPr>
            <w:r>
              <w:rPr/>
              <w:t> </w:t>
            </w:r>
          </w:p>
        </w:tc>
        <w:tc>
          <w:tcPr>
            <w:tcW w:w="222" w:type="dxa"/>
            <w:tcBorders/>
            <w:shd w:fill="CCEEFF" w:val="clear"/>
            <w:vAlign w:val="bottom"/>
          </w:tcPr>
          <w:p>
            <w:pPr>
              <w:pStyle w:val="TableContents"/>
              <w:spacing w:before="0" w:after="283"/>
              <w:rPr/>
            </w:pPr>
            <w:r>
              <w:rPr/>
              <w:t> </w:t>
            </w:r>
          </w:p>
        </w:tc>
        <w:tc>
          <w:tcPr>
            <w:tcW w:w="280" w:type="dxa"/>
            <w:tcBorders/>
            <w:shd w:fill="CCEEFF" w:val="clear"/>
            <w:vAlign w:val="bottom"/>
          </w:tcPr>
          <w:p>
            <w:pPr>
              <w:pStyle w:val="TableContents"/>
              <w:spacing w:before="0" w:after="283"/>
              <w:jc w:val="left"/>
              <w:rPr/>
            </w:pPr>
            <w:r>
              <w:rPr/>
              <w:t>$</w:t>
            </w:r>
          </w:p>
        </w:tc>
        <w:tc>
          <w:tcPr>
            <w:tcW w:w="1593" w:type="dxa"/>
            <w:tcBorders/>
            <w:shd w:fill="CCEEFF" w:val="clear"/>
            <w:vAlign w:val="bottom"/>
          </w:tcPr>
          <w:p>
            <w:pPr>
              <w:pStyle w:val="TableContents"/>
              <w:spacing w:before="0" w:after="283"/>
              <w:jc w:val="right"/>
              <w:rPr/>
            </w:pPr>
            <w:r>
              <w:rPr/>
              <w:t>0.50</w:t>
            </w:r>
          </w:p>
        </w:tc>
        <w:tc>
          <w:tcPr>
            <w:tcW w:w="143" w:type="dxa"/>
            <w:tcBorders/>
            <w:shd w:fill="CCEEFF" w:val="clear"/>
            <w:vAlign w:val="bottom"/>
          </w:tcPr>
          <w:p>
            <w:pPr>
              <w:pStyle w:val="TableContents"/>
              <w:spacing w:before="0" w:after="283"/>
              <w:rPr/>
            </w:pPr>
            <w:r>
              <w:rPr/>
              <w:t> </w:t>
            </w:r>
          </w:p>
        </w:tc>
        <w:tc>
          <w:tcPr>
            <w:tcW w:w="213" w:type="dxa"/>
            <w:tcBorders/>
            <w:shd w:fill="CCEEFF" w:val="clear"/>
            <w:vAlign w:val="bottom"/>
          </w:tcPr>
          <w:p>
            <w:pPr>
              <w:pStyle w:val="TableContents"/>
              <w:spacing w:before="0" w:after="283"/>
              <w:rPr/>
            </w:pPr>
            <w:r>
              <w:rPr/>
              <w:t> </w:t>
            </w:r>
          </w:p>
        </w:tc>
        <w:tc>
          <w:tcPr>
            <w:tcW w:w="255" w:type="dxa"/>
            <w:tcBorders/>
            <w:shd w:fill="CCEEFF" w:val="clear"/>
            <w:vAlign w:val="bottom"/>
          </w:tcPr>
          <w:p>
            <w:pPr>
              <w:pStyle w:val="TableContents"/>
              <w:spacing w:before="0" w:after="283"/>
              <w:jc w:val="left"/>
              <w:rPr/>
            </w:pPr>
            <w:r>
              <w:rPr/>
              <w:t>$</w:t>
            </w:r>
          </w:p>
        </w:tc>
        <w:tc>
          <w:tcPr>
            <w:tcW w:w="1449" w:type="dxa"/>
            <w:tcBorders/>
            <w:shd w:fill="CCEEFF" w:val="clear"/>
            <w:vAlign w:val="bottom"/>
          </w:tcPr>
          <w:p>
            <w:pPr>
              <w:pStyle w:val="TableContents"/>
              <w:spacing w:before="0" w:after="283"/>
              <w:jc w:val="right"/>
              <w:rPr/>
            </w:pPr>
            <w:r>
              <w:rPr/>
              <w:t>1.47</w:t>
            </w:r>
          </w:p>
        </w:tc>
        <w:tc>
          <w:tcPr>
            <w:tcW w:w="144" w:type="dxa"/>
            <w:tcBorders/>
            <w:shd w:fill="CCEEFF" w:val="clear"/>
            <w:vAlign w:val="bottom"/>
          </w:tcPr>
          <w:p>
            <w:pPr>
              <w:pStyle w:val="TableContents"/>
              <w:spacing w:before="0" w:after="283"/>
              <w:rPr/>
            </w:pPr>
            <w:r>
              <w:rPr/>
              <w:t> </w:t>
            </w:r>
          </w:p>
        </w:tc>
        <w:tc>
          <w:tcPr>
            <w:tcW w:w="214" w:type="dxa"/>
            <w:tcBorders/>
            <w:shd w:fill="CCEEFF" w:val="clear"/>
            <w:vAlign w:val="bottom"/>
          </w:tcPr>
          <w:p>
            <w:pPr>
              <w:pStyle w:val="TableContents"/>
              <w:spacing w:before="0" w:after="283"/>
              <w:rPr/>
            </w:pPr>
            <w:r>
              <w:rPr/>
              <w:t> </w:t>
            </w:r>
          </w:p>
        </w:tc>
        <w:tc>
          <w:tcPr>
            <w:tcW w:w="199" w:type="dxa"/>
            <w:tcBorders/>
            <w:shd w:fill="CCEEFF" w:val="clear"/>
            <w:vAlign w:val="bottom"/>
          </w:tcPr>
          <w:p>
            <w:pPr>
              <w:pStyle w:val="TableContents"/>
              <w:spacing w:before="0" w:after="283"/>
              <w:jc w:val="left"/>
              <w:rPr/>
            </w:pPr>
            <w:r>
              <w:rPr/>
              <w:t>$</w:t>
            </w:r>
          </w:p>
        </w:tc>
        <w:tc>
          <w:tcPr>
            <w:tcW w:w="1124" w:type="dxa"/>
            <w:tcBorders/>
            <w:shd w:fill="CCEEFF" w:val="clear"/>
            <w:vAlign w:val="bottom"/>
          </w:tcPr>
          <w:p>
            <w:pPr>
              <w:pStyle w:val="TableContents"/>
              <w:spacing w:before="0" w:after="283"/>
              <w:jc w:val="right"/>
              <w:rPr/>
            </w:pPr>
            <w:r>
              <w:rPr/>
              <w:t>1.06</w:t>
            </w:r>
          </w:p>
        </w:tc>
        <w:tc>
          <w:tcPr>
            <w:tcW w:w="122" w:type="dxa"/>
            <w:tcBorders/>
            <w:shd w:fill="CCEEFF" w:val="clear"/>
            <w:vAlign w:val="bottom"/>
          </w:tcPr>
          <w:p>
            <w:pPr>
              <w:pStyle w:val="TableContents"/>
              <w:spacing w:before="0" w:after="283"/>
              <w:rPr/>
            </w:pPr>
            <w:r>
              <w:rPr/>
              <w:t> </w:t>
            </w:r>
          </w:p>
        </w:tc>
      </w:tr>
      <w:tr>
        <w:trPr/>
        <w:tc>
          <w:tcPr>
            <w:tcW w:w="2447" w:type="dxa"/>
            <w:tcBorders/>
            <w:shd w:fill="auto" w:val="clear"/>
            <w:vAlign w:val="bottom"/>
          </w:tcPr>
          <w:p>
            <w:pPr>
              <w:pStyle w:val="TableContents"/>
              <w:spacing w:before="0" w:after="0"/>
              <w:ind w:left="225" w:right="0" w:hanging="225"/>
              <w:rPr/>
            </w:pPr>
            <w:r>
              <w:rPr/>
              <w:t>Income (loss) from discontinued operations</w:t>
            </w:r>
          </w:p>
        </w:tc>
        <w:tc>
          <w:tcPr>
            <w:tcW w:w="196" w:type="dxa"/>
            <w:tcBorders/>
            <w:shd w:fill="auto" w:val="clear"/>
            <w:vAlign w:val="bottom"/>
          </w:tcPr>
          <w:p>
            <w:pPr>
              <w:pStyle w:val="TableContents"/>
              <w:spacing w:before="0" w:after="283"/>
              <w:rPr/>
            </w:pPr>
            <w:r>
              <w:rPr/>
              <w:t> </w:t>
            </w:r>
          </w:p>
        </w:tc>
        <w:tc>
          <w:tcPr>
            <w:tcW w:w="218" w:type="dxa"/>
            <w:tcBorders/>
            <w:shd w:fill="auto" w:val="clear"/>
            <w:vAlign w:val="bottom"/>
          </w:tcPr>
          <w:p>
            <w:pPr>
              <w:pStyle w:val="TableContents"/>
              <w:spacing w:before="0" w:after="283"/>
              <w:rPr/>
            </w:pPr>
            <w:r>
              <w:rPr/>
              <w:t> </w:t>
            </w:r>
          </w:p>
        </w:tc>
        <w:tc>
          <w:tcPr>
            <w:tcW w:w="1230" w:type="dxa"/>
            <w:tcBorders/>
            <w:shd w:fill="auto" w:val="clear"/>
            <w:vAlign w:val="bottom"/>
          </w:tcPr>
          <w:p>
            <w:pPr>
              <w:pStyle w:val="TableContents"/>
              <w:spacing w:before="0" w:after="283"/>
              <w:jc w:val="right"/>
              <w:rPr/>
            </w:pPr>
            <w:r>
              <w:rPr/>
              <w:t>0.44</w:t>
            </w:r>
          </w:p>
        </w:tc>
        <w:tc>
          <w:tcPr>
            <w:tcW w:w="156" w:type="dxa"/>
            <w:tcBorders/>
            <w:shd w:fill="auto" w:val="clear"/>
            <w:vAlign w:val="bottom"/>
          </w:tcPr>
          <w:p>
            <w:pPr>
              <w:pStyle w:val="TableContents"/>
              <w:spacing w:before="0" w:after="283"/>
              <w:rPr/>
            </w:pPr>
            <w:r>
              <w:rPr/>
              <w:t> </w:t>
            </w:r>
          </w:p>
        </w:tc>
        <w:tc>
          <w:tcPr>
            <w:tcW w:w="222" w:type="dxa"/>
            <w:tcBorders/>
            <w:shd w:fill="auto" w:val="clear"/>
            <w:vAlign w:val="bottom"/>
          </w:tcPr>
          <w:p>
            <w:pPr>
              <w:pStyle w:val="TableContents"/>
              <w:spacing w:before="0" w:after="283"/>
              <w:rPr/>
            </w:pPr>
            <w:r>
              <w:rPr/>
              <w:t> </w:t>
            </w:r>
          </w:p>
        </w:tc>
        <w:tc>
          <w:tcPr>
            <w:tcW w:w="280" w:type="dxa"/>
            <w:tcBorders/>
            <w:shd w:fill="auto" w:val="clear"/>
            <w:vAlign w:val="bottom"/>
          </w:tcPr>
          <w:p>
            <w:pPr>
              <w:pStyle w:val="TableContents"/>
              <w:spacing w:before="0" w:after="283"/>
              <w:rPr/>
            </w:pPr>
            <w:r>
              <w:rPr/>
              <w:t> </w:t>
            </w:r>
          </w:p>
        </w:tc>
        <w:tc>
          <w:tcPr>
            <w:tcW w:w="1593" w:type="dxa"/>
            <w:tcBorders/>
            <w:shd w:fill="auto" w:val="clear"/>
            <w:vAlign w:val="bottom"/>
          </w:tcPr>
          <w:p>
            <w:pPr>
              <w:pStyle w:val="TableContents"/>
              <w:spacing w:before="0" w:after="283"/>
              <w:jc w:val="right"/>
              <w:rPr/>
            </w:pPr>
            <w:r>
              <w:rPr/>
              <w:t></w:t>
            </w:r>
          </w:p>
        </w:tc>
        <w:tc>
          <w:tcPr>
            <w:tcW w:w="143" w:type="dxa"/>
            <w:tcBorders/>
            <w:shd w:fill="auto" w:val="clear"/>
            <w:vAlign w:val="bottom"/>
          </w:tcPr>
          <w:p>
            <w:pPr>
              <w:pStyle w:val="TableContents"/>
              <w:spacing w:before="0" w:after="283"/>
              <w:rPr/>
            </w:pPr>
            <w:r>
              <w:rPr/>
              <w:t> </w:t>
            </w:r>
          </w:p>
        </w:tc>
        <w:tc>
          <w:tcPr>
            <w:tcW w:w="213" w:type="dxa"/>
            <w:tcBorders/>
            <w:shd w:fill="auto" w:val="clear"/>
            <w:vAlign w:val="bottom"/>
          </w:tcPr>
          <w:p>
            <w:pPr>
              <w:pStyle w:val="TableContents"/>
              <w:spacing w:before="0" w:after="283"/>
              <w:rPr/>
            </w:pPr>
            <w:r>
              <w:rPr/>
              <w:t> </w:t>
            </w:r>
          </w:p>
        </w:tc>
        <w:tc>
          <w:tcPr>
            <w:tcW w:w="255" w:type="dxa"/>
            <w:tcBorders/>
            <w:shd w:fill="auto" w:val="clear"/>
            <w:vAlign w:val="bottom"/>
          </w:tcPr>
          <w:p>
            <w:pPr>
              <w:pStyle w:val="TableContents"/>
              <w:spacing w:before="0" w:after="283"/>
              <w:rPr/>
            </w:pPr>
            <w:r>
              <w:rPr/>
              <w:t> </w:t>
            </w:r>
          </w:p>
        </w:tc>
        <w:tc>
          <w:tcPr>
            <w:tcW w:w="1449" w:type="dxa"/>
            <w:tcBorders/>
            <w:shd w:fill="auto" w:val="clear"/>
            <w:vAlign w:val="bottom"/>
          </w:tcPr>
          <w:p>
            <w:pPr>
              <w:pStyle w:val="TableContents"/>
              <w:spacing w:before="0" w:after="283"/>
              <w:jc w:val="right"/>
              <w:rPr/>
            </w:pPr>
            <w:r>
              <w:rPr/>
              <w:t>0.44</w:t>
            </w:r>
          </w:p>
        </w:tc>
        <w:tc>
          <w:tcPr>
            <w:tcW w:w="144" w:type="dxa"/>
            <w:tcBorders/>
            <w:shd w:fill="auto" w:val="clear"/>
            <w:vAlign w:val="bottom"/>
          </w:tcPr>
          <w:p>
            <w:pPr>
              <w:pStyle w:val="TableContents"/>
              <w:spacing w:before="0" w:after="283"/>
              <w:rPr/>
            </w:pPr>
            <w:r>
              <w:rPr/>
              <w:t> </w:t>
            </w:r>
          </w:p>
        </w:tc>
        <w:tc>
          <w:tcPr>
            <w:tcW w:w="214" w:type="dxa"/>
            <w:tcBorders/>
            <w:shd w:fill="auto" w:val="clear"/>
            <w:vAlign w:val="bottom"/>
          </w:tcPr>
          <w:p>
            <w:pPr>
              <w:pStyle w:val="TableContents"/>
              <w:spacing w:before="0" w:after="283"/>
              <w:rPr/>
            </w:pPr>
            <w:r>
              <w:rPr/>
              <w:t> </w:t>
            </w:r>
          </w:p>
        </w:tc>
        <w:tc>
          <w:tcPr>
            <w:tcW w:w="199" w:type="dxa"/>
            <w:tcBorders/>
            <w:shd w:fill="auto" w:val="clear"/>
            <w:vAlign w:val="bottom"/>
          </w:tcPr>
          <w:p>
            <w:pPr>
              <w:pStyle w:val="TableContents"/>
              <w:spacing w:before="0" w:after="283"/>
              <w:jc w:val="left"/>
              <w:rPr/>
            </w:pPr>
            <w:r>
              <w:rPr/>
              <w:t> </w:t>
            </w:r>
          </w:p>
        </w:tc>
        <w:tc>
          <w:tcPr>
            <w:tcW w:w="1124" w:type="dxa"/>
            <w:tcBorders/>
            <w:shd w:fill="auto" w:val="clear"/>
            <w:vAlign w:val="bottom"/>
          </w:tcPr>
          <w:p>
            <w:pPr>
              <w:pStyle w:val="TableContents"/>
              <w:spacing w:before="0" w:after="283"/>
              <w:jc w:val="right"/>
              <w:rPr/>
            </w:pPr>
            <w:r>
              <w:rPr/>
              <w:t>(0.01</w:t>
            </w:r>
          </w:p>
        </w:tc>
        <w:tc>
          <w:tcPr>
            <w:tcW w:w="122" w:type="dxa"/>
            <w:tcBorders/>
            <w:shd w:fill="auto" w:val="clear"/>
            <w:vAlign w:val="bottom"/>
          </w:tcPr>
          <w:p>
            <w:pPr>
              <w:pStyle w:val="TableContents"/>
              <w:spacing w:before="0" w:after="283"/>
              <w:rPr/>
            </w:pPr>
            <w:r>
              <w:rPr/>
              <w:t>)</w:t>
            </w:r>
          </w:p>
        </w:tc>
      </w:tr>
      <w:tr>
        <w:trPr/>
        <w:tc>
          <w:tcPr>
            <w:tcW w:w="2447" w:type="dxa"/>
            <w:tcBorders/>
            <w:shd w:fill="auto" w:val="clear"/>
            <w:vAlign w:val="center"/>
          </w:tcPr>
          <w:p>
            <w:pPr>
              <w:pStyle w:val="TableContents"/>
              <w:spacing w:before="0" w:after="0"/>
              <w:ind w:left="450" w:right="0" w:hanging="225"/>
              <w:rPr/>
            </w:pPr>
            <w:r>
              <w:rPr/>
              <w:t> </w:t>
            </w:r>
          </w:p>
        </w:tc>
        <w:tc>
          <w:tcPr>
            <w:tcW w:w="196" w:type="dxa"/>
            <w:tcBorders/>
            <w:shd w:fill="auto" w:val="clear"/>
            <w:vAlign w:val="center"/>
          </w:tcPr>
          <w:p>
            <w:pPr>
              <w:pStyle w:val="TableContents"/>
              <w:spacing w:before="0" w:after="283"/>
              <w:rPr/>
            </w:pPr>
            <w:r>
              <w:rPr/>
              <w:t> </w:t>
            </w:r>
          </w:p>
        </w:tc>
        <w:tc>
          <w:tcPr>
            <w:tcW w:w="1448"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56" w:type="dxa"/>
            <w:tcBorders/>
            <w:shd w:fill="auto" w:val="clear"/>
            <w:vAlign w:val="center"/>
          </w:tcPr>
          <w:p>
            <w:pPr>
              <w:pStyle w:val="TableContents"/>
              <w:spacing w:before="0" w:after="283"/>
              <w:rPr/>
            </w:pPr>
            <w:r>
              <w:rPr/>
              <w:t> </w:t>
            </w:r>
          </w:p>
        </w:tc>
        <w:tc>
          <w:tcPr>
            <w:tcW w:w="222" w:type="dxa"/>
            <w:tcBorders/>
            <w:shd w:fill="auto" w:val="clear"/>
            <w:vAlign w:val="center"/>
          </w:tcPr>
          <w:p>
            <w:pPr>
              <w:pStyle w:val="TableContents"/>
              <w:spacing w:before="0" w:after="283"/>
              <w:rPr/>
            </w:pPr>
            <w:r>
              <w:rPr/>
              <w:t> </w:t>
            </w:r>
          </w:p>
        </w:tc>
        <w:tc>
          <w:tcPr>
            <w:tcW w:w="1873"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43" w:type="dxa"/>
            <w:tcBorders/>
            <w:shd w:fill="auto" w:val="clear"/>
            <w:vAlign w:val="center"/>
          </w:tcPr>
          <w:p>
            <w:pPr>
              <w:pStyle w:val="TableContents"/>
              <w:spacing w:before="0" w:after="283"/>
              <w:rPr/>
            </w:pPr>
            <w:r>
              <w:rPr/>
              <w:t> </w:t>
            </w:r>
          </w:p>
        </w:tc>
        <w:tc>
          <w:tcPr>
            <w:tcW w:w="213" w:type="dxa"/>
            <w:tcBorders/>
            <w:shd w:fill="auto" w:val="clear"/>
            <w:vAlign w:val="center"/>
          </w:tcPr>
          <w:p>
            <w:pPr>
              <w:pStyle w:val="TableContents"/>
              <w:spacing w:before="0" w:after="283"/>
              <w:rPr/>
            </w:pPr>
            <w:r>
              <w:rPr/>
              <w:t> </w:t>
            </w:r>
          </w:p>
        </w:tc>
        <w:tc>
          <w:tcPr>
            <w:tcW w:w="1704"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44" w:type="dxa"/>
            <w:tcBorders/>
            <w:shd w:fill="auto" w:val="clear"/>
            <w:vAlign w:val="center"/>
          </w:tcPr>
          <w:p>
            <w:pPr>
              <w:pStyle w:val="TableContents"/>
              <w:spacing w:before="0" w:after="283"/>
              <w:rPr/>
            </w:pPr>
            <w:r>
              <w:rPr/>
              <w:t> </w:t>
            </w:r>
          </w:p>
        </w:tc>
        <w:tc>
          <w:tcPr>
            <w:tcW w:w="214" w:type="dxa"/>
            <w:tcBorders/>
            <w:shd w:fill="auto" w:val="clear"/>
            <w:vAlign w:val="center"/>
          </w:tcPr>
          <w:p>
            <w:pPr>
              <w:pStyle w:val="TableContents"/>
              <w:spacing w:before="0" w:after="283"/>
              <w:rPr/>
            </w:pPr>
            <w:r>
              <w:rPr/>
              <w:t> </w:t>
            </w:r>
          </w:p>
        </w:tc>
        <w:tc>
          <w:tcPr>
            <w:tcW w:w="1323"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22" w:type="dxa"/>
            <w:tcBorders/>
            <w:shd w:fill="auto" w:val="clear"/>
            <w:vAlign w:val="center"/>
          </w:tcPr>
          <w:p>
            <w:pPr>
              <w:pStyle w:val="TableContents"/>
              <w:spacing w:before="0" w:after="283"/>
              <w:rPr/>
            </w:pPr>
            <w:r>
              <w:rPr/>
              <w:t> </w:t>
            </w:r>
          </w:p>
        </w:tc>
      </w:tr>
      <w:tr>
        <w:trPr/>
        <w:tc>
          <w:tcPr>
            <w:tcW w:w="2447" w:type="dxa"/>
            <w:tcBorders/>
            <w:shd w:fill="CCEEFF" w:val="clear"/>
            <w:vAlign w:val="bottom"/>
          </w:tcPr>
          <w:p>
            <w:pPr>
              <w:pStyle w:val="TableContents"/>
              <w:spacing w:before="0" w:after="0"/>
              <w:ind w:left="225" w:right="0" w:hanging="225"/>
              <w:rPr>
                <w:b/>
              </w:rPr>
            </w:pPr>
            <w:r>
              <w:rPr>
                <w:b/>
              </w:rPr>
              <w:t>Net income</w:t>
            </w:r>
          </w:p>
        </w:tc>
        <w:tc>
          <w:tcPr>
            <w:tcW w:w="196" w:type="dxa"/>
            <w:tcBorders/>
            <w:shd w:fill="CCEEFF" w:val="clear"/>
            <w:vAlign w:val="bottom"/>
          </w:tcPr>
          <w:p>
            <w:pPr>
              <w:pStyle w:val="TableContents"/>
              <w:spacing w:before="0" w:after="283"/>
              <w:rPr/>
            </w:pPr>
            <w:r>
              <w:rPr/>
              <w:t> </w:t>
            </w:r>
          </w:p>
        </w:tc>
        <w:tc>
          <w:tcPr>
            <w:tcW w:w="218" w:type="dxa"/>
            <w:tcBorders/>
            <w:shd w:fill="CCEEFF" w:val="clear"/>
            <w:vAlign w:val="bottom"/>
          </w:tcPr>
          <w:p>
            <w:pPr>
              <w:pStyle w:val="TableContents"/>
              <w:spacing w:before="0" w:after="283"/>
              <w:jc w:val="left"/>
              <w:rPr/>
            </w:pPr>
            <w:r>
              <w:rPr/>
              <w:t>$</w:t>
            </w:r>
          </w:p>
        </w:tc>
        <w:tc>
          <w:tcPr>
            <w:tcW w:w="1230" w:type="dxa"/>
            <w:tcBorders/>
            <w:shd w:fill="CCEEFF" w:val="clear"/>
            <w:vAlign w:val="bottom"/>
          </w:tcPr>
          <w:p>
            <w:pPr>
              <w:pStyle w:val="TableContents"/>
              <w:spacing w:before="0" w:after="283"/>
              <w:jc w:val="right"/>
              <w:rPr/>
            </w:pPr>
            <w:r>
              <w:rPr/>
              <w:t>1.30</w:t>
            </w:r>
          </w:p>
        </w:tc>
        <w:tc>
          <w:tcPr>
            <w:tcW w:w="156" w:type="dxa"/>
            <w:tcBorders/>
            <w:shd w:fill="CCEEFF" w:val="clear"/>
            <w:vAlign w:val="bottom"/>
          </w:tcPr>
          <w:p>
            <w:pPr>
              <w:pStyle w:val="TableContents"/>
              <w:spacing w:before="0" w:after="283"/>
              <w:rPr/>
            </w:pPr>
            <w:r>
              <w:rPr/>
              <w:t> </w:t>
            </w:r>
          </w:p>
        </w:tc>
        <w:tc>
          <w:tcPr>
            <w:tcW w:w="222" w:type="dxa"/>
            <w:tcBorders/>
            <w:shd w:fill="CCEEFF" w:val="clear"/>
            <w:vAlign w:val="bottom"/>
          </w:tcPr>
          <w:p>
            <w:pPr>
              <w:pStyle w:val="TableContents"/>
              <w:spacing w:before="0" w:after="283"/>
              <w:rPr/>
            </w:pPr>
            <w:r>
              <w:rPr/>
              <w:t> </w:t>
            </w:r>
          </w:p>
        </w:tc>
        <w:tc>
          <w:tcPr>
            <w:tcW w:w="280" w:type="dxa"/>
            <w:tcBorders/>
            <w:shd w:fill="CCEEFF" w:val="clear"/>
            <w:vAlign w:val="bottom"/>
          </w:tcPr>
          <w:p>
            <w:pPr>
              <w:pStyle w:val="TableContents"/>
              <w:spacing w:before="0" w:after="283"/>
              <w:jc w:val="left"/>
              <w:rPr/>
            </w:pPr>
            <w:r>
              <w:rPr/>
              <w:t>$</w:t>
            </w:r>
          </w:p>
        </w:tc>
        <w:tc>
          <w:tcPr>
            <w:tcW w:w="1593" w:type="dxa"/>
            <w:tcBorders/>
            <w:shd w:fill="CCEEFF" w:val="clear"/>
            <w:vAlign w:val="bottom"/>
          </w:tcPr>
          <w:p>
            <w:pPr>
              <w:pStyle w:val="TableContents"/>
              <w:spacing w:before="0" w:after="283"/>
              <w:jc w:val="right"/>
              <w:rPr/>
            </w:pPr>
            <w:r>
              <w:rPr/>
              <w:t>0.50</w:t>
            </w:r>
          </w:p>
        </w:tc>
        <w:tc>
          <w:tcPr>
            <w:tcW w:w="143" w:type="dxa"/>
            <w:tcBorders/>
            <w:shd w:fill="CCEEFF" w:val="clear"/>
            <w:vAlign w:val="bottom"/>
          </w:tcPr>
          <w:p>
            <w:pPr>
              <w:pStyle w:val="TableContents"/>
              <w:spacing w:before="0" w:after="283"/>
              <w:rPr/>
            </w:pPr>
            <w:r>
              <w:rPr/>
              <w:t> </w:t>
            </w:r>
          </w:p>
        </w:tc>
        <w:tc>
          <w:tcPr>
            <w:tcW w:w="213" w:type="dxa"/>
            <w:tcBorders/>
            <w:shd w:fill="CCEEFF" w:val="clear"/>
            <w:vAlign w:val="bottom"/>
          </w:tcPr>
          <w:p>
            <w:pPr>
              <w:pStyle w:val="TableContents"/>
              <w:spacing w:before="0" w:after="283"/>
              <w:rPr/>
            </w:pPr>
            <w:r>
              <w:rPr/>
              <w:t> </w:t>
            </w:r>
          </w:p>
        </w:tc>
        <w:tc>
          <w:tcPr>
            <w:tcW w:w="255" w:type="dxa"/>
            <w:tcBorders/>
            <w:shd w:fill="CCEEFF" w:val="clear"/>
            <w:vAlign w:val="bottom"/>
          </w:tcPr>
          <w:p>
            <w:pPr>
              <w:pStyle w:val="TableContents"/>
              <w:spacing w:before="0" w:after="283"/>
              <w:jc w:val="left"/>
              <w:rPr/>
            </w:pPr>
            <w:r>
              <w:rPr/>
              <w:t>$</w:t>
            </w:r>
          </w:p>
        </w:tc>
        <w:tc>
          <w:tcPr>
            <w:tcW w:w="1449" w:type="dxa"/>
            <w:tcBorders/>
            <w:shd w:fill="CCEEFF" w:val="clear"/>
            <w:vAlign w:val="bottom"/>
          </w:tcPr>
          <w:p>
            <w:pPr>
              <w:pStyle w:val="TableContents"/>
              <w:spacing w:before="0" w:after="283"/>
              <w:jc w:val="right"/>
              <w:rPr/>
            </w:pPr>
            <w:r>
              <w:rPr/>
              <w:t>1.91</w:t>
            </w:r>
          </w:p>
        </w:tc>
        <w:tc>
          <w:tcPr>
            <w:tcW w:w="144" w:type="dxa"/>
            <w:tcBorders/>
            <w:shd w:fill="CCEEFF" w:val="clear"/>
            <w:vAlign w:val="bottom"/>
          </w:tcPr>
          <w:p>
            <w:pPr>
              <w:pStyle w:val="TableContents"/>
              <w:spacing w:before="0" w:after="283"/>
              <w:rPr/>
            </w:pPr>
            <w:r>
              <w:rPr/>
              <w:t> </w:t>
            </w:r>
          </w:p>
        </w:tc>
        <w:tc>
          <w:tcPr>
            <w:tcW w:w="214" w:type="dxa"/>
            <w:tcBorders/>
            <w:shd w:fill="CCEEFF" w:val="clear"/>
            <w:vAlign w:val="bottom"/>
          </w:tcPr>
          <w:p>
            <w:pPr>
              <w:pStyle w:val="TableContents"/>
              <w:spacing w:before="0" w:after="283"/>
              <w:rPr/>
            </w:pPr>
            <w:r>
              <w:rPr/>
              <w:t> </w:t>
            </w:r>
          </w:p>
        </w:tc>
        <w:tc>
          <w:tcPr>
            <w:tcW w:w="199" w:type="dxa"/>
            <w:tcBorders/>
            <w:shd w:fill="CCEEFF" w:val="clear"/>
            <w:vAlign w:val="bottom"/>
          </w:tcPr>
          <w:p>
            <w:pPr>
              <w:pStyle w:val="TableContents"/>
              <w:spacing w:before="0" w:after="283"/>
              <w:jc w:val="left"/>
              <w:rPr/>
            </w:pPr>
            <w:r>
              <w:rPr/>
              <w:t>$</w:t>
            </w:r>
          </w:p>
        </w:tc>
        <w:tc>
          <w:tcPr>
            <w:tcW w:w="1124" w:type="dxa"/>
            <w:tcBorders/>
            <w:shd w:fill="CCEEFF" w:val="clear"/>
            <w:vAlign w:val="bottom"/>
          </w:tcPr>
          <w:p>
            <w:pPr>
              <w:pStyle w:val="TableContents"/>
              <w:spacing w:before="0" w:after="283"/>
              <w:jc w:val="right"/>
              <w:rPr/>
            </w:pPr>
            <w:r>
              <w:rPr/>
              <w:t>1.05</w:t>
            </w:r>
          </w:p>
        </w:tc>
        <w:tc>
          <w:tcPr>
            <w:tcW w:w="122" w:type="dxa"/>
            <w:tcBorders/>
            <w:shd w:fill="CCEEFF" w:val="clear"/>
            <w:vAlign w:val="bottom"/>
          </w:tcPr>
          <w:p>
            <w:pPr>
              <w:pStyle w:val="TableContents"/>
              <w:spacing w:before="0" w:after="283"/>
              <w:rPr/>
            </w:pPr>
            <w:r>
              <w:rPr/>
              <w:t> </w:t>
            </w:r>
          </w:p>
        </w:tc>
      </w:tr>
      <w:tr>
        <w:trPr/>
        <w:tc>
          <w:tcPr>
            <w:tcW w:w="2447" w:type="dxa"/>
            <w:tcBorders/>
            <w:shd w:fill="auto" w:val="clear"/>
            <w:vAlign w:val="center"/>
          </w:tcPr>
          <w:p>
            <w:pPr>
              <w:pStyle w:val="TableContents"/>
              <w:spacing w:before="0" w:after="0"/>
              <w:ind w:left="225" w:right="0" w:hanging="225"/>
              <w:rPr/>
            </w:pPr>
            <w:r>
              <w:rPr/>
              <w:t> </w:t>
            </w:r>
          </w:p>
        </w:tc>
        <w:tc>
          <w:tcPr>
            <w:tcW w:w="196" w:type="dxa"/>
            <w:tcBorders/>
            <w:shd w:fill="auto" w:val="clear"/>
            <w:vAlign w:val="center"/>
          </w:tcPr>
          <w:p>
            <w:pPr>
              <w:pStyle w:val="TableContents"/>
              <w:spacing w:before="0" w:after="283"/>
              <w:rPr/>
            </w:pPr>
            <w:r>
              <w:rPr/>
              <w:t> </w:t>
            </w:r>
          </w:p>
        </w:tc>
        <w:tc>
          <w:tcPr>
            <w:tcW w:w="1448"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56" w:type="dxa"/>
            <w:tcBorders/>
            <w:shd w:fill="auto" w:val="clear"/>
            <w:vAlign w:val="center"/>
          </w:tcPr>
          <w:p>
            <w:pPr>
              <w:pStyle w:val="TableContents"/>
              <w:spacing w:before="0" w:after="283"/>
              <w:rPr/>
            </w:pPr>
            <w:r>
              <w:rPr/>
              <w:t> </w:t>
            </w:r>
          </w:p>
        </w:tc>
        <w:tc>
          <w:tcPr>
            <w:tcW w:w="222" w:type="dxa"/>
            <w:tcBorders/>
            <w:shd w:fill="auto" w:val="clear"/>
            <w:vAlign w:val="center"/>
          </w:tcPr>
          <w:p>
            <w:pPr>
              <w:pStyle w:val="TableContents"/>
              <w:spacing w:before="0" w:after="283"/>
              <w:rPr/>
            </w:pPr>
            <w:r>
              <w:rPr/>
              <w:t> </w:t>
            </w:r>
          </w:p>
        </w:tc>
        <w:tc>
          <w:tcPr>
            <w:tcW w:w="1873"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43" w:type="dxa"/>
            <w:tcBorders/>
            <w:shd w:fill="auto" w:val="clear"/>
            <w:vAlign w:val="center"/>
          </w:tcPr>
          <w:p>
            <w:pPr>
              <w:pStyle w:val="TableContents"/>
              <w:spacing w:before="0" w:after="283"/>
              <w:rPr/>
            </w:pPr>
            <w:r>
              <w:rPr/>
              <w:t> </w:t>
            </w:r>
          </w:p>
        </w:tc>
        <w:tc>
          <w:tcPr>
            <w:tcW w:w="213" w:type="dxa"/>
            <w:tcBorders/>
            <w:shd w:fill="auto" w:val="clear"/>
            <w:vAlign w:val="center"/>
          </w:tcPr>
          <w:p>
            <w:pPr>
              <w:pStyle w:val="TableContents"/>
              <w:spacing w:before="0" w:after="283"/>
              <w:rPr/>
            </w:pPr>
            <w:r>
              <w:rPr/>
              <w:t> </w:t>
            </w:r>
          </w:p>
        </w:tc>
        <w:tc>
          <w:tcPr>
            <w:tcW w:w="1704"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44" w:type="dxa"/>
            <w:tcBorders/>
            <w:shd w:fill="auto" w:val="clear"/>
            <w:vAlign w:val="center"/>
          </w:tcPr>
          <w:p>
            <w:pPr>
              <w:pStyle w:val="TableContents"/>
              <w:spacing w:before="0" w:after="283"/>
              <w:rPr/>
            </w:pPr>
            <w:r>
              <w:rPr/>
              <w:t> </w:t>
            </w:r>
          </w:p>
        </w:tc>
        <w:tc>
          <w:tcPr>
            <w:tcW w:w="214" w:type="dxa"/>
            <w:tcBorders/>
            <w:shd w:fill="auto" w:val="clear"/>
            <w:vAlign w:val="center"/>
          </w:tcPr>
          <w:p>
            <w:pPr>
              <w:pStyle w:val="TableContents"/>
              <w:spacing w:before="0" w:after="283"/>
              <w:rPr/>
            </w:pPr>
            <w:r>
              <w:rPr/>
              <w:t> </w:t>
            </w:r>
          </w:p>
        </w:tc>
        <w:tc>
          <w:tcPr>
            <w:tcW w:w="1323"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22" w:type="dxa"/>
            <w:tcBorders/>
            <w:shd w:fill="auto" w:val="clear"/>
            <w:vAlign w:val="center"/>
          </w:tcPr>
          <w:p>
            <w:pPr>
              <w:pStyle w:val="TableContents"/>
              <w:spacing w:before="0" w:after="283"/>
              <w:rPr/>
            </w:pPr>
            <w:r>
              <w:rPr/>
              <w:t> </w:t>
            </w:r>
          </w:p>
        </w:tc>
      </w:tr>
      <w:tr>
        <w:trPr/>
        <w:tc>
          <w:tcPr>
            <w:tcW w:w="2447" w:type="dxa"/>
            <w:tcBorders/>
            <w:shd w:fill="auto" w:val="clear"/>
            <w:vAlign w:val="bottom"/>
          </w:tcPr>
          <w:p>
            <w:pPr>
              <w:pStyle w:val="TableContents"/>
              <w:spacing w:before="0" w:after="0"/>
              <w:ind w:left="225" w:right="0" w:hanging="225"/>
              <w:rPr/>
            </w:pPr>
            <w:r>
              <w:rPr/>
              <w:t>Average outstanding and potentially dilutive common shares</w:t>
            </w:r>
          </w:p>
        </w:tc>
        <w:tc>
          <w:tcPr>
            <w:tcW w:w="196" w:type="dxa"/>
            <w:tcBorders/>
            <w:shd w:fill="auto" w:val="clear"/>
            <w:vAlign w:val="bottom"/>
          </w:tcPr>
          <w:p>
            <w:pPr>
              <w:pStyle w:val="TableContents"/>
              <w:spacing w:before="0" w:after="283"/>
              <w:rPr/>
            </w:pPr>
            <w:r>
              <w:rPr/>
              <w:t> </w:t>
            </w:r>
          </w:p>
        </w:tc>
        <w:tc>
          <w:tcPr>
            <w:tcW w:w="218" w:type="dxa"/>
            <w:tcBorders/>
            <w:shd w:fill="auto" w:val="clear"/>
            <w:vAlign w:val="bottom"/>
          </w:tcPr>
          <w:p>
            <w:pPr>
              <w:pStyle w:val="TableContents"/>
              <w:spacing w:before="0" w:after="283"/>
              <w:rPr/>
            </w:pPr>
            <w:r>
              <w:rPr/>
              <w:t> </w:t>
            </w:r>
          </w:p>
        </w:tc>
        <w:tc>
          <w:tcPr>
            <w:tcW w:w="1230" w:type="dxa"/>
            <w:tcBorders/>
            <w:shd w:fill="auto" w:val="clear"/>
            <w:vAlign w:val="bottom"/>
          </w:tcPr>
          <w:p>
            <w:pPr>
              <w:pStyle w:val="TableContents"/>
              <w:spacing w:before="0" w:after="283"/>
              <w:jc w:val="right"/>
              <w:rPr/>
            </w:pPr>
            <w:r>
              <w:rPr/>
              <w:t>21,718</w:t>
            </w:r>
          </w:p>
        </w:tc>
        <w:tc>
          <w:tcPr>
            <w:tcW w:w="156" w:type="dxa"/>
            <w:tcBorders/>
            <w:shd w:fill="auto" w:val="clear"/>
            <w:vAlign w:val="bottom"/>
          </w:tcPr>
          <w:p>
            <w:pPr>
              <w:pStyle w:val="TableContents"/>
              <w:spacing w:before="0" w:after="283"/>
              <w:rPr/>
            </w:pPr>
            <w:r>
              <w:rPr/>
              <w:t> </w:t>
            </w:r>
          </w:p>
        </w:tc>
        <w:tc>
          <w:tcPr>
            <w:tcW w:w="222" w:type="dxa"/>
            <w:tcBorders/>
            <w:shd w:fill="auto" w:val="clear"/>
            <w:vAlign w:val="bottom"/>
          </w:tcPr>
          <w:p>
            <w:pPr>
              <w:pStyle w:val="TableContents"/>
              <w:spacing w:before="0" w:after="283"/>
              <w:rPr/>
            </w:pPr>
            <w:r>
              <w:rPr/>
              <w:t> </w:t>
            </w:r>
          </w:p>
        </w:tc>
        <w:tc>
          <w:tcPr>
            <w:tcW w:w="280" w:type="dxa"/>
            <w:tcBorders/>
            <w:shd w:fill="auto" w:val="clear"/>
            <w:vAlign w:val="bottom"/>
          </w:tcPr>
          <w:p>
            <w:pPr>
              <w:pStyle w:val="TableContents"/>
              <w:spacing w:before="0" w:after="283"/>
              <w:rPr/>
            </w:pPr>
            <w:r>
              <w:rPr/>
              <w:t> </w:t>
            </w:r>
          </w:p>
        </w:tc>
        <w:tc>
          <w:tcPr>
            <w:tcW w:w="1593" w:type="dxa"/>
            <w:tcBorders/>
            <w:shd w:fill="auto" w:val="clear"/>
            <w:vAlign w:val="bottom"/>
          </w:tcPr>
          <w:p>
            <w:pPr>
              <w:pStyle w:val="TableContents"/>
              <w:spacing w:before="0" w:after="283"/>
              <w:jc w:val="right"/>
              <w:rPr/>
            </w:pPr>
            <w:r>
              <w:rPr/>
              <w:t>22,191</w:t>
            </w:r>
          </w:p>
        </w:tc>
        <w:tc>
          <w:tcPr>
            <w:tcW w:w="143" w:type="dxa"/>
            <w:tcBorders/>
            <w:shd w:fill="auto" w:val="clear"/>
            <w:vAlign w:val="bottom"/>
          </w:tcPr>
          <w:p>
            <w:pPr>
              <w:pStyle w:val="TableContents"/>
              <w:spacing w:before="0" w:after="283"/>
              <w:rPr/>
            </w:pPr>
            <w:r>
              <w:rPr/>
              <w:t> </w:t>
            </w:r>
          </w:p>
        </w:tc>
        <w:tc>
          <w:tcPr>
            <w:tcW w:w="213" w:type="dxa"/>
            <w:tcBorders/>
            <w:shd w:fill="auto" w:val="clear"/>
            <w:vAlign w:val="bottom"/>
          </w:tcPr>
          <w:p>
            <w:pPr>
              <w:pStyle w:val="TableContents"/>
              <w:spacing w:before="0" w:after="283"/>
              <w:rPr/>
            </w:pPr>
            <w:r>
              <w:rPr/>
              <w:t> </w:t>
            </w:r>
          </w:p>
        </w:tc>
        <w:tc>
          <w:tcPr>
            <w:tcW w:w="255" w:type="dxa"/>
            <w:tcBorders/>
            <w:shd w:fill="auto" w:val="clear"/>
            <w:vAlign w:val="bottom"/>
          </w:tcPr>
          <w:p>
            <w:pPr>
              <w:pStyle w:val="TableContents"/>
              <w:spacing w:before="0" w:after="283"/>
              <w:rPr/>
            </w:pPr>
            <w:r>
              <w:rPr/>
              <w:t> </w:t>
            </w:r>
          </w:p>
        </w:tc>
        <w:tc>
          <w:tcPr>
            <w:tcW w:w="1449" w:type="dxa"/>
            <w:tcBorders/>
            <w:shd w:fill="auto" w:val="clear"/>
            <w:vAlign w:val="bottom"/>
          </w:tcPr>
          <w:p>
            <w:pPr>
              <w:pStyle w:val="TableContents"/>
              <w:spacing w:before="0" w:after="283"/>
              <w:jc w:val="right"/>
              <w:rPr/>
            </w:pPr>
            <w:r>
              <w:rPr/>
              <w:t>21,964</w:t>
            </w:r>
          </w:p>
        </w:tc>
        <w:tc>
          <w:tcPr>
            <w:tcW w:w="144" w:type="dxa"/>
            <w:tcBorders/>
            <w:shd w:fill="auto" w:val="clear"/>
            <w:vAlign w:val="bottom"/>
          </w:tcPr>
          <w:p>
            <w:pPr>
              <w:pStyle w:val="TableContents"/>
              <w:spacing w:before="0" w:after="283"/>
              <w:rPr/>
            </w:pPr>
            <w:r>
              <w:rPr/>
              <w:t> </w:t>
            </w:r>
          </w:p>
        </w:tc>
        <w:tc>
          <w:tcPr>
            <w:tcW w:w="214" w:type="dxa"/>
            <w:tcBorders/>
            <w:shd w:fill="auto" w:val="clear"/>
            <w:vAlign w:val="bottom"/>
          </w:tcPr>
          <w:p>
            <w:pPr>
              <w:pStyle w:val="TableContents"/>
              <w:spacing w:before="0" w:after="283"/>
              <w:rPr/>
            </w:pPr>
            <w:r>
              <w:rPr/>
              <w:t> </w:t>
            </w:r>
          </w:p>
        </w:tc>
        <w:tc>
          <w:tcPr>
            <w:tcW w:w="199" w:type="dxa"/>
            <w:tcBorders/>
            <w:shd w:fill="auto" w:val="clear"/>
            <w:vAlign w:val="bottom"/>
          </w:tcPr>
          <w:p>
            <w:pPr>
              <w:pStyle w:val="TableContents"/>
              <w:spacing w:before="0" w:after="283"/>
              <w:rPr/>
            </w:pPr>
            <w:r>
              <w:rPr/>
              <w:t> </w:t>
            </w:r>
          </w:p>
        </w:tc>
        <w:tc>
          <w:tcPr>
            <w:tcW w:w="1124" w:type="dxa"/>
            <w:tcBorders/>
            <w:shd w:fill="auto" w:val="clear"/>
            <w:vAlign w:val="bottom"/>
          </w:tcPr>
          <w:p>
            <w:pPr>
              <w:pStyle w:val="TableContents"/>
              <w:spacing w:before="0" w:after="283"/>
              <w:jc w:val="right"/>
              <w:rPr/>
            </w:pPr>
            <w:r>
              <w:rPr/>
              <w:t>22,142</w:t>
            </w:r>
          </w:p>
        </w:tc>
        <w:tc>
          <w:tcPr>
            <w:tcW w:w="122" w:type="dxa"/>
            <w:tcBorders/>
            <w:shd w:fill="auto" w:val="clear"/>
            <w:vAlign w:val="bottom"/>
          </w:tcPr>
          <w:p>
            <w:pPr>
              <w:pStyle w:val="TableContents"/>
              <w:spacing w:before="0" w:after="283"/>
              <w:rPr/>
            </w:pPr>
            <w:r>
              <w:rPr/>
              <w:t> </w:t>
            </w:r>
          </w:p>
        </w:tc>
      </w:tr>
      <w:tr>
        <w:trPr/>
        <w:tc>
          <w:tcPr>
            <w:tcW w:w="2447" w:type="dxa"/>
            <w:tcBorders/>
            <w:shd w:fill="auto" w:val="clear"/>
            <w:vAlign w:val="center"/>
          </w:tcPr>
          <w:p>
            <w:pPr>
              <w:pStyle w:val="TableContents"/>
              <w:spacing w:before="0" w:after="0"/>
              <w:ind w:left="225" w:right="0" w:hanging="225"/>
              <w:rPr/>
            </w:pPr>
            <w:r>
              <w:rPr/>
              <w:t> </w:t>
            </w:r>
          </w:p>
        </w:tc>
        <w:tc>
          <w:tcPr>
            <w:tcW w:w="196" w:type="dxa"/>
            <w:tcBorders/>
            <w:shd w:fill="auto" w:val="clear"/>
            <w:vAlign w:val="center"/>
          </w:tcPr>
          <w:p>
            <w:pPr>
              <w:pStyle w:val="TableContents"/>
              <w:spacing w:before="0" w:after="283"/>
              <w:rPr/>
            </w:pPr>
            <w:r>
              <w:rPr/>
              <w:t> </w:t>
            </w:r>
          </w:p>
        </w:tc>
        <w:tc>
          <w:tcPr>
            <w:tcW w:w="1448"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56" w:type="dxa"/>
            <w:tcBorders/>
            <w:shd w:fill="auto" w:val="clear"/>
            <w:vAlign w:val="center"/>
          </w:tcPr>
          <w:p>
            <w:pPr>
              <w:pStyle w:val="TableContents"/>
              <w:spacing w:before="0" w:after="283"/>
              <w:rPr/>
            </w:pPr>
            <w:r>
              <w:rPr/>
              <w:t> </w:t>
            </w:r>
          </w:p>
        </w:tc>
        <w:tc>
          <w:tcPr>
            <w:tcW w:w="222" w:type="dxa"/>
            <w:tcBorders/>
            <w:shd w:fill="auto" w:val="clear"/>
            <w:vAlign w:val="center"/>
          </w:tcPr>
          <w:p>
            <w:pPr>
              <w:pStyle w:val="TableContents"/>
              <w:spacing w:before="0" w:after="283"/>
              <w:rPr/>
            </w:pPr>
            <w:r>
              <w:rPr/>
              <w:t> </w:t>
            </w:r>
          </w:p>
        </w:tc>
        <w:tc>
          <w:tcPr>
            <w:tcW w:w="1873"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43" w:type="dxa"/>
            <w:tcBorders/>
            <w:shd w:fill="auto" w:val="clear"/>
            <w:vAlign w:val="center"/>
          </w:tcPr>
          <w:p>
            <w:pPr>
              <w:pStyle w:val="TableContents"/>
              <w:spacing w:before="0" w:after="283"/>
              <w:rPr/>
            </w:pPr>
            <w:r>
              <w:rPr/>
              <w:t> </w:t>
            </w:r>
          </w:p>
        </w:tc>
        <w:tc>
          <w:tcPr>
            <w:tcW w:w="213" w:type="dxa"/>
            <w:tcBorders/>
            <w:shd w:fill="auto" w:val="clear"/>
            <w:vAlign w:val="center"/>
          </w:tcPr>
          <w:p>
            <w:pPr>
              <w:pStyle w:val="TableContents"/>
              <w:spacing w:before="0" w:after="283"/>
              <w:rPr/>
            </w:pPr>
            <w:r>
              <w:rPr/>
              <w:t> </w:t>
            </w:r>
          </w:p>
        </w:tc>
        <w:tc>
          <w:tcPr>
            <w:tcW w:w="1704"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44" w:type="dxa"/>
            <w:tcBorders/>
            <w:shd w:fill="auto" w:val="clear"/>
            <w:vAlign w:val="center"/>
          </w:tcPr>
          <w:p>
            <w:pPr>
              <w:pStyle w:val="TableContents"/>
              <w:spacing w:before="0" w:after="283"/>
              <w:rPr/>
            </w:pPr>
            <w:r>
              <w:rPr/>
              <w:t> </w:t>
            </w:r>
          </w:p>
        </w:tc>
        <w:tc>
          <w:tcPr>
            <w:tcW w:w="214" w:type="dxa"/>
            <w:tcBorders/>
            <w:shd w:fill="auto" w:val="clear"/>
            <w:vAlign w:val="center"/>
          </w:tcPr>
          <w:p>
            <w:pPr>
              <w:pStyle w:val="TableContents"/>
              <w:spacing w:before="0" w:after="283"/>
              <w:rPr/>
            </w:pPr>
            <w:r>
              <w:rPr/>
              <w:t> </w:t>
            </w:r>
          </w:p>
        </w:tc>
        <w:tc>
          <w:tcPr>
            <w:tcW w:w="1323"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22" w:type="dxa"/>
            <w:tcBorders/>
            <w:shd w:fill="auto" w:val="clear"/>
            <w:vAlign w:val="center"/>
          </w:tcPr>
          <w:p>
            <w:pPr>
              <w:pStyle w:val="TableContents"/>
              <w:spacing w:before="0" w:after="283"/>
              <w:rPr/>
            </w:pPr>
            <w:r>
              <w:rPr/>
              <w:t> </w:t>
            </w:r>
          </w:p>
        </w:tc>
      </w:tr>
      <w:tr>
        <w:trPr/>
        <w:tc>
          <w:tcPr>
            <w:tcW w:w="2447" w:type="dxa"/>
            <w:tcBorders/>
            <w:shd w:fill="CCEEFF" w:val="clear"/>
            <w:vAlign w:val="bottom"/>
          </w:tcPr>
          <w:p>
            <w:pPr>
              <w:pStyle w:val="TableContents"/>
              <w:spacing w:before="0" w:after="0"/>
              <w:ind w:left="225" w:right="0" w:hanging="225"/>
              <w:rPr>
                <w:b/>
              </w:rPr>
            </w:pPr>
            <w:r>
              <w:rPr>
                <w:b/>
              </w:rPr>
              <w:t>Basic income per common share</w:t>
            </w:r>
          </w:p>
        </w:tc>
        <w:tc>
          <w:tcPr>
            <w:tcW w:w="196" w:type="dxa"/>
            <w:tcBorders/>
            <w:shd w:fill="CCEEFF" w:val="clear"/>
            <w:vAlign w:val="bottom"/>
          </w:tcPr>
          <w:p>
            <w:pPr>
              <w:pStyle w:val="TableContents"/>
              <w:spacing w:before="0" w:after="283"/>
              <w:rPr/>
            </w:pPr>
            <w:r>
              <w:rPr/>
              <w:t> </w:t>
            </w:r>
          </w:p>
        </w:tc>
        <w:tc>
          <w:tcPr>
            <w:tcW w:w="218" w:type="dxa"/>
            <w:tcBorders/>
            <w:shd w:fill="CCEEFF" w:val="clear"/>
            <w:vAlign w:val="bottom"/>
          </w:tcPr>
          <w:p>
            <w:pPr>
              <w:pStyle w:val="TableContents"/>
              <w:spacing w:before="0" w:after="283"/>
              <w:rPr/>
            </w:pPr>
            <w:r>
              <w:rPr/>
              <w:t> </w:t>
            </w:r>
          </w:p>
        </w:tc>
        <w:tc>
          <w:tcPr>
            <w:tcW w:w="1230" w:type="dxa"/>
            <w:tcBorders/>
            <w:shd w:fill="CCEEFF" w:val="clear"/>
            <w:vAlign w:val="bottom"/>
          </w:tcPr>
          <w:p>
            <w:pPr>
              <w:pStyle w:val="TableContents"/>
              <w:spacing w:before="0" w:after="283"/>
              <w:rPr/>
            </w:pPr>
            <w:r>
              <w:rPr/>
              <w:t> </w:t>
            </w:r>
          </w:p>
        </w:tc>
        <w:tc>
          <w:tcPr>
            <w:tcW w:w="156" w:type="dxa"/>
            <w:tcBorders/>
            <w:shd w:fill="CCEEFF" w:val="clear"/>
            <w:vAlign w:val="bottom"/>
          </w:tcPr>
          <w:p>
            <w:pPr>
              <w:pStyle w:val="TableContents"/>
              <w:spacing w:before="0" w:after="283"/>
              <w:rPr/>
            </w:pPr>
            <w:r>
              <w:rPr/>
              <w:t> </w:t>
            </w:r>
          </w:p>
        </w:tc>
        <w:tc>
          <w:tcPr>
            <w:tcW w:w="222" w:type="dxa"/>
            <w:tcBorders/>
            <w:shd w:fill="CCEEFF" w:val="clear"/>
            <w:vAlign w:val="bottom"/>
          </w:tcPr>
          <w:p>
            <w:pPr>
              <w:pStyle w:val="TableContents"/>
              <w:spacing w:before="0" w:after="283"/>
              <w:rPr/>
            </w:pPr>
            <w:r>
              <w:rPr/>
              <w:t> </w:t>
            </w:r>
          </w:p>
        </w:tc>
        <w:tc>
          <w:tcPr>
            <w:tcW w:w="280" w:type="dxa"/>
            <w:tcBorders/>
            <w:shd w:fill="CCEEFF" w:val="clear"/>
            <w:vAlign w:val="bottom"/>
          </w:tcPr>
          <w:p>
            <w:pPr>
              <w:pStyle w:val="TableContents"/>
              <w:spacing w:before="0" w:after="283"/>
              <w:rPr/>
            </w:pPr>
            <w:r>
              <w:rPr/>
              <w:t> </w:t>
            </w:r>
          </w:p>
        </w:tc>
        <w:tc>
          <w:tcPr>
            <w:tcW w:w="1593" w:type="dxa"/>
            <w:tcBorders/>
            <w:shd w:fill="CCEEFF" w:val="clear"/>
            <w:vAlign w:val="bottom"/>
          </w:tcPr>
          <w:p>
            <w:pPr>
              <w:pStyle w:val="TableContents"/>
              <w:spacing w:before="0" w:after="283"/>
              <w:rPr/>
            </w:pPr>
            <w:r>
              <w:rPr/>
              <w:t> </w:t>
            </w:r>
          </w:p>
        </w:tc>
        <w:tc>
          <w:tcPr>
            <w:tcW w:w="143" w:type="dxa"/>
            <w:tcBorders/>
            <w:shd w:fill="CCEEFF" w:val="clear"/>
            <w:vAlign w:val="bottom"/>
          </w:tcPr>
          <w:p>
            <w:pPr>
              <w:pStyle w:val="TableContents"/>
              <w:spacing w:before="0" w:after="283"/>
              <w:rPr/>
            </w:pPr>
            <w:r>
              <w:rPr/>
              <w:t> </w:t>
            </w:r>
          </w:p>
        </w:tc>
        <w:tc>
          <w:tcPr>
            <w:tcW w:w="213" w:type="dxa"/>
            <w:tcBorders/>
            <w:shd w:fill="CCEEFF" w:val="clear"/>
            <w:vAlign w:val="bottom"/>
          </w:tcPr>
          <w:p>
            <w:pPr>
              <w:pStyle w:val="TableContents"/>
              <w:spacing w:before="0" w:after="283"/>
              <w:rPr/>
            </w:pPr>
            <w:r>
              <w:rPr/>
              <w:t> </w:t>
            </w:r>
          </w:p>
        </w:tc>
        <w:tc>
          <w:tcPr>
            <w:tcW w:w="255" w:type="dxa"/>
            <w:tcBorders/>
            <w:shd w:fill="CCEEFF" w:val="clear"/>
            <w:vAlign w:val="bottom"/>
          </w:tcPr>
          <w:p>
            <w:pPr>
              <w:pStyle w:val="TableContents"/>
              <w:spacing w:before="0" w:after="283"/>
              <w:rPr/>
            </w:pPr>
            <w:r>
              <w:rPr/>
              <w:t> </w:t>
            </w:r>
          </w:p>
        </w:tc>
        <w:tc>
          <w:tcPr>
            <w:tcW w:w="1449" w:type="dxa"/>
            <w:tcBorders/>
            <w:shd w:fill="CCEEFF" w:val="clear"/>
            <w:vAlign w:val="bottom"/>
          </w:tcPr>
          <w:p>
            <w:pPr>
              <w:pStyle w:val="TableContents"/>
              <w:spacing w:before="0" w:after="283"/>
              <w:rPr/>
            </w:pPr>
            <w:r>
              <w:rPr/>
              <w:t> </w:t>
            </w:r>
          </w:p>
        </w:tc>
        <w:tc>
          <w:tcPr>
            <w:tcW w:w="144" w:type="dxa"/>
            <w:tcBorders/>
            <w:shd w:fill="CCEEFF" w:val="clear"/>
            <w:vAlign w:val="bottom"/>
          </w:tcPr>
          <w:p>
            <w:pPr>
              <w:pStyle w:val="TableContents"/>
              <w:spacing w:before="0" w:after="283"/>
              <w:rPr/>
            </w:pPr>
            <w:r>
              <w:rPr/>
              <w:t> </w:t>
            </w:r>
          </w:p>
        </w:tc>
        <w:tc>
          <w:tcPr>
            <w:tcW w:w="214" w:type="dxa"/>
            <w:tcBorders/>
            <w:shd w:fill="CCEEFF" w:val="clear"/>
            <w:vAlign w:val="bottom"/>
          </w:tcPr>
          <w:p>
            <w:pPr>
              <w:pStyle w:val="TableContents"/>
              <w:spacing w:before="0" w:after="283"/>
              <w:rPr/>
            </w:pPr>
            <w:r>
              <w:rPr/>
              <w:t> </w:t>
            </w:r>
          </w:p>
        </w:tc>
        <w:tc>
          <w:tcPr>
            <w:tcW w:w="199" w:type="dxa"/>
            <w:tcBorders/>
            <w:shd w:fill="CCEEFF" w:val="clear"/>
            <w:vAlign w:val="bottom"/>
          </w:tcPr>
          <w:p>
            <w:pPr>
              <w:pStyle w:val="TableContents"/>
              <w:spacing w:before="0" w:after="283"/>
              <w:rPr/>
            </w:pPr>
            <w:r>
              <w:rPr/>
              <w:t> </w:t>
            </w:r>
          </w:p>
        </w:tc>
        <w:tc>
          <w:tcPr>
            <w:tcW w:w="1124" w:type="dxa"/>
            <w:tcBorders/>
            <w:shd w:fill="CCEEFF" w:val="clear"/>
            <w:vAlign w:val="bottom"/>
          </w:tcPr>
          <w:p>
            <w:pPr>
              <w:pStyle w:val="TableContents"/>
              <w:spacing w:before="0" w:after="283"/>
              <w:rPr/>
            </w:pPr>
            <w:r>
              <w:rPr/>
              <w:t> </w:t>
            </w:r>
          </w:p>
        </w:tc>
        <w:tc>
          <w:tcPr>
            <w:tcW w:w="122" w:type="dxa"/>
            <w:tcBorders/>
            <w:shd w:fill="CCEEFF" w:val="clear"/>
            <w:vAlign w:val="bottom"/>
          </w:tcPr>
          <w:p>
            <w:pPr>
              <w:pStyle w:val="TableContents"/>
              <w:spacing w:before="0" w:after="283"/>
              <w:rPr/>
            </w:pPr>
            <w:r>
              <w:rPr/>
              <w:t> </w:t>
            </w:r>
          </w:p>
        </w:tc>
      </w:tr>
      <w:tr>
        <w:trPr/>
        <w:tc>
          <w:tcPr>
            <w:tcW w:w="2447" w:type="dxa"/>
            <w:tcBorders/>
            <w:shd w:fill="auto" w:val="clear"/>
            <w:vAlign w:val="bottom"/>
          </w:tcPr>
          <w:p>
            <w:pPr>
              <w:pStyle w:val="TableContents"/>
              <w:spacing w:before="0" w:after="0"/>
              <w:ind w:left="225" w:right="0" w:hanging="225"/>
              <w:rPr/>
            </w:pPr>
            <w:r>
              <w:rPr/>
              <w:t>Income from continuing operations</w:t>
            </w:r>
          </w:p>
        </w:tc>
        <w:tc>
          <w:tcPr>
            <w:tcW w:w="196" w:type="dxa"/>
            <w:tcBorders/>
            <w:shd w:fill="auto" w:val="clear"/>
            <w:vAlign w:val="bottom"/>
          </w:tcPr>
          <w:p>
            <w:pPr>
              <w:pStyle w:val="TableContents"/>
              <w:spacing w:before="0" w:after="283"/>
              <w:rPr/>
            </w:pPr>
            <w:r>
              <w:rPr/>
              <w:t> </w:t>
            </w:r>
          </w:p>
        </w:tc>
        <w:tc>
          <w:tcPr>
            <w:tcW w:w="218" w:type="dxa"/>
            <w:tcBorders/>
            <w:shd w:fill="auto" w:val="clear"/>
            <w:vAlign w:val="bottom"/>
          </w:tcPr>
          <w:p>
            <w:pPr>
              <w:pStyle w:val="TableContents"/>
              <w:spacing w:before="0" w:after="283"/>
              <w:jc w:val="left"/>
              <w:rPr/>
            </w:pPr>
            <w:r>
              <w:rPr/>
              <w:t>$</w:t>
            </w:r>
          </w:p>
        </w:tc>
        <w:tc>
          <w:tcPr>
            <w:tcW w:w="1230" w:type="dxa"/>
            <w:tcBorders/>
            <w:shd w:fill="auto" w:val="clear"/>
            <w:vAlign w:val="bottom"/>
          </w:tcPr>
          <w:p>
            <w:pPr>
              <w:pStyle w:val="TableContents"/>
              <w:spacing w:before="0" w:after="283"/>
              <w:jc w:val="right"/>
              <w:rPr/>
            </w:pPr>
            <w:r>
              <w:rPr/>
              <w:t>0.87</w:t>
            </w:r>
          </w:p>
        </w:tc>
        <w:tc>
          <w:tcPr>
            <w:tcW w:w="156" w:type="dxa"/>
            <w:tcBorders/>
            <w:shd w:fill="auto" w:val="clear"/>
            <w:vAlign w:val="bottom"/>
          </w:tcPr>
          <w:p>
            <w:pPr>
              <w:pStyle w:val="TableContents"/>
              <w:spacing w:before="0" w:after="283"/>
              <w:rPr/>
            </w:pPr>
            <w:r>
              <w:rPr/>
              <w:t> </w:t>
            </w:r>
          </w:p>
        </w:tc>
        <w:tc>
          <w:tcPr>
            <w:tcW w:w="222" w:type="dxa"/>
            <w:tcBorders/>
            <w:shd w:fill="auto" w:val="clear"/>
            <w:vAlign w:val="bottom"/>
          </w:tcPr>
          <w:p>
            <w:pPr>
              <w:pStyle w:val="TableContents"/>
              <w:spacing w:before="0" w:after="283"/>
              <w:rPr/>
            </w:pPr>
            <w:r>
              <w:rPr/>
              <w:t> </w:t>
            </w:r>
          </w:p>
        </w:tc>
        <w:tc>
          <w:tcPr>
            <w:tcW w:w="280" w:type="dxa"/>
            <w:tcBorders/>
            <w:shd w:fill="auto" w:val="clear"/>
            <w:vAlign w:val="bottom"/>
          </w:tcPr>
          <w:p>
            <w:pPr>
              <w:pStyle w:val="TableContents"/>
              <w:spacing w:before="0" w:after="283"/>
              <w:jc w:val="left"/>
              <w:rPr/>
            </w:pPr>
            <w:r>
              <w:rPr/>
              <w:t>$</w:t>
            </w:r>
          </w:p>
        </w:tc>
        <w:tc>
          <w:tcPr>
            <w:tcW w:w="1593" w:type="dxa"/>
            <w:tcBorders/>
            <w:shd w:fill="auto" w:val="clear"/>
            <w:vAlign w:val="bottom"/>
          </w:tcPr>
          <w:p>
            <w:pPr>
              <w:pStyle w:val="TableContents"/>
              <w:spacing w:before="0" w:after="283"/>
              <w:jc w:val="right"/>
              <w:rPr/>
            </w:pPr>
            <w:r>
              <w:rPr/>
              <w:t>0.51</w:t>
            </w:r>
          </w:p>
        </w:tc>
        <w:tc>
          <w:tcPr>
            <w:tcW w:w="143" w:type="dxa"/>
            <w:tcBorders/>
            <w:shd w:fill="auto" w:val="clear"/>
            <w:vAlign w:val="bottom"/>
          </w:tcPr>
          <w:p>
            <w:pPr>
              <w:pStyle w:val="TableContents"/>
              <w:spacing w:before="0" w:after="283"/>
              <w:rPr/>
            </w:pPr>
            <w:r>
              <w:rPr/>
              <w:t> </w:t>
            </w:r>
          </w:p>
        </w:tc>
        <w:tc>
          <w:tcPr>
            <w:tcW w:w="213" w:type="dxa"/>
            <w:tcBorders/>
            <w:shd w:fill="auto" w:val="clear"/>
            <w:vAlign w:val="bottom"/>
          </w:tcPr>
          <w:p>
            <w:pPr>
              <w:pStyle w:val="TableContents"/>
              <w:spacing w:before="0" w:after="283"/>
              <w:rPr/>
            </w:pPr>
            <w:r>
              <w:rPr/>
              <w:t> </w:t>
            </w:r>
          </w:p>
        </w:tc>
        <w:tc>
          <w:tcPr>
            <w:tcW w:w="255" w:type="dxa"/>
            <w:tcBorders/>
            <w:shd w:fill="auto" w:val="clear"/>
            <w:vAlign w:val="bottom"/>
          </w:tcPr>
          <w:p>
            <w:pPr>
              <w:pStyle w:val="TableContents"/>
              <w:spacing w:before="0" w:after="283"/>
              <w:jc w:val="left"/>
              <w:rPr/>
            </w:pPr>
            <w:r>
              <w:rPr/>
              <w:t>$</w:t>
            </w:r>
          </w:p>
        </w:tc>
        <w:tc>
          <w:tcPr>
            <w:tcW w:w="1449" w:type="dxa"/>
            <w:tcBorders/>
            <w:shd w:fill="auto" w:val="clear"/>
            <w:vAlign w:val="bottom"/>
          </w:tcPr>
          <w:p>
            <w:pPr>
              <w:pStyle w:val="TableContents"/>
              <w:spacing w:before="0" w:after="283"/>
              <w:jc w:val="right"/>
              <w:rPr/>
            </w:pPr>
            <w:r>
              <w:rPr/>
              <w:t>1.50</w:t>
            </w:r>
          </w:p>
        </w:tc>
        <w:tc>
          <w:tcPr>
            <w:tcW w:w="144" w:type="dxa"/>
            <w:tcBorders/>
            <w:shd w:fill="auto" w:val="clear"/>
            <w:vAlign w:val="bottom"/>
          </w:tcPr>
          <w:p>
            <w:pPr>
              <w:pStyle w:val="TableContents"/>
              <w:spacing w:before="0" w:after="283"/>
              <w:rPr/>
            </w:pPr>
            <w:r>
              <w:rPr/>
              <w:t> </w:t>
            </w:r>
          </w:p>
        </w:tc>
        <w:tc>
          <w:tcPr>
            <w:tcW w:w="214" w:type="dxa"/>
            <w:tcBorders/>
            <w:shd w:fill="auto" w:val="clear"/>
            <w:vAlign w:val="bottom"/>
          </w:tcPr>
          <w:p>
            <w:pPr>
              <w:pStyle w:val="TableContents"/>
              <w:spacing w:before="0" w:after="283"/>
              <w:rPr/>
            </w:pPr>
            <w:r>
              <w:rPr/>
              <w:t> </w:t>
            </w:r>
          </w:p>
        </w:tc>
        <w:tc>
          <w:tcPr>
            <w:tcW w:w="199" w:type="dxa"/>
            <w:tcBorders/>
            <w:shd w:fill="auto" w:val="clear"/>
            <w:vAlign w:val="bottom"/>
          </w:tcPr>
          <w:p>
            <w:pPr>
              <w:pStyle w:val="TableContents"/>
              <w:spacing w:before="0" w:after="283"/>
              <w:jc w:val="left"/>
              <w:rPr/>
            </w:pPr>
            <w:r>
              <w:rPr/>
              <w:t>$</w:t>
            </w:r>
          </w:p>
        </w:tc>
        <w:tc>
          <w:tcPr>
            <w:tcW w:w="1124" w:type="dxa"/>
            <w:tcBorders/>
            <w:shd w:fill="auto" w:val="clear"/>
            <w:vAlign w:val="bottom"/>
          </w:tcPr>
          <w:p>
            <w:pPr>
              <w:pStyle w:val="TableContents"/>
              <w:spacing w:before="0" w:after="283"/>
              <w:jc w:val="right"/>
              <w:rPr/>
            </w:pPr>
            <w:r>
              <w:rPr/>
              <w:t>1.07</w:t>
            </w:r>
          </w:p>
        </w:tc>
        <w:tc>
          <w:tcPr>
            <w:tcW w:w="122" w:type="dxa"/>
            <w:tcBorders/>
            <w:shd w:fill="auto" w:val="clear"/>
            <w:vAlign w:val="bottom"/>
          </w:tcPr>
          <w:p>
            <w:pPr>
              <w:pStyle w:val="TableContents"/>
              <w:spacing w:before="0" w:after="283"/>
              <w:rPr/>
            </w:pPr>
            <w:r>
              <w:rPr/>
              <w:t> </w:t>
            </w:r>
          </w:p>
        </w:tc>
      </w:tr>
      <w:tr>
        <w:trPr/>
        <w:tc>
          <w:tcPr>
            <w:tcW w:w="2447" w:type="dxa"/>
            <w:tcBorders/>
            <w:shd w:fill="CCEEFF" w:val="clear"/>
            <w:vAlign w:val="bottom"/>
          </w:tcPr>
          <w:p>
            <w:pPr>
              <w:pStyle w:val="TableContents"/>
              <w:spacing w:before="0" w:after="0"/>
              <w:ind w:left="225" w:right="0" w:hanging="225"/>
              <w:rPr/>
            </w:pPr>
            <w:r>
              <w:rPr/>
              <w:t>Income (loss) from discontinued operations</w:t>
            </w:r>
          </w:p>
        </w:tc>
        <w:tc>
          <w:tcPr>
            <w:tcW w:w="196" w:type="dxa"/>
            <w:tcBorders/>
            <w:shd w:fill="CCEEFF" w:val="clear"/>
            <w:vAlign w:val="bottom"/>
          </w:tcPr>
          <w:p>
            <w:pPr>
              <w:pStyle w:val="TableContents"/>
              <w:spacing w:before="0" w:after="283"/>
              <w:rPr/>
            </w:pPr>
            <w:r>
              <w:rPr/>
              <w:t> </w:t>
            </w:r>
          </w:p>
        </w:tc>
        <w:tc>
          <w:tcPr>
            <w:tcW w:w="218" w:type="dxa"/>
            <w:tcBorders/>
            <w:shd w:fill="CCEEFF" w:val="clear"/>
            <w:vAlign w:val="bottom"/>
          </w:tcPr>
          <w:p>
            <w:pPr>
              <w:pStyle w:val="TableContents"/>
              <w:spacing w:before="0" w:after="283"/>
              <w:rPr/>
            </w:pPr>
            <w:r>
              <w:rPr/>
              <w:t> </w:t>
            </w:r>
          </w:p>
        </w:tc>
        <w:tc>
          <w:tcPr>
            <w:tcW w:w="1230" w:type="dxa"/>
            <w:tcBorders/>
            <w:shd w:fill="CCEEFF" w:val="clear"/>
            <w:vAlign w:val="bottom"/>
          </w:tcPr>
          <w:p>
            <w:pPr>
              <w:pStyle w:val="TableContents"/>
              <w:spacing w:before="0" w:after="283"/>
              <w:jc w:val="right"/>
              <w:rPr/>
            </w:pPr>
            <w:r>
              <w:rPr/>
              <w:t>0.45</w:t>
            </w:r>
          </w:p>
        </w:tc>
        <w:tc>
          <w:tcPr>
            <w:tcW w:w="156" w:type="dxa"/>
            <w:tcBorders/>
            <w:shd w:fill="CCEEFF" w:val="clear"/>
            <w:vAlign w:val="bottom"/>
          </w:tcPr>
          <w:p>
            <w:pPr>
              <w:pStyle w:val="TableContents"/>
              <w:spacing w:before="0" w:after="283"/>
              <w:rPr/>
            </w:pPr>
            <w:r>
              <w:rPr/>
              <w:t> </w:t>
            </w:r>
          </w:p>
        </w:tc>
        <w:tc>
          <w:tcPr>
            <w:tcW w:w="222" w:type="dxa"/>
            <w:tcBorders/>
            <w:shd w:fill="CCEEFF" w:val="clear"/>
            <w:vAlign w:val="bottom"/>
          </w:tcPr>
          <w:p>
            <w:pPr>
              <w:pStyle w:val="TableContents"/>
              <w:spacing w:before="0" w:after="283"/>
              <w:rPr/>
            </w:pPr>
            <w:r>
              <w:rPr/>
              <w:t> </w:t>
            </w:r>
          </w:p>
        </w:tc>
        <w:tc>
          <w:tcPr>
            <w:tcW w:w="280" w:type="dxa"/>
            <w:tcBorders/>
            <w:shd w:fill="CCEEFF" w:val="clear"/>
            <w:vAlign w:val="bottom"/>
          </w:tcPr>
          <w:p>
            <w:pPr>
              <w:pStyle w:val="TableContents"/>
              <w:spacing w:before="0" w:after="283"/>
              <w:rPr/>
            </w:pPr>
            <w:r>
              <w:rPr/>
              <w:t> </w:t>
            </w:r>
          </w:p>
        </w:tc>
        <w:tc>
          <w:tcPr>
            <w:tcW w:w="1593" w:type="dxa"/>
            <w:tcBorders/>
            <w:shd w:fill="CCEEFF" w:val="clear"/>
            <w:vAlign w:val="bottom"/>
          </w:tcPr>
          <w:p>
            <w:pPr>
              <w:pStyle w:val="TableContents"/>
              <w:spacing w:before="0" w:after="283"/>
              <w:jc w:val="right"/>
              <w:rPr/>
            </w:pPr>
            <w:r>
              <w:rPr/>
              <w:t></w:t>
            </w:r>
          </w:p>
        </w:tc>
        <w:tc>
          <w:tcPr>
            <w:tcW w:w="143" w:type="dxa"/>
            <w:tcBorders/>
            <w:shd w:fill="CCEEFF" w:val="clear"/>
            <w:vAlign w:val="bottom"/>
          </w:tcPr>
          <w:p>
            <w:pPr>
              <w:pStyle w:val="TableContents"/>
              <w:spacing w:before="0" w:after="283"/>
              <w:rPr/>
            </w:pPr>
            <w:r>
              <w:rPr/>
              <w:t> </w:t>
            </w:r>
          </w:p>
        </w:tc>
        <w:tc>
          <w:tcPr>
            <w:tcW w:w="213" w:type="dxa"/>
            <w:tcBorders/>
            <w:shd w:fill="CCEEFF" w:val="clear"/>
            <w:vAlign w:val="bottom"/>
          </w:tcPr>
          <w:p>
            <w:pPr>
              <w:pStyle w:val="TableContents"/>
              <w:spacing w:before="0" w:after="283"/>
              <w:rPr/>
            </w:pPr>
            <w:r>
              <w:rPr/>
              <w:t> </w:t>
            </w:r>
          </w:p>
        </w:tc>
        <w:tc>
          <w:tcPr>
            <w:tcW w:w="255" w:type="dxa"/>
            <w:tcBorders/>
            <w:shd w:fill="CCEEFF" w:val="clear"/>
            <w:vAlign w:val="bottom"/>
          </w:tcPr>
          <w:p>
            <w:pPr>
              <w:pStyle w:val="TableContents"/>
              <w:spacing w:before="0" w:after="283"/>
              <w:rPr/>
            </w:pPr>
            <w:r>
              <w:rPr/>
              <w:t> </w:t>
            </w:r>
          </w:p>
        </w:tc>
        <w:tc>
          <w:tcPr>
            <w:tcW w:w="1449" w:type="dxa"/>
            <w:tcBorders/>
            <w:shd w:fill="CCEEFF" w:val="clear"/>
            <w:vAlign w:val="bottom"/>
          </w:tcPr>
          <w:p>
            <w:pPr>
              <w:pStyle w:val="TableContents"/>
              <w:spacing w:before="0" w:after="283"/>
              <w:jc w:val="right"/>
              <w:rPr/>
            </w:pPr>
            <w:r>
              <w:rPr/>
              <w:t>0.44</w:t>
            </w:r>
          </w:p>
        </w:tc>
        <w:tc>
          <w:tcPr>
            <w:tcW w:w="144" w:type="dxa"/>
            <w:tcBorders/>
            <w:shd w:fill="CCEEFF" w:val="clear"/>
            <w:vAlign w:val="bottom"/>
          </w:tcPr>
          <w:p>
            <w:pPr>
              <w:pStyle w:val="TableContents"/>
              <w:spacing w:before="0" w:after="283"/>
              <w:rPr/>
            </w:pPr>
            <w:r>
              <w:rPr/>
              <w:t> </w:t>
            </w:r>
          </w:p>
        </w:tc>
        <w:tc>
          <w:tcPr>
            <w:tcW w:w="214" w:type="dxa"/>
            <w:tcBorders/>
            <w:shd w:fill="CCEEFF" w:val="clear"/>
            <w:vAlign w:val="bottom"/>
          </w:tcPr>
          <w:p>
            <w:pPr>
              <w:pStyle w:val="TableContents"/>
              <w:spacing w:before="0" w:after="283"/>
              <w:rPr/>
            </w:pPr>
            <w:r>
              <w:rPr/>
              <w:t> </w:t>
            </w:r>
          </w:p>
        </w:tc>
        <w:tc>
          <w:tcPr>
            <w:tcW w:w="199" w:type="dxa"/>
            <w:tcBorders/>
            <w:shd w:fill="CCEEFF" w:val="clear"/>
            <w:vAlign w:val="bottom"/>
          </w:tcPr>
          <w:p>
            <w:pPr>
              <w:pStyle w:val="TableContents"/>
              <w:spacing w:before="0" w:after="283"/>
              <w:jc w:val="left"/>
              <w:rPr/>
            </w:pPr>
            <w:r>
              <w:rPr/>
              <w:t> </w:t>
            </w:r>
          </w:p>
        </w:tc>
        <w:tc>
          <w:tcPr>
            <w:tcW w:w="1124" w:type="dxa"/>
            <w:tcBorders/>
            <w:shd w:fill="CCEEFF" w:val="clear"/>
            <w:vAlign w:val="bottom"/>
          </w:tcPr>
          <w:p>
            <w:pPr>
              <w:pStyle w:val="TableContents"/>
              <w:spacing w:before="0" w:after="283"/>
              <w:jc w:val="right"/>
              <w:rPr/>
            </w:pPr>
            <w:r>
              <w:rPr/>
              <w:t>(0.01</w:t>
            </w:r>
          </w:p>
        </w:tc>
        <w:tc>
          <w:tcPr>
            <w:tcW w:w="122" w:type="dxa"/>
            <w:tcBorders/>
            <w:shd w:fill="CCEEFF" w:val="clear"/>
            <w:vAlign w:val="bottom"/>
          </w:tcPr>
          <w:p>
            <w:pPr>
              <w:pStyle w:val="TableContents"/>
              <w:spacing w:before="0" w:after="283"/>
              <w:rPr/>
            </w:pPr>
            <w:r>
              <w:rPr/>
              <w:t>)</w:t>
            </w:r>
          </w:p>
        </w:tc>
      </w:tr>
      <w:tr>
        <w:trPr/>
        <w:tc>
          <w:tcPr>
            <w:tcW w:w="2447" w:type="dxa"/>
            <w:tcBorders/>
            <w:shd w:fill="auto" w:val="clear"/>
            <w:vAlign w:val="center"/>
          </w:tcPr>
          <w:p>
            <w:pPr>
              <w:pStyle w:val="TableContents"/>
              <w:spacing w:before="0" w:after="0"/>
              <w:ind w:left="450" w:right="0" w:hanging="225"/>
              <w:rPr/>
            </w:pPr>
            <w:r>
              <w:rPr/>
              <w:t> </w:t>
            </w:r>
          </w:p>
        </w:tc>
        <w:tc>
          <w:tcPr>
            <w:tcW w:w="196" w:type="dxa"/>
            <w:tcBorders/>
            <w:shd w:fill="auto" w:val="clear"/>
            <w:vAlign w:val="center"/>
          </w:tcPr>
          <w:p>
            <w:pPr>
              <w:pStyle w:val="TableContents"/>
              <w:spacing w:before="0" w:after="283"/>
              <w:rPr/>
            </w:pPr>
            <w:r>
              <w:rPr/>
              <w:t> </w:t>
            </w:r>
          </w:p>
        </w:tc>
        <w:tc>
          <w:tcPr>
            <w:tcW w:w="1448"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56" w:type="dxa"/>
            <w:tcBorders/>
            <w:shd w:fill="auto" w:val="clear"/>
            <w:vAlign w:val="center"/>
          </w:tcPr>
          <w:p>
            <w:pPr>
              <w:pStyle w:val="TableContents"/>
              <w:spacing w:before="0" w:after="283"/>
              <w:rPr/>
            </w:pPr>
            <w:r>
              <w:rPr/>
              <w:t> </w:t>
            </w:r>
          </w:p>
        </w:tc>
        <w:tc>
          <w:tcPr>
            <w:tcW w:w="222" w:type="dxa"/>
            <w:tcBorders/>
            <w:shd w:fill="auto" w:val="clear"/>
            <w:vAlign w:val="center"/>
          </w:tcPr>
          <w:p>
            <w:pPr>
              <w:pStyle w:val="TableContents"/>
              <w:spacing w:before="0" w:after="283"/>
              <w:rPr/>
            </w:pPr>
            <w:r>
              <w:rPr/>
              <w:t> </w:t>
            </w:r>
          </w:p>
        </w:tc>
        <w:tc>
          <w:tcPr>
            <w:tcW w:w="1873"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43" w:type="dxa"/>
            <w:tcBorders/>
            <w:shd w:fill="auto" w:val="clear"/>
            <w:vAlign w:val="center"/>
          </w:tcPr>
          <w:p>
            <w:pPr>
              <w:pStyle w:val="TableContents"/>
              <w:spacing w:before="0" w:after="283"/>
              <w:rPr/>
            </w:pPr>
            <w:r>
              <w:rPr/>
              <w:t> </w:t>
            </w:r>
          </w:p>
        </w:tc>
        <w:tc>
          <w:tcPr>
            <w:tcW w:w="213" w:type="dxa"/>
            <w:tcBorders/>
            <w:shd w:fill="auto" w:val="clear"/>
            <w:vAlign w:val="center"/>
          </w:tcPr>
          <w:p>
            <w:pPr>
              <w:pStyle w:val="TableContents"/>
              <w:spacing w:before="0" w:after="283"/>
              <w:rPr/>
            </w:pPr>
            <w:r>
              <w:rPr/>
              <w:t> </w:t>
            </w:r>
          </w:p>
        </w:tc>
        <w:tc>
          <w:tcPr>
            <w:tcW w:w="1704"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44" w:type="dxa"/>
            <w:tcBorders/>
            <w:shd w:fill="auto" w:val="clear"/>
            <w:vAlign w:val="center"/>
          </w:tcPr>
          <w:p>
            <w:pPr>
              <w:pStyle w:val="TableContents"/>
              <w:spacing w:before="0" w:after="283"/>
              <w:rPr/>
            </w:pPr>
            <w:r>
              <w:rPr/>
              <w:t> </w:t>
            </w:r>
          </w:p>
        </w:tc>
        <w:tc>
          <w:tcPr>
            <w:tcW w:w="214" w:type="dxa"/>
            <w:tcBorders/>
            <w:shd w:fill="auto" w:val="clear"/>
            <w:vAlign w:val="center"/>
          </w:tcPr>
          <w:p>
            <w:pPr>
              <w:pStyle w:val="TableContents"/>
              <w:spacing w:before="0" w:after="283"/>
              <w:rPr/>
            </w:pPr>
            <w:r>
              <w:rPr/>
              <w:t> </w:t>
            </w:r>
          </w:p>
        </w:tc>
        <w:tc>
          <w:tcPr>
            <w:tcW w:w="1323"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22" w:type="dxa"/>
            <w:tcBorders/>
            <w:shd w:fill="auto" w:val="clear"/>
            <w:vAlign w:val="center"/>
          </w:tcPr>
          <w:p>
            <w:pPr>
              <w:pStyle w:val="TableContents"/>
              <w:spacing w:before="0" w:after="283"/>
              <w:rPr/>
            </w:pPr>
            <w:r>
              <w:rPr/>
              <w:t> </w:t>
            </w:r>
          </w:p>
        </w:tc>
      </w:tr>
      <w:tr>
        <w:trPr/>
        <w:tc>
          <w:tcPr>
            <w:tcW w:w="2447" w:type="dxa"/>
            <w:tcBorders/>
            <w:shd w:fill="auto" w:val="clear"/>
            <w:vAlign w:val="bottom"/>
          </w:tcPr>
          <w:p>
            <w:pPr>
              <w:pStyle w:val="TableContents"/>
              <w:spacing w:before="0" w:after="0"/>
              <w:ind w:left="225" w:right="0" w:hanging="225"/>
              <w:rPr>
                <w:b/>
              </w:rPr>
            </w:pPr>
            <w:r>
              <w:rPr>
                <w:b/>
              </w:rPr>
              <w:t>Net income</w:t>
            </w:r>
          </w:p>
        </w:tc>
        <w:tc>
          <w:tcPr>
            <w:tcW w:w="196" w:type="dxa"/>
            <w:tcBorders/>
            <w:shd w:fill="auto" w:val="clear"/>
            <w:vAlign w:val="bottom"/>
          </w:tcPr>
          <w:p>
            <w:pPr>
              <w:pStyle w:val="TableContents"/>
              <w:spacing w:before="0" w:after="283"/>
              <w:rPr/>
            </w:pPr>
            <w:r>
              <w:rPr/>
              <w:t> </w:t>
            </w:r>
          </w:p>
        </w:tc>
        <w:tc>
          <w:tcPr>
            <w:tcW w:w="218" w:type="dxa"/>
            <w:tcBorders/>
            <w:shd w:fill="auto" w:val="clear"/>
            <w:vAlign w:val="bottom"/>
          </w:tcPr>
          <w:p>
            <w:pPr>
              <w:pStyle w:val="TableContents"/>
              <w:spacing w:before="0" w:after="283"/>
              <w:jc w:val="left"/>
              <w:rPr/>
            </w:pPr>
            <w:r>
              <w:rPr/>
              <w:t>$</w:t>
            </w:r>
          </w:p>
        </w:tc>
        <w:tc>
          <w:tcPr>
            <w:tcW w:w="1230" w:type="dxa"/>
            <w:tcBorders/>
            <w:shd w:fill="auto" w:val="clear"/>
            <w:vAlign w:val="bottom"/>
          </w:tcPr>
          <w:p>
            <w:pPr>
              <w:pStyle w:val="TableContents"/>
              <w:spacing w:before="0" w:after="283"/>
              <w:jc w:val="right"/>
              <w:rPr/>
            </w:pPr>
            <w:r>
              <w:rPr/>
              <w:t>1.32</w:t>
            </w:r>
          </w:p>
        </w:tc>
        <w:tc>
          <w:tcPr>
            <w:tcW w:w="156" w:type="dxa"/>
            <w:tcBorders/>
            <w:shd w:fill="auto" w:val="clear"/>
            <w:vAlign w:val="bottom"/>
          </w:tcPr>
          <w:p>
            <w:pPr>
              <w:pStyle w:val="TableContents"/>
              <w:spacing w:before="0" w:after="283"/>
              <w:rPr/>
            </w:pPr>
            <w:r>
              <w:rPr/>
              <w:t> </w:t>
            </w:r>
          </w:p>
        </w:tc>
        <w:tc>
          <w:tcPr>
            <w:tcW w:w="222" w:type="dxa"/>
            <w:tcBorders/>
            <w:shd w:fill="auto" w:val="clear"/>
            <w:vAlign w:val="bottom"/>
          </w:tcPr>
          <w:p>
            <w:pPr>
              <w:pStyle w:val="TableContents"/>
              <w:spacing w:before="0" w:after="283"/>
              <w:rPr/>
            </w:pPr>
            <w:r>
              <w:rPr/>
              <w:t> </w:t>
            </w:r>
          </w:p>
        </w:tc>
        <w:tc>
          <w:tcPr>
            <w:tcW w:w="280" w:type="dxa"/>
            <w:tcBorders/>
            <w:shd w:fill="auto" w:val="clear"/>
            <w:vAlign w:val="bottom"/>
          </w:tcPr>
          <w:p>
            <w:pPr>
              <w:pStyle w:val="TableContents"/>
              <w:spacing w:before="0" w:after="283"/>
              <w:jc w:val="left"/>
              <w:rPr/>
            </w:pPr>
            <w:r>
              <w:rPr/>
              <w:t>$</w:t>
            </w:r>
          </w:p>
        </w:tc>
        <w:tc>
          <w:tcPr>
            <w:tcW w:w="1593" w:type="dxa"/>
            <w:tcBorders/>
            <w:shd w:fill="auto" w:val="clear"/>
            <w:vAlign w:val="bottom"/>
          </w:tcPr>
          <w:p>
            <w:pPr>
              <w:pStyle w:val="TableContents"/>
              <w:spacing w:before="0" w:after="283"/>
              <w:jc w:val="right"/>
              <w:rPr/>
            </w:pPr>
            <w:r>
              <w:rPr/>
              <w:t>0.51</w:t>
            </w:r>
          </w:p>
        </w:tc>
        <w:tc>
          <w:tcPr>
            <w:tcW w:w="143" w:type="dxa"/>
            <w:tcBorders/>
            <w:shd w:fill="auto" w:val="clear"/>
            <w:vAlign w:val="bottom"/>
          </w:tcPr>
          <w:p>
            <w:pPr>
              <w:pStyle w:val="TableContents"/>
              <w:spacing w:before="0" w:after="283"/>
              <w:rPr/>
            </w:pPr>
            <w:r>
              <w:rPr/>
              <w:t> </w:t>
            </w:r>
          </w:p>
        </w:tc>
        <w:tc>
          <w:tcPr>
            <w:tcW w:w="213" w:type="dxa"/>
            <w:tcBorders/>
            <w:shd w:fill="auto" w:val="clear"/>
            <w:vAlign w:val="bottom"/>
          </w:tcPr>
          <w:p>
            <w:pPr>
              <w:pStyle w:val="TableContents"/>
              <w:spacing w:before="0" w:after="283"/>
              <w:rPr/>
            </w:pPr>
            <w:r>
              <w:rPr/>
              <w:t> </w:t>
            </w:r>
          </w:p>
        </w:tc>
        <w:tc>
          <w:tcPr>
            <w:tcW w:w="255" w:type="dxa"/>
            <w:tcBorders/>
            <w:shd w:fill="auto" w:val="clear"/>
            <w:vAlign w:val="bottom"/>
          </w:tcPr>
          <w:p>
            <w:pPr>
              <w:pStyle w:val="TableContents"/>
              <w:spacing w:before="0" w:after="283"/>
              <w:jc w:val="left"/>
              <w:rPr/>
            </w:pPr>
            <w:r>
              <w:rPr/>
              <w:t>$</w:t>
            </w:r>
          </w:p>
        </w:tc>
        <w:tc>
          <w:tcPr>
            <w:tcW w:w="1449" w:type="dxa"/>
            <w:tcBorders/>
            <w:shd w:fill="auto" w:val="clear"/>
            <w:vAlign w:val="bottom"/>
          </w:tcPr>
          <w:p>
            <w:pPr>
              <w:pStyle w:val="TableContents"/>
              <w:spacing w:before="0" w:after="283"/>
              <w:jc w:val="right"/>
              <w:rPr/>
            </w:pPr>
            <w:r>
              <w:rPr/>
              <w:t>1.94</w:t>
            </w:r>
          </w:p>
        </w:tc>
        <w:tc>
          <w:tcPr>
            <w:tcW w:w="144" w:type="dxa"/>
            <w:tcBorders/>
            <w:shd w:fill="auto" w:val="clear"/>
            <w:vAlign w:val="bottom"/>
          </w:tcPr>
          <w:p>
            <w:pPr>
              <w:pStyle w:val="TableContents"/>
              <w:spacing w:before="0" w:after="283"/>
              <w:rPr/>
            </w:pPr>
            <w:r>
              <w:rPr/>
              <w:t> </w:t>
            </w:r>
          </w:p>
        </w:tc>
        <w:tc>
          <w:tcPr>
            <w:tcW w:w="214" w:type="dxa"/>
            <w:tcBorders/>
            <w:shd w:fill="auto" w:val="clear"/>
            <w:vAlign w:val="bottom"/>
          </w:tcPr>
          <w:p>
            <w:pPr>
              <w:pStyle w:val="TableContents"/>
              <w:spacing w:before="0" w:after="283"/>
              <w:rPr/>
            </w:pPr>
            <w:r>
              <w:rPr/>
              <w:t> </w:t>
            </w:r>
          </w:p>
        </w:tc>
        <w:tc>
          <w:tcPr>
            <w:tcW w:w="199" w:type="dxa"/>
            <w:tcBorders/>
            <w:shd w:fill="auto" w:val="clear"/>
            <w:vAlign w:val="bottom"/>
          </w:tcPr>
          <w:p>
            <w:pPr>
              <w:pStyle w:val="TableContents"/>
              <w:spacing w:before="0" w:after="283"/>
              <w:jc w:val="left"/>
              <w:rPr/>
            </w:pPr>
            <w:r>
              <w:rPr/>
              <w:t>$</w:t>
            </w:r>
          </w:p>
        </w:tc>
        <w:tc>
          <w:tcPr>
            <w:tcW w:w="1124" w:type="dxa"/>
            <w:tcBorders/>
            <w:shd w:fill="auto" w:val="clear"/>
            <w:vAlign w:val="bottom"/>
          </w:tcPr>
          <w:p>
            <w:pPr>
              <w:pStyle w:val="TableContents"/>
              <w:spacing w:before="0" w:after="283"/>
              <w:jc w:val="right"/>
              <w:rPr/>
            </w:pPr>
            <w:r>
              <w:rPr/>
              <w:t>1.06</w:t>
            </w:r>
          </w:p>
        </w:tc>
        <w:tc>
          <w:tcPr>
            <w:tcW w:w="122" w:type="dxa"/>
            <w:tcBorders/>
            <w:shd w:fill="auto" w:val="clear"/>
            <w:vAlign w:val="bottom"/>
          </w:tcPr>
          <w:p>
            <w:pPr>
              <w:pStyle w:val="TableContents"/>
              <w:spacing w:before="0" w:after="283"/>
              <w:rPr/>
            </w:pPr>
            <w:r>
              <w:rPr/>
              <w:t> </w:t>
            </w:r>
          </w:p>
        </w:tc>
      </w:tr>
      <w:tr>
        <w:trPr/>
        <w:tc>
          <w:tcPr>
            <w:tcW w:w="2447" w:type="dxa"/>
            <w:tcBorders/>
            <w:shd w:fill="auto" w:val="clear"/>
            <w:vAlign w:val="center"/>
          </w:tcPr>
          <w:p>
            <w:pPr>
              <w:pStyle w:val="TableContents"/>
              <w:spacing w:before="0" w:after="0"/>
              <w:ind w:left="225" w:right="0" w:hanging="225"/>
              <w:rPr/>
            </w:pPr>
            <w:r>
              <w:rPr/>
              <w:t> </w:t>
            </w:r>
          </w:p>
        </w:tc>
        <w:tc>
          <w:tcPr>
            <w:tcW w:w="196" w:type="dxa"/>
            <w:tcBorders/>
            <w:shd w:fill="auto" w:val="clear"/>
            <w:vAlign w:val="center"/>
          </w:tcPr>
          <w:p>
            <w:pPr>
              <w:pStyle w:val="TableContents"/>
              <w:spacing w:before="0" w:after="283"/>
              <w:rPr/>
            </w:pPr>
            <w:r>
              <w:rPr/>
              <w:t> </w:t>
            </w:r>
          </w:p>
        </w:tc>
        <w:tc>
          <w:tcPr>
            <w:tcW w:w="1448"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56" w:type="dxa"/>
            <w:tcBorders/>
            <w:shd w:fill="auto" w:val="clear"/>
            <w:vAlign w:val="center"/>
          </w:tcPr>
          <w:p>
            <w:pPr>
              <w:pStyle w:val="TableContents"/>
              <w:spacing w:before="0" w:after="283"/>
              <w:rPr/>
            </w:pPr>
            <w:r>
              <w:rPr/>
              <w:t> </w:t>
            </w:r>
          </w:p>
        </w:tc>
        <w:tc>
          <w:tcPr>
            <w:tcW w:w="222" w:type="dxa"/>
            <w:tcBorders/>
            <w:shd w:fill="auto" w:val="clear"/>
            <w:vAlign w:val="center"/>
          </w:tcPr>
          <w:p>
            <w:pPr>
              <w:pStyle w:val="TableContents"/>
              <w:spacing w:before="0" w:after="283"/>
              <w:rPr/>
            </w:pPr>
            <w:r>
              <w:rPr/>
              <w:t> </w:t>
            </w:r>
          </w:p>
        </w:tc>
        <w:tc>
          <w:tcPr>
            <w:tcW w:w="1873"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43" w:type="dxa"/>
            <w:tcBorders/>
            <w:shd w:fill="auto" w:val="clear"/>
            <w:vAlign w:val="center"/>
          </w:tcPr>
          <w:p>
            <w:pPr>
              <w:pStyle w:val="TableContents"/>
              <w:spacing w:before="0" w:after="283"/>
              <w:rPr/>
            </w:pPr>
            <w:r>
              <w:rPr/>
              <w:t> </w:t>
            </w:r>
          </w:p>
        </w:tc>
        <w:tc>
          <w:tcPr>
            <w:tcW w:w="213" w:type="dxa"/>
            <w:tcBorders/>
            <w:shd w:fill="auto" w:val="clear"/>
            <w:vAlign w:val="center"/>
          </w:tcPr>
          <w:p>
            <w:pPr>
              <w:pStyle w:val="TableContents"/>
              <w:spacing w:before="0" w:after="283"/>
              <w:rPr/>
            </w:pPr>
            <w:r>
              <w:rPr/>
              <w:t> </w:t>
            </w:r>
          </w:p>
        </w:tc>
        <w:tc>
          <w:tcPr>
            <w:tcW w:w="1704"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44" w:type="dxa"/>
            <w:tcBorders/>
            <w:shd w:fill="auto" w:val="clear"/>
            <w:vAlign w:val="center"/>
          </w:tcPr>
          <w:p>
            <w:pPr>
              <w:pStyle w:val="TableContents"/>
              <w:spacing w:before="0" w:after="283"/>
              <w:rPr/>
            </w:pPr>
            <w:r>
              <w:rPr/>
              <w:t> </w:t>
            </w:r>
          </w:p>
        </w:tc>
        <w:tc>
          <w:tcPr>
            <w:tcW w:w="214" w:type="dxa"/>
            <w:tcBorders/>
            <w:shd w:fill="auto" w:val="clear"/>
            <w:vAlign w:val="center"/>
          </w:tcPr>
          <w:p>
            <w:pPr>
              <w:pStyle w:val="TableContents"/>
              <w:spacing w:before="0" w:after="283"/>
              <w:rPr/>
            </w:pPr>
            <w:r>
              <w:rPr/>
              <w:t> </w:t>
            </w:r>
          </w:p>
        </w:tc>
        <w:tc>
          <w:tcPr>
            <w:tcW w:w="1323"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22" w:type="dxa"/>
            <w:tcBorders/>
            <w:shd w:fill="auto" w:val="clear"/>
            <w:vAlign w:val="center"/>
          </w:tcPr>
          <w:p>
            <w:pPr>
              <w:pStyle w:val="TableContents"/>
              <w:spacing w:before="0" w:after="283"/>
              <w:rPr/>
            </w:pPr>
            <w:r>
              <w:rPr/>
              <w:t> </w:t>
            </w:r>
          </w:p>
        </w:tc>
      </w:tr>
      <w:tr>
        <w:trPr/>
        <w:tc>
          <w:tcPr>
            <w:tcW w:w="2447" w:type="dxa"/>
            <w:tcBorders/>
            <w:shd w:fill="CCEEFF" w:val="clear"/>
            <w:vAlign w:val="bottom"/>
          </w:tcPr>
          <w:p>
            <w:pPr>
              <w:pStyle w:val="TableContents"/>
              <w:spacing w:before="0" w:after="0"/>
              <w:ind w:left="225" w:right="0" w:hanging="225"/>
              <w:rPr/>
            </w:pPr>
            <w:r>
              <w:rPr/>
              <w:t>Average outstanding common shares</w:t>
            </w:r>
          </w:p>
        </w:tc>
        <w:tc>
          <w:tcPr>
            <w:tcW w:w="196" w:type="dxa"/>
            <w:tcBorders/>
            <w:shd w:fill="CCEEFF" w:val="clear"/>
            <w:vAlign w:val="bottom"/>
          </w:tcPr>
          <w:p>
            <w:pPr>
              <w:pStyle w:val="TableContents"/>
              <w:spacing w:before="0" w:after="283"/>
              <w:rPr/>
            </w:pPr>
            <w:r>
              <w:rPr/>
              <w:t> </w:t>
            </w:r>
          </w:p>
        </w:tc>
        <w:tc>
          <w:tcPr>
            <w:tcW w:w="218" w:type="dxa"/>
            <w:tcBorders/>
            <w:shd w:fill="CCEEFF" w:val="clear"/>
            <w:vAlign w:val="bottom"/>
          </w:tcPr>
          <w:p>
            <w:pPr>
              <w:pStyle w:val="TableContents"/>
              <w:spacing w:before="0" w:after="283"/>
              <w:rPr/>
            </w:pPr>
            <w:r>
              <w:rPr/>
              <w:t> </w:t>
            </w:r>
          </w:p>
        </w:tc>
        <w:tc>
          <w:tcPr>
            <w:tcW w:w="1230" w:type="dxa"/>
            <w:tcBorders/>
            <w:shd w:fill="CCEEFF" w:val="clear"/>
            <w:vAlign w:val="bottom"/>
          </w:tcPr>
          <w:p>
            <w:pPr>
              <w:pStyle w:val="TableContents"/>
              <w:spacing w:before="0" w:after="283"/>
              <w:jc w:val="right"/>
              <w:rPr/>
            </w:pPr>
            <w:r>
              <w:rPr/>
              <w:t>21,436</w:t>
            </w:r>
          </w:p>
        </w:tc>
        <w:tc>
          <w:tcPr>
            <w:tcW w:w="156" w:type="dxa"/>
            <w:tcBorders/>
            <w:shd w:fill="CCEEFF" w:val="clear"/>
            <w:vAlign w:val="bottom"/>
          </w:tcPr>
          <w:p>
            <w:pPr>
              <w:pStyle w:val="TableContents"/>
              <w:spacing w:before="0" w:after="283"/>
              <w:rPr/>
            </w:pPr>
            <w:r>
              <w:rPr/>
              <w:t> </w:t>
            </w:r>
          </w:p>
        </w:tc>
        <w:tc>
          <w:tcPr>
            <w:tcW w:w="222" w:type="dxa"/>
            <w:tcBorders/>
            <w:shd w:fill="CCEEFF" w:val="clear"/>
            <w:vAlign w:val="bottom"/>
          </w:tcPr>
          <w:p>
            <w:pPr>
              <w:pStyle w:val="TableContents"/>
              <w:spacing w:before="0" w:after="283"/>
              <w:rPr/>
            </w:pPr>
            <w:r>
              <w:rPr/>
              <w:t> </w:t>
            </w:r>
          </w:p>
        </w:tc>
        <w:tc>
          <w:tcPr>
            <w:tcW w:w="280" w:type="dxa"/>
            <w:tcBorders/>
            <w:shd w:fill="CCEEFF" w:val="clear"/>
            <w:vAlign w:val="bottom"/>
          </w:tcPr>
          <w:p>
            <w:pPr>
              <w:pStyle w:val="TableContents"/>
              <w:spacing w:before="0" w:after="283"/>
              <w:rPr/>
            </w:pPr>
            <w:r>
              <w:rPr/>
              <w:t> </w:t>
            </w:r>
          </w:p>
        </w:tc>
        <w:tc>
          <w:tcPr>
            <w:tcW w:w="1593" w:type="dxa"/>
            <w:tcBorders/>
            <w:shd w:fill="CCEEFF" w:val="clear"/>
            <w:vAlign w:val="bottom"/>
          </w:tcPr>
          <w:p>
            <w:pPr>
              <w:pStyle w:val="TableContents"/>
              <w:spacing w:before="0" w:after="283"/>
              <w:jc w:val="right"/>
              <w:rPr/>
            </w:pPr>
            <w:r>
              <w:rPr/>
              <w:t>22,033</w:t>
            </w:r>
          </w:p>
        </w:tc>
        <w:tc>
          <w:tcPr>
            <w:tcW w:w="143" w:type="dxa"/>
            <w:tcBorders/>
            <w:shd w:fill="CCEEFF" w:val="clear"/>
            <w:vAlign w:val="bottom"/>
          </w:tcPr>
          <w:p>
            <w:pPr>
              <w:pStyle w:val="TableContents"/>
              <w:spacing w:before="0" w:after="283"/>
              <w:rPr/>
            </w:pPr>
            <w:r>
              <w:rPr/>
              <w:t> </w:t>
            </w:r>
          </w:p>
        </w:tc>
        <w:tc>
          <w:tcPr>
            <w:tcW w:w="213" w:type="dxa"/>
            <w:tcBorders/>
            <w:shd w:fill="CCEEFF" w:val="clear"/>
            <w:vAlign w:val="bottom"/>
          </w:tcPr>
          <w:p>
            <w:pPr>
              <w:pStyle w:val="TableContents"/>
              <w:spacing w:before="0" w:after="283"/>
              <w:rPr/>
            </w:pPr>
            <w:r>
              <w:rPr/>
              <w:t> </w:t>
            </w:r>
          </w:p>
        </w:tc>
        <w:tc>
          <w:tcPr>
            <w:tcW w:w="255" w:type="dxa"/>
            <w:tcBorders/>
            <w:shd w:fill="CCEEFF" w:val="clear"/>
            <w:vAlign w:val="bottom"/>
          </w:tcPr>
          <w:p>
            <w:pPr>
              <w:pStyle w:val="TableContents"/>
              <w:spacing w:before="0" w:after="283"/>
              <w:rPr/>
            </w:pPr>
            <w:r>
              <w:rPr/>
              <w:t> </w:t>
            </w:r>
          </w:p>
        </w:tc>
        <w:tc>
          <w:tcPr>
            <w:tcW w:w="1449" w:type="dxa"/>
            <w:tcBorders/>
            <w:shd w:fill="CCEEFF" w:val="clear"/>
            <w:vAlign w:val="bottom"/>
          </w:tcPr>
          <w:p>
            <w:pPr>
              <w:pStyle w:val="TableContents"/>
              <w:spacing w:before="0" w:after="283"/>
              <w:jc w:val="right"/>
              <w:rPr/>
            </w:pPr>
            <w:r>
              <w:rPr/>
              <w:t>21,624</w:t>
            </w:r>
          </w:p>
        </w:tc>
        <w:tc>
          <w:tcPr>
            <w:tcW w:w="144" w:type="dxa"/>
            <w:tcBorders/>
            <w:shd w:fill="CCEEFF" w:val="clear"/>
            <w:vAlign w:val="bottom"/>
          </w:tcPr>
          <w:p>
            <w:pPr>
              <w:pStyle w:val="TableContents"/>
              <w:spacing w:before="0" w:after="283"/>
              <w:rPr/>
            </w:pPr>
            <w:r>
              <w:rPr/>
              <w:t> </w:t>
            </w:r>
          </w:p>
        </w:tc>
        <w:tc>
          <w:tcPr>
            <w:tcW w:w="214" w:type="dxa"/>
            <w:tcBorders/>
            <w:shd w:fill="CCEEFF" w:val="clear"/>
            <w:vAlign w:val="bottom"/>
          </w:tcPr>
          <w:p>
            <w:pPr>
              <w:pStyle w:val="TableContents"/>
              <w:spacing w:before="0" w:after="283"/>
              <w:rPr/>
            </w:pPr>
            <w:r>
              <w:rPr/>
              <w:t> </w:t>
            </w:r>
          </w:p>
        </w:tc>
        <w:tc>
          <w:tcPr>
            <w:tcW w:w="199" w:type="dxa"/>
            <w:tcBorders/>
            <w:shd w:fill="CCEEFF" w:val="clear"/>
            <w:vAlign w:val="bottom"/>
          </w:tcPr>
          <w:p>
            <w:pPr>
              <w:pStyle w:val="TableContents"/>
              <w:spacing w:before="0" w:after="283"/>
              <w:rPr/>
            </w:pPr>
            <w:r>
              <w:rPr/>
              <w:t> </w:t>
            </w:r>
          </w:p>
        </w:tc>
        <w:tc>
          <w:tcPr>
            <w:tcW w:w="1124" w:type="dxa"/>
            <w:tcBorders/>
            <w:shd w:fill="CCEEFF" w:val="clear"/>
            <w:vAlign w:val="bottom"/>
          </w:tcPr>
          <w:p>
            <w:pPr>
              <w:pStyle w:val="TableContents"/>
              <w:spacing w:before="0" w:after="283"/>
              <w:jc w:val="right"/>
              <w:rPr/>
            </w:pPr>
            <w:r>
              <w:rPr/>
              <w:t>21,975</w:t>
            </w:r>
          </w:p>
        </w:tc>
        <w:tc>
          <w:tcPr>
            <w:tcW w:w="122" w:type="dxa"/>
            <w:tcBorders/>
            <w:shd w:fill="CCEEFF" w:val="clear"/>
            <w:vAlign w:val="bottom"/>
          </w:tcPr>
          <w:p>
            <w:pPr>
              <w:pStyle w:val="TableContents"/>
              <w:spacing w:before="0" w:after="283"/>
              <w:rPr/>
            </w:pPr>
            <w:r>
              <w:rPr/>
              <w:t> </w:t>
            </w:r>
          </w:p>
        </w:tc>
      </w:tr>
      <w:tr>
        <w:trPr/>
        <w:tc>
          <w:tcPr>
            <w:tcW w:w="2447" w:type="dxa"/>
            <w:tcBorders/>
            <w:shd w:fill="auto" w:val="clear"/>
            <w:vAlign w:val="center"/>
          </w:tcPr>
          <w:p>
            <w:pPr>
              <w:pStyle w:val="TableContents"/>
              <w:spacing w:before="0" w:after="0"/>
              <w:ind w:left="225" w:right="0" w:hanging="225"/>
              <w:rPr/>
            </w:pPr>
            <w:r>
              <w:rPr/>
              <w:t> </w:t>
            </w:r>
          </w:p>
        </w:tc>
        <w:tc>
          <w:tcPr>
            <w:tcW w:w="196" w:type="dxa"/>
            <w:tcBorders/>
            <w:shd w:fill="auto" w:val="clear"/>
            <w:vAlign w:val="center"/>
          </w:tcPr>
          <w:p>
            <w:pPr>
              <w:pStyle w:val="TableContents"/>
              <w:spacing w:before="0" w:after="283"/>
              <w:rPr/>
            </w:pPr>
            <w:r>
              <w:rPr/>
              <w:t> </w:t>
            </w:r>
          </w:p>
        </w:tc>
        <w:tc>
          <w:tcPr>
            <w:tcW w:w="1448"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56" w:type="dxa"/>
            <w:tcBorders/>
            <w:shd w:fill="auto" w:val="clear"/>
            <w:vAlign w:val="center"/>
          </w:tcPr>
          <w:p>
            <w:pPr>
              <w:pStyle w:val="TableContents"/>
              <w:spacing w:before="0" w:after="283"/>
              <w:rPr/>
            </w:pPr>
            <w:r>
              <w:rPr/>
              <w:t> </w:t>
            </w:r>
          </w:p>
        </w:tc>
        <w:tc>
          <w:tcPr>
            <w:tcW w:w="222" w:type="dxa"/>
            <w:tcBorders/>
            <w:shd w:fill="auto" w:val="clear"/>
            <w:vAlign w:val="center"/>
          </w:tcPr>
          <w:p>
            <w:pPr>
              <w:pStyle w:val="TableContents"/>
              <w:spacing w:before="0" w:after="283"/>
              <w:rPr/>
            </w:pPr>
            <w:r>
              <w:rPr/>
              <w:t> </w:t>
            </w:r>
          </w:p>
        </w:tc>
        <w:tc>
          <w:tcPr>
            <w:tcW w:w="1873"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43" w:type="dxa"/>
            <w:tcBorders/>
            <w:shd w:fill="auto" w:val="clear"/>
            <w:vAlign w:val="center"/>
          </w:tcPr>
          <w:p>
            <w:pPr>
              <w:pStyle w:val="TableContents"/>
              <w:spacing w:before="0" w:after="283"/>
              <w:rPr/>
            </w:pPr>
            <w:r>
              <w:rPr/>
              <w:t> </w:t>
            </w:r>
          </w:p>
        </w:tc>
        <w:tc>
          <w:tcPr>
            <w:tcW w:w="213" w:type="dxa"/>
            <w:tcBorders/>
            <w:shd w:fill="auto" w:val="clear"/>
            <w:vAlign w:val="center"/>
          </w:tcPr>
          <w:p>
            <w:pPr>
              <w:pStyle w:val="TableContents"/>
              <w:spacing w:before="0" w:after="283"/>
              <w:rPr/>
            </w:pPr>
            <w:r>
              <w:rPr/>
              <w:t> </w:t>
            </w:r>
          </w:p>
        </w:tc>
        <w:tc>
          <w:tcPr>
            <w:tcW w:w="1704"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44" w:type="dxa"/>
            <w:tcBorders/>
            <w:shd w:fill="auto" w:val="clear"/>
            <w:vAlign w:val="center"/>
          </w:tcPr>
          <w:p>
            <w:pPr>
              <w:pStyle w:val="TableContents"/>
              <w:spacing w:before="0" w:after="283"/>
              <w:rPr/>
            </w:pPr>
            <w:r>
              <w:rPr/>
              <w:t> </w:t>
            </w:r>
          </w:p>
        </w:tc>
        <w:tc>
          <w:tcPr>
            <w:tcW w:w="214" w:type="dxa"/>
            <w:tcBorders/>
            <w:shd w:fill="auto" w:val="clear"/>
            <w:vAlign w:val="center"/>
          </w:tcPr>
          <w:p>
            <w:pPr>
              <w:pStyle w:val="TableContents"/>
              <w:spacing w:before="0" w:after="283"/>
              <w:rPr/>
            </w:pPr>
            <w:r>
              <w:rPr/>
              <w:t> </w:t>
            </w:r>
          </w:p>
        </w:tc>
        <w:tc>
          <w:tcPr>
            <w:tcW w:w="1323"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22" w:type="dxa"/>
            <w:tcBorders/>
            <w:shd w:fill="auto" w:val="clear"/>
            <w:vAlign w:val="center"/>
          </w:tcPr>
          <w:p>
            <w:pPr>
              <w:pStyle w:val="TableContents"/>
              <w:spacing w:before="0" w:after="283"/>
              <w:rPr/>
            </w:pPr>
            <w:r>
              <w:rPr/>
              <w:t> </w:t>
            </w:r>
          </w:p>
        </w:tc>
      </w:tr>
      <w:tr>
        <w:trPr/>
        <w:tc>
          <w:tcPr>
            <w:tcW w:w="2447" w:type="dxa"/>
            <w:tcBorders/>
            <w:shd w:fill="auto" w:val="clear"/>
            <w:vAlign w:val="bottom"/>
          </w:tcPr>
          <w:p>
            <w:pPr>
              <w:pStyle w:val="TableContents"/>
              <w:spacing w:before="0" w:after="0"/>
              <w:ind w:left="225" w:right="0" w:hanging="225"/>
              <w:rPr/>
            </w:pPr>
            <w:r>
              <w:rPr/>
              <w:t>Dividends declared per common share</w:t>
            </w:r>
          </w:p>
        </w:tc>
        <w:tc>
          <w:tcPr>
            <w:tcW w:w="196" w:type="dxa"/>
            <w:tcBorders/>
            <w:shd w:fill="auto" w:val="clear"/>
            <w:vAlign w:val="bottom"/>
          </w:tcPr>
          <w:p>
            <w:pPr>
              <w:pStyle w:val="TableContents"/>
              <w:spacing w:before="0" w:after="283"/>
              <w:rPr/>
            </w:pPr>
            <w:r>
              <w:rPr/>
              <w:t> </w:t>
            </w:r>
          </w:p>
        </w:tc>
        <w:tc>
          <w:tcPr>
            <w:tcW w:w="218" w:type="dxa"/>
            <w:tcBorders/>
            <w:shd w:fill="auto" w:val="clear"/>
            <w:vAlign w:val="bottom"/>
          </w:tcPr>
          <w:p>
            <w:pPr>
              <w:pStyle w:val="TableContents"/>
              <w:spacing w:before="0" w:after="283"/>
              <w:jc w:val="left"/>
              <w:rPr/>
            </w:pPr>
            <w:r>
              <w:rPr/>
              <w:t>$</w:t>
            </w:r>
          </w:p>
        </w:tc>
        <w:tc>
          <w:tcPr>
            <w:tcW w:w="1230" w:type="dxa"/>
            <w:tcBorders/>
            <w:shd w:fill="auto" w:val="clear"/>
            <w:vAlign w:val="bottom"/>
          </w:tcPr>
          <w:p>
            <w:pPr>
              <w:pStyle w:val="TableContents"/>
              <w:spacing w:before="0" w:after="283"/>
              <w:jc w:val="right"/>
              <w:rPr/>
            </w:pPr>
            <w:r>
              <w:rPr/>
              <w:t>0.04</w:t>
            </w:r>
          </w:p>
        </w:tc>
        <w:tc>
          <w:tcPr>
            <w:tcW w:w="156" w:type="dxa"/>
            <w:tcBorders/>
            <w:shd w:fill="auto" w:val="clear"/>
            <w:vAlign w:val="bottom"/>
          </w:tcPr>
          <w:p>
            <w:pPr>
              <w:pStyle w:val="TableContents"/>
              <w:spacing w:before="0" w:after="283"/>
              <w:rPr/>
            </w:pPr>
            <w:r>
              <w:rPr/>
              <w:t> </w:t>
            </w:r>
          </w:p>
        </w:tc>
        <w:tc>
          <w:tcPr>
            <w:tcW w:w="222" w:type="dxa"/>
            <w:tcBorders/>
            <w:shd w:fill="auto" w:val="clear"/>
            <w:vAlign w:val="bottom"/>
          </w:tcPr>
          <w:p>
            <w:pPr>
              <w:pStyle w:val="TableContents"/>
              <w:spacing w:before="0" w:after="283"/>
              <w:rPr/>
            </w:pPr>
            <w:r>
              <w:rPr/>
              <w:t> </w:t>
            </w:r>
          </w:p>
        </w:tc>
        <w:tc>
          <w:tcPr>
            <w:tcW w:w="280" w:type="dxa"/>
            <w:tcBorders/>
            <w:shd w:fill="auto" w:val="clear"/>
            <w:vAlign w:val="bottom"/>
          </w:tcPr>
          <w:p>
            <w:pPr>
              <w:pStyle w:val="TableContents"/>
              <w:spacing w:before="0" w:after="283"/>
              <w:jc w:val="left"/>
              <w:rPr/>
            </w:pPr>
            <w:r>
              <w:rPr/>
              <w:t>$</w:t>
            </w:r>
          </w:p>
        </w:tc>
        <w:tc>
          <w:tcPr>
            <w:tcW w:w="1593" w:type="dxa"/>
            <w:tcBorders/>
            <w:shd w:fill="auto" w:val="clear"/>
            <w:vAlign w:val="bottom"/>
          </w:tcPr>
          <w:p>
            <w:pPr>
              <w:pStyle w:val="TableContents"/>
              <w:spacing w:before="0" w:after="283"/>
              <w:jc w:val="right"/>
              <w:rPr/>
            </w:pPr>
            <w:r>
              <w:rPr/>
              <w:t>0.04</w:t>
            </w:r>
          </w:p>
        </w:tc>
        <w:tc>
          <w:tcPr>
            <w:tcW w:w="143" w:type="dxa"/>
            <w:tcBorders/>
            <w:shd w:fill="auto" w:val="clear"/>
            <w:vAlign w:val="bottom"/>
          </w:tcPr>
          <w:p>
            <w:pPr>
              <w:pStyle w:val="TableContents"/>
              <w:spacing w:before="0" w:after="283"/>
              <w:rPr/>
            </w:pPr>
            <w:r>
              <w:rPr/>
              <w:t> </w:t>
            </w:r>
          </w:p>
        </w:tc>
        <w:tc>
          <w:tcPr>
            <w:tcW w:w="213" w:type="dxa"/>
            <w:tcBorders/>
            <w:shd w:fill="auto" w:val="clear"/>
            <w:vAlign w:val="bottom"/>
          </w:tcPr>
          <w:p>
            <w:pPr>
              <w:pStyle w:val="TableContents"/>
              <w:spacing w:before="0" w:after="283"/>
              <w:rPr/>
            </w:pPr>
            <w:r>
              <w:rPr/>
              <w:t> </w:t>
            </w:r>
          </w:p>
        </w:tc>
        <w:tc>
          <w:tcPr>
            <w:tcW w:w="255" w:type="dxa"/>
            <w:tcBorders/>
            <w:shd w:fill="auto" w:val="clear"/>
            <w:vAlign w:val="bottom"/>
          </w:tcPr>
          <w:p>
            <w:pPr>
              <w:pStyle w:val="TableContents"/>
              <w:spacing w:before="0" w:after="283"/>
              <w:jc w:val="left"/>
              <w:rPr/>
            </w:pPr>
            <w:r>
              <w:rPr/>
              <w:t>$</w:t>
            </w:r>
          </w:p>
        </w:tc>
        <w:tc>
          <w:tcPr>
            <w:tcW w:w="1449" w:type="dxa"/>
            <w:tcBorders/>
            <w:shd w:fill="auto" w:val="clear"/>
            <w:vAlign w:val="bottom"/>
          </w:tcPr>
          <w:p>
            <w:pPr>
              <w:pStyle w:val="TableContents"/>
              <w:spacing w:before="0" w:after="283"/>
              <w:jc w:val="right"/>
              <w:rPr/>
            </w:pPr>
            <w:r>
              <w:rPr/>
              <w:t>0.08</w:t>
            </w:r>
          </w:p>
        </w:tc>
        <w:tc>
          <w:tcPr>
            <w:tcW w:w="144" w:type="dxa"/>
            <w:tcBorders/>
            <w:shd w:fill="auto" w:val="clear"/>
            <w:vAlign w:val="bottom"/>
          </w:tcPr>
          <w:p>
            <w:pPr>
              <w:pStyle w:val="TableContents"/>
              <w:spacing w:before="0" w:after="283"/>
              <w:rPr/>
            </w:pPr>
            <w:r>
              <w:rPr/>
              <w:t> </w:t>
            </w:r>
          </w:p>
        </w:tc>
        <w:tc>
          <w:tcPr>
            <w:tcW w:w="214" w:type="dxa"/>
            <w:tcBorders/>
            <w:shd w:fill="auto" w:val="clear"/>
            <w:vAlign w:val="bottom"/>
          </w:tcPr>
          <w:p>
            <w:pPr>
              <w:pStyle w:val="TableContents"/>
              <w:spacing w:before="0" w:after="283"/>
              <w:rPr/>
            </w:pPr>
            <w:r>
              <w:rPr/>
              <w:t> </w:t>
            </w:r>
          </w:p>
        </w:tc>
        <w:tc>
          <w:tcPr>
            <w:tcW w:w="199" w:type="dxa"/>
            <w:tcBorders/>
            <w:shd w:fill="auto" w:val="clear"/>
            <w:vAlign w:val="bottom"/>
          </w:tcPr>
          <w:p>
            <w:pPr>
              <w:pStyle w:val="TableContents"/>
              <w:spacing w:before="0" w:after="283"/>
              <w:jc w:val="left"/>
              <w:rPr/>
            </w:pPr>
            <w:r>
              <w:rPr/>
              <w:t>$</w:t>
            </w:r>
          </w:p>
        </w:tc>
        <w:tc>
          <w:tcPr>
            <w:tcW w:w="1124" w:type="dxa"/>
            <w:tcBorders/>
            <w:shd w:fill="auto" w:val="clear"/>
            <w:vAlign w:val="bottom"/>
          </w:tcPr>
          <w:p>
            <w:pPr>
              <w:pStyle w:val="TableContents"/>
              <w:spacing w:before="0" w:after="283"/>
              <w:jc w:val="right"/>
              <w:rPr/>
            </w:pPr>
            <w:r>
              <w:rPr/>
              <w:t>0.08</w:t>
            </w:r>
          </w:p>
        </w:tc>
        <w:tc>
          <w:tcPr>
            <w:tcW w:w="122" w:type="dxa"/>
            <w:tcBorders/>
            <w:shd w:fill="auto" w:val="clear"/>
            <w:vAlign w:val="bottom"/>
          </w:tcPr>
          <w:p>
            <w:pPr>
              <w:pStyle w:val="TableContents"/>
              <w:spacing w:before="0" w:after="283"/>
              <w:rPr/>
            </w:pPr>
            <w:r>
              <w:rPr/>
              <w:t> </w:t>
            </w:r>
          </w:p>
        </w:tc>
      </w:tr>
      <w:tr>
        <w:trPr/>
        <w:tc>
          <w:tcPr>
            <w:tcW w:w="2447" w:type="dxa"/>
            <w:tcBorders/>
            <w:shd w:fill="auto" w:val="clear"/>
            <w:vAlign w:val="center"/>
          </w:tcPr>
          <w:p>
            <w:pPr>
              <w:pStyle w:val="TableContents"/>
              <w:spacing w:before="0" w:after="0"/>
              <w:ind w:left="225" w:right="0" w:hanging="225"/>
              <w:rPr/>
            </w:pPr>
            <w:r>
              <w:rPr/>
              <w:t> </w:t>
            </w:r>
          </w:p>
        </w:tc>
        <w:tc>
          <w:tcPr>
            <w:tcW w:w="196" w:type="dxa"/>
            <w:tcBorders/>
            <w:shd w:fill="auto" w:val="clear"/>
            <w:vAlign w:val="center"/>
          </w:tcPr>
          <w:p>
            <w:pPr>
              <w:pStyle w:val="TableContents"/>
              <w:spacing w:before="0" w:after="283"/>
              <w:rPr/>
            </w:pPr>
            <w:r>
              <w:rPr/>
              <w:t> </w:t>
            </w:r>
          </w:p>
        </w:tc>
        <w:tc>
          <w:tcPr>
            <w:tcW w:w="1448"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56" w:type="dxa"/>
            <w:tcBorders/>
            <w:shd w:fill="auto" w:val="clear"/>
            <w:vAlign w:val="center"/>
          </w:tcPr>
          <w:p>
            <w:pPr>
              <w:pStyle w:val="TableContents"/>
              <w:spacing w:before="0" w:after="283"/>
              <w:rPr/>
            </w:pPr>
            <w:r>
              <w:rPr/>
              <w:t> </w:t>
            </w:r>
          </w:p>
        </w:tc>
        <w:tc>
          <w:tcPr>
            <w:tcW w:w="222" w:type="dxa"/>
            <w:tcBorders/>
            <w:shd w:fill="auto" w:val="clear"/>
            <w:vAlign w:val="center"/>
          </w:tcPr>
          <w:p>
            <w:pPr>
              <w:pStyle w:val="TableContents"/>
              <w:spacing w:before="0" w:after="283"/>
              <w:rPr/>
            </w:pPr>
            <w:r>
              <w:rPr/>
              <w:t> </w:t>
            </w:r>
          </w:p>
        </w:tc>
        <w:tc>
          <w:tcPr>
            <w:tcW w:w="1873"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43" w:type="dxa"/>
            <w:tcBorders/>
            <w:shd w:fill="auto" w:val="clear"/>
            <w:vAlign w:val="center"/>
          </w:tcPr>
          <w:p>
            <w:pPr>
              <w:pStyle w:val="TableContents"/>
              <w:spacing w:before="0" w:after="283"/>
              <w:rPr/>
            </w:pPr>
            <w:r>
              <w:rPr/>
              <w:t> </w:t>
            </w:r>
          </w:p>
        </w:tc>
        <w:tc>
          <w:tcPr>
            <w:tcW w:w="213" w:type="dxa"/>
            <w:tcBorders/>
            <w:shd w:fill="auto" w:val="clear"/>
            <w:vAlign w:val="center"/>
          </w:tcPr>
          <w:p>
            <w:pPr>
              <w:pStyle w:val="TableContents"/>
              <w:spacing w:before="0" w:after="283"/>
              <w:rPr/>
            </w:pPr>
            <w:r>
              <w:rPr/>
              <w:t> </w:t>
            </w:r>
          </w:p>
        </w:tc>
        <w:tc>
          <w:tcPr>
            <w:tcW w:w="1704"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44" w:type="dxa"/>
            <w:tcBorders/>
            <w:shd w:fill="auto" w:val="clear"/>
            <w:vAlign w:val="center"/>
          </w:tcPr>
          <w:p>
            <w:pPr>
              <w:pStyle w:val="TableContents"/>
              <w:spacing w:before="0" w:after="283"/>
              <w:rPr/>
            </w:pPr>
            <w:r>
              <w:rPr/>
              <w:t> </w:t>
            </w:r>
          </w:p>
        </w:tc>
        <w:tc>
          <w:tcPr>
            <w:tcW w:w="214" w:type="dxa"/>
            <w:tcBorders/>
            <w:shd w:fill="auto" w:val="clear"/>
            <w:vAlign w:val="center"/>
          </w:tcPr>
          <w:p>
            <w:pPr>
              <w:pStyle w:val="TableContents"/>
              <w:spacing w:before="0" w:after="283"/>
              <w:rPr/>
            </w:pPr>
            <w:r>
              <w:rPr/>
              <w:t> </w:t>
            </w:r>
          </w:p>
        </w:tc>
        <w:tc>
          <w:tcPr>
            <w:tcW w:w="1323"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22" w:type="dxa"/>
            <w:tcBorders/>
            <w:shd w:fill="auto" w:val="clear"/>
            <w:vAlign w:val="center"/>
          </w:tcPr>
          <w:p>
            <w:pPr>
              <w:pStyle w:val="TableContents"/>
              <w:spacing w:before="0" w:after="283"/>
              <w:rPr/>
            </w:pPr>
            <w:r>
              <w:rPr/>
              <w:t> </w:t>
            </w:r>
          </w:p>
        </w:tc>
      </w:tr>
    </w:tbl>
    <w:p>
      <w:pPr>
        <w:pStyle w:val="TextBody"/>
        <w:spacing w:before="360" w:after="283"/>
        <w:jc w:val="center"/>
        <w:rPr>
          <w:rFonts w:ascii="Times New Roman;Times;serif" w:hAnsi="Times New Roman;Times;serif"/>
          <w:sz w:val="17"/>
        </w:rPr>
      </w:pPr>
      <w:r>
        <w:rPr>
          <w:rFonts w:ascii="Times New Roman;Times;serif" w:hAnsi="Times New Roman;Times;serif"/>
          <w:sz w:val="17"/>
        </w:rPr>
        <w:t xml:space="preserve">See Notes to Consolidated Financial Statements. </w:t>
      </w:r>
    </w:p>
    <w:p>
      <w:pPr>
        <w:pStyle w:val="TextBody"/>
        <w:jc w:val="center"/>
        <w:rPr>
          <w:rFonts w:ascii="Times New Roman;Times;serif" w:hAnsi="Times New Roman;Times;serif"/>
          <w:sz w:val="17"/>
        </w:rPr>
      </w:pPr>
      <w:r>
        <w:rPr>
          <w:rFonts w:ascii="Times New Roman;Times;serif" w:hAnsi="Times New Roman;Times;serif"/>
          <w:sz w:val="17"/>
        </w:rPr>
        <w:t xml:space="preserve">Page 3 </w:t>
      </w:r>
    </w:p>
    <w:p>
      <w:pPr>
        <w:pStyle w:val="HorizontalLine"/>
        <w:pBdr>
          <w:bottom w:val="single" w:sz="20" w:space="0" w:color="808080"/>
        </w:pBdr>
        <w:rPr/>
      </w:pPr>
      <w:r>
        <w:rPr/>
      </w:r>
      <w:r>
        <w:br w:type="page"/>
      </w:r>
    </w:p>
    <w:p>
      <w:pPr>
        <w:pStyle w:val="Heading5"/>
        <w:jc w:val="left"/>
        <w:rPr/>
      </w:pPr>
      <w:hyperlink w:anchor="toc">
        <w:r>
          <w:rPr>
            <w:rStyle w:val="InternetLink"/>
          </w:rPr>
          <w:t>Table of Contents</w:t>
        </w:r>
      </w:hyperlink>
    </w:p>
    <w:p>
      <w:pPr>
        <w:pStyle w:val="TextBody"/>
        <w:spacing w:before="360" w:after="283"/>
        <w:jc w:val="center"/>
        <w:rPr>
          <w:rFonts w:ascii="Times New Roman;Times;serif" w:hAnsi="Times New Roman;Times;serif"/>
          <w:sz w:val="17"/>
        </w:rPr>
      </w:pPr>
      <w:r>
        <w:rPr>
          <w:rFonts w:ascii="Times New Roman;Times;serif" w:hAnsi="Times New Roman;Times;serif"/>
          <w:b/>
          <w:sz w:val="17"/>
        </w:rPr>
        <w:t>VIAD CORP</w:t>
        <w:br/>
        <w:t>CONSOLIDATED STATEMENTS OF COMPREHENSIVE INCOME</w:t>
        <w:br/>
        <w:t>(Unaudited)</w:t>
      </w:r>
      <w:r>
        <w:rPr>
          <w:rFonts w:ascii="Times New Roman;Times;serif" w:hAnsi="Times New Roman;Times;serif"/>
          <w:sz w:val="17"/>
        </w:rPr>
        <w:t xml:space="preserve"> </w:t>
      </w:r>
    </w:p>
    <w:tbl>
      <w:tblPr>
        <w:tblW w:w="5000" w:type="pct"/>
        <w:jc w:val="center"/>
        <w:tblInd w:w="0" w:type="dxa"/>
        <w:tblCellMar>
          <w:top w:w="0" w:type="dxa"/>
          <w:left w:w="0" w:type="dxa"/>
          <w:bottom w:w="0" w:type="dxa"/>
          <w:right w:w="0" w:type="dxa"/>
        </w:tblCellMar>
      </w:tblPr>
      <w:tblGrid>
        <w:gridCol w:w="3201"/>
        <w:gridCol w:w="255"/>
        <w:gridCol w:w="236"/>
        <w:gridCol w:w="1155"/>
        <w:gridCol w:w="173"/>
        <w:gridCol w:w="289"/>
        <w:gridCol w:w="236"/>
        <w:gridCol w:w="1158"/>
        <w:gridCol w:w="119"/>
        <w:gridCol w:w="255"/>
        <w:gridCol w:w="219"/>
        <w:gridCol w:w="1078"/>
        <w:gridCol w:w="118"/>
        <w:gridCol w:w="283"/>
        <w:gridCol w:w="220"/>
        <w:gridCol w:w="1081"/>
        <w:gridCol w:w="129"/>
      </w:tblGrid>
      <w:tr>
        <w:trPr/>
        <w:tc>
          <w:tcPr>
            <w:tcW w:w="3201" w:type="dxa"/>
            <w:tcBorders/>
            <w:shd w:fill="auto" w:val="clear"/>
            <w:vAlign w:val="bottom"/>
          </w:tcPr>
          <w:p>
            <w:pPr>
              <w:pStyle w:val="TableContents"/>
              <w:spacing w:before="0" w:after="283"/>
              <w:rPr/>
            </w:pPr>
            <w:r>
              <w:rPr/>
              <w:t> </w:t>
            </w:r>
          </w:p>
        </w:tc>
        <w:tc>
          <w:tcPr>
            <w:tcW w:w="255" w:type="dxa"/>
            <w:tcBorders/>
            <w:shd w:fill="auto" w:val="clear"/>
            <w:vAlign w:val="bottom"/>
          </w:tcPr>
          <w:p>
            <w:pPr>
              <w:pStyle w:val="TableContents"/>
              <w:spacing w:before="0" w:after="283"/>
              <w:rPr/>
            </w:pPr>
            <w:r>
              <w:rPr/>
              <w:t> </w:t>
            </w:r>
          </w:p>
        </w:tc>
        <w:tc>
          <w:tcPr>
            <w:tcW w:w="236" w:type="dxa"/>
            <w:tcBorders/>
            <w:shd w:fill="auto" w:val="clear"/>
            <w:vAlign w:val="bottom"/>
          </w:tcPr>
          <w:p>
            <w:pPr>
              <w:pStyle w:val="TableContents"/>
              <w:spacing w:before="0" w:after="283"/>
              <w:rPr/>
            </w:pPr>
            <w:r>
              <w:rPr/>
              <w:t> </w:t>
            </w:r>
          </w:p>
        </w:tc>
        <w:tc>
          <w:tcPr>
            <w:tcW w:w="1155" w:type="dxa"/>
            <w:tcBorders/>
            <w:shd w:fill="auto" w:val="clear"/>
            <w:vAlign w:val="bottom"/>
          </w:tcPr>
          <w:p>
            <w:pPr>
              <w:pStyle w:val="TableContents"/>
              <w:spacing w:before="0" w:after="283"/>
              <w:rPr/>
            </w:pPr>
            <w:r>
              <w:rPr/>
              <w:t> </w:t>
            </w:r>
          </w:p>
        </w:tc>
        <w:tc>
          <w:tcPr>
            <w:tcW w:w="173" w:type="dxa"/>
            <w:tcBorders/>
            <w:shd w:fill="auto" w:val="clear"/>
            <w:vAlign w:val="bottom"/>
          </w:tcPr>
          <w:p>
            <w:pPr>
              <w:pStyle w:val="TableContents"/>
              <w:spacing w:before="0" w:after="283"/>
              <w:rPr/>
            </w:pPr>
            <w:r>
              <w:rPr/>
              <w:t> </w:t>
            </w:r>
          </w:p>
        </w:tc>
        <w:tc>
          <w:tcPr>
            <w:tcW w:w="289" w:type="dxa"/>
            <w:tcBorders/>
            <w:shd w:fill="auto" w:val="clear"/>
            <w:vAlign w:val="bottom"/>
          </w:tcPr>
          <w:p>
            <w:pPr>
              <w:pStyle w:val="TableContents"/>
              <w:spacing w:before="0" w:after="283"/>
              <w:rPr/>
            </w:pPr>
            <w:r>
              <w:rPr/>
              <w:t> </w:t>
            </w:r>
          </w:p>
        </w:tc>
        <w:tc>
          <w:tcPr>
            <w:tcW w:w="236" w:type="dxa"/>
            <w:tcBorders/>
            <w:shd w:fill="auto" w:val="clear"/>
            <w:vAlign w:val="bottom"/>
          </w:tcPr>
          <w:p>
            <w:pPr>
              <w:pStyle w:val="TableContents"/>
              <w:spacing w:before="0" w:after="283"/>
              <w:rPr/>
            </w:pPr>
            <w:r>
              <w:rPr/>
              <w:t> </w:t>
            </w:r>
          </w:p>
        </w:tc>
        <w:tc>
          <w:tcPr>
            <w:tcW w:w="1158" w:type="dxa"/>
            <w:tcBorders/>
            <w:shd w:fill="auto" w:val="clear"/>
            <w:vAlign w:val="bottom"/>
          </w:tcPr>
          <w:p>
            <w:pPr>
              <w:pStyle w:val="TableContents"/>
              <w:spacing w:before="0" w:after="283"/>
              <w:rPr/>
            </w:pPr>
            <w:r>
              <w:rPr/>
              <w:t> </w:t>
            </w:r>
          </w:p>
        </w:tc>
        <w:tc>
          <w:tcPr>
            <w:tcW w:w="119" w:type="dxa"/>
            <w:tcBorders/>
            <w:shd w:fill="auto" w:val="clear"/>
            <w:vAlign w:val="bottom"/>
          </w:tcPr>
          <w:p>
            <w:pPr>
              <w:pStyle w:val="TableContents"/>
              <w:spacing w:before="0" w:after="283"/>
              <w:rPr/>
            </w:pPr>
            <w:r>
              <w:rPr/>
              <w:t> </w:t>
            </w:r>
          </w:p>
        </w:tc>
        <w:tc>
          <w:tcPr>
            <w:tcW w:w="255" w:type="dxa"/>
            <w:tcBorders/>
            <w:shd w:fill="auto" w:val="clear"/>
            <w:vAlign w:val="bottom"/>
          </w:tcPr>
          <w:p>
            <w:pPr>
              <w:pStyle w:val="TableContents"/>
              <w:spacing w:before="0" w:after="283"/>
              <w:rPr/>
            </w:pPr>
            <w:r>
              <w:rPr/>
              <w:t> </w:t>
            </w:r>
          </w:p>
        </w:tc>
        <w:tc>
          <w:tcPr>
            <w:tcW w:w="219" w:type="dxa"/>
            <w:tcBorders/>
            <w:shd w:fill="auto" w:val="clear"/>
            <w:vAlign w:val="bottom"/>
          </w:tcPr>
          <w:p>
            <w:pPr>
              <w:pStyle w:val="TableContents"/>
              <w:spacing w:before="0" w:after="283"/>
              <w:rPr/>
            </w:pPr>
            <w:r>
              <w:rPr/>
              <w:t> </w:t>
            </w:r>
          </w:p>
        </w:tc>
        <w:tc>
          <w:tcPr>
            <w:tcW w:w="1078" w:type="dxa"/>
            <w:tcBorders/>
            <w:shd w:fill="auto" w:val="clear"/>
            <w:vAlign w:val="bottom"/>
          </w:tcPr>
          <w:p>
            <w:pPr>
              <w:pStyle w:val="TableContents"/>
              <w:spacing w:before="0" w:after="283"/>
              <w:rPr/>
            </w:pPr>
            <w:r>
              <w:rPr/>
              <w:t> </w:t>
            </w:r>
          </w:p>
        </w:tc>
        <w:tc>
          <w:tcPr>
            <w:tcW w:w="118" w:type="dxa"/>
            <w:tcBorders/>
            <w:shd w:fill="auto" w:val="clear"/>
            <w:vAlign w:val="bottom"/>
          </w:tcPr>
          <w:p>
            <w:pPr>
              <w:pStyle w:val="TableContents"/>
              <w:spacing w:before="0" w:after="283"/>
              <w:rPr/>
            </w:pPr>
            <w:r>
              <w:rPr/>
              <w:t> </w:t>
            </w:r>
          </w:p>
        </w:tc>
        <w:tc>
          <w:tcPr>
            <w:tcW w:w="283" w:type="dxa"/>
            <w:tcBorders/>
            <w:shd w:fill="auto" w:val="clear"/>
            <w:vAlign w:val="bottom"/>
          </w:tcPr>
          <w:p>
            <w:pPr>
              <w:pStyle w:val="TableContents"/>
              <w:spacing w:before="0" w:after="283"/>
              <w:rPr/>
            </w:pPr>
            <w:r>
              <w:rPr/>
              <w:t> </w:t>
            </w:r>
          </w:p>
        </w:tc>
        <w:tc>
          <w:tcPr>
            <w:tcW w:w="220" w:type="dxa"/>
            <w:tcBorders/>
            <w:shd w:fill="auto" w:val="clear"/>
            <w:vAlign w:val="bottom"/>
          </w:tcPr>
          <w:p>
            <w:pPr>
              <w:pStyle w:val="TableContents"/>
              <w:spacing w:before="0" w:after="283"/>
              <w:rPr/>
            </w:pPr>
            <w:r>
              <w:rPr/>
              <w:t> </w:t>
            </w:r>
          </w:p>
        </w:tc>
        <w:tc>
          <w:tcPr>
            <w:tcW w:w="1081" w:type="dxa"/>
            <w:tcBorders/>
            <w:shd w:fill="auto" w:val="clear"/>
            <w:vAlign w:val="bottom"/>
          </w:tcPr>
          <w:p>
            <w:pPr>
              <w:pStyle w:val="TableContents"/>
              <w:spacing w:before="0" w:after="283"/>
              <w:rPr/>
            </w:pPr>
            <w:r>
              <w:rPr/>
              <w:t> </w:t>
            </w:r>
          </w:p>
        </w:tc>
        <w:tc>
          <w:tcPr>
            <w:tcW w:w="129" w:type="dxa"/>
            <w:tcBorders/>
            <w:shd w:fill="auto" w:val="clear"/>
            <w:vAlign w:val="bottom"/>
          </w:tcPr>
          <w:p>
            <w:pPr>
              <w:pStyle w:val="TableContents"/>
              <w:spacing w:before="0" w:after="283"/>
              <w:rPr/>
            </w:pPr>
            <w:r>
              <w:rPr/>
              <w:t> </w:t>
            </w:r>
          </w:p>
        </w:tc>
      </w:tr>
      <w:tr>
        <w:trPr/>
        <w:tc>
          <w:tcPr>
            <w:tcW w:w="3201" w:type="dxa"/>
            <w:tcBorders/>
            <w:shd w:fill="auto" w:val="clear"/>
            <w:vAlign w:val="bottom"/>
          </w:tcPr>
          <w:p>
            <w:pPr>
              <w:pStyle w:val="TableContents"/>
              <w:spacing w:before="0" w:after="283"/>
              <w:rPr/>
            </w:pPr>
            <w:r>
              <w:rPr/>
              <w:t> </w:t>
            </w:r>
          </w:p>
        </w:tc>
        <w:tc>
          <w:tcPr>
            <w:tcW w:w="255" w:type="dxa"/>
            <w:tcBorders/>
            <w:shd w:fill="auto" w:val="clear"/>
            <w:vAlign w:val="bottom"/>
          </w:tcPr>
          <w:p>
            <w:pPr>
              <w:pStyle w:val="TableContents"/>
              <w:spacing w:before="0" w:after="283"/>
              <w:rPr/>
            </w:pPr>
            <w:r>
              <w:rPr/>
              <w:t> </w:t>
            </w:r>
          </w:p>
        </w:tc>
        <w:tc>
          <w:tcPr>
            <w:tcW w:w="3247" w:type="dxa"/>
            <w:gridSpan w:val="6"/>
            <w:tcBorders>
              <w:bottom w:val="single" w:sz="2" w:space="0" w:color="000000"/>
            </w:tcBorders>
            <w:shd w:fill="auto" w:val="clear"/>
            <w:tcMar>
              <w:bottom w:w="28" w:type="dxa"/>
            </w:tcMar>
            <w:vAlign w:val="bottom"/>
          </w:tcPr>
          <w:p>
            <w:pPr>
              <w:pStyle w:val="TableContents"/>
              <w:spacing w:before="0" w:after="283"/>
              <w:jc w:val="center"/>
              <w:rPr>
                <w:b/>
              </w:rPr>
            </w:pPr>
            <w:r>
              <w:rPr>
                <w:b/>
              </w:rPr>
              <w:t>Three months ended June 30,</w:t>
            </w:r>
          </w:p>
        </w:tc>
        <w:tc>
          <w:tcPr>
            <w:tcW w:w="119" w:type="dxa"/>
            <w:tcBorders/>
            <w:shd w:fill="auto" w:val="clear"/>
            <w:vAlign w:val="bottom"/>
          </w:tcPr>
          <w:p>
            <w:pPr>
              <w:pStyle w:val="TableContents"/>
              <w:spacing w:before="0" w:after="283"/>
              <w:rPr/>
            </w:pPr>
            <w:r>
              <w:rPr/>
              <w:t> </w:t>
            </w:r>
          </w:p>
        </w:tc>
        <w:tc>
          <w:tcPr>
            <w:tcW w:w="255" w:type="dxa"/>
            <w:tcBorders/>
            <w:shd w:fill="auto" w:val="clear"/>
            <w:vAlign w:val="bottom"/>
          </w:tcPr>
          <w:p>
            <w:pPr>
              <w:pStyle w:val="TableContents"/>
              <w:spacing w:before="0" w:after="283"/>
              <w:rPr/>
            </w:pPr>
            <w:r>
              <w:rPr/>
              <w:t> </w:t>
            </w:r>
          </w:p>
        </w:tc>
        <w:tc>
          <w:tcPr>
            <w:tcW w:w="2999" w:type="dxa"/>
            <w:gridSpan w:val="6"/>
            <w:tcBorders>
              <w:bottom w:val="single" w:sz="2" w:space="0" w:color="000000"/>
            </w:tcBorders>
            <w:shd w:fill="auto" w:val="clear"/>
            <w:tcMar>
              <w:bottom w:w="28" w:type="dxa"/>
            </w:tcMar>
            <w:vAlign w:val="bottom"/>
          </w:tcPr>
          <w:p>
            <w:pPr>
              <w:pStyle w:val="TableContents"/>
              <w:spacing w:before="0" w:after="283"/>
              <w:jc w:val="center"/>
              <w:rPr>
                <w:b/>
              </w:rPr>
            </w:pPr>
            <w:r>
              <w:rPr>
                <w:b/>
              </w:rPr>
              <w:t>Six months ended June 30,</w:t>
            </w:r>
          </w:p>
        </w:tc>
        <w:tc>
          <w:tcPr>
            <w:tcW w:w="129" w:type="dxa"/>
            <w:tcBorders/>
            <w:shd w:fill="auto" w:val="clear"/>
            <w:vAlign w:val="bottom"/>
          </w:tcPr>
          <w:p>
            <w:pPr>
              <w:pStyle w:val="TableContents"/>
              <w:spacing w:before="0" w:after="283"/>
              <w:rPr/>
            </w:pPr>
            <w:r>
              <w:rPr/>
              <w:t> </w:t>
            </w:r>
          </w:p>
        </w:tc>
      </w:tr>
      <w:tr>
        <w:trPr/>
        <w:tc>
          <w:tcPr>
            <w:tcW w:w="3201" w:type="dxa"/>
            <w:tcBorders/>
            <w:shd w:fill="auto" w:val="clear"/>
            <w:vAlign w:val="bottom"/>
          </w:tcPr>
          <w:p>
            <w:pPr>
              <w:pStyle w:val="TableContents"/>
              <w:spacing w:before="0" w:after="283"/>
              <w:rPr/>
            </w:pPr>
            <w:r>
              <w:rPr/>
              <w:t> </w:t>
            </w:r>
          </w:p>
        </w:tc>
        <w:tc>
          <w:tcPr>
            <w:tcW w:w="255" w:type="dxa"/>
            <w:tcBorders/>
            <w:shd w:fill="auto" w:val="clear"/>
            <w:vAlign w:val="bottom"/>
          </w:tcPr>
          <w:p>
            <w:pPr>
              <w:pStyle w:val="TableContents"/>
              <w:spacing w:before="0" w:after="283"/>
              <w:rPr/>
            </w:pPr>
            <w:r>
              <w:rPr/>
              <w:t> </w:t>
            </w:r>
          </w:p>
        </w:tc>
        <w:tc>
          <w:tcPr>
            <w:tcW w:w="1391" w:type="dxa"/>
            <w:gridSpan w:val="2"/>
            <w:tcBorders>
              <w:bottom w:val="single" w:sz="2" w:space="0" w:color="000000"/>
            </w:tcBorders>
            <w:shd w:fill="auto" w:val="clear"/>
            <w:tcMar>
              <w:bottom w:w="28" w:type="dxa"/>
            </w:tcMar>
            <w:vAlign w:val="bottom"/>
          </w:tcPr>
          <w:p>
            <w:pPr>
              <w:pStyle w:val="TableContents"/>
              <w:spacing w:before="0" w:after="283"/>
              <w:jc w:val="center"/>
              <w:rPr>
                <w:b/>
              </w:rPr>
            </w:pPr>
            <w:r>
              <w:rPr>
                <w:b/>
              </w:rPr>
              <w:t>2006</w:t>
            </w:r>
          </w:p>
        </w:tc>
        <w:tc>
          <w:tcPr>
            <w:tcW w:w="173" w:type="dxa"/>
            <w:tcBorders/>
            <w:shd w:fill="auto" w:val="clear"/>
            <w:vAlign w:val="bottom"/>
          </w:tcPr>
          <w:p>
            <w:pPr>
              <w:pStyle w:val="TableContents"/>
              <w:spacing w:before="0" w:after="283"/>
              <w:rPr/>
            </w:pPr>
            <w:r>
              <w:rPr/>
              <w:t> </w:t>
            </w:r>
          </w:p>
        </w:tc>
        <w:tc>
          <w:tcPr>
            <w:tcW w:w="289" w:type="dxa"/>
            <w:tcBorders/>
            <w:shd w:fill="auto" w:val="clear"/>
            <w:vAlign w:val="bottom"/>
          </w:tcPr>
          <w:p>
            <w:pPr>
              <w:pStyle w:val="TableContents"/>
              <w:spacing w:before="0" w:after="283"/>
              <w:rPr/>
            </w:pPr>
            <w:r>
              <w:rPr/>
              <w:t> </w:t>
            </w:r>
          </w:p>
        </w:tc>
        <w:tc>
          <w:tcPr>
            <w:tcW w:w="1394" w:type="dxa"/>
            <w:gridSpan w:val="2"/>
            <w:tcBorders>
              <w:bottom w:val="single" w:sz="2" w:space="0" w:color="000000"/>
            </w:tcBorders>
            <w:shd w:fill="auto" w:val="clear"/>
            <w:tcMar>
              <w:bottom w:w="28" w:type="dxa"/>
            </w:tcMar>
            <w:vAlign w:val="bottom"/>
          </w:tcPr>
          <w:p>
            <w:pPr>
              <w:pStyle w:val="TableContents"/>
              <w:spacing w:before="0" w:after="283"/>
              <w:jc w:val="center"/>
              <w:rPr>
                <w:b/>
              </w:rPr>
            </w:pPr>
            <w:r>
              <w:rPr>
                <w:b/>
              </w:rPr>
              <w:t>2005</w:t>
            </w:r>
          </w:p>
        </w:tc>
        <w:tc>
          <w:tcPr>
            <w:tcW w:w="119" w:type="dxa"/>
            <w:tcBorders/>
            <w:shd w:fill="auto" w:val="clear"/>
            <w:vAlign w:val="bottom"/>
          </w:tcPr>
          <w:p>
            <w:pPr>
              <w:pStyle w:val="TableContents"/>
              <w:spacing w:before="0" w:after="283"/>
              <w:rPr/>
            </w:pPr>
            <w:r>
              <w:rPr/>
              <w:t> </w:t>
            </w:r>
          </w:p>
        </w:tc>
        <w:tc>
          <w:tcPr>
            <w:tcW w:w="255" w:type="dxa"/>
            <w:tcBorders/>
            <w:shd w:fill="auto" w:val="clear"/>
            <w:vAlign w:val="bottom"/>
          </w:tcPr>
          <w:p>
            <w:pPr>
              <w:pStyle w:val="TableContents"/>
              <w:spacing w:before="0" w:after="283"/>
              <w:rPr/>
            </w:pPr>
            <w:r>
              <w:rPr/>
              <w:t> </w:t>
            </w:r>
          </w:p>
        </w:tc>
        <w:tc>
          <w:tcPr>
            <w:tcW w:w="1297" w:type="dxa"/>
            <w:gridSpan w:val="2"/>
            <w:tcBorders>
              <w:bottom w:val="single" w:sz="2" w:space="0" w:color="000000"/>
            </w:tcBorders>
            <w:shd w:fill="auto" w:val="clear"/>
            <w:tcMar>
              <w:bottom w:w="28" w:type="dxa"/>
            </w:tcMar>
            <w:vAlign w:val="bottom"/>
          </w:tcPr>
          <w:p>
            <w:pPr>
              <w:pStyle w:val="TableContents"/>
              <w:spacing w:before="0" w:after="283"/>
              <w:jc w:val="center"/>
              <w:rPr>
                <w:b/>
              </w:rPr>
            </w:pPr>
            <w:r>
              <w:rPr>
                <w:b/>
              </w:rPr>
              <w:t>2006</w:t>
            </w:r>
          </w:p>
        </w:tc>
        <w:tc>
          <w:tcPr>
            <w:tcW w:w="118" w:type="dxa"/>
            <w:tcBorders/>
            <w:shd w:fill="auto" w:val="clear"/>
            <w:vAlign w:val="bottom"/>
          </w:tcPr>
          <w:p>
            <w:pPr>
              <w:pStyle w:val="TableContents"/>
              <w:spacing w:before="0" w:after="283"/>
              <w:rPr/>
            </w:pPr>
            <w:r>
              <w:rPr/>
              <w:t> </w:t>
            </w:r>
          </w:p>
        </w:tc>
        <w:tc>
          <w:tcPr>
            <w:tcW w:w="283" w:type="dxa"/>
            <w:tcBorders/>
            <w:shd w:fill="auto" w:val="clear"/>
            <w:vAlign w:val="bottom"/>
          </w:tcPr>
          <w:p>
            <w:pPr>
              <w:pStyle w:val="TableContents"/>
              <w:spacing w:before="0" w:after="283"/>
              <w:rPr/>
            </w:pPr>
            <w:r>
              <w:rPr/>
              <w:t> </w:t>
            </w:r>
          </w:p>
        </w:tc>
        <w:tc>
          <w:tcPr>
            <w:tcW w:w="1301" w:type="dxa"/>
            <w:gridSpan w:val="2"/>
            <w:tcBorders>
              <w:bottom w:val="single" w:sz="2" w:space="0" w:color="000000"/>
            </w:tcBorders>
            <w:shd w:fill="auto" w:val="clear"/>
            <w:tcMar>
              <w:bottom w:w="28" w:type="dxa"/>
            </w:tcMar>
            <w:vAlign w:val="bottom"/>
          </w:tcPr>
          <w:p>
            <w:pPr>
              <w:pStyle w:val="TableContents"/>
              <w:spacing w:before="0" w:after="283"/>
              <w:jc w:val="center"/>
              <w:rPr>
                <w:b/>
              </w:rPr>
            </w:pPr>
            <w:r>
              <w:rPr>
                <w:b/>
              </w:rPr>
              <w:t>2005</w:t>
            </w:r>
          </w:p>
        </w:tc>
        <w:tc>
          <w:tcPr>
            <w:tcW w:w="129" w:type="dxa"/>
            <w:tcBorders/>
            <w:shd w:fill="auto" w:val="clear"/>
            <w:vAlign w:val="bottom"/>
          </w:tcPr>
          <w:p>
            <w:pPr>
              <w:pStyle w:val="TableContents"/>
              <w:spacing w:before="0" w:after="283"/>
              <w:rPr/>
            </w:pPr>
            <w:r>
              <w:rPr/>
              <w:t> </w:t>
            </w:r>
          </w:p>
        </w:tc>
      </w:tr>
      <w:tr>
        <w:trPr/>
        <w:tc>
          <w:tcPr>
            <w:tcW w:w="3201" w:type="dxa"/>
            <w:tcBorders/>
            <w:shd w:fill="auto" w:val="clear"/>
            <w:vAlign w:val="bottom"/>
          </w:tcPr>
          <w:p>
            <w:pPr>
              <w:pStyle w:val="TableContents"/>
              <w:spacing w:before="0" w:after="283"/>
              <w:rPr/>
            </w:pPr>
            <w:r>
              <w:rPr/>
              <w:t> </w:t>
            </w:r>
          </w:p>
        </w:tc>
        <w:tc>
          <w:tcPr>
            <w:tcW w:w="255" w:type="dxa"/>
            <w:tcBorders/>
            <w:shd w:fill="auto" w:val="clear"/>
            <w:vAlign w:val="bottom"/>
          </w:tcPr>
          <w:p>
            <w:pPr>
              <w:pStyle w:val="TableContents"/>
              <w:spacing w:before="0" w:after="283"/>
              <w:rPr/>
            </w:pPr>
            <w:r>
              <w:rPr/>
              <w:t> </w:t>
            </w:r>
          </w:p>
        </w:tc>
        <w:tc>
          <w:tcPr>
            <w:tcW w:w="236" w:type="dxa"/>
            <w:tcBorders/>
            <w:shd w:fill="auto" w:val="clear"/>
            <w:vAlign w:val="bottom"/>
          </w:tcPr>
          <w:p>
            <w:pPr>
              <w:pStyle w:val="TableContents"/>
              <w:spacing w:before="0" w:after="283"/>
              <w:rPr/>
            </w:pPr>
            <w:r>
              <w:rPr/>
              <w:t> </w:t>
            </w:r>
          </w:p>
        </w:tc>
        <w:tc>
          <w:tcPr>
            <w:tcW w:w="1155" w:type="dxa"/>
            <w:tcBorders/>
            <w:shd w:fill="auto" w:val="clear"/>
            <w:vAlign w:val="bottom"/>
          </w:tcPr>
          <w:p>
            <w:pPr>
              <w:pStyle w:val="TableContents"/>
              <w:spacing w:before="0" w:after="283"/>
              <w:rPr/>
            </w:pPr>
            <w:r>
              <w:rPr/>
              <w:t> </w:t>
            </w:r>
          </w:p>
        </w:tc>
        <w:tc>
          <w:tcPr>
            <w:tcW w:w="173" w:type="dxa"/>
            <w:tcBorders/>
            <w:shd w:fill="auto" w:val="clear"/>
            <w:vAlign w:val="bottom"/>
          </w:tcPr>
          <w:p>
            <w:pPr>
              <w:pStyle w:val="TableContents"/>
              <w:spacing w:before="0" w:after="283"/>
              <w:rPr/>
            </w:pPr>
            <w:r>
              <w:rPr/>
              <w:t> </w:t>
            </w:r>
          </w:p>
        </w:tc>
        <w:tc>
          <w:tcPr>
            <w:tcW w:w="289" w:type="dxa"/>
            <w:tcBorders/>
            <w:shd w:fill="auto" w:val="clear"/>
            <w:vAlign w:val="bottom"/>
          </w:tcPr>
          <w:p>
            <w:pPr>
              <w:pStyle w:val="TableContents"/>
              <w:spacing w:before="0" w:after="283"/>
              <w:rPr/>
            </w:pPr>
            <w:r>
              <w:rPr/>
              <w:t> </w:t>
            </w:r>
          </w:p>
        </w:tc>
        <w:tc>
          <w:tcPr>
            <w:tcW w:w="3065" w:type="dxa"/>
            <w:gridSpan w:val="6"/>
            <w:tcBorders/>
            <w:shd w:fill="auto" w:val="clear"/>
            <w:vAlign w:val="bottom"/>
          </w:tcPr>
          <w:p>
            <w:pPr>
              <w:pStyle w:val="TableContents"/>
              <w:spacing w:before="0" w:after="283"/>
              <w:jc w:val="center"/>
              <w:rPr>
                <w:b/>
              </w:rPr>
            </w:pPr>
            <w:r>
              <w:rPr>
                <w:b/>
              </w:rPr>
              <w:t>(in thousands)</w:t>
            </w:r>
          </w:p>
        </w:tc>
        <w:tc>
          <w:tcPr>
            <w:tcW w:w="118" w:type="dxa"/>
            <w:tcBorders/>
            <w:shd w:fill="auto" w:val="clear"/>
            <w:vAlign w:val="bottom"/>
          </w:tcPr>
          <w:p>
            <w:pPr>
              <w:pStyle w:val="TableContents"/>
              <w:spacing w:before="0" w:after="283"/>
              <w:rPr/>
            </w:pPr>
            <w:r>
              <w:rPr/>
              <w:t> </w:t>
            </w:r>
          </w:p>
        </w:tc>
        <w:tc>
          <w:tcPr>
            <w:tcW w:w="283" w:type="dxa"/>
            <w:tcBorders/>
            <w:shd w:fill="auto" w:val="clear"/>
            <w:vAlign w:val="bottom"/>
          </w:tcPr>
          <w:p>
            <w:pPr>
              <w:pStyle w:val="TableContents"/>
              <w:spacing w:before="0" w:after="283"/>
              <w:rPr/>
            </w:pPr>
            <w:r>
              <w:rPr/>
              <w:t> </w:t>
            </w:r>
          </w:p>
        </w:tc>
        <w:tc>
          <w:tcPr>
            <w:tcW w:w="220" w:type="dxa"/>
            <w:tcBorders/>
            <w:shd w:fill="auto" w:val="clear"/>
            <w:vAlign w:val="bottom"/>
          </w:tcPr>
          <w:p>
            <w:pPr>
              <w:pStyle w:val="TableContents"/>
              <w:spacing w:before="0" w:after="283"/>
              <w:rPr/>
            </w:pPr>
            <w:r>
              <w:rPr/>
              <w:t> </w:t>
            </w:r>
          </w:p>
        </w:tc>
        <w:tc>
          <w:tcPr>
            <w:tcW w:w="1081" w:type="dxa"/>
            <w:tcBorders/>
            <w:shd w:fill="auto" w:val="clear"/>
            <w:vAlign w:val="bottom"/>
          </w:tcPr>
          <w:p>
            <w:pPr>
              <w:pStyle w:val="TableContents"/>
              <w:spacing w:before="0" w:after="283"/>
              <w:rPr/>
            </w:pPr>
            <w:r>
              <w:rPr/>
              <w:t> </w:t>
            </w:r>
          </w:p>
        </w:tc>
        <w:tc>
          <w:tcPr>
            <w:tcW w:w="129" w:type="dxa"/>
            <w:tcBorders/>
            <w:shd w:fill="auto" w:val="clear"/>
            <w:vAlign w:val="bottom"/>
          </w:tcPr>
          <w:p>
            <w:pPr>
              <w:pStyle w:val="TableContents"/>
              <w:spacing w:before="0" w:after="283"/>
              <w:rPr/>
            </w:pPr>
            <w:r>
              <w:rPr/>
              <w:t> </w:t>
            </w:r>
          </w:p>
        </w:tc>
      </w:tr>
      <w:tr>
        <w:trPr/>
        <w:tc>
          <w:tcPr>
            <w:tcW w:w="3201" w:type="dxa"/>
            <w:tcBorders/>
            <w:shd w:fill="CCEEFF" w:val="clear"/>
            <w:vAlign w:val="bottom"/>
          </w:tcPr>
          <w:p>
            <w:pPr>
              <w:pStyle w:val="TableContents"/>
              <w:spacing w:before="0" w:after="0"/>
              <w:ind w:left="225" w:right="0" w:hanging="225"/>
              <w:rPr>
                <w:b/>
              </w:rPr>
            </w:pPr>
            <w:r>
              <w:rPr>
                <w:b/>
              </w:rPr>
              <w:t>Net income</w:t>
            </w:r>
          </w:p>
        </w:tc>
        <w:tc>
          <w:tcPr>
            <w:tcW w:w="255" w:type="dxa"/>
            <w:tcBorders/>
            <w:shd w:fill="CCEEFF" w:val="clear"/>
            <w:vAlign w:val="bottom"/>
          </w:tcPr>
          <w:p>
            <w:pPr>
              <w:pStyle w:val="TableContents"/>
              <w:spacing w:before="0" w:after="283"/>
              <w:rPr/>
            </w:pPr>
            <w:r>
              <w:rPr/>
              <w:t> </w:t>
            </w:r>
          </w:p>
        </w:tc>
        <w:tc>
          <w:tcPr>
            <w:tcW w:w="236" w:type="dxa"/>
            <w:tcBorders/>
            <w:shd w:fill="CCEEFF" w:val="clear"/>
            <w:vAlign w:val="bottom"/>
          </w:tcPr>
          <w:p>
            <w:pPr>
              <w:pStyle w:val="TableContents"/>
              <w:spacing w:before="0" w:after="283"/>
              <w:jc w:val="left"/>
              <w:rPr/>
            </w:pPr>
            <w:r>
              <w:rPr/>
              <w:t>$</w:t>
            </w:r>
          </w:p>
        </w:tc>
        <w:tc>
          <w:tcPr>
            <w:tcW w:w="1155" w:type="dxa"/>
            <w:tcBorders/>
            <w:shd w:fill="CCEEFF" w:val="clear"/>
            <w:vAlign w:val="bottom"/>
          </w:tcPr>
          <w:p>
            <w:pPr>
              <w:pStyle w:val="TableContents"/>
              <w:spacing w:before="0" w:after="283"/>
              <w:jc w:val="right"/>
              <w:rPr/>
            </w:pPr>
            <w:r>
              <w:rPr/>
              <w:t>28,262</w:t>
            </w:r>
          </w:p>
        </w:tc>
        <w:tc>
          <w:tcPr>
            <w:tcW w:w="173" w:type="dxa"/>
            <w:tcBorders/>
            <w:shd w:fill="CCEEFF" w:val="clear"/>
            <w:vAlign w:val="bottom"/>
          </w:tcPr>
          <w:p>
            <w:pPr>
              <w:pStyle w:val="TableContents"/>
              <w:spacing w:before="0" w:after="283"/>
              <w:rPr/>
            </w:pPr>
            <w:r>
              <w:rPr/>
              <w:t> </w:t>
            </w:r>
          </w:p>
        </w:tc>
        <w:tc>
          <w:tcPr>
            <w:tcW w:w="289" w:type="dxa"/>
            <w:tcBorders/>
            <w:shd w:fill="CCEEFF" w:val="clear"/>
            <w:vAlign w:val="bottom"/>
          </w:tcPr>
          <w:p>
            <w:pPr>
              <w:pStyle w:val="TableContents"/>
              <w:spacing w:before="0" w:after="283"/>
              <w:rPr/>
            </w:pPr>
            <w:r>
              <w:rPr/>
              <w:t> </w:t>
            </w:r>
          </w:p>
        </w:tc>
        <w:tc>
          <w:tcPr>
            <w:tcW w:w="236" w:type="dxa"/>
            <w:tcBorders/>
            <w:shd w:fill="CCEEFF" w:val="clear"/>
            <w:vAlign w:val="bottom"/>
          </w:tcPr>
          <w:p>
            <w:pPr>
              <w:pStyle w:val="TableContents"/>
              <w:spacing w:before="0" w:after="283"/>
              <w:jc w:val="left"/>
              <w:rPr/>
            </w:pPr>
            <w:r>
              <w:rPr/>
              <w:t>$</w:t>
            </w:r>
          </w:p>
        </w:tc>
        <w:tc>
          <w:tcPr>
            <w:tcW w:w="1158" w:type="dxa"/>
            <w:tcBorders/>
            <w:shd w:fill="CCEEFF" w:val="clear"/>
            <w:vAlign w:val="bottom"/>
          </w:tcPr>
          <w:p>
            <w:pPr>
              <w:pStyle w:val="TableContents"/>
              <w:spacing w:before="0" w:after="283"/>
              <w:jc w:val="right"/>
              <w:rPr/>
            </w:pPr>
            <w:r>
              <w:rPr/>
              <w:t>11,145</w:t>
            </w:r>
          </w:p>
        </w:tc>
        <w:tc>
          <w:tcPr>
            <w:tcW w:w="119" w:type="dxa"/>
            <w:tcBorders/>
            <w:shd w:fill="CCEEFF" w:val="clear"/>
            <w:vAlign w:val="bottom"/>
          </w:tcPr>
          <w:p>
            <w:pPr>
              <w:pStyle w:val="TableContents"/>
              <w:spacing w:before="0" w:after="283"/>
              <w:rPr/>
            </w:pPr>
            <w:r>
              <w:rPr/>
              <w:t> </w:t>
            </w:r>
          </w:p>
        </w:tc>
        <w:tc>
          <w:tcPr>
            <w:tcW w:w="255" w:type="dxa"/>
            <w:tcBorders/>
            <w:shd w:fill="CCEEFF" w:val="clear"/>
            <w:vAlign w:val="bottom"/>
          </w:tcPr>
          <w:p>
            <w:pPr>
              <w:pStyle w:val="TableContents"/>
              <w:spacing w:before="0" w:after="283"/>
              <w:rPr/>
            </w:pPr>
            <w:r>
              <w:rPr/>
              <w:t> </w:t>
            </w:r>
          </w:p>
        </w:tc>
        <w:tc>
          <w:tcPr>
            <w:tcW w:w="219" w:type="dxa"/>
            <w:tcBorders/>
            <w:shd w:fill="CCEEFF" w:val="clear"/>
            <w:vAlign w:val="bottom"/>
          </w:tcPr>
          <w:p>
            <w:pPr>
              <w:pStyle w:val="TableContents"/>
              <w:spacing w:before="0" w:after="283"/>
              <w:jc w:val="left"/>
              <w:rPr/>
            </w:pPr>
            <w:r>
              <w:rPr/>
              <w:t>$</w:t>
            </w:r>
          </w:p>
        </w:tc>
        <w:tc>
          <w:tcPr>
            <w:tcW w:w="1078" w:type="dxa"/>
            <w:tcBorders/>
            <w:shd w:fill="CCEEFF" w:val="clear"/>
            <w:vAlign w:val="bottom"/>
          </w:tcPr>
          <w:p>
            <w:pPr>
              <w:pStyle w:val="TableContents"/>
              <w:spacing w:before="0" w:after="283"/>
              <w:jc w:val="right"/>
              <w:rPr/>
            </w:pPr>
            <w:r>
              <w:rPr/>
              <w:t>41,870</w:t>
            </w:r>
          </w:p>
        </w:tc>
        <w:tc>
          <w:tcPr>
            <w:tcW w:w="118" w:type="dxa"/>
            <w:tcBorders/>
            <w:shd w:fill="CCEEFF" w:val="clear"/>
            <w:vAlign w:val="bottom"/>
          </w:tcPr>
          <w:p>
            <w:pPr>
              <w:pStyle w:val="TableContents"/>
              <w:spacing w:before="0" w:after="283"/>
              <w:rPr/>
            </w:pPr>
            <w:r>
              <w:rPr/>
              <w:t> </w:t>
            </w:r>
          </w:p>
        </w:tc>
        <w:tc>
          <w:tcPr>
            <w:tcW w:w="283" w:type="dxa"/>
            <w:tcBorders/>
            <w:shd w:fill="CCEEFF" w:val="clear"/>
            <w:vAlign w:val="bottom"/>
          </w:tcPr>
          <w:p>
            <w:pPr>
              <w:pStyle w:val="TableContents"/>
              <w:spacing w:before="0" w:after="283"/>
              <w:rPr/>
            </w:pPr>
            <w:r>
              <w:rPr/>
              <w:t> </w:t>
            </w:r>
          </w:p>
        </w:tc>
        <w:tc>
          <w:tcPr>
            <w:tcW w:w="220" w:type="dxa"/>
            <w:tcBorders/>
            <w:shd w:fill="CCEEFF" w:val="clear"/>
            <w:vAlign w:val="bottom"/>
          </w:tcPr>
          <w:p>
            <w:pPr>
              <w:pStyle w:val="TableContents"/>
              <w:spacing w:before="0" w:after="283"/>
              <w:jc w:val="left"/>
              <w:rPr/>
            </w:pPr>
            <w:r>
              <w:rPr/>
              <w:t>$</w:t>
            </w:r>
          </w:p>
        </w:tc>
        <w:tc>
          <w:tcPr>
            <w:tcW w:w="1081" w:type="dxa"/>
            <w:tcBorders/>
            <w:shd w:fill="CCEEFF" w:val="clear"/>
            <w:vAlign w:val="bottom"/>
          </w:tcPr>
          <w:p>
            <w:pPr>
              <w:pStyle w:val="TableContents"/>
              <w:spacing w:before="0" w:after="283"/>
              <w:jc w:val="right"/>
              <w:rPr/>
            </w:pPr>
            <w:r>
              <w:rPr/>
              <w:t>23,343</w:t>
            </w:r>
          </w:p>
        </w:tc>
        <w:tc>
          <w:tcPr>
            <w:tcW w:w="129" w:type="dxa"/>
            <w:tcBorders/>
            <w:shd w:fill="CCEEFF" w:val="clear"/>
            <w:vAlign w:val="bottom"/>
          </w:tcPr>
          <w:p>
            <w:pPr>
              <w:pStyle w:val="TableContents"/>
              <w:spacing w:before="0" w:after="283"/>
              <w:rPr/>
            </w:pPr>
            <w:r>
              <w:rPr/>
              <w:t> </w:t>
            </w:r>
          </w:p>
        </w:tc>
      </w:tr>
      <w:tr>
        <w:trPr/>
        <w:tc>
          <w:tcPr>
            <w:tcW w:w="3201" w:type="dxa"/>
            <w:tcBorders/>
            <w:shd w:fill="auto" w:val="clear"/>
            <w:vAlign w:val="center"/>
          </w:tcPr>
          <w:p>
            <w:pPr>
              <w:pStyle w:val="TableContents"/>
              <w:spacing w:before="0" w:after="0"/>
              <w:ind w:left="225" w:right="0" w:hanging="225"/>
              <w:rPr/>
            </w:pPr>
            <w:r>
              <w:rPr/>
              <w:t> </w:t>
            </w:r>
          </w:p>
        </w:tc>
        <w:tc>
          <w:tcPr>
            <w:tcW w:w="255" w:type="dxa"/>
            <w:tcBorders/>
            <w:shd w:fill="auto" w:val="clear"/>
            <w:vAlign w:val="center"/>
          </w:tcPr>
          <w:p>
            <w:pPr>
              <w:pStyle w:val="TableContents"/>
              <w:spacing w:before="0" w:after="283"/>
              <w:rPr/>
            </w:pPr>
            <w:r>
              <w:rPr/>
              <w:t> </w:t>
            </w:r>
          </w:p>
        </w:tc>
        <w:tc>
          <w:tcPr>
            <w:tcW w:w="1391"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73" w:type="dxa"/>
            <w:tcBorders/>
            <w:shd w:fill="auto" w:val="clear"/>
            <w:vAlign w:val="center"/>
          </w:tcPr>
          <w:p>
            <w:pPr>
              <w:pStyle w:val="TableContents"/>
              <w:spacing w:before="0" w:after="283"/>
              <w:rPr/>
            </w:pPr>
            <w:r>
              <w:rPr/>
              <w:t> </w:t>
            </w:r>
          </w:p>
        </w:tc>
        <w:tc>
          <w:tcPr>
            <w:tcW w:w="289" w:type="dxa"/>
            <w:tcBorders/>
            <w:shd w:fill="auto" w:val="clear"/>
            <w:vAlign w:val="center"/>
          </w:tcPr>
          <w:p>
            <w:pPr>
              <w:pStyle w:val="TableContents"/>
              <w:spacing w:before="0" w:after="283"/>
              <w:rPr/>
            </w:pPr>
            <w:r>
              <w:rPr/>
              <w:t> </w:t>
            </w:r>
          </w:p>
        </w:tc>
        <w:tc>
          <w:tcPr>
            <w:tcW w:w="1394"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19" w:type="dxa"/>
            <w:tcBorders/>
            <w:shd w:fill="auto" w:val="clear"/>
            <w:vAlign w:val="center"/>
          </w:tcPr>
          <w:p>
            <w:pPr>
              <w:pStyle w:val="TableContents"/>
              <w:spacing w:before="0" w:after="283"/>
              <w:rPr/>
            </w:pPr>
            <w:r>
              <w:rPr/>
              <w:t> </w:t>
            </w:r>
          </w:p>
        </w:tc>
        <w:tc>
          <w:tcPr>
            <w:tcW w:w="255" w:type="dxa"/>
            <w:tcBorders/>
            <w:shd w:fill="auto" w:val="clear"/>
            <w:vAlign w:val="center"/>
          </w:tcPr>
          <w:p>
            <w:pPr>
              <w:pStyle w:val="TableContents"/>
              <w:spacing w:before="0" w:after="283"/>
              <w:rPr/>
            </w:pPr>
            <w:r>
              <w:rPr/>
              <w:t> </w:t>
            </w:r>
          </w:p>
        </w:tc>
        <w:tc>
          <w:tcPr>
            <w:tcW w:w="1297"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18" w:type="dxa"/>
            <w:tcBorders/>
            <w:shd w:fill="auto" w:val="clear"/>
            <w:vAlign w:val="center"/>
          </w:tcPr>
          <w:p>
            <w:pPr>
              <w:pStyle w:val="TableContents"/>
              <w:spacing w:before="0" w:after="283"/>
              <w:rPr/>
            </w:pPr>
            <w:r>
              <w:rPr/>
              <w:t> </w:t>
            </w:r>
          </w:p>
        </w:tc>
        <w:tc>
          <w:tcPr>
            <w:tcW w:w="283" w:type="dxa"/>
            <w:tcBorders/>
            <w:shd w:fill="auto" w:val="clear"/>
            <w:vAlign w:val="center"/>
          </w:tcPr>
          <w:p>
            <w:pPr>
              <w:pStyle w:val="TableContents"/>
              <w:spacing w:before="0" w:after="283"/>
              <w:rPr/>
            </w:pPr>
            <w:r>
              <w:rPr/>
              <w:t> </w:t>
            </w:r>
          </w:p>
        </w:tc>
        <w:tc>
          <w:tcPr>
            <w:tcW w:w="1301"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29" w:type="dxa"/>
            <w:tcBorders/>
            <w:shd w:fill="auto" w:val="clear"/>
            <w:vAlign w:val="center"/>
          </w:tcPr>
          <w:p>
            <w:pPr>
              <w:pStyle w:val="TableContents"/>
              <w:spacing w:before="0" w:after="283"/>
              <w:rPr/>
            </w:pPr>
            <w:r>
              <w:rPr/>
              <w:t> </w:t>
            </w:r>
          </w:p>
        </w:tc>
      </w:tr>
      <w:tr>
        <w:trPr/>
        <w:tc>
          <w:tcPr>
            <w:tcW w:w="3201" w:type="dxa"/>
            <w:tcBorders/>
            <w:shd w:fill="auto" w:val="clear"/>
            <w:vAlign w:val="bottom"/>
          </w:tcPr>
          <w:p>
            <w:pPr>
              <w:pStyle w:val="TableContents"/>
              <w:spacing w:before="0" w:after="0"/>
              <w:ind w:left="225" w:right="0" w:hanging="225"/>
              <w:rPr/>
            </w:pPr>
            <w:r>
              <w:rPr/>
              <w:t> </w:t>
            </w:r>
          </w:p>
        </w:tc>
        <w:tc>
          <w:tcPr>
            <w:tcW w:w="255" w:type="dxa"/>
            <w:tcBorders/>
            <w:shd w:fill="auto" w:val="clear"/>
            <w:vAlign w:val="bottom"/>
          </w:tcPr>
          <w:p>
            <w:pPr>
              <w:pStyle w:val="TableContents"/>
              <w:spacing w:before="0" w:after="283"/>
              <w:rPr/>
            </w:pPr>
            <w:r>
              <w:rPr/>
              <w:t> </w:t>
            </w:r>
          </w:p>
        </w:tc>
        <w:tc>
          <w:tcPr>
            <w:tcW w:w="236" w:type="dxa"/>
            <w:tcBorders/>
            <w:shd w:fill="auto" w:val="clear"/>
            <w:vAlign w:val="bottom"/>
          </w:tcPr>
          <w:p>
            <w:pPr>
              <w:pStyle w:val="TableContents"/>
              <w:spacing w:before="0" w:after="283"/>
              <w:rPr/>
            </w:pPr>
            <w:r>
              <w:rPr/>
              <w:t> </w:t>
            </w:r>
          </w:p>
        </w:tc>
        <w:tc>
          <w:tcPr>
            <w:tcW w:w="1155" w:type="dxa"/>
            <w:tcBorders/>
            <w:shd w:fill="auto" w:val="clear"/>
            <w:vAlign w:val="bottom"/>
          </w:tcPr>
          <w:p>
            <w:pPr>
              <w:pStyle w:val="TableContents"/>
              <w:spacing w:before="0" w:after="283"/>
              <w:rPr/>
            </w:pPr>
            <w:r>
              <w:rPr/>
              <w:t> </w:t>
            </w:r>
          </w:p>
        </w:tc>
        <w:tc>
          <w:tcPr>
            <w:tcW w:w="173" w:type="dxa"/>
            <w:tcBorders/>
            <w:shd w:fill="auto" w:val="clear"/>
            <w:vAlign w:val="bottom"/>
          </w:tcPr>
          <w:p>
            <w:pPr>
              <w:pStyle w:val="TableContents"/>
              <w:spacing w:before="0" w:after="283"/>
              <w:rPr/>
            </w:pPr>
            <w:r>
              <w:rPr/>
              <w:t> </w:t>
            </w:r>
          </w:p>
        </w:tc>
        <w:tc>
          <w:tcPr>
            <w:tcW w:w="289" w:type="dxa"/>
            <w:tcBorders/>
            <w:shd w:fill="auto" w:val="clear"/>
            <w:vAlign w:val="bottom"/>
          </w:tcPr>
          <w:p>
            <w:pPr>
              <w:pStyle w:val="TableContents"/>
              <w:spacing w:before="0" w:after="283"/>
              <w:rPr/>
            </w:pPr>
            <w:r>
              <w:rPr/>
              <w:t> </w:t>
            </w:r>
          </w:p>
        </w:tc>
        <w:tc>
          <w:tcPr>
            <w:tcW w:w="236" w:type="dxa"/>
            <w:tcBorders/>
            <w:shd w:fill="auto" w:val="clear"/>
            <w:vAlign w:val="bottom"/>
          </w:tcPr>
          <w:p>
            <w:pPr>
              <w:pStyle w:val="TableContents"/>
              <w:spacing w:before="0" w:after="283"/>
              <w:rPr/>
            </w:pPr>
            <w:r>
              <w:rPr/>
              <w:t> </w:t>
            </w:r>
          </w:p>
        </w:tc>
        <w:tc>
          <w:tcPr>
            <w:tcW w:w="1158" w:type="dxa"/>
            <w:tcBorders/>
            <w:shd w:fill="auto" w:val="clear"/>
            <w:vAlign w:val="bottom"/>
          </w:tcPr>
          <w:p>
            <w:pPr>
              <w:pStyle w:val="TableContents"/>
              <w:spacing w:before="0" w:after="283"/>
              <w:rPr/>
            </w:pPr>
            <w:r>
              <w:rPr/>
              <w:t> </w:t>
            </w:r>
          </w:p>
        </w:tc>
        <w:tc>
          <w:tcPr>
            <w:tcW w:w="119" w:type="dxa"/>
            <w:tcBorders/>
            <w:shd w:fill="auto" w:val="clear"/>
            <w:vAlign w:val="bottom"/>
          </w:tcPr>
          <w:p>
            <w:pPr>
              <w:pStyle w:val="TableContents"/>
              <w:spacing w:before="0" w:after="283"/>
              <w:rPr/>
            </w:pPr>
            <w:r>
              <w:rPr/>
              <w:t> </w:t>
            </w:r>
          </w:p>
        </w:tc>
        <w:tc>
          <w:tcPr>
            <w:tcW w:w="255" w:type="dxa"/>
            <w:tcBorders/>
            <w:shd w:fill="auto" w:val="clear"/>
            <w:vAlign w:val="bottom"/>
          </w:tcPr>
          <w:p>
            <w:pPr>
              <w:pStyle w:val="TableContents"/>
              <w:spacing w:before="0" w:after="283"/>
              <w:rPr/>
            </w:pPr>
            <w:r>
              <w:rPr/>
              <w:t> </w:t>
            </w:r>
          </w:p>
        </w:tc>
        <w:tc>
          <w:tcPr>
            <w:tcW w:w="219" w:type="dxa"/>
            <w:tcBorders/>
            <w:shd w:fill="auto" w:val="clear"/>
            <w:vAlign w:val="bottom"/>
          </w:tcPr>
          <w:p>
            <w:pPr>
              <w:pStyle w:val="TableContents"/>
              <w:spacing w:before="0" w:after="283"/>
              <w:rPr/>
            </w:pPr>
            <w:r>
              <w:rPr/>
              <w:t> </w:t>
            </w:r>
          </w:p>
        </w:tc>
        <w:tc>
          <w:tcPr>
            <w:tcW w:w="1078" w:type="dxa"/>
            <w:tcBorders/>
            <w:shd w:fill="auto" w:val="clear"/>
            <w:vAlign w:val="bottom"/>
          </w:tcPr>
          <w:p>
            <w:pPr>
              <w:pStyle w:val="TableContents"/>
              <w:spacing w:before="0" w:after="283"/>
              <w:rPr/>
            </w:pPr>
            <w:r>
              <w:rPr/>
              <w:t> </w:t>
            </w:r>
          </w:p>
        </w:tc>
        <w:tc>
          <w:tcPr>
            <w:tcW w:w="118" w:type="dxa"/>
            <w:tcBorders/>
            <w:shd w:fill="auto" w:val="clear"/>
            <w:vAlign w:val="bottom"/>
          </w:tcPr>
          <w:p>
            <w:pPr>
              <w:pStyle w:val="TableContents"/>
              <w:spacing w:before="0" w:after="283"/>
              <w:rPr/>
            </w:pPr>
            <w:r>
              <w:rPr/>
              <w:t> </w:t>
            </w:r>
          </w:p>
        </w:tc>
        <w:tc>
          <w:tcPr>
            <w:tcW w:w="283" w:type="dxa"/>
            <w:tcBorders/>
            <w:shd w:fill="auto" w:val="clear"/>
            <w:vAlign w:val="bottom"/>
          </w:tcPr>
          <w:p>
            <w:pPr>
              <w:pStyle w:val="TableContents"/>
              <w:spacing w:before="0" w:after="283"/>
              <w:rPr/>
            </w:pPr>
            <w:r>
              <w:rPr/>
              <w:t> </w:t>
            </w:r>
          </w:p>
        </w:tc>
        <w:tc>
          <w:tcPr>
            <w:tcW w:w="220" w:type="dxa"/>
            <w:tcBorders/>
            <w:shd w:fill="auto" w:val="clear"/>
            <w:vAlign w:val="bottom"/>
          </w:tcPr>
          <w:p>
            <w:pPr>
              <w:pStyle w:val="TableContents"/>
              <w:spacing w:before="0" w:after="283"/>
              <w:rPr/>
            </w:pPr>
            <w:r>
              <w:rPr/>
              <w:t> </w:t>
            </w:r>
          </w:p>
        </w:tc>
        <w:tc>
          <w:tcPr>
            <w:tcW w:w="1081" w:type="dxa"/>
            <w:tcBorders/>
            <w:shd w:fill="auto" w:val="clear"/>
            <w:vAlign w:val="bottom"/>
          </w:tcPr>
          <w:p>
            <w:pPr>
              <w:pStyle w:val="TableContents"/>
              <w:spacing w:before="0" w:after="283"/>
              <w:rPr/>
            </w:pPr>
            <w:r>
              <w:rPr/>
              <w:t> </w:t>
            </w:r>
          </w:p>
        </w:tc>
        <w:tc>
          <w:tcPr>
            <w:tcW w:w="129" w:type="dxa"/>
            <w:tcBorders/>
            <w:shd w:fill="auto" w:val="clear"/>
            <w:vAlign w:val="bottom"/>
          </w:tcPr>
          <w:p>
            <w:pPr>
              <w:pStyle w:val="TableContents"/>
              <w:spacing w:before="0" w:after="283"/>
              <w:rPr/>
            </w:pPr>
            <w:r>
              <w:rPr/>
              <w:t> </w:t>
            </w:r>
          </w:p>
        </w:tc>
      </w:tr>
      <w:tr>
        <w:trPr/>
        <w:tc>
          <w:tcPr>
            <w:tcW w:w="3201" w:type="dxa"/>
            <w:tcBorders/>
            <w:shd w:fill="auto" w:val="clear"/>
            <w:vAlign w:val="bottom"/>
          </w:tcPr>
          <w:p>
            <w:pPr>
              <w:pStyle w:val="TableContents"/>
              <w:spacing w:before="0" w:after="0"/>
              <w:ind w:left="225" w:right="0" w:hanging="225"/>
              <w:rPr/>
            </w:pPr>
            <w:r>
              <w:rPr/>
              <w:t>Other comprehensive income (loss):</w:t>
            </w:r>
          </w:p>
        </w:tc>
        <w:tc>
          <w:tcPr>
            <w:tcW w:w="255" w:type="dxa"/>
            <w:tcBorders/>
            <w:shd w:fill="auto" w:val="clear"/>
            <w:vAlign w:val="bottom"/>
          </w:tcPr>
          <w:p>
            <w:pPr>
              <w:pStyle w:val="TableContents"/>
              <w:spacing w:before="0" w:after="283"/>
              <w:rPr/>
            </w:pPr>
            <w:r>
              <w:rPr/>
              <w:t> </w:t>
            </w:r>
          </w:p>
        </w:tc>
        <w:tc>
          <w:tcPr>
            <w:tcW w:w="236" w:type="dxa"/>
            <w:tcBorders/>
            <w:shd w:fill="auto" w:val="clear"/>
            <w:vAlign w:val="bottom"/>
          </w:tcPr>
          <w:p>
            <w:pPr>
              <w:pStyle w:val="TableContents"/>
              <w:spacing w:before="0" w:after="283"/>
              <w:rPr/>
            </w:pPr>
            <w:r>
              <w:rPr/>
              <w:t> </w:t>
            </w:r>
          </w:p>
        </w:tc>
        <w:tc>
          <w:tcPr>
            <w:tcW w:w="1155" w:type="dxa"/>
            <w:tcBorders/>
            <w:shd w:fill="auto" w:val="clear"/>
            <w:vAlign w:val="bottom"/>
          </w:tcPr>
          <w:p>
            <w:pPr>
              <w:pStyle w:val="TableContents"/>
              <w:spacing w:before="0" w:after="283"/>
              <w:rPr/>
            </w:pPr>
            <w:r>
              <w:rPr/>
              <w:t> </w:t>
            </w:r>
          </w:p>
        </w:tc>
        <w:tc>
          <w:tcPr>
            <w:tcW w:w="173" w:type="dxa"/>
            <w:tcBorders/>
            <w:shd w:fill="auto" w:val="clear"/>
            <w:vAlign w:val="bottom"/>
          </w:tcPr>
          <w:p>
            <w:pPr>
              <w:pStyle w:val="TableContents"/>
              <w:spacing w:before="0" w:after="283"/>
              <w:rPr/>
            </w:pPr>
            <w:r>
              <w:rPr/>
              <w:t> </w:t>
            </w:r>
          </w:p>
        </w:tc>
        <w:tc>
          <w:tcPr>
            <w:tcW w:w="289" w:type="dxa"/>
            <w:tcBorders/>
            <w:shd w:fill="auto" w:val="clear"/>
            <w:vAlign w:val="bottom"/>
          </w:tcPr>
          <w:p>
            <w:pPr>
              <w:pStyle w:val="TableContents"/>
              <w:spacing w:before="0" w:after="283"/>
              <w:rPr/>
            </w:pPr>
            <w:r>
              <w:rPr/>
              <w:t> </w:t>
            </w:r>
          </w:p>
        </w:tc>
        <w:tc>
          <w:tcPr>
            <w:tcW w:w="236" w:type="dxa"/>
            <w:tcBorders/>
            <w:shd w:fill="auto" w:val="clear"/>
            <w:vAlign w:val="bottom"/>
          </w:tcPr>
          <w:p>
            <w:pPr>
              <w:pStyle w:val="TableContents"/>
              <w:spacing w:before="0" w:after="283"/>
              <w:rPr/>
            </w:pPr>
            <w:r>
              <w:rPr/>
              <w:t> </w:t>
            </w:r>
          </w:p>
        </w:tc>
        <w:tc>
          <w:tcPr>
            <w:tcW w:w="1158" w:type="dxa"/>
            <w:tcBorders/>
            <w:shd w:fill="auto" w:val="clear"/>
            <w:vAlign w:val="bottom"/>
          </w:tcPr>
          <w:p>
            <w:pPr>
              <w:pStyle w:val="TableContents"/>
              <w:spacing w:before="0" w:after="283"/>
              <w:rPr/>
            </w:pPr>
            <w:r>
              <w:rPr/>
              <w:t> </w:t>
            </w:r>
          </w:p>
        </w:tc>
        <w:tc>
          <w:tcPr>
            <w:tcW w:w="119" w:type="dxa"/>
            <w:tcBorders/>
            <w:shd w:fill="auto" w:val="clear"/>
            <w:vAlign w:val="bottom"/>
          </w:tcPr>
          <w:p>
            <w:pPr>
              <w:pStyle w:val="TableContents"/>
              <w:spacing w:before="0" w:after="283"/>
              <w:rPr/>
            </w:pPr>
            <w:r>
              <w:rPr/>
              <w:t> </w:t>
            </w:r>
          </w:p>
        </w:tc>
        <w:tc>
          <w:tcPr>
            <w:tcW w:w="255" w:type="dxa"/>
            <w:tcBorders/>
            <w:shd w:fill="auto" w:val="clear"/>
            <w:vAlign w:val="bottom"/>
          </w:tcPr>
          <w:p>
            <w:pPr>
              <w:pStyle w:val="TableContents"/>
              <w:spacing w:before="0" w:after="283"/>
              <w:rPr/>
            </w:pPr>
            <w:r>
              <w:rPr/>
              <w:t> </w:t>
            </w:r>
          </w:p>
        </w:tc>
        <w:tc>
          <w:tcPr>
            <w:tcW w:w="219" w:type="dxa"/>
            <w:tcBorders/>
            <w:shd w:fill="auto" w:val="clear"/>
            <w:vAlign w:val="bottom"/>
          </w:tcPr>
          <w:p>
            <w:pPr>
              <w:pStyle w:val="TableContents"/>
              <w:spacing w:before="0" w:after="283"/>
              <w:rPr/>
            </w:pPr>
            <w:r>
              <w:rPr/>
              <w:t> </w:t>
            </w:r>
          </w:p>
        </w:tc>
        <w:tc>
          <w:tcPr>
            <w:tcW w:w="1078" w:type="dxa"/>
            <w:tcBorders/>
            <w:shd w:fill="auto" w:val="clear"/>
            <w:vAlign w:val="bottom"/>
          </w:tcPr>
          <w:p>
            <w:pPr>
              <w:pStyle w:val="TableContents"/>
              <w:spacing w:before="0" w:after="283"/>
              <w:rPr/>
            </w:pPr>
            <w:r>
              <w:rPr/>
              <w:t> </w:t>
            </w:r>
          </w:p>
        </w:tc>
        <w:tc>
          <w:tcPr>
            <w:tcW w:w="118" w:type="dxa"/>
            <w:tcBorders/>
            <w:shd w:fill="auto" w:val="clear"/>
            <w:vAlign w:val="bottom"/>
          </w:tcPr>
          <w:p>
            <w:pPr>
              <w:pStyle w:val="TableContents"/>
              <w:spacing w:before="0" w:after="283"/>
              <w:rPr/>
            </w:pPr>
            <w:r>
              <w:rPr/>
              <w:t> </w:t>
            </w:r>
          </w:p>
        </w:tc>
        <w:tc>
          <w:tcPr>
            <w:tcW w:w="283" w:type="dxa"/>
            <w:tcBorders/>
            <w:shd w:fill="auto" w:val="clear"/>
            <w:vAlign w:val="bottom"/>
          </w:tcPr>
          <w:p>
            <w:pPr>
              <w:pStyle w:val="TableContents"/>
              <w:spacing w:before="0" w:after="283"/>
              <w:rPr/>
            </w:pPr>
            <w:r>
              <w:rPr/>
              <w:t> </w:t>
            </w:r>
          </w:p>
        </w:tc>
        <w:tc>
          <w:tcPr>
            <w:tcW w:w="220" w:type="dxa"/>
            <w:tcBorders/>
            <w:shd w:fill="auto" w:val="clear"/>
            <w:vAlign w:val="bottom"/>
          </w:tcPr>
          <w:p>
            <w:pPr>
              <w:pStyle w:val="TableContents"/>
              <w:spacing w:before="0" w:after="283"/>
              <w:rPr/>
            </w:pPr>
            <w:r>
              <w:rPr/>
              <w:t> </w:t>
            </w:r>
          </w:p>
        </w:tc>
        <w:tc>
          <w:tcPr>
            <w:tcW w:w="1081" w:type="dxa"/>
            <w:tcBorders/>
            <w:shd w:fill="auto" w:val="clear"/>
            <w:vAlign w:val="bottom"/>
          </w:tcPr>
          <w:p>
            <w:pPr>
              <w:pStyle w:val="TableContents"/>
              <w:spacing w:before="0" w:after="283"/>
              <w:rPr/>
            </w:pPr>
            <w:r>
              <w:rPr/>
              <w:t> </w:t>
            </w:r>
          </w:p>
        </w:tc>
        <w:tc>
          <w:tcPr>
            <w:tcW w:w="129" w:type="dxa"/>
            <w:tcBorders/>
            <w:shd w:fill="auto" w:val="clear"/>
            <w:vAlign w:val="bottom"/>
          </w:tcPr>
          <w:p>
            <w:pPr>
              <w:pStyle w:val="TableContents"/>
              <w:spacing w:before="0" w:after="283"/>
              <w:rPr/>
            </w:pPr>
            <w:r>
              <w:rPr/>
              <w:t> </w:t>
            </w:r>
          </w:p>
        </w:tc>
      </w:tr>
      <w:tr>
        <w:trPr/>
        <w:tc>
          <w:tcPr>
            <w:tcW w:w="3201" w:type="dxa"/>
            <w:tcBorders/>
            <w:shd w:fill="CCEEFF" w:val="clear"/>
            <w:vAlign w:val="bottom"/>
          </w:tcPr>
          <w:p>
            <w:pPr>
              <w:pStyle w:val="TableContents"/>
              <w:spacing w:before="0" w:after="0"/>
              <w:ind w:left="450" w:right="0" w:hanging="225"/>
              <w:rPr/>
            </w:pPr>
            <w:r>
              <w:rPr/>
              <w:t>Unrealized gains (losses) on investments:</w:t>
            </w:r>
          </w:p>
        </w:tc>
        <w:tc>
          <w:tcPr>
            <w:tcW w:w="255" w:type="dxa"/>
            <w:tcBorders/>
            <w:shd w:fill="CCEEFF" w:val="clear"/>
            <w:vAlign w:val="bottom"/>
          </w:tcPr>
          <w:p>
            <w:pPr>
              <w:pStyle w:val="TableContents"/>
              <w:spacing w:before="0" w:after="283"/>
              <w:rPr/>
            </w:pPr>
            <w:r>
              <w:rPr/>
              <w:t> </w:t>
            </w:r>
          </w:p>
        </w:tc>
        <w:tc>
          <w:tcPr>
            <w:tcW w:w="236" w:type="dxa"/>
            <w:tcBorders/>
            <w:shd w:fill="CCEEFF" w:val="clear"/>
            <w:vAlign w:val="bottom"/>
          </w:tcPr>
          <w:p>
            <w:pPr>
              <w:pStyle w:val="TableContents"/>
              <w:spacing w:before="0" w:after="283"/>
              <w:rPr/>
            </w:pPr>
            <w:r>
              <w:rPr/>
              <w:t> </w:t>
            </w:r>
          </w:p>
        </w:tc>
        <w:tc>
          <w:tcPr>
            <w:tcW w:w="1155" w:type="dxa"/>
            <w:tcBorders/>
            <w:shd w:fill="CCEEFF" w:val="clear"/>
            <w:vAlign w:val="bottom"/>
          </w:tcPr>
          <w:p>
            <w:pPr>
              <w:pStyle w:val="TableContents"/>
              <w:spacing w:before="0" w:after="283"/>
              <w:rPr/>
            </w:pPr>
            <w:r>
              <w:rPr/>
              <w:t> </w:t>
            </w:r>
          </w:p>
        </w:tc>
        <w:tc>
          <w:tcPr>
            <w:tcW w:w="173" w:type="dxa"/>
            <w:tcBorders/>
            <w:shd w:fill="CCEEFF" w:val="clear"/>
            <w:vAlign w:val="bottom"/>
          </w:tcPr>
          <w:p>
            <w:pPr>
              <w:pStyle w:val="TableContents"/>
              <w:spacing w:before="0" w:after="283"/>
              <w:rPr/>
            </w:pPr>
            <w:r>
              <w:rPr/>
              <w:t> </w:t>
            </w:r>
          </w:p>
        </w:tc>
        <w:tc>
          <w:tcPr>
            <w:tcW w:w="289" w:type="dxa"/>
            <w:tcBorders/>
            <w:shd w:fill="CCEEFF" w:val="clear"/>
            <w:vAlign w:val="bottom"/>
          </w:tcPr>
          <w:p>
            <w:pPr>
              <w:pStyle w:val="TableContents"/>
              <w:spacing w:before="0" w:after="283"/>
              <w:rPr/>
            </w:pPr>
            <w:r>
              <w:rPr/>
              <w:t> </w:t>
            </w:r>
          </w:p>
        </w:tc>
        <w:tc>
          <w:tcPr>
            <w:tcW w:w="236" w:type="dxa"/>
            <w:tcBorders/>
            <w:shd w:fill="CCEEFF" w:val="clear"/>
            <w:vAlign w:val="bottom"/>
          </w:tcPr>
          <w:p>
            <w:pPr>
              <w:pStyle w:val="TableContents"/>
              <w:spacing w:before="0" w:after="283"/>
              <w:rPr/>
            </w:pPr>
            <w:r>
              <w:rPr/>
              <w:t> </w:t>
            </w:r>
          </w:p>
        </w:tc>
        <w:tc>
          <w:tcPr>
            <w:tcW w:w="1158" w:type="dxa"/>
            <w:tcBorders/>
            <w:shd w:fill="CCEEFF" w:val="clear"/>
            <w:vAlign w:val="bottom"/>
          </w:tcPr>
          <w:p>
            <w:pPr>
              <w:pStyle w:val="TableContents"/>
              <w:spacing w:before="0" w:after="283"/>
              <w:rPr/>
            </w:pPr>
            <w:r>
              <w:rPr/>
              <w:t> </w:t>
            </w:r>
          </w:p>
        </w:tc>
        <w:tc>
          <w:tcPr>
            <w:tcW w:w="119" w:type="dxa"/>
            <w:tcBorders/>
            <w:shd w:fill="CCEEFF" w:val="clear"/>
            <w:vAlign w:val="bottom"/>
          </w:tcPr>
          <w:p>
            <w:pPr>
              <w:pStyle w:val="TableContents"/>
              <w:spacing w:before="0" w:after="283"/>
              <w:rPr/>
            </w:pPr>
            <w:r>
              <w:rPr/>
              <w:t> </w:t>
            </w:r>
          </w:p>
        </w:tc>
        <w:tc>
          <w:tcPr>
            <w:tcW w:w="255" w:type="dxa"/>
            <w:tcBorders/>
            <w:shd w:fill="CCEEFF" w:val="clear"/>
            <w:vAlign w:val="bottom"/>
          </w:tcPr>
          <w:p>
            <w:pPr>
              <w:pStyle w:val="TableContents"/>
              <w:spacing w:before="0" w:after="283"/>
              <w:rPr/>
            </w:pPr>
            <w:r>
              <w:rPr/>
              <w:t> </w:t>
            </w:r>
          </w:p>
        </w:tc>
        <w:tc>
          <w:tcPr>
            <w:tcW w:w="219" w:type="dxa"/>
            <w:tcBorders/>
            <w:shd w:fill="CCEEFF" w:val="clear"/>
            <w:vAlign w:val="bottom"/>
          </w:tcPr>
          <w:p>
            <w:pPr>
              <w:pStyle w:val="TableContents"/>
              <w:spacing w:before="0" w:after="283"/>
              <w:rPr/>
            </w:pPr>
            <w:r>
              <w:rPr/>
              <w:t> </w:t>
            </w:r>
          </w:p>
        </w:tc>
        <w:tc>
          <w:tcPr>
            <w:tcW w:w="1078" w:type="dxa"/>
            <w:tcBorders/>
            <w:shd w:fill="CCEEFF" w:val="clear"/>
            <w:vAlign w:val="bottom"/>
          </w:tcPr>
          <w:p>
            <w:pPr>
              <w:pStyle w:val="TableContents"/>
              <w:spacing w:before="0" w:after="283"/>
              <w:rPr/>
            </w:pPr>
            <w:r>
              <w:rPr/>
              <w:t> </w:t>
            </w:r>
          </w:p>
        </w:tc>
        <w:tc>
          <w:tcPr>
            <w:tcW w:w="118" w:type="dxa"/>
            <w:tcBorders/>
            <w:shd w:fill="CCEEFF" w:val="clear"/>
            <w:vAlign w:val="bottom"/>
          </w:tcPr>
          <w:p>
            <w:pPr>
              <w:pStyle w:val="TableContents"/>
              <w:spacing w:before="0" w:after="283"/>
              <w:rPr/>
            </w:pPr>
            <w:r>
              <w:rPr/>
              <w:t> </w:t>
            </w:r>
          </w:p>
        </w:tc>
        <w:tc>
          <w:tcPr>
            <w:tcW w:w="283" w:type="dxa"/>
            <w:tcBorders/>
            <w:shd w:fill="CCEEFF" w:val="clear"/>
            <w:vAlign w:val="bottom"/>
          </w:tcPr>
          <w:p>
            <w:pPr>
              <w:pStyle w:val="TableContents"/>
              <w:spacing w:before="0" w:after="283"/>
              <w:rPr/>
            </w:pPr>
            <w:r>
              <w:rPr/>
              <w:t> </w:t>
            </w:r>
          </w:p>
        </w:tc>
        <w:tc>
          <w:tcPr>
            <w:tcW w:w="220" w:type="dxa"/>
            <w:tcBorders/>
            <w:shd w:fill="CCEEFF" w:val="clear"/>
            <w:vAlign w:val="bottom"/>
          </w:tcPr>
          <w:p>
            <w:pPr>
              <w:pStyle w:val="TableContents"/>
              <w:spacing w:before="0" w:after="283"/>
              <w:rPr/>
            </w:pPr>
            <w:r>
              <w:rPr/>
              <w:t> </w:t>
            </w:r>
          </w:p>
        </w:tc>
        <w:tc>
          <w:tcPr>
            <w:tcW w:w="1081" w:type="dxa"/>
            <w:tcBorders/>
            <w:shd w:fill="CCEEFF" w:val="clear"/>
            <w:vAlign w:val="bottom"/>
          </w:tcPr>
          <w:p>
            <w:pPr>
              <w:pStyle w:val="TableContents"/>
              <w:spacing w:before="0" w:after="283"/>
              <w:rPr/>
            </w:pPr>
            <w:r>
              <w:rPr/>
              <w:t> </w:t>
            </w:r>
          </w:p>
        </w:tc>
        <w:tc>
          <w:tcPr>
            <w:tcW w:w="129" w:type="dxa"/>
            <w:tcBorders/>
            <w:shd w:fill="CCEEFF" w:val="clear"/>
            <w:vAlign w:val="bottom"/>
          </w:tcPr>
          <w:p>
            <w:pPr>
              <w:pStyle w:val="TableContents"/>
              <w:spacing w:before="0" w:after="283"/>
              <w:rPr/>
            </w:pPr>
            <w:r>
              <w:rPr/>
              <w:t> </w:t>
            </w:r>
          </w:p>
        </w:tc>
      </w:tr>
      <w:tr>
        <w:trPr/>
        <w:tc>
          <w:tcPr>
            <w:tcW w:w="3201" w:type="dxa"/>
            <w:tcBorders/>
            <w:shd w:fill="auto" w:val="clear"/>
            <w:vAlign w:val="bottom"/>
          </w:tcPr>
          <w:p>
            <w:pPr>
              <w:pStyle w:val="TableContents"/>
              <w:spacing w:before="0" w:after="0"/>
              <w:ind w:left="675" w:right="0" w:hanging="225"/>
              <w:rPr/>
            </w:pPr>
            <w:r>
              <w:rPr/>
              <w:t>Holding gains (losses) arising during the period, net of tax</w:t>
            </w:r>
          </w:p>
        </w:tc>
        <w:tc>
          <w:tcPr>
            <w:tcW w:w="255" w:type="dxa"/>
            <w:tcBorders/>
            <w:shd w:fill="auto" w:val="clear"/>
            <w:vAlign w:val="bottom"/>
          </w:tcPr>
          <w:p>
            <w:pPr>
              <w:pStyle w:val="TableContents"/>
              <w:spacing w:before="0" w:after="283"/>
              <w:rPr/>
            </w:pPr>
            <w:r>
              <w:rPr/>
              <w:t> </w:t>
            </w:r>
          </w:p>
        </w:tc>
        <w:tc>
          <w:tcPr>
            <w:tcW w:w="236" w:type="dxa"/>
            <w:tcBorders/>
            <w:shd w:fill="auto" w:val="clear"/>
            <w:vAlign w:val="bottom"/>
          </w:tcPr>
          <w:p>
            <w:pPr>
              <w:pStyle w:val="TableContents"/>
              <w:spacing w:before="0" w:after="283"/>
              <w:jc w:val="left"/>
              <w:rPr/>
            </w:pPr>
            <w:r>
              <w:rPr/>
              <w:t> </w:t>
            </w:r>
          </w:p>
        </w:tc>
        <w:tc>
          <w:tcPr>
            <w:tcW w:w="1155" w:type="dxa"/>
            <w:tcBorders/>
            <w:shd w:fill="auto" w:val="clear"/>
            <w:vAlign w:val="bottom"/>
          </w:tcPr>
          <w:p>
            <w:pPr>
              <w:pStyle w:val="TableContents"/>
              <w:spacing w:before="0" w:after="283"/>
              <w:jc w:val="right"/>
              <w:rPr/>
            </w:pPr>
            <w:r>
              <w:rPr/>
              <w:t>(58</w:t>
            </w:r>
          </w:p>
        </w:tc>
        <w:tc>
          <w:tcPr>
            <w:tcW w:w="173" w:type="dxa"/>
            <w:tcBorders/>
            <w:shd w:fill="auto" w:val="clear"/>
            <w:vAlign w:val="bottom"/>
          </w:tcPr>
          <w:p>
            <w:pPr>
              <w:pStyle w:val="TableContents"/>
              <w:spacing w:before="0" w:after="283"/>
              <w:rPr/>
            </w:pPr>
            <w:r>
              <w:rPr/>
              <w:t>)</w:t>
            </w:r>
          </w:p>
        </w:tc>
        <w:tc>
          <w:tcPr>
            <w:tcW w:w="289" w:type="dxa"/>
            <w:tcBorders/>
            <w:shd w:fill="auto" w:val="clear"/>
            <w:vAlign w:val="bottom"/>
          </w:tcPr>
          <w:p>
            <w:pPr>
              <w:pStyle w:val="TableContents"/>
              <w:spacing w:before="0" w:after="283"/>
              <w:rPr/>
            </w:pPr>
            <w:r>
              <w:rPr/>
              <w:t> </w:t>
            </w:r>
          </w:p>
        </w:tc>
        <w:tc>
          <w:tcPr>
            <w:tcW w:w="236" w:type="dxa"/>
            <w:tcBorders/>
            <w:shd w:fill="auto" w:val="clear"/>
            <w:vAlign w:val="bottom"/>
          </w:tcPr>
          <w:p>
            <w:pPr>
              <w:pStyle w:val="TableContents"/>
              <w:spacing w:before="0" w:after="283"/>
              <w:rPr/>
            </w:pPr>
            <w:r>
              <w:rPr/>
              <w:t> </w:t>
            </w:r>
          </w:p>
        </w:tc>
        <w:tc>
          <w:tcPr>
            <w:tcW w:w="1158" w:type="dxa"/>
            <w:tcBorders/>
            <w:shd w:fill="auto" w:val="clear"/>
            <w:vAlign w:val="bottom"/>
          </w:tcPr>
          <w:p>
            <w:pPr>
              <w:pStyle w:val="TableContents"/>
              <w:spacing w:before="0" w:after="283"/>
              <w:jc w:val="right"/>
              <w:rPr/>
            </w:pPr>
            <w:r>
              <w:rPr/>
              <w:t>18</w:t>
            </w:r>
          </w:p>
        </w:tc>
        <w:tc>
          <w:tcPr>
            <w:tcW w:w="119" w:type="dxa"/>
            <w:tcBorders/>
            <w:shd w:fill="auto" w:val="clear"/>
            <w:vAlign w:val="bottom"/>
          </w:tcPr>
          <w:p>
            <w:pPr>
              <w:pStyle w:val="TableContents"/>
              <w:spacing w:before="0" w:after="283"/>
              <w:rPr/>
            </w:pPr>
            <w:r>
              <w:rPr/>
              <w:t> </w:t>
            </w:r>
          </w:p>
        </w:tc>
        <w:tc>
          <w:tcPr>
            <w:tcW w:w="255" w:type="dxa"/>
            <w:tcBorders/>
            <w:shd w:fill="auto" w:val="clear"/>
            <w:vAlign w:val="bottom"/>
          </w:tcPr>
          <w:p>
            <w:pPr>
              <w:pStyle w:val="TableContents"/>
              <w:spacing w:before="0" w:after="283"/>
              <w:rPr/>
            </w:pPr>
            <w:r>
              <w:rPr/>
              <w:t> </w:t>
            </w:r>
          </w:p>
        </w:tc>
        <w:tc>
          <w:tcPr>
            <w:tcW w:w="219" w:type="dxa"/>
            <w:tcBorders/>
            <w:shd w:fill="auto" w:val="clear"/>
            <w:vAlign w:val="bottom"/>
          </w:tcPr>
          <w:p>
            <w:pPr>
              <w:pStyle w:val="TableContents"/>
              <w:spacing w:before="0" w:after="283"/>
              <w:rPr/>
            </w:pPr>
            <w:r>
              <w:rPr/>
              <w:t> </w:t>
            </w:r>
          </w:p>
        </w:tc>
        <w:tc>
          <w:tcPr>
            <w:tcW w:w="1078" w:type="dxa"/>
            <w:tcBorders/>
            <w:shd w:fill="auto" w:val="clear"/>
            <w:vAlign w:val="bottom"/>
          </w:tcPr>
          <w:p>
            <w:pPr>
              <w:pStyle w:val="TableContents"/>
              <w:spacing w:before="0" w:after="283"/>
              <w:jc w:val="right"/>
              <w:rPr/>
            </w:pPr>
            <w:r>
              <w:rPr/>
              <w:t></w:t>
            </w:r>
          </w:p>
        </w:tc>
        <w:tc>
          <w:tcPr>
            <w:tcW w:w="118" w:type="dxa"/>
            <w:tcBorders/>
            <w:shd w:fill="auto" w:val="clear"/>
            <w:vAlign w:val="bottom"/>
          </w:tcPr>
          <w:p>
            <w:pPr>
              <w:pStyle w:val="TableContents"/>
              <w:spacing w:before="0" w:after="283"/>
              <w:rPr/>
            </w:pPr>
            <w:r>
              <w:rPr/>
              <w:t> </w:t>
            </w:r>
          </w:p>
        </w:tc>
        <w:tc>
          <w:tcPr>
            <w:tcW w:w="283" w:type="dxa"/>
            <w:tcBorders/>
            <w:shd w:fill="auto" w:val="clear"/>
            <w:vAlign w:val="bottom"/>
          </w:tcPr>
          <w:p>
            <w:pPr>
              <w:pStyle w:val="TableContents"/>
              <w:spacing w:before="0" w:after="283"/>
              <w:rPr/>
            </w:pPr>
            <w:r>
              <w:rPr/>
              <w:t> </w:t>
            </w:r>
          </w:p>
        </w:tc>
        <w:tc>
          <w:tcPr>
            <w:tcW w:w="220" w:type="dxa"/>
            <w:tcBorders/>
            <w:shd w:fill="auto" w:val="clear"/>
            <w:vAlign w:val="bottom"/>
          </w:tcPr>
          <w:p>
            <w:pPr>
              <w:pStyle w:val="TableContents"/>
              <w:spacing w:before="0" w:after="283"/>
              <w:jc w:val="left"/>
              <w:rPr/>
            </w:pPr>
            <w:r>
              <w:rPr/>
              <w:t> </w:t>
            </w:r>
          </w:p>
        </w:tc>
        <w:tc>
          <w:tcPr>
            <w:tcW w:w="1081" w:type="dxa"/>
            <w:tcBorders/>
            <w:shd w:fill="auto" w:val="clear"/>
            <w:vAlign w:val="bottom"/>
          </w:tcPr>
          <w:p>
            <w:pPr>
              <w:pStyle w:val="TableContents"/>
              <w:spacing w:before="0" w:after="283"/>
              <w:jc w:val="right"/>
              <w:rPr/>
            </w:pPr>
            <w:r>
              <w:rPr/>
              <w:t>(36</w:t>
            </w:r>
          </w:p>
        </w:tc>
        <w:tc>
          <w:tcPr>
            <w:tcW w:w="129" w:type="dxa"/>
            <w:tcBorders/>
            <w:shd w:fill="auto" w:val="clear"/>
            <w:vAlign w:val="bottom"/>
          </w:tcPr>
          <w:p>
            <w:pPr>
              <w:pStyle w:val="TableContents"/>
              <w:spacing w:before="0" w:after="283"/>
              <w:rPr/>
            </w:pPr>
            <w:r>
              <w:rPr/>
              <w:t>)</w:t>
            </w:r>
          </w:p>
        </w:tc>
      </w:tr>
      <w:tr>
        <w:trPr/>
        <w:tc>
          <w:tcPr>
            <w:tcW w:w="3201" w:type="dxa"/>
            <w:tcBorders/>
            <w:shd w:fill="CCEEFF" w:val="clear"/>
            <w:vAlign w:val="bottom"/>
          </w:tcPr>
          <w:p>
            <w:pPr>
              <w:pStyle w:val="TableContents"/>
              <w:spacing w:before="0" w:after="0"/>
              <w:ind w:left="450" w:right="0" w:hanging="225"/>
              <w:rPr/>
            </w:pPr>
            <w:r>
              <w:rPr/>
              <w:t>Unrealized gains on derivative financial instruments:</w:t>
            </w:r>
          </w:p>
        </w:tc>
        <w:tc>
          <w:tcPr>
            <w:tcW w:w="255" w:type="dxa"/>
            <w:tcBorders/>
            <w:shd w:fill="CCEEFF" w:val="clear"/>
            <w:vAlign w:val="bottom"/>
          </w:tcPr>
          <w:p>
            <w:pPr>
              <w:pStyle w:val="TableContents"/>
              <w:spacing w:before="0" w:after="283"/>
              <w:rPr/>
            </w:pPr>
            <w:r>
              <w:rPr/>
              <w:t> </w:t>
            </w:r>
          </w:p>
        </w:tc>
        <w:tc>
          <w:tcPr>
            <w:tcW w:w="236" w:type="dxa"/>
            <w:tcBorders/>
            <w:shd w:fill="CCEEFF" w:val="clear"/>
            <w:vAlign w:val="bottom"/>
          </w:tcPr>
          <w:p>
            <w:pPr>
              <w:pStyle w:val="TableContents"/>
              <w:spacing w:before="0" w:after="283"/>
              <w:rPr/>
            </w:pPr>
            <w:r>
              <w:rPr/>
              <w:t> </w:t>
            </w:r>
          </w:p>
        </w:tc>
        <w:tc>
          <w:tcPr>
            <w:tcW w:w="1155" w:type="dxa"/>
            <w:tcBorders/>
            <w:shd w:fill="CCEEFF" w:val="clear"/>
            <w:vAlign w:val="bottom"/>
          </w:tcPr>
          <w:p>
            <w:pPr>
              <w:pStyle w:val="TableContents"/>
              <w:spacing w:before="0" w:after="283"/>
              <w:rPr/>
            </w:pPr>
            <w:r>
              <w:rPr/>
              <w:t> </w:t>
            </w:r>
          </w:p>
        </w:tc>
        <w:tc>
          <w:tcPr>
            <w:tcW w:w="173" w:type="dxa"/>
            <w:tcBorders/>
            <w:shd w:fill="CCEEFF" w:val="clear"/>
            <w:vAlign w:val="bottom"/>
          </w:tcPr>
          <w:p>
            <w:pPr>
              <w:pStyle w:val="TableContents"/>
              <w:spacing w:before="0" w:after="283"/>
              <w:rPr/>
            </w:pPr>
            <w:r>
              <w:rPr/>
              <w:t> </w:t>
            </w:r>
          </w:p>
        </w:tc>
        <w:tc>
          <w:tcPr>
            <w:tcW w:w="289" w:type="dxa"/>
            <w:tcBorders/>
            <w:shd w:fill="CCEEFF" w:val="clear"/>
            <w:vAlign w:val="bottom"/>
          </w:tcPr>
          <w:p>
            <w:pPr>
              <w:pStyle w:val="TableContents"/>
              <w:spacing w:before="0" w:after="283"/>
              <w:rPr/>
            </w:pPr>
            <w:r>
              <w:rPr/>
              <w:t> </w:t>
            </w:r>
          </w:p>
        </w:tc>
        <w:tc>
          <w:tcPr>
            <w:tcW w:w="236" w:type="dxa"/>
            <w:tcBorders/>
            <w:shd w:fill="CCEEFF" w:val="clear"/>
            <w:vAlign w:val="bottom"/>
          </w:tcPr>
          <w:p>
            <w:pPr>
              <w:pStyle w:val="TableContents"/>
              <w:spacing w:before="0" w:after="283"/>
              <w:rPr/>
            </w:pPr>
            <w:r>
              <w:rPr/>
              <w:t> </w:t>
            </w:r>
          </w:p>
        </w:tc>
        <w:tc>
          <w:tcPr>
            <w:tcW w:w="1158" w:type="dxa"/>
            <w:tcBorders/>
            <w:shd w:fill="CCEEFF" w:val="clear"/>
            <w:vAlign w:val="bottom"/>
          </w:tcPr>
          <w:p>
            <w:pPr>
              <w:pStyle w:val="TableContents"/>
              <w:spacing w:before="0" w:after="283"/>
              <w:rPr/>
            </w:pPr>
            <w:r>
              <w:rPr/>
              <w:t> </w:t>
            </w:r>
          </w:p>
        </w:tc>
        <w:tc>
          <w:tcPr>
            <w:tcW w:w="119" w:type="dxa"/>
            <w:tcBorders/>
            <w:shd w:fill="CCEEFF" w:val="clear"/>
            <w:vAlign w:val="bottom"/>
          </w:tcPr>
          <w:p>
            <w:pPr>
              <w:pStyle w:val="TableContents"/>
              <w:spacing w:before="0" w:after="283"/>
              <w:rPr/>
            </w:pPr>
            <w:r>
              <w:rPr/>
              <w:t> </w:t>
            </w:r>
          </w:p>
        </w:tc>
        <w:tc>
          <w:tcPr>
            <w:tcW w:w="255" w:type="dxa"/>
            <w:tcBorders/>
            <w:shd w:fill="CCEEFF" w:val="clear"/>
            <w:vAlign w:val="bottom"/>
          </w:tcPr>
          <w:p>
            <w:pPr>
              <w:pStyle w:val="TableContents"/>
              <w:spacing w:before="0" w:after="283"/>
              <w:rPr/>
            </w:pPr>
            <w:r>
              <w:rPr/>
              <w:t> </w:t>
            </w:r>
          </w:p>
        </w:tc>
        <w:tc>
          <w:tcPr>
            <w:tcW w:w="219" w:type="dxa"/>
            <w:tcBorders/>
            <w:shd w:fill="CCEEFF" w:val="clear"/>
            <w:vAlign w:val="bottom"/>
          </w:tcPr>
          <w:p>
            <w:pPr>
              <w:pStyle w:val="TableContents"/>
              <w:spacing w:before="0" w:after="283"/>
              <w:rPr/>
            </w:pPr>
            <w:r>
              <w:rPr/>
              <w:t> </w:t>
            </w:r>
          </w:p>
        </w:tc>
        <w:tc>
          <w:tcPr>
            <w:tcW w:w="1078" w:type="dxa"/>
            <w:tcBorders/>
            <w:shd w:fill="CCEEFF" w:val="clear"/>
            <w:vAlign w:val="bottom"/>
          </w:tcPr>
          <w:p>
            <w:pPr>
              <w:pStyle w:val="TableContents"/>
              <w:spacing w:before="0" w:after="283"/>
              <w:rPr/>
            </w:pPr>
            <w:r>
              <w:rPr/>
              <w:t> </w:t>
            </w:r>
          </w:p>
        </w:tc>
        <w:tc>
          <w:tcPr>
            <w:tcW w:w="118" w:type="dxa"/>
            <w:tcBorders/>
            <w:shd w:fill="CCEEFF" w:val="clear"/>
            <w:vAlign w:val="bottom"/>
          </w:tcPr>
          <w:p>
            <w:pPr>
              <w:pStyle w:val="TableContents"/>
              <w:spacing w:before="0" w:after="283"/>
              <w:rPr/>
            </w:pPr>
            <w:r>
              <w:rPr/>
              <w:t> </w:t>
            </w:r>
          </w:p>
        </w:tc>
        <w:tc>
          <w:tcPr>
            <w:tcW w:w="283" w:type="dxa"/>
            <w:tcBorders/>
            <w:shd w:fill="CCEEFF" w:val="clear"/>
            <w:vAlign w:val="bottom"/>
          </w:tcPr>
          <w:p>
            <w:pPr>
              <w:pStyle w:val="TableContents"/>
              <w:spacing w:before="0" w:after="283"/>
              <w:rPr/>
            </w:pPr>
            <w:r>
              <w:rPr/>
              <w:t> </w:t>
            </w:r>
          </w:p>
        </w:tc>
        <w:tc>
          <w:tcPr>
            <w:tcW w:w="220" w:type="dxa"/>
            <w:tcBorders/>
            <w:shd w:fill="CCEEFF" w:val="clear"/>
            <w:vAlign w:val="bottom"/>
          </w:tcPr>
          <w:p>
            <w:pPr>
              <w:pStyle w:val="TableContents"/>
              <w:spacing w:before="0" w:after="283"/>
              <w:rPr/>
            </w:pPr>
            <w:r>
              <w:rPr/>
              <w:t> </w:t>
            </w:r>
          </w:p>
        </w:tc>
        <w:tc>
          <w:tcPr>
            <w:tcW w:w="1081" w:type="dxa"/>
            <w:tcBorders/>
            <w:shd w:fill="CCEEFF" w:val="clear"/>
            <w:vAlign w:val="bottom"/>
          </w:tcPr>
          <w:p>
            <w:pPr>
              <w:pStyle w:val="TableContents"/>
              <w:spacing w:before="0" w:after="283"/>
              <w:rPr/>
            </w:pPr>
            <w:r>
              <w:rPr/>
              <w:t> </w:t>
            </w:r>
          </w:p>
        </w:tc>
        <w:tc>
          <w:tcPr>
            <w:tcW w:w="129" w:type="dxa"/>
            <w:tcBorders/>
            <w:shd w:fill="CCEEFF" w:val="clear"/>
            <w:vAlign w:val="bottom"/>
          </w:tcPr>
          <w:p>
            <w:pPr>
              <w:pStyle w:val="TableContents"/>
              <w:spacing w:before="0" w:after="283"/>
              <w:rPr/>
            </w:pPr>
            <w:r>
              <w:rPr/>
              <w:t> </w:t>
            </w:r>
          </w:p>
        </w:tc>
      </w:tr>
      <w:tr>
        <w:trPr/>
        <w:tc>
          <w:tcPr>
            <w:tcW w:w="3201" w:type="dxa"/>
            <w:tcBorders/>
            <w:shd w:fill="auto" w:val="clear"/>
            <w:vAlign w:val="bottom"/>
          </w:tcPr>
          <w:p>
            <w:pPr>
              <w:pStyle w:val="TableContents"/>
              <w:spacing w:before="0" w:after="0"/>
              <w:ind w:left="675" w:right="0" w:hanging="225"/>
              <w:rPr/>
            </w:pPr>
            <w:r>
              <w:rPr/>
              <w:t>Holding gains arising during the period, net of tax</w:t>
            </w:r>
          </w:p>
        </w:tc>
        <w:tc>
          <w:tcPr>
            <w:tcW w:w="255" w:type="dxa"/>
            <w:tcBorders/>
            <w:shd w:fill="auto" w:val="clear"/>
            <w:vAlign w:val="bottom"/>
          </w:tcPr>
          <w:p>
            <w:pPr>
              <w:pStyle w:val="TableContents"/>
              <w:spacing w:before="0" w:after="283"/>
              <w:rPr/>
            </w:pPr>
            <w:r>
              <w:rPr/>
              <w:t> </w:t>
            </w:r>
          </w:p>
        </w:tc>
        <w:tc>
          <w:tcPr>
            <w:tcW w:w="236" w:type="dxa"/>
            <w:tcBorders/>
            <w:shd w:fill="auto" w:val="clear"/>
            <w:vAlign w:val="bottom"/>
          </w:tcPr>
          <w:p>
            <w:pPr>
              <w:pStyle w:val="TableContents"/>
              <w:spacing w:before="0" w:after="283"/>
              <w:rPr/>
            </w:pPr>
            <w:r>
              <w:rPr/>
              <w:t> </w:t>
            </w:r>
          </w:p>
        </w:tc>
        <w:tc>
          <w:tcPr>
            <w:tcW w:w="1155" w:type="dxa"/>
            <w:tcBorders/>
            <w:shd w:fill="auto" w:val="clear"/>
            <w:vAlign w:val="bottom"/>
          </w:tcPr>
          <w:p>
            <w:pPr>
              <w:pStyle w:val="TableContents"/>
              <w:spacing w:before="0" w:after="283"/>
              <w:jc w:val="right"/>
              <w:rPr/>
            </w:pPr>
            <w:r>
              <w:rPr/>
              <w:t>41</w:t>
            </w:r>
          </w:p>
        </w:tc>
        <w:tc>
          <w:tcPr>
            <w:tcW w:w="173" w:type="dxa"/>
            <w:tcBorders/>
            <w:shd w:fill="auto" w:val="clear"/>
            <w:vAlign w:val="bottom"/>
          </w:tcPr>
          <w:p>
            <w:pPr>
              <w:pStyle w:val="TableContents"/>
              <w:spacing w:before="0" w:after="283"/>
              <w:rPr/>
            </w:pPr>
            <w:r>
              <w:rPr/>
              <w:t> </w:t>
            </w:r>
          </w:p>
        </w:tc>
        <w:tc>
          <w:tcPr>
            <w:tcW w:w="289" w:type="dxa"/>
            <w:tcBorders/>
            <w:shd w:fill="auto" w:val="clear"/>
            <w:vAlign w:val="bottom"/>
          </w:tcPr>
          <w:p>
            <w:pPr>
              <w:pStyle w:val="TableContents"/>
              <w:spacing w:before="0" w:after="283"/>
              <w:rPr/>
            </w:pPr>
            <w:r>
              <w:rPr/>
              <w:t> </w:t>
            </w:r>
          </w:p>
        </w:tc>
        <w:tc>
          <w:tcPr>
            <w:tcW w:w="236" w:type="dxa"/>
            <w:tcBorders/>
            <w:shd w:fill="auto" w:val="clear"/>
            <w:vAlign w:val="bottom"/>
          </w:tcPr>
          <w:p>
            <w:pPr>
              <w:pStyle w:val="TableContents"/>
              <w:spacing w:before="0" w:after="283"/>
              <w:rPr/>
            </w:pPr>
            <w:r>
              <w:rPr/>
              <w:t> </w:t>
            </w:r>
          </w:p>
        </w:tc>
        <w:tc>
          <w:tcPr>
            <w:tcW w:w="1158" w:type="dxa"/>
            <w:tcBorders/>
            <w:shd w:fill="auto" w:val="clear"/>
            <w:vAlign w:val="bottom"/>
          </w:tcPr>
          <w:p>
            <w:pPr>
              <w:pStyle w:val="TableContents"/>
              <w:spacing w:before="0" w:after="283"/>
              <w:jc w:val="right"/>
              <w:rPr/>
            </w:pPr>
            <w:r>
              <w:rPr/>
              <w:t></w:t>
            </w:r>
          </w:p>
        </w:tc>
        <w:tc>
          <w:tcPr>
            <w:tcW w:w="119" w:type="dxa"/>
            <w:tcBorders/>
            <w:shd w:fill="auto" w:val="clear"/>
            <w:vAlign w:val="bottom"/>
          </w:tcPr>
          <w:p>
            <w:pPr>
              <w:pStyle w:val="TableContents"/>
              <w:spacing w:before="0" w:after="283"/>
              <w:rPr/>
            </w:pPr>
            <w:r>
              <w:rPr/>
              <w:t> </w:t>
            </w:r>
          </w:p>
        </w:tc>
        <w:tc>
          <w:tcPr>
            <w:tcW w:w="255" w:type="dxa"/>
            <w:tcBorders/>
            <w:shd w:fill="auto" w:val="clear"/>
            <w:vAlign w:val="bottom"/>
          </w:tcPr>
          <w:p>
            <w:pPr>
              <w:pStyle w:val="TableContents"/>
              <w:spacing w:before="0" w:after="283"/>
              <w:rPr/>
            </w:pPr>
            <w:r>
              <w:rPr/>
              <w:t> </w:t>
            </w:r>
          </w:p>
        </w:tc>
        <w:tc>
          <w:tcPr>
            <w:tcW w:w="219" w:type="dxa"/>
            <w:tcBorders/>
            <w:shd w:fill="auto" w:val="clear"/>
            <w:vAlign w:val="bottom"/>
          </w:tcPr>
          <w:p>
            <w:pPr>
              <w:pStyle w:val="TableContents"/>
              <w:spacing w:before="0" w:after="283"/>
              <w:rPr/>
            </w:pPr>
            <w:r>
              <w:rPr/>
              <w:t> </w:t>
            </w:r>
          </w:p>
        </w:tc>
        <w:tc>
          <w:tcPr>
            <w:tcW w:w="1078" w:type="dxa"/>
            <w:tcBorders/>
            <w:shd w:fill="auto" w:val="clear"/>
            <w:vAlign w:val="bottom"/>
          </w:tcPr>
          <w:p>
            <w:pPr>
              <w:pStyle w:val="TableContents"/>
              <w:spacing w:before="0" w:after="283"/>
              <w:jc w:val="right"/>
              <w:rPr/>
            </w:pPr>
            <w:r>
              <w:rPr/>
              <w:t>23</w:t>
            </w:r>
          </w:p>
        </w:tc>
        <w:tc>
          <w:tcPr>
            <w:tcW w:w="118" w:type="dxa"/>
            <w:tcBorders/>
            <w:shd w:fill="auto" w:val="clear"/>
            <w:vAlign w:val="bottom"/>
          </w:tcPr>
          <w:p>
            <w:pPr>
              <w:pStyle w:val="TableContents"/>
              <w:spacing w:before="0" w:after="283"/>
              <w:rPr/>
            </w:pPr>
            <w:r>
              <w:rPr/>
              <w:t> </w:t>
            </w:r>
          </w:p>
        </w:tc>
        <w:tc>
          <w:tcPr>
            <w:tcW w:w="283" w:type="dxa"/>
            <w:tcBorders/>
            <w:shd w:fill="auto" w:val="clear"/>
            <w:vAlign w:val="bottom"/>
          </w:tcPr>
          <w:p>
            <w:pPr>
              <w:pStyle w:val="TableContents"/>
              <w:spacing w:before="0" w:after="283"/>
              <w:rPr/>
            </w:pPr>
            <w:r>
              <w:rPr/>
              <w:t> </w:t>
            </w:r>
          </w:p>
        </w:tc>
        <w:tc>
          <w:tcPr>
            <w:tcW w:w="220" w:type="dxa"/>
            <w:tcBorders/>
            <w:shd w:fill="auto" w:val="clear"/>
            <w:vAlign w:val="bottom"/>
          </w:tcPr>
          <w:p>
            <w:pPr>
              <w:pStyle w:val="TableContents"/>
              <w:spacing w:before="0" w:after="283"/>
              <w:rPr/>
            </w:pPr>
            <w:r>
              <w:rPr/>
              <w:t> </w:t>
            </w:r>
          </w:p>
        </w:tc>
        <w:tc>
          <w:tcPr>
            <w:tcW w:w="1081" w:type="dxa"/>
            <w:tcBorders/>
            <w:shd w:fill="auto" w:val="clear"/>
            <w:vAlign w:val="bottom"/>
          </w:tcPr>
          <w:p>
            <w:pPr>
              <w:pStyle w:val="TableContents"/>
              <w:spacing w:before="0" w:after="283"/>
              <w:jc w:val="right"/>
              <w:rPr/>
            </w:pPr>
            <w:r>
              <w:rPr/>
              <w:t></w:t>
            </w:r>
          </w:p>
        </w:tc>
        <w:tc>
          <w:tcPr>
            <w:tcW w:w="129" w:type="dxa"/>
            <w:tcBorders/>
            <w:shd w:fill="auto" w:val="clear"/>
            <w:vAlign w:val="bottom"/>
          </w:tcPr>
          <w:p>
            <w:pPr>
              <w:pStyle w:val="TableContents"/>
              <w:spacing w:before="0" w:after="283"/>
              <w:rPr/>
            </w:pPr>
            <w:r>
              <w:rPr/>
              <w:t> </w:t>
            </w:r>
          </w:p>
        </w:tc>
      </w:tr>
      <w:tr>
        <w:trPr/>
        <w:tc>
          <w:tcPr>
            <w:tcW w:w="3201" w:type="dxa"/>
            <w:tcBorders/>
            <w:shd w:fill="CCEEFF" w:val="clear"/>
            <w:vAlign w:val="bottom"/>
          </w:tcPr>
          <w:p>
            <w:pPr>
              <w:pStyle w:val="TableContents"/>
              <w:spacing w:before="0" w:after="0"/>
              <w:ind w:left="450" w:right="0" w:hanging="225"/>
              <w:rPr/>
            </w:pPr>
            <w:r>
              <w:rPr/>
              <w:t>Unrealized foreign currency translation gains (losses)</w:t>
            </w:r>
          </w:p>
        </w:tc>
        <w:tc>
          <w:tcPr>
            <w:tcW w:w="255" w:type="dxa"/>
            <w:tcBorders/>
            <w:shd w:fill="CCEEFF" w:val="clear"/>
            <w:vAlign w:val="bottom"/>
          </w:tcPr>
          <w:p>
            <w:pPr>
              <w:pStyle w:val="TableContents"/>
              <w:spacing w:before="0" w:after="283"/>
              <w:rPr/>
            </w:pPr>
            <w:r>
              <w:rPr/>
              <w:t> </w:t>
            </w:r>
          </w:p>
        </w:tc>
        <w:tc>
          <w:tcPr>
            <w:tcW w:w="236" w:type="dxa"/>
            <w:tcBorders/>
            <w:shd w:fill="CCEEFF" w:val="clear"/>
            <w:vAlign w:val="bottom"/>
          </w:tcPr>
          <w:p>
            <w:pPr>
              <w:pStyle w:val="TableContents"/>
              <w:spacing w:before="0" w:after="283"/>
              <w:rPr/>
            </w:pPr>
            <w:r>
              <w:rPr/>
              <w:t> </w:t>
            </w:r>
          </w:p>
        </w:tc>
        <w:tc>
          <w:tcPr>
            <w:tcW w:w="1155" w:type="dxa"/>
            <w:tcBorders/>
            <w:shd w:fill="CCEEFF" w:val="clear"/>
            <w:vAlign w:val="bottom"/>
          </w:tcPr>
          <w:p>
            <w:pPr>
              <w:pStyle w:val="TableContents"/>
              <w:spacing w:before="0" w:after="283"/>
              <w:jc w:val="right"/>
              <w:rPr/>
            </w:pPr>
            <w:r>
              <w:rPr/>
              <w:t>7,015</w:t>
            </w:r>
          </w:p>
        </w:tc>
        <w:tc>
          <w:tcPr>
            <w:tcW w:w="173" w:type="dxa"/>
            <w:tcBorders/>
            <w:shd w:fill="CCEEFF" w:val="clear"/>
            <w:vAlign w:val="bottom"/>
          </w:tcPr>
          <w:p>
            <w:pPr>
              <w:pStyle w:val="TableContents"/>
              <w:spacing w:before="0" w:after="283"/>
              <w:rPr/>
            </w:pPr>
            <w:r>
              <w:rPr/>
              <w:t> </w:t>
            </w:r>
          </w:p>
        </w:tc>
        <w:tc>
          <w:tcPr>
            <w:tcW w:w="289" w:type="dxa"/>
            <w:tcBorders/>
            <w:shd w:fill="CCEEFF" w:val="clear"/>
            <w:vAlign w:val="bottom"/>
          </w:tcPr>
          <w:p>
            <w:pPr>
              <w:pStyle w:val="TableContents"/>
              <w:spacing w:before="0" w:after="283"/>
              <w:rPr/>
            </w:pPr>
            <w:r>
              <w:rPr/>
              <w:t> </w:t>
            </w:r>
          </w:p>
        </w:tc>
        <w:tc>
          <w:tcPr>
            <w:tcW w:w="236" w:type="dxa"/>
            <w:tcBorders/>
            <w:shd w:fill="CCEEFF" w:val="clear"/>
            <w:vAlign w:val="bottom"/>
          </w:tcPr>
          <w:p>
            <w:pPr>
              <w:pStyle w:val="TableContents"/>
              <w:spacing w:before="0" w:after="283"/>
              <w:jc w:val="left"/>
              <w:rPr/>
            </w:pPr>
            <w:r>
              <w:rPr/>
              <w:t> </w:t>
            </w:r>
          </w:p>
        </w:tc>
        <w:tc>
          <w:tcPr>
            <w:tcW w:w="1158" w:type="dxa"/>
            <w:tcBorders/>
            <w:shd w:fill="CCEEFF" w:val="clear"/>
            <w:vAlign w:val="bottom"/>
          </w:tcPr>
          <w:p>
            <w:pPr>
              <w:pStyle w:val="TableContents"/>
              <w:spacing w:before="0" w:after="283"/>
              <w:jc w:val="right"/>
              <w:rPr/>
            </w:pPr>
            <w:r>
              <w:rPr/>
              <w:t>(1,650</w:t>
            </w:r>
          </w:p>
        </w:tc>
        <w:tc>
          <w:tcPr>
            <w:tcW w:w="119" w:type="dxa"/>
            <w:tcBorders/>
            <w:shd w:fill="CCEEFF" w:val="clear"/>
            <w:vAlign w:val="bottom"/>
          </w:tcPr>
          <w:p>
            <w:pPr>
              <w:pStyle w:val="TableContents"/>
              <w:spacing w:before="0" w:after="283"/>
              <w:rPr/>
            </w:pPr>
            <w:r>
              <w:rPr/>
              <w:t>)</w:t>
            </w:r>
          </w:p>
        </w:tc>
        <w:tc>
          <w:tcPr>
            <w:tcW w:w="255" w:type="dxa"/>
            <w:tcBorders/>
            <w:shd w:fill="CCEEFF" w:val="clear"/>
            <w:vAlign w:val="bottom"/>
          </w:tcPr>
          <w:p>
            <w:pPr>
              <w:pStyle w:val="TableContents"/>
              <w:spacing w:before="0" w:after="283"/>
              <w:rPr/>
            </w:pPr>
            <w:r>
              <w:rPr/>
              <w:t> </w:t>
            </w:r>
          </w:p>
        </w:tc>
        <w:tc>
          <w:tcPr>
            <w:tcW w:w="219" w:type="dxa"/>
            <w:tcBorders/>
            <w:shd w:fill="CCEEFF" w:val="clear"/>
            <w:vAlign w:val="bottom"/>
          </w:tcPr>
          <w:p>
            <w:pPr>
              <w:pStyle w:val="TableContents"/>
              <w:spacing w:before="0" w:after="283"/>
              <w:rPr/>
            </w:pPr>
            <w:r>
              <w:rPr/>
              <w:t> </w:t>
            </w:r>
          </w:p>
        </w:tc>
        <w:tc>
          <w:tcPr>
            <w:tcW w:w="1078" w:type="dxa"/>
            <w:tcBorders/>
            <w:shd w:fill="CCEEFF" w:val="clear"/>
            <w:vAlign w:val="bottom"/>
          </w:tcPr>
          <w:p>
            <w:pPr>
              <w:pStyle w:val="TableContents"/>
              <w:spacing w:before="0" w:after="283"/>
              <w:jc w:val="right"/>
              <w:rPr/>
            </w:pPr>
            <w:r>
              <w:rPr/>
              <w:t>6,476</w:t>
            </w:r>
          </w:p>
        </w:tc>
        <w:tc>
          <w:tcPr>
            <w:tcW w:w="118" w:type="dxa"/>
            <w:tcBorders/>
            <w:shd w:fill="CCEEFF" w:val="clear"/>
            <w:vAlign w:val="bottom"/>
          </w:tcPr>
          <w:p>
            <w:pPr>
              <w:pStyle w:val="TableContents"/>
              <w:spacing w:before="0" w:after="283"/>
              <w:rPr/>
            </w:pPr>
            <w:r>
              <w:rPr/>
              <w:t> </w:t>
            </w:r>
          </w:p>
        </w:tc>
        <w:tc>
          <w:tcPr>
            <w:tcW w:w="283" w:type="dxa"/>
            <w:tcBorders/>
            <w:shd w:fill="CCEEFF" w:val="clear"/>
            <w:vAlign w:val="bottom"/>
          </w:tcPr>
          <w:p>
            <w:pPr>
              <w:pStyle w:val="TableContents"/>
              <w:spacing w:before="0" w:after="283"/>
              <w:rPr/>
            </w:pPr>
            <w:r>
              <w:rPr/>
              <w:t> </w:t>
            </w:r>
          </w:p>
        </w:tc>
        <w:tc>
          <w:tcPr>
            <w:tcW w:w="220" w:type="dxa"/>
            <w:tcBorders/>
            <w:shd w:fill="CCEEFF" w:val="clear"/>
            <w:vAlign w:val="bottom"/>
          </w:tcPr>
          <w:p>
            <w:pPr>
              <w:pStyle w:val="TableContents"/>
              <w:spacing w:before="0" w:after="283"/>
              <w:jc w:val="left"/>
              <w:rPr/>
            </w:pPr>
            <w:r>
              <w:rPr/>
              <w:t> </w:t>
            </w:r>
          </w:p>
        </w:tc>
        <w:tc>
          <w:tcPr>
            <w:tcW w:w="1081" w:type="dxa"/>
            <w:tcBorders/>
            <w:shd w:fill="CCEEFF" w:val="clear"/>
            <w:vAlign w:val="bottom"/>
          </w:tcPr>
          <w:p>
            <w:pPr>
              <w:pStyle w:val="TableContents"/>
              <w:spacing w:before="0" w:after="283"/>
              <w:jc w:val="right"/>
              <w:rPr/>
            </w:pPr>
            <w:r>
              <w:rPr/>
              <w:t>(2,939</w:t>
            </w:r>
          </w:p>
        </w:tc>
        <w:tc>
          <w:tcPr>
            <w:tcW w:w="129" w:type="dxa"/>
            <w:tcBorders/>
            <w:shd w:fill="CCEEFF" w:val="clear"/>
            <w:vAlign w:val="bottom"/>
          </w:tcPr>
          <w:p>
            <w:pPr>
              <w:pStyle w:val="TableContents"/>
              <w:spacing w:before="0" w:after="283"/>
              <w:rPr/>
            </w:pPr>
            <w:r>
              <w:rPr/>
              <w:t>)</w:t>
            </w:r>
          </w:p>
        </w:tc>
      </w:tr>
      <w:tr>
        <w:trPr/>
        <w:tc>
          <w:tcPr>
            <w:tcW w:w="3201" w:type="dxa"/>
            <w:tcBorders/>
            <w:shd w:fill="auto" w:val="clear"/>
            <w:vAlign w:val="center"/>
          </w:tcPr>
          <w:p>
            <w:pPr>
              <w:pStyle w:val="TableContents"/>
              <w:spacing w:before="0" w:after="0"/>
              <w:ind w:left="225" w:right="0" w:hanging="225"/>
              <w:rPr/>
            </w:pPr>
            <w:r>
              <w:rPr/>
              <w:t> </w:t>
            </w:r>
          </w:p>
        </w:tc>
        <w:tc>
          <w:tcPr>
            <w:tcW w:w="255" w:type="dxa"/>
            <w:tcBorders/>
            <w:shd w:fill="auto" w:val="clear"/>
            <w:vAlign w:val="center"/>
          </w:tcPr>
          <w:p>
            <w:pPr>
              <w:pStyle w:val="TableContents"/>
              <w:spacing w:before="0" w:after="283"/>
              <w:rPr/>
            </w:pPr>
            <w:r>
              <w:rPr/>
              <w:t> </w:t>
            </w:r>
          </w:p>
        </w:tc>
        <w:tc>
          <w:tcPr>
            <w:tcW w:w="1391"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73" w:type="dxa"/>
            <w:tcBorders/>
            <w:shd w:fill="auto" w:val="clear"/>
            <w:vAlign w:val="center"/>
          </w:tcPr>
          <w:p>
            <w:pPr>
              <w:pStyle w:val="TableContents"/>
              <w:spacing w:before="0" w:after="283"/>
              <w:rPr/>
            </w:pPr>
            <w:r>
              <w:rPr/>
              <w:t> </w:t>
            </w:r>
          </w:p>
        </w:tc>
        <w:tc>
          <w:tcPr>
            <w:tcW w:w="289" w:type="dxa"/>
            <w:tcBorders/>
            <w:shd w:fill="auto" w:val="clear"/>
            <w:vAlign w:val="center"/>
          </w:tcPr>
          <w:p>
            <w:pPr>
              <w:pStyle w:val="TableContents"/>
              <w:spacing w:before="0" w:after="283"/>
              <w:rPr/>
            </w:pPr>
            <w:r>
              <w:rPr/>
              <w:t> </w:t>
            </w:r>
          </w:p>
        </w:tc>
        <w:tc>
          <w:tcPr>
            <w:tcW w:w="1394"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19" w:type="dxa"/>
            <w:tcBorders/>
            <w:shd w:fill="auto" w:val="clear"/>
            <w:vAlign w:val="center"/>
          </w:tcPr>
          <w:p>
            <w:pPr>
              <w:pStyle w:val="TableContents"/>
              <w:spacing w:before="0" w:after="283"/>
              <w:rPr/>
            </w:pPr>
            <w:r>
              <w:rPr/>
              <w:t> </w:t>
            </w:r>
          </w:p>
        </w:tc>
        <w:tc>
          <w:tcPr>
            <w:tcW w:w="255" w:type="dxa"/>
            <w:tcBorders/>
            <w:shd w:fill="auto" w:val="clear"/>
            <w:vAlign w:val="center"/>
          </w:tcPr>
          <w:p>
            <w:pPr>
              <w:pStyle w:val="TableContents"/>
              <w:spacing w:before="0" w:after="283"/>
              <w:rPr/>
            </w:pPr>
            <w:r>
              <w:rPr/>
              <w:t> </w:t>
            </w:r>
          </w:p>
        </w:tc>
        <w:tc>
          <w:tcPr>
            <w:tcW w:w="1297"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18" w:type="dxa"/>
            <w:tcBorders/>
            <w:shd w:fill="auto" w:val="clear"/>
            <w:vAlign w:val="center"/>
          </w:tcPr>
          <w:p>
            <w:pPr>
              <w:pStyle w:val="TableContents"/>
              <w:spacing w:before="0" w:after="283"/>
              <w:rPr/>
            </w:pPr>
            <w:r>
              <w:rPr/>
              <w:t> </w:t>
            </w:r>
          </w:p>
        </w:tc>
        <w:tc>
          <w:tcPr>
            <w:tcW w:w="283" w:type="dxa"/>
            <w:tcBorders/>
            <w:shd w:fill="auto" w:val="clear"/>
            <w:vAlign w:val="center"/>
          </w:tcPr>
          <w:p>
            <w:pPr>
              <w:pStyle w:val="TableContents"/>
              <w:spacing w:before="0" w:after="283"/>
              <w:rPr/>
            </w:pPr>
            <w:r>
              <w:rPr/>
              <w:t> </w:t>
            </w:r>
          </w:p>
        </w:tc>
        <w:tc>
          <w:tcPr>
            <w:tcW w:w="1301"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29" w:type="dxa"/>
            <w:tcBorders/>
            <w:shd w:fill="auto" w:val="clear"/>
            <w:vAlign w:val="center"/>
          </w:tcPr>
          <w:p>
            <w:pPr>
              <w:pStyle w:val="TableContents"/>
              <w:spacing w:before="0" w:after="283"/>
              <w:rPr/>
            </w:pPr>
            <w:r>
              <w:rPr/>
              <w:t> </w:t>
            </w:r>
          </w:p>
        </w:tc>
      </w:tr>
      <w:tr>
        <w:trPr/>
        <w:tc>
          <w:tcPr>
            <w:tcW w:w="3201" w:type="dxa"/>
            <w:tcBorders/>
            <w:shd w:fill="auto" w:val="clear"/>
            <w:vAlign w:val="bottom"/>
          </w:tcPr>
          <w:p>
            <w:pPr>
              <w:pStyle w:val="TableContents"/>
              <w:spacing w:before="0" w:after="0"/>
              <w:ind w:left="225" w:right="0" w:hanging="225"/>
              <w:rPr/>
            </w:pPr>
            <w:r>
              <w:rPr/>
              <w:t>Other comprehensive income (loss)</w:t>
            </w:r>
          </w:p>
        </w:tc>
        <w:tc>
          <w:tcPr>
            <w:tcW w:w="255" w:type="dxa"/>
            <w:tcBorders/>
            <w:shd w:fill="auto" w:val="clear"/>
            <w:vAlign w:val="bottom"/>
          </w:tcPr>
          <w:p>
            <w:pPr>
              <w:pStyle w:val="TableContents"/>
              <w:spacing w:before="0" w:after="283"/>
              <w:rPr/>
            </w:pPr>
            <w:r>
              <w:rPr/>
              <w:t> </w:t>
            </w:r>
          </w:p>
        </w:tc>
        <w:tc>
          <w:tcPr>
            <w:tcW w:w="236" w:type="dxa"/>
            <w:tcBorders/>
            <w:shd w:fill="auto" w:val="clear"/>
            <w:vAlign w:val="bottom"/>
          </w:tcPr>
          <w:p>
            <w:pPr>
              <w:pStyle w:val="TableContents"/>
              <w:spacing w:before="0" w:after="283"/>
              <w:rPr/>
            </w:pPr>
            <w:r>
              <w:rPr/>
              <w:t> </w:t>
            </w:r>
          </w:p>
        </w:tc>
        <w:tc>
          <w:tcPr>
            <w:tcW w:w="1155" w:type="dxa"/>
            <w:tcBorders/>
            <w:shd w:fill="auto" w:val="clear"/>
            <w:vAlign w:val="bottom"/>
          </w:tcPr>
          <w:p>
            <w:pPr>
              <w:pStyle w:val="TableContents"/>
              <w:spacing w:before="0" w:after="283"/>
              <w:jc w:val="right"/>
              <w:rPr/>
            </w:pPr>
            <w:r>
              <w:rPr/>
              <w:t>6,998</w:t>
            </w:r>
          </w:p>
        </w:tc>
        <w:tc>
          <w:tcPr>
            <w:tcW w:w="173" w:type="dxa"/>
            <w:tcBorders/>
            <w:shd w:fill="auto" w:val="clear"/>
            <w:vAlign w:val="bottom"/>
          </w:tcPr>
          <w:p>
            <w:pPr>
              <w:pStyle w:val="TableContents"/>
              <w:spacing w:before="0" w:after="283"/>
              <w:rPr/>
            </w:pPr>
            <w:r>
              <w:rPr/>
              <w:t> </w:t>
            </w:r>
          </w:p>
        </w:tc>
        <w:tc>
          <w:tcPr>
            <w:tcW w:w="289" w:type="dxa"/>
            <w:tcBorders/>
            <w:shd w:fill="auto" w:val="clear"/>
            <w:vAlign w:val="bottom"/>
          </w:tcPr>
          <w:p>
            <w:pPr>
              <w:pStyle w:val="TableContents"/>
              <w:spacing w:before="0" w:after="283"/>
              <w:rPr/>
            </w:pPr>
            <w:r>
              <w:rPr/>
              <w:t> </w:t>
            </w:r>
          </w:p>
        </w:tc>
        <w:tc>
          <w:tcPr>
            <w:tcW w:w="236" w:type="dxa"/>
            <w:tcBorders/>
            <w:shd w:fill="auto" w:val="clear"/>
            <w:vAlign w:val="bottom"/>
          </w:tcPr>
          <w:p>
            <w:pPr>
              <w:pStyle w:val="TableContents"/>
              <w:spacing w:before="0" w:after="283"/>
              <w:jc w:val="left"/>
              <w:rPr/>
            </w:pPr>
            <w:r>
              <w:rPr/>
              <w:t> </w:t>
            </w:r>
          </w:p>
        </w:tc>
        <w:tc>
          <w:tcPr>
            <w:tcW w:w="1158" w:type="dxa"/>
            <w:tcBorders/>
            <w:shd w:fill="auto" w:val="clear"/>
            <w:vAlign w:val="bottom"/>
          </w:tcPr>
          <w:p>
            <w:pPr>
              <w:pStyle w:val="TableContents"/>
              <w:spacing w:before="0" w:after="283"/>
              <w:jc w:val="right"/>
              <w:rPr/>
            </w:pPr>
            <w:r>
              <w:rPr/>
              <w:t>(1,632</w:t>
            </w:r>
          </w:p>
        </w:tc>
        <w:tc>
          <w:tcPr>
            <w:tcW w:w="119" w:type="dxa"/>
            <w:tcBorders/>
            <w:shd w:fill="auto" w:val="clear"/>
            <w:vAlign w:val="bottom"/>
          </w:tcPr>
          <w:p>
            <w:pPr>
              <w:pStyle w:val="TableContents"/>
              <w:spacing w:before="0" w:after="283"/>
              <w:rPr/>
            </w:pPr>
            <w:r>
              <w:rPr/>
              <w:t>)</w:t>
            </w:r>
          </w:p>
        </w:tc>
        <w:tc>
          <w:tcPr>
            <w:tcW w:w="255" w:type="dxa"/>
            <w:tcBorders/>
            <w:shd w:fill="auto" w:val="clear"/>
            <w:vAlign w:val="bottom"/>
          </w:tcPr>
          <w:p>
            <w:pPr>
              <w:pStyle w:val="TableContents"/>
              <w:spacing w:before="0" w:after="283"/>
              <w:rPr/>
            </w:pPr>
            <w:r>
              <w:rPr/>
              <w:t> </w:t>
            </w:r>
          </w:p>
        </w:tc>
        <w:tc>
          <w:tcPr>
            <w:tcW w:w="219" w:type="dxa"/>
            <w:tcBorders/>
            <w:shd w:fill="auto" w:val="clear"/>
            <w:vAlign w:val="bottom"/>
          </w:tcPr>
          <w:p>
            <w:pPr>
              <w:pStyle w:val="TableContents"/>
              <w:spacing w:before="0" w:after="283"/>
              <w:rPr/>
            </w:pPr>
            <w:r>
              <w:rPr/>
              <w:t> </w:t>
            </w:r>
          </w:p>
        </w:tc>
        <w:tc>
          <w:tcPr>
            <w:tcW w:w="1078" w:type="dxa"/>
            <w:tcBorders/>
            <w:shd w:fill="auto" w:val="clear"/>
            <w:vAlign w:val="bottom"/>
          </w:tcPr>
          <w:p>
            <w:pPr>
              <w:pStyle w:val="TableContents"/>
              <w:spacing w:before="0" w:after="283"/>
              <w:jc w:val="right"/>
              <w:rPr/>
            </w:pPr>
            <w:r>
              <w:rPr/>
              <w:t>6,499</w:t>
            </w:r>
          </w:p>
        </w:tc>
        <w:tc>
          <w:tcPr>
            <w:tcW w:w="118" w:type="dxa"/>
            <w:tcBorders/>
            <w:shd w:fill="auto" w:val="clear"/>
            <w:vAlign w:val="bottom"/>
          </w:tcPr>
          <w:p>
            <w:pPr>
              <w:pStyle w:val="TableContents"/>
              <w:spacing w:before="0" w:after="283"/>
              <w:rPr/>
            </w:pPr>
            <w:r>
              <w:rPr/>
              <w:t> </w:t>
            </w:r>
          </w:p>
        </w:tc>
        <w:tc>
          <w:tcPr>
            <w:tcW w:w="283" w:type="dxa"/>
            <w:tcBorders/>
            <w:shd w:fill="auto" w:val="clear"/>
            <w:vAlign w:val="bottom"/>
          </w:tcPr>
          <w:p>
            <w:pPr>
              <w:pStyle w:val="TableContents"/>
              <w:spacing w:before="0" w:after="283"/>
              <w:rPr/>
            </w:pPr>
            <w:r>
              <w:rPr/>
              <w:t> </w:t>
            </w:r>
          </w:p>
        </w:tc>
        <w:tc>
          <w:tcPr>
            <w:tcW w:w="220" w:type="dxa"/>
            <w:tcBorders/>
            <w:shd w:fill="auto" w:val="clear"/>
            <w:vAlign w:val="bottom"/>
          </w:tcPr>
          <w:p>
            <w:pPr>
              <w:pStyle w:val="TableContents"/>
              <w:spacing w:before="0" w:after="283"/>
              <w:jc w:val="left"/>
              <w:rPr/>
            </w:pPr>
            <w:r>
              <w:rPr/>
              <w:t> </w:t>
            </w:r>
          </w:p>
        </w:tc>
        <w:tc>
          <w:tcPr>
            <w:tcW w:w="1081" w:type="dxa"/>
            <w:tcBorders/>
            <w:shd w:fill="auto" w:val="clear"/>
            <w:vAlign w:val="bottom"/>
          </w:tcPr>
          <w:p>
            <w:pPr>
              <w:pStyle w:val="TableContents"/>
              <w:spacing w:before="0" w:after="283"/>
              <w:jc w:val="right"/>
              <w:rPr/>
            </w:pPr>
            <w:r>
              <w:rPr/>
              <w:t>(2,975</w:t>
            </w:r>
          </w:p>
        </w:tc>
        <w:tc>
          <w:tcPr>
            <w:tcW w:w="129" w:type="dxa"/>
            <w:tcBorders/>
            <w:shd w:fill="auto" w:val="clear"/>
            <w:vAlign w:val="bottom"/>
          </w:tcPr>
          <w:p>
            <w:pPr>
              <w:pStyle w:val="TableContents"/>
              <w:spacing w:before="0" w:after="283"/>
              <w:rPr/>
            </w:pPr>
            <w:r>
              <w:rPr/>
              <w:t>)</w:t>
            </w:r>
          </w:p>
        </w:tc>
      </w:tr>
      <w:tr>
        <w:trPr/>
        <w:tc>
          <w:tcPr>
            <w:tcW w:w="3201" w:type="dxa"/>
            <w:tcBorders/>
            <w:shd w:fill="auto" w:val="clear"/>
            <w:vAlign w:val="center"/>
          </w:tcPr>
          <w:p>
            <w:pPr>
              <w:pStyle w:val="TableContents"/>
              <w:spacing w:before="0" w:after="0"/>
              <w:ind w:left="225" w:right="0" w:hanging="225"/>
              <w:rPr/>
            </w:pPr>
            <w:r>
              <w:rPr/>
              <w:t> </w:t>
            </w:r>
          </w:p>
        </w:tc>
        <w:tc>
          <w:tcPr>
            <w:tcW w:w="255" w:type="dxa"/>
            <w:tcBorders/>
            <w:shd w:fill="auto" w:val="clear"/>
            <w:vAlign w:val="center"/>
          </w:tcPr>
          <w:p>
            <w:pPr>
              <w:pStyle w:val="TableContents"/>
              <w:spacing w:before="0" w:after="283"/>
              <w:rPr/>
            </w:pPr>
            <w:r>
              <w:rPr/>
              <w:t> </w:t>
            </w:r>
          </w:p>
        </w:tc>
        <w:tc>
          <w:tcPr>
            <w:tcW w:w="1391"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73" w:type="dxa"/>
            <w:tcBorders/>
            <w:shd w:fill="auto" w:val="clear"/>
            <w:vAlign w:val="center"/>
          </w:tcPr>
          <w:p>
            <w:pPr>
              <w:pStyle w:val="TableContents"/>
              <w:spacing w:before="0" w:after="283"/>
              <w:rPr/>
            </w:pPr>
            <w:r>
              <w:rPr/>
              <w:t> </w:t>
            </w:r>
          </w:p>
        </w:tc>
        <w:tc>
          <w:tcPr>
            <w:tcW w:w="289" w:type="dxa"/>
            <w:tcBorders/>
            <w:shd w:fill="auto" w:val="clear"/>
            <w:vAlign w:val="center"/>
          </w:tcPr>
          <w:p>
            <w:pPr>
              <w:pStyle w:val="TableContents"/>
              <w:spacing w:before="0" w:after="283"/>
              <w:rPr/>
            </w:pPr>
            <w:r>
              <w:rPr/>
              <w:t> </w:t>
            </w:r>
          </w:p>
        </w:tc>
        <w:tc>
          <w:tcPr>
            <w:tcW w:w="1394"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19" w:type="dxa"/>
            <w:tcBorders/>
            <w:shd w:fill="auto" w:val="clear"/>
            <w:vAlign w:val="center"/>
          </w:tcPr>
          <w:p>
            <w:pPr>
              <w:pStyle w:val="TableContents"/>
              <w:spacing w:before="0" w:after="283"/>
              <w:rPr/>
            </w:pPr>
            <w:r>
              <w:rPr/>
              <w:t> </w:t>
            </w:r>
          </w:p>
        </w:tc>
        <w:tc>
          <w:tcPr>
            <w:tcW w:w="255" w:type="dxa"/>
            <w:tcBorders/>
            <w:shd w:fill="auto" w:val="clear"/>
            <w:vAlign w:val="center"/>
          </w:tcPr>
          <w:p>
            <w:pPr>
              <w:pStyle w:val="TableContents"/>
              <w:spacing w:before="0" w:after="283"/>
              <w:rPr/>
            </w:pPr>
            <w:r>
              <w:rPr/>
              <w:t> </w:t>
            </w:r>
          </w:p>
        </w:tc>
        <w:tc>
          <w:tcPr>
            <w:tcW w:w="1297"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18" w:type="dxa"/>
            <w:tcBorders/>
            <w:shd w:fill="auto" w:val="clear"/>
            <w:vAlign w:val="center"/>
          </w:tcPr>
          <w:p>
            <w:pPr>
              <w:pStyle w:val="TableContents"/>
              <w:spacing w:before="0" w:after="283"/>
              <w:rPr/>
            </w:pPr>
            <w:r>
              <w:rPr/>
              <w:t> </w:t>
            </w:r>
          </w:p>
        </w:tc>
        <w:tc>
          <w:tcPr>
            <w:tcW w:w="283" w:type="dxa"/>
            <w:tcBorders/>
            <w:shd w:fill="auto" w:val="clear"/>
            <w:vAlign w:val="center"/>
          </w:tcPr>
          <w:p>
            <w:pPr>
              <w:pStyle w:val="TableContents"/>
              <w:spacing w:before="0" w:after="283"/>
              <w:rPr/>
            </w:pPr>
            <w:r>
              <w:rPr/>
              <w:t> </w:t>
            </w:r>
          </w:p>
        </w:tc>
        <w:tc>
          <w:tcPr>
            <w:tcW w:w="1301"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29" w:type="dxa"/>
            <w:tcBorders/>
            <w:shd w:fill="auto" w:val="clear"/>
            <w:vAlign w:val="center"/>
          </w:tcPr>
          <w:p>
            <w:pPr>
              <w:pStyle w:val="TableContents"/>
              <w:spacing w:before="0" w:after="283"/>
              <w:rPr/>
            </w:pPr>
            <w:r>
              <w:rPr/>
              <w:t> </w:t>
            </w:r>
          </w:p>
        </w:tc>
      </w:tr>
      <w:tr>
        <w:trPr/>
        <w:tc>
          <w:tcPr>
            <w:tcW w:w="3201" w:type="dxa"/>
            <w:tcBorders/>
            <w:shd w:fill="CCEEFF" w:val="clear"/>
            <w:vAlign w:val="bottom"/>
          </w:tcPr>
          <w:p>
            <w:pPr>
              <w:pStyle w:val="TableContents"/>
              <w:spacing w:before="0" w:after="0"/>
              <w:ind w:left="225" w:right="0" w:hanging="225"/>
              <w:rPr/>
            </w:pPr>
            <w:r>
              <w:rPr/>
              <w:t>Comprehensive income</w:t>
            </w:r>
          </w:p>
        </w:tc>
        <w:tc>
          <w:tcPr>
            <w:tcW w:w="255" w:type="dxa"/>
            <w:tcBorders/>
            <w:shd w:fill="CCEEFF" w:val="clear"/>
            <w:vAlign w:val="bottom"/>
          </w:tcPr>
          <w:p>
            <w:pPr>
              <w:pStyle w:val="TableContents"/>
              <w:spacing w:before="0" w:after="283"/>
              <w:rPr/>
            </w:pPr>
            <w:r>
              <w:rPr/>
              <w:t> </w:t>
            </w:r>
          </w:p>
        </w:tc>
        <w:tc>
          <w:tcPr>
            <w:tcW w:w="236" w:type="dxa"/>
            <w:tcBorders/>
            <w:shd w:fill="CCEEFF" w:val="clear"/>
            <w:vAlign w:val="bottom"/>
          </w:tcPr>
          <w:p>
            <w:pPr>
              <w:pStyle w:val="TableContents"/>
              <w:spacing w:before="0" w:after="283"/>
              <w:jc w:val="left"/>
              <w:rPr/>
            </w:pPr>
            <w:r>
              <w:rPr/>
              <w:t>$</w:t>
            </w:r>
          </w:p>
        </w:tc>
        <w:tc>
          <w:tcPr>
            <w:tcW w:w="1155" w:type="dxa"/>
            <w:tcBorders/>
            <w:shd w:fill="CCEEFF" w:val="clear"/>
            <w:vAlign w:val="bottom"/>
          </w:tcPr>
          <w:p>
            <w:pPr>
              <w:pStyle w:val="TableContents"/>
              <w:spacing w:before="0" w:after="283"/>
              <w:jc w:val="right"/>
              <w:rPr/>
            </w:pPr>
            <w:r>
              <w:rPr/>
              <w:t>35,260</w:t>
            </w:r>
          </w:p>
        </w:tc>
        <w:tc>
          <w:tcPr>
            <w:tcW w:w="173" w:type="dxa"/>
            <w:tcBorders/>
            <w:shd w:fill="CCEEFF" w:val="clear"/>
            <w:vAlign w:val="bottom"/>
          </w:tcPr>
          <w:p>
            <w:pPr>
              <w:pStyle w:val="TableContents"/>
              <w:spacing w:before="0" w:after="283"/>
              <w:rPr/>
            </w:pPr>
            <w:r>
              <w:rPr/>
              <w:t> </w:t>
            </w:r>
          </w:p>
        </w:tc>
        <w:tc>
          <w:tcPr>
            <w:tcW w:w="289" w:type="dxa"/>
            <w:tcBorders/>
            <w:shd w:fill="CCEEFF" w:val="clear"/>
            <w:vAlign w:val="bottom"/>
          </w:tcPr>
          <w:p>
            <w:pPr>
              <w:pStyle w:val="TableContents"/>
              <w:spacing w:before="0" w:after="283"/>
              <w:rPr/>
            </w:pPr>
            <w:r>
              <w:rPr/>
              <w:t> </w:t>
            </w:r>
          </w:p>
        </w:tc>
        <w:tc>
          <w:tcPr>
            <w:tcW w:w="236" w:type="dxa"/>
            <w:tcBorders/>
            <w:shd w:fill="CCEEFF" w:val="clear"/>
            <w:vAlign w:val="bottom"/>
          </w:tcPr>
          <w:p>
            <w:pPr>
              <w:pStyle w:val="TableContents"/>
              <w:spacing w:before="0" w:after="283"/>
              <w:jc w:val="left"/>
              <w:rPr/>
            </w:pPr>
            <w:r>
              <w:rPr/>
              <w:t>$</w:t>
            </w:r>
          </w:p>
        </w:tc>
        <w:tc>
          <w:tcPr>
            <w:tcW w:w="1158" w:type="dxa"/>
            <w:tcBorders/>
            <w:shd w:fill="CCEEFF" w:val="clear"/>
            <w:vAlign w:val="bottom"/>
          </w:tcPr>
          <w:p>
            <w:pPr>
              <w:pStyle w:val="TableContents"/>
              <w:spacing w:before="0" w:after="283"/>
              <w:jc w:val="right"/>
              <w:rPr/>
            </w:pPr>
            <w:r>
              <w:rPr/>
              <w:t>9,513</w:t>
            </w:r>
          </w:p>
        </w:tc>
        <w:tc>
          <w:tcPr>
            <w:tcW w:w="119" w:type="dxa"/>
            <w:tcBorders/>
            <w:shd w:fill="CCEEFF" w:val="clear"/>
            <w:vAlign w:val="bottom"/>
          </w:tcPr>
          <w:p>
            <w:pPr>
              <w:pStyle w:val="TableContents"/>
              <w:spacing w:before="0" w:after="283"/>
              <w:rPr/>
            </w:pPr>
            <w:r>
              <w:rPr/>
              <w:t> </w:t>
            </w:r>
          </w:p>
        </w:tc>
        <w:tc>
          <w:tcPr>
            <w:tcW w:w="255" w:type="dxa"/>
            <w:tcBorders/>
            <w:shd w:fill="CCEEFF" w:val="clear"/>
            <w:vAlign w:val="bottom"/>
          </w:tcPr>
          <w:p>
            <w:pPr>
              <w:pStyle w:val="TableContents"/>
              <w:spacing w:before="0" w:after="283"/>
              <w:rPr/>
            </w:pPr>
            <w:r>
              <w:rPr/>
              <w:t> </w:t>
            </w:r>
          </w:p>
        </w:tc>
        <w:tc>
          <w:tcPr>
            <w:tcW w:w="219" w:type="dxa"/>
            <w:tcBorders/>
            <w:shd w:fill="CCEEFF" w:val="clear"/>
            <w:vAlign w:val="bottom"/>
          </w:tcPr>
          <w:p>
            <w:pPr>
              <w:pStyle w:val="TableContents"/>
              <w:spacing w:before="0" w:after="283"/>
              <w:jc w:val="left"/>
              <w:rPr/>
            </w:pPr>
            <w:r>
              <w:rPr/>
              <w:t>$</w:t>
            </w:r>
          </w:p>
        </w:tc>
        <w:tc>
          <w:tcPr>
            <w:tcW w:w="1078" w:type="dxa"/>
            <w:tcBorders/>
            <w:shd w:fill="CCEEFF" w:val="clear"/>
            <w:vAlign w:val="bottom"/>
          </w:tcPr>
          <w:p>
            <w:pPr>
              <w:pStyle w:val="TableContents"/>
              <w:spacing w:before="0" w:after="283"/>
              <w:jc w:val="right"/>
              <w:rPr/>
            </w:pPr>
            <w:r>
              <w:rPr/>
              <w:t>48,369</w:t>
            </w:r>
          </w:p>
        </w:tc>
        <w:tc>
          <w:tcPr>
            <w:tcW w:w="118" w:type="dxa"/>
            <w:tcBorders/>
            <w:shd w:fill="CCEEFF" w:val="clear"/>
            <w:vAlign w:val="bottom"/>
          </w:tcPr>
          <w:p>
            <w:pPr>
              <w:pStyle w:val="TableContents"/>
              <w:spacing w:before="0" w:after="283"/>
              <w:rPr/>
            </w:pPr>
            <w:r>
              <w:rPr/>
              <w:t> </w:t>
            </w:r>
          </w:p>
        </w:tc>
        <w:tc>
          <w:tcPr>
            <w:tcW w:w="283" w:type="dxa"/>
            <w:tcBorders/>
            <w:shd w:fill="CCEEFF" w:val="clear"/>
            <w:vAlign w:val="bottom"/>
          </w:tcPr>
          <w:p>
            <w:pPr>
              <w:pStyle w:val="TableContents"/>
              <w:spacing w:before="0" w:after="283"/>
              <w:rPr/>
            </w:pPr>
            <w:r>
              <w:rPr/>
              <w:t> </w:t>
            </w:r>
          </w:p>
        </w:tc>
        <w:tc>
          <w:tcPr>
            <w:tcW w:w="220" w:type="dxa"/>
            <w:tcBorders/>
            <w:shd w:fill="CCEEFF" w:val="clear"/>
            <w:vAlign w:val="bottom"/>
          </w:tcPr>
          <w:p>
            <w:pPr>
              <w:pStyle w:val="TableContents"/>
              <w:spacing w:before="0" w:after="283"/>
              <w:jc w:val="left"/>
              <w:rPr/>
            </w:pPr>
            <w:r>
              <w:rPr/>
              <w:t>$</w:t>
            </w:r>
          </w:p>
        </w:tc>
        <w:tc>
          <w:tcPr>
            <w:tcW w:w="1081" w:type="dxa"/>
            <w:tcBorders/>
            <w:shd w:fill="CCEEFF" w:val="clear"/>
            <w:vAlign w:val="bottom"/>
          </w:tcPr>
          <w:p>
            <w:pPr>
              <w:pStyle w:val="TableContents"/>
              <w:spacing w:before="0" w:after="283"/>
              <w:jc w:val="right"/>
              <w:rPr/>
            </w:pPr>
            <w:r>
              <w:rPr/>
              <w:t>20,368</w:t>
            </w:r>
          </w:p>
        </w:tc>
        <w:tc>
          <w:tcPr>
            <w:tcW w:w="129" w:type="dxa"/>
            <w:tcBorders/>
            <w:shd w:fill="CCEEFF" w:val="clear"/>
            <w:vAlign w:val="bottom"/>
          </w:tcPr>
          <w:p>
            <w:pPr>
              <w:pStyle w:val="TableContents"/>
              <w:spacing w:before="0" w:after="283"/>
              <w:rPr/>
            </w:pPr>
            <w:r>
              <w:rPr/>
              <w:t> </w:t>
            </w:r>
          </w:p>
        </w:tc>
      </w:tr>
      <w:tr>
        <w:trPr/>
        <w:tc>
          <w:tcPr>
            <w:tcW w:w="3201" w:type="dxa"/>
            <w:tcBorders/>
            <w:shd w:fill="auto" w:val="clear"/>
            <w:vAlign w:val="center"/>
          </w:tcPr>
          <w:p>
            <w:pPr>
              <w:pStyle w:val="TableContents"/>
              <w:spacing w:before="0" w:after="0"/>
              <w:ind w:left="225" w:right="0" w:hanging="225"/>
              <w:rPr/>
            </w:pPr>
            <w:r>
              <w:rPr/>
              <w:t> </w:t>
            </w:r>
          </w:p>
        </w:tc>
        <w:tc>
          <w:tcPr>
            <w:tcW w:w="255" w:type="dxa"/>
            <w:tcBorders/>
            <w:shd w:fill="auto" w:val="clear"/>
            <w:vAlign w:val="center"/>
          </w:tcPr>
          <w:p>
            <w:pPr>
              <w:pStyle w:val="TableContents"/>
              <w:spacing w:before="0" w:after="283"/>
              <w:rPr/>
            </w:pPr>
            <w:r>
              <w:rPr/>
              <w:t> </w:t>
            </w:r>
          </w:p>
        </w:tc>
        <w:tc>
          <w:tcPr>
            <w:tcW w:w="1391"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73" w:type="dxa"/>
            <w:tcBorders/>
            <w:shd w:fill="auto" w:val="clear"/>
            <w:vAlign w:val="center"/>
          </w:tcPr>
          <w:p>
            <w:pPr>
              <w:pStyle w:val="TableContents"/>
              <w:spacing w:before="0" w:after="283"/>
              <w:rPr/>
            </w:pPr>
            <w:r>
              <w:rPr/>
              <w:t> </w:t>
            </w:r>
          </w:p>
        </w:tc>
        <w:tc>
          <w:tcPr>
            <w:tcW w:w="289" w:type="dxa"/>
            <w:tcBorders/>
            <w:shd w:fill="auto" w:val="clear"/>
            <w:vAlign w:val="center"/>
          </w:tcPr>
          <w:p>
            <w:pPr>
              <w:pStyle w:val="TableContents"/>
              <w:spacing w:before="0" w:after="283"/>
              <w:rPr/>
            </w:pPr>
            <w:r>
              <w:rPr/>
              <w:t> </w:t>
            </w:r>
          </w:p>
        </w:tc>
        <w:tc>
          <w:tcPr>
            <w:tcW w:w="1394"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19" w:type="dxa"/>
            <w:tcBorders/>
            <w:shd w:fill="auto" w:val="clear"/>
            <w:vAlign w:val="center"/>
          </w:tcPr>
          <w:p>
            <w:pPr>
              <w:pStyle w:val="TableContents"/>
              <w:spacing w:before="0" w:after="283"/>
              <w:rPr/>
            </w:pPr>
            <w:r>
              <w:rPr/>
              <w:t> </w:t>
            </w:r>
          </w:p>
        </w:tc>
        <w:tc>
          <w:tcPr>
            <w:tcW w:w="255" w:type="dxa"/>
            <w:tcBorders/>
            <w:shd w:fill="auto" w:val="clear"/>
            <w:vAlign w:val="center"/>
          </w:tcPr>
          <w:p>
            <w:pPr>
              <w:pStyle w:val="TableContents"/>
              <w:spacing w:before="0" w:after="283"/>
              <w:rPr/>
            </w:pPr>
            <w:r>
              <w:rPr/>
              <w:t> </w:t>
            </w:r>
          </w:p>
        </w:tc>
        <w:tc>
          <w:tcPr>
            <w:tcW w:w="1297"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18" w:type="dxa"/>
            <w:tcBorders/>
            <w:shd w:fill="auto" w:val="clear"/>
            <w:vAlign w:val="center"/>
          </w:tcPr>
          <w:p>
            <w:pPr>
              <w:pStyle w:val="TableContents"/>
              <w:spacing w:before="0" w:after="283"/>
              <w:rPr/>
            </w:pPr>
            <w:r>
              <w:rPr/>
              <w:t> </w:t>
            </w:r>
          </w:p>
        </w:tc>
        <w:tc>
          <w:tcPr>
            <w:tcW w:w="283" w:type="dxa"/>
            <w:tcBorders/>
            <w:shd w:fill="auto" w:val="clear"/>
            <w:vAlign w:val="center"/>
          </w:tcPr>
          <w:p>
            <w:pPr>
              <w:pStyle w:val="TableContents"/>
              <w:spacing w:before="0" w:after="283"/>
              <w:rPr/>
            </w:pPr>
            <w:r>
              <w:rPr/>
              <w:t> </w:t>
            </w:r>
          </w:p>
        </w:tc>
        <w:tc>
          <w:tcPr>
            <w:tcW w:w="1301"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29" w:type="dxa"/>
            <w:tcBorders/>
            <w:shd w:fill="auto" w:val="clear"/>
            <w:vAlign w:val="center"/>
          </w:tcPr>
          <w:p>
            <w:pPr>
              <w:pStyle w:val="TableContents"/>
              <w:spacing w:before="0" w:after="283"/>
              <w:rPr/>
            </w:pPr>
            <w:r>
              <w:rPr/>
              <w:t> </w:t>
            </w:r>
          </w:p>
        </w:tc>
      </w:tr>
    </w:tbl>
    <w:p>
      <w:pPr>
        <w:pStyle w:val="TextBody"/>
        <w:spacing w:before="360" w:after="283"/>
        <w:jc w:val="center"/>
        <w:rPr>
          <w:rFonts w:ascii="Times New Roman;Times;serif" w:hAnsi="Times New Roman;Times;serif"/>
          <w:sz w:val="17"/>
        </w:rPr>
      </w:pPr>
      <w:r>
        <w:rPr>
          <w:rFonts w:ascii="Times New Roman;Times;serif" w:hAnsi="Times New Roman;Times;serif"/>
          <w:sz w:val="17"/>
        </w:rPr>
        <w:t xml:space="preserve">See Notes to Consolidated Financial Statements. </w:t>
      </w:r>
    </w:p>
    <w:p>
      <w:pPr>
        <w:pStyle w:val="TextBody"/>
        <w:jc w:val="center"/>
        <w:rPr>
          <w:rFonts w:ascii="Times New Roman;Times;serif" w:hAnsi="Times New Roman;Times;serif"/>
          <w:sz w:val="17"/>
        </w:rPr>
      </w:pPr>
      <w:r>
        <w:rPr>
          <w:rFonts w:ascii="Times New Roman;Times;serif" w:hAnsi="Times New Roman;Times;serif"/>
          <w:sz w:val="17"/>
        </w:rPr>
        <w:t xml:space="preserve">Page 4 </w:t>
      </w:r>
    </w:p>
    <w:p>
      <w:pPr>
        <w:pStyle w:val="HorizontalLine"/>
        <w:pBdr>
          <w:bottom w:val="single" w:sz="20" w:space="0" w:color="808080"/>
        </w:pBdr>
        <w:rPr/>
      </w:pPr>
      <w:r>
        <w:rPr/>
      </w:r>
      <w:r>
        <w:br w:type="page"/>
      </w:r>
    </w:p>
    <w:p>
      <w:pPr>
        <w:pStyle w:val="Heading5"/>
        <w:jc w:val="left"/>
        <w:rPr/>
      </w:pPr>
      <w:hyperlink w:anchor="toc">
        <w:r>
          <w:rPr>
            <w:rStyle w:val="InternetLink"/>
          </w:rPr>
          <w:t>Table of Contents</w:t>
        </w:r>
      </w:hyperlink>
    </w:p>
    <w:p>
      <w:pPr>
        <w:pStyle w:val="TextBody"/>
        <w:spacing w:before="360" w:after="283"/>
        <w:jc w:val="center"/>
        <w:rPr>
          <w:rFonts w:ascii="Times New Roman;Times;serif" w:hAnsi="Times New Roman;Times;serif"/>
          <w:sz w:val="17"/>
        </w:rPr>
      </w:pPr>
      <w:r>
        <w:rPr>
          <w:rFonts w:ascii="Times New Roman;Times;serif" w:hAnsi="Times New Roman;Times;serif"/>
          <w:b/>
          <w:sz w:val="17"/>
        </w:rPr>
        <w:t>VIAD CORP</w:t>
        <w:br/>
        <w:t>CONSOLIDATED STATEMENTS OF CASH FLOWS</w:t>
        <w:br/>
        <w:t>(Unaudited)</w:t>
      </w:r>
      <w:r>
        <w:rPr>
          <w:rFonts w:ascii="Times New Roman;Times;serif" w:hAnsi="Times New Roman;Times;serif"/>
          <w:sz w:val="17"/>
        </w:rPr>
        <w:t xml:space="preserve"> </w:t>
      </w:r>
    </w:p>
    <w:tbl>
      <w:tblPr>
        <w:tblW w:w="5000" w:type="pct"/>
        <w:jc w:val="center"/>
        <w:tblInd w:w="0" w:type="dxa"/>
        <w:tblCellMar>
          <w:top w:w="0" w:type="dxa"/>
          <w:left w:w="0" w:type="dxa"/>
          <w:bottom w:w="0" w:type="dxa"/>
          <w:right w:w="0" w:type="dxa"/>
        </w:tblCellMar>
      </w:tblPr>
      <w:tblGrid>
        <w:gridCol w:w="6474"/>
        <w:gridCol w:w="413"/>
        <w:gridCol w:w="200"/>
        <w:gridCol w:w="1094"/>
        <w:gridCol w:w="159"/>
        <w:gridCol w:w="427"/>
        <w:gridCol w:w="200"/>
        <w:gridCol w:w="1095"/>
        <w:gridCol w:w="143"/>
      </w:tblGrid>
      <w:tr>
        <w:trPr/>
        <w:tc>
          <w:tcPr>
            <w:tcW w:w="6474" w:type="dxa"/>
            <w:tcBorders/>
            <w:shd w:fill="auto" w:val="clear"/>
            <w:vAlign w:val="bottom"/>
          </w:tcPr>
          <w:p>
            <w:pPr>
              <w:pStyle w:val="TableContents"/>
              <w:spacing w:before="0" w:after="283"/>
              <w:rPr/>
            </w:pPr>
            <w:r>
              <w:rPr/>
              <w:t> </w:t>
            </w:r>
          </w:p>
        </w:tc>
        <w:tc>
          <w:tcPr>
            <w:tcW w:w="413" w:type="dxa"/>
            <w:tcBorders/>
            <w:shd w:fill="auto" w:val="clear"/>
            <w:vAlign w:val="bottom"/>
          </w:tcPr>
          <w:p>
            <w:pPr>
              <w:pStyle w:val="TableContents"/>
              <w:spacing w:before="0" w:after="283"/>
              <w:rPr/>
            </w:pPr>
            <w:r>
              <w:rPr/>
              <w:t> </w:t>
            </w:r>
          </w:p>
        </w:tc>
        <w:tc>
          <w:tcPr>
            <w:tcW w:w="200" w:type="dxa"/>
            <w:tcBorders/>
            <w:shd w:fill="auto" w:val="clear"/>
            <w:vAlign w:val="bottom"/>
          </w:tcPr>
          <w:p>
            <w:pPr>
              <w:pStyle w:val="TableContents"/>
              <w:spacing w:before="0" w:after="283"/>
              <w:rPr/>
            </w:pPr>
            <w:r>
              <w:rPr/>
              <w:t> </w:t>
            </w:r>
          </w:p>
        </w:tc>
        <w:tc>
          <w:tcPr>
            <w:tcW w:w="1094" w:type="dxa"/>
            <w:tcBorders/>
            <w:shd w:fill="auto" w:val="clear"/>
            <w:vAlign w:val="bottom"/>
          </w:tcPr>
          <w:p>
            <w:pPr>
              <w:pStyle w:val="TableContents"/>
              <w:spacing w:before="0" w:after="283"/>
              <w:rPr/>
            </w:pPr>
            <w:r>
              <w:rPr/>
              <w:t> </w:t>
            </w:r>
          </w:p>
        </w:tc>
        <w:tc>
          <w:tcPr>
            <w:tcW w:w="159" w:type="dxa"/>
            <w:tcBorders/>
            <w:shd w:fill="auto" w:val="clear"/>
            <w:vAlign w:val="bottom"/>
          </w:tcPr>
          <w:p>
            <w:pPr>
              <w:pStyle w:val="TableContents"/>
              <w:spacing w:before="0" w:after="283"/>
              <w:rPr/>
            </w:pPr>
            <w:r>
              <w:rPr/>
              <w:t> </w:t>
            </w:r>
          </w:p>
        </w:tc>
        <w:tc>
          <w:tcPr>
            <w:tcW w:w="427" w:type="dxa"/>
            <w:tcBorders/>
            <w:shd w:fill="auto" w:val="clear"/>
            <w:vAlign w:val="bottom"/>
          </w:tcPr>
          <w:p>
            <w:pPr>
              <w:pStyle w:val="TableContents"/>
              <w:spacing w:before="0" w:after="283"/>
              <w:rPr/>
            </w:pPr>
            <w:r>
              <w:rPr/>
              <w:t> </w:t>
            </w:r>
          </w:p>
        </w:tc>
        <w:tc>
          <w:tcPr>
            <w:tcW w:w="200" w:type="dxa"/>
            <w:tcBorders/>
            <w:shd w:fill="auto" w:val="clear"/>
            <w:vAlign w:val="bottom"/>
          </w:tcPr>
          <w:p>
            <w:pPr>
              <w:pStyle w:val="TableContents"/>
              <w:spacing w:before="0" w:after="283"/>
              <w:rPr/>
            </w:pPr>
            <w:r>
              <w:rPr/>
              <w:t> </w:t>
            </w:r>
          </w:p>
        </w:tc>
        <w:tc>
          <w:tcPr>
            <w:tcW w:w="1095" w:type="dxa"/>
            <w:tcBorders/>
            <w:shd w:fill="auto" w:val="clear"/>
            <w:vAlign w:val="bottom"/>
          </w:tcPr>
          <w:p>
            <w:pPr>
              <w:pStyle w:val="TableContents"/>
              <w:spacing w:before="0" w:after="283"/>
              <w:rPr/>
            </w:pPr>
            <w:r>
              <w:rPr/>
              <w:t> </w:t>
            </w:r>
          </w:p>
        </w:tc>
        <w:tc>
          <w:tcPr>
            <w:tcW w:w="143" w:type="dxa"/>
            <w:tcBorders/>
            <w:shd w:fill="auto" w:val="clear"/>
            <w:vAlign w:val="bottom"/>
          </w:tcPr>
          <w:p>
            <w:pPr>
              <w:pStyle w:val="TableContents"/>
              <w:spacing w:before="0" w:after="283"/>
              <w:rPr/>
            </w:pPr>
            <w:r>
              <w:rPr/>
              <w:t> </w:t>
            </w:r>
          </w:p>
        </w:tc>
      </w:tr>
      <w:tr>
        <w:trPr/>
        <w:tc>
          <w:tcPr>
            <w:tcW w:w="6474" w:type="dxa"/>
            <w:tcBorders/>
            <w:shd w:fill="auto" w:val="clear"/>
            <w:vAlign w:val="bottom"/>
          </w:tcPr>
          <w:p>
            <w:pPr>
              <w:pStyle w:val="TableContents"/>
              <w:spacing w:before="0" w:after="283"/>
              <w:rPr/>
            </w:pPr>
            <w:r>
              <w:rPr/>
              <w:t> </w:t>
            </w:r>
          </w:p>
        </w:tc>
        <w:tc>
          <w:tcPr>
            <w:tcW w:w="413" w:type="dxa"/>
            <w:tcBorders/>
            <w:shd w:fill="auto" w:val="clear"/>
            <w:vAlign w:val="bottom"/>
          </w:tcPr>
          <w:p>
            <w:pPr>
              <w:pStyle w:val="TableContents"/>
              <w:spacing w:before="0" w:after="283"/>
              <w:rPr/>
            </w:pPr>
            <w:r>
              <w:rPr/>
              <w:t> </w:t>
            </w:r>
          </w:p>
        </w:tc>
        <w:tc>
          <w:tcPr>
            <w:tcW w:w="3175" w:type="dxa"/>
            <w:gridSpan w:val="6"/>
            <w:tcBorders>
              <w:bottom w:val="single" w:sz="2" w:space="0" w:color="000000"/>
            </w:tcBorders>
            <w:shd w:fill="auto" w:val="clear"/>
            <w:tcMar>
              <w:bottom w:w="28" w:type="dxa"/>
            </w:tcMar>
            <w:vAlign w:val="bottom"/>
          </w:tcPr>
          <w:p>
            <w:pPr>
              <w:pStyle w:val="TableContents"/>
              <w:spacing w:before="0" w:after="283"/>
              <w:jc w:val="center"/>
              <w:rPr>
                <w:b/>
              </w:rPr>
            </w:pPr>
            <w:r>
              <w:rPr>
                <w:b/>
              </w:rPr>
              <w:t>Six months ended June 30,</w:t>
            </w:r>
          </w:p>
        </w:tc>
        <w:tc>
          <w:tcPr>
            <w:tcW w:w="143" w:type="dxa"/>
            <w:tcBorders/>
            <w:shd w:fill="auto" w:val="clear"/>
            <w:vAlign w:val="bottom"/>
          </w:tcPr>
          <w:p>
            <w:pPr>
              <w:pStyle w:val="TableContents"/>
              <w:spacing w:before="0" w:after="283"/>
              <w:rPr/>
            </w:pPr>
            <w:r>
              <w:rPr/>
              <w:t> </w:t>
            </w:r>
          </w:p>
        </w:tc>
      </w:tr>
      <w:tr>
        <w:trPr/>
        <w:tc>
          <w:tcPr>
            <w:tcW w:w="6474" w:type="dxa"/>
            <w:tcBorders/>
            <w:shd w:fill="auto" w:val="clear"/>
            <w:vAlign w:val="bottom"/>
          </w:tcPr>
          <w:p>
            <w:pPr>
              <w:pStyle w:val="TableContents"/>
              <w:spacing w:before="0" w:after="283"/>
              <w:rPr/>
            </w:pPr>
            <w:r>
              <w:rPr/>
              <w:t> </w:t>
            </w:r>
          </w:p>
        </w:tc>
        <w:tc>
          <w:tcPr>
            <w:tcW w:w="413" w:type="dxa"/>
            <w:tcBorders/>
            <w:shd w:fill="auto" w:val="clear"/>
            <w:vAlign w:val="bottom"/>
          </w:tcPr>
          <w:p>
            <w:pPr>
              <w:pStyle w:val="TableContents"/>
              <w:spacing w:before="0" w:after="283"/>
              <w:rPr/>
            </w:pPr>
            <w:r>
              <w:rPr/>
              <w:t> </w:t>
            </w:r>
          </w:p>
        </w:tc>
        <w:tc>
          <w:tcPr>
            <w:tcW w:w="1294" w:type="dxa"/>
            <w:gridSpan w:val="2"/>
            <w:tcBorders>
              <w:bottom w:val="single" w:sz="2" w:space="0" w:color="000000"/>
            </w:tcBorders>
            <w:shd w:fill="auto" w:val="clear"/>
            <w:tcMar>
              <w:bottom w:w="28" w:type="dxa"/>
            </w:tcMar>
            <w:vAlign w:val="bottom"/>
          </w:tcPr>
          <w:p>
            <w:pPr>
              <w:pStyle w:val="TableContents"/>
              <w:spacing w:before="0" w:after="283"/>
              <w:jc w:val="center"/>
              <w:rPr>
                <w:b/>
              </w:rPr>
            </w:pPr>
            <w:r>
              <w:rPr>
                <w:b/>
              </w:rPr>
              <w:t>2006</w:t>
            </w:r>
          </w:p>
        </w:tc>
        <w:tc>
          <w:tcPr>
            <w:tcW w:w="159" w:type="dxa"/>
            <w:tcBorders/>
            <w:shd w:fill="auto" w:val="clear"/>
            <w:vAlign w:val="bottom"/>
          </w:tcPr>
          <w:p>
            <w:pPr>
              <w:pStyle w:val="TableContents"/>
              <w:spacing w:before="0" w:after="283"/>
              <w:rPr/>
            </w:pPr>
            <w:r>
              <w:rPr/>
              <w:t> </w:t>
            </w:r>
          </w:p>
        </w:tc>
        <w:tc>
          <w:tcPr>
            <w:tcW w:w="427" w:type="dxa"/>
            <w:tcBorders/>
            <w:shd w:fill="auto" w:val="clear"/>
            <w:vAlign w:val="bottom"/>
          </w:tcPr>
          <w:p>
            <w:pPr>
              <w:pStyle w:val="TableContents"/>
              <w:spacing w:before="0" w:after="283"/>
              <w:rPr/>
            </w:pPr>
            <w:r>
              <w:rPr/>
              <w:t> </w:t>
            </w:r>
          </w:p>
        </w:tc>
        <w:tc>
          <w:tcPr>
            <w:tcW w:w="1295" w:type="dxa"/>
            <w:gridSpan w:val="2"/>
            <w:tcBorders>
              <w:bottom w:val="single" w:sz="2" w:space="0" w:color="000000"/>
            </w:tcBorders>
            <w:shd w:fill="auto" w:val="clear"/>
            <w:tcMar>
              <w:bottom w:w="28" w:type="dxa"/>
            </w:tcMar>
            <w:vAlign w:val="bottom"/>
          </w:tcPr>
          <w:p>
            <w:pPr>
              <w:pStyle w:val="TableContents"/>
              <w:spacing w:before="0" w:after="283"/>
              <w:jc w:val="center"/>
              <w:rPr>
                <w:b/>
              </w:rPr>
            </w:pPr>
            <w:r>
              <w:rPr>
                <w:b/>
              </w:rPr>
              <w:t>2005</w:t>
            </w:r>
          </w:p>
        </w:tc>
        <w:tc>
          <w:tcPr>
            <w:tcW w:w="143" w:type="dxa"/>
            <w:tcBorders/>
            <w:shd w:fill="auto" w:val="clear"/>
            <w:vAlign w:val="bottom"/>
          </w:tcPr>
          <w:p>
            <w:pPr>
              <w:pStyle w:val="TableContents"/>
              <w:spacing w:before="0" w:after="283"/>
              <w:rPr/>
            </w:pPr>
            <w:r>
              <w:rPr/>
              <w:t> </w:t>
            </w:r>
          </w:p>
        </w:tc>
      </w:tr>
      <w:tr>
        <w:trPr/>
        <w:tc>
          <w:tcPr>
            <w:tcW w:w="6474" w:type="dxa"/>
            <w:tcBorders/>
            <w:shd w:fill="auto" w:val="clear"/>
            <w:vAlign w:val="bottom"/>
          </w:tcPr>
          <w:p>
            <w:pPr>
              <w:pStyle w:val="TableContents"/>
              <w:spacing w:before="0" w:after="283"/>
              <w:rPr/>
            </w:pPr>
            <w:r>
              <w:rPr/>
              <w:t> </w:t>
            </w:r>
          </w:p>
        </w:tc>
        <w:tc>
          <w:tcPr>
            <w:tcW w:w="413" w:type="dxa"/>
            <w:tcBorders/>
            <w:shd w:fill="auto" w:val="clear"/>
            <w:vAlign w:val="bottom"/>
          </w:tcPr>
          <w:p>
            <w:pPr>
              <w:pStyle w:val="TableContents"/>
              <w:spacing w:before="0" w:after="283"/>
              <w:rPr/>
            </w:pPr>
            <w:r>
              <w:rPr/>
              <w:t> </w:t>
            </w:r>
          </w:p>
        </w:tc>
        <w:tc>
          <w:tcPr>
            <w:tcW w:w="3175" w:type="dxa"/>
            <w:gridSpan w:val="6"/>
            <w:tcBorders/>
            <w:shd w:fill="auto" w:val="clear"/>
            <w:vAlign w:val="bottom"/>
          </w:tcPr>
          <w:p>
            <w:pPr>
              <w:pStyle w:val="TableContents"/>
              <w:spacing w:before="0" w:after="283"/>
              <w:jc w:val="center"/>
              <w:rPr>
                <w:b/>
              </w:rPr>
            </w:pPr>
            <w:r>
              <w:rPr>
                <w:b/>
              </w:rPr>
              <w:t>(in thousands)</w:t>
            </w:r>
          </w:p>
        </w:tc>
        <w:tc>
          <w:tcPr>
            <w:tcW w:w="143" w:type="dxa"/>
            <w:tcBorders/>
            <w:shd w:fill="auto" w:val="clear"/>
            <w:vAlign w:val="bottom"/>
          </w:tcPr>
          <w:p>
            <w:pPr>
              <w:pStyle w:val="TableContents"/>
              <w:spacing w:before="0" w:after="283"/>
              <w:rPr/>
            </w:pPr>
            <w:r>
              <w:rPr/>
              <w:t> </w:t>
            </w:r>
          </w:p>
        </w:tc>
      </w:tr>
      <w:tr>
        <w:trPr/>
        <w:tc>
          <w:tcPr>
            <w:tcW w:w="6474" w:type="dxa"/>
            <w:tcBorders/>
            <w:shd w:fill="CCEEFF" w:val="clear"/>
            <w:vAlign w:val="bottom"/>
          </w:tcPr>
          <w:p>
            <w:pPr>
              <w:pStyle w:val="TableContents"/>
              <w:spacing w:before="0" w:after="0"/>
              <w:ind w:left="225" w:right="0" w:hanging="225"/>
              <w:rPr>
                <w:b/>
              </w:rPr>
            </w:pPr>
            <w:r>
              <w:rPr>
                <w:b/>
              </w:rPr>
              <w:t>Cash flows from operating activities:</w:t>
            </w:r>
          </w:p>
        </w:tc>
        <w:tc>
          <w:tcPr>
            <w:tcW w:w="413" w:type="dxa"/>
            <w:tcBorders/>
            <w:shd w:fill="CCEEFF" w:val="clear"/>
            <w:vAlign w:val="bottom"/>
          </w:tcPr>
          <w:p>
            <w:pPr>
              <w:pStyle w:val="TableContents"/>
              <w:spacing w:before="0" w:after="283"/>
              <w:rPr/>
            </w:pPr>
            <w:r>
              <w:rPr/>
              <w:t> </w:t>
            </w:r>
          </w:p>
        </w:tc>
        <w:tc>
          <w:tcPr>
            <w:tcW w:w="200" w:type="dxa"/>
            <w:tcBorders/>
            <w:shd w:fill="CCEEFF" w:val="clear"/>
            <w:vAlign w:val="bottom"/>
          </w:tcPr>
          <w:p>
            <w:pPr>
              <w:pStyle w:val="TableContents"/>
              <w:spacing w:before="0" w:after="283"/>
              <w:rPr/>
            </w:pPr>
            <w:r>
              <w:rPr/>
              <w:t> </w:t>
            </w:r>
          </w:p>
        </w:tc>
        <w:tc>
          <w:tcPr>
            <w:tcW w:w="1094" w:type="dxa"/>
            <w:tcBorders/>
            <w:shd w:fill="CCEEFF" w:val="clear"/>
            <w:vAlign w:val="bottom"/>
          </w:tcPr>
          <w:p>
            <w:pPr>
              <w:pStyle w:val="TableContents"/>
              <w:spacing w:before="0" w:after="283"/>
              <w:rPr/>
            </w:pPr>
            <w:r>
              <w:rPr/>
              <w:t> </w:t>
            </w:r>
          </w:p>
        </w:tc>
        <w:tc>
          <w:tcPr>
            <w:tcW w:w="159" w:type="dxa"/>
            <w:tcBorders/>
            <w:shd w:fill="CCEEFF" w:val="clear"/>
            <w:vAlign w:val="bottom"/>
          </w:tcPr>
          <w:p>
            <w:pPr>
              <w:pStyle w:val="TableContents"/>
              <w:spacing w:before="0" w:after="283"/>
              <w:rPr/>
            </w:pPr>
            <w:r>
              <w:rPr/>
              <w:t> </w:t>
            </w:r>
          </w:p>
        </w:tc>
        <w:tc>
          <w:tcPr>
            <w:tcW w:w="427" w:type="dxa"/>
            <w:tcBorders/>
            <w:shd w:fill="CCEEFF" w:val="clear"/>
            <w:vAlign w:val="bottom"/>
          </w:tcPr>
          <w:p>
            <w:pPr>
              <w:pStyle w:val="TableContents"/>
              <w:spacing w:before="0" w:after="283"/>
              <w:rPr/>
            </w:pPr>
            <w:r>
              <w:rPr/>
              <w:t> </w:t>
            </w:r>
          </w:p>
        </w:tc>
        <w:tc>
          <w:tcPr>
            <w:tcW w:w="200" w:type="dxa"/>
            <w:tcBorders/>
            <w:shd w:fill="CCEEFF" w:val="clear"/>
            <w:vAlign w:val="bottom"/>
          </w:tcPr>
          <w:p>
            <w:pPr>
              <w:pStyle w:val="TableContents"/>
              <w:spacing w:before="0" w:after="283"/>
              <w:rPr/>
            </w:pPr>
            <w:r>
              <w:rPr/>
              <w:t> </w:t>
            </w:r>
          </w:p>
        </w:tc>
        <w:tc>
          <w:tcPr>
            <w:tcW w:w="1095" w:type="dxa"/>
            <w:tcBorders/>
            <w:shd w:fill="CCEEFF" w:val="clear"/>
            <w:vAlign w:val="bottom"/>
          </w:tcPr>
          <w:p>
            <w:pPr>
              <w:pStyle w:val="TableContents"/>
              <w:spacing w:before="0" w:after="283"/>
              <w:rPr/>
            </w:pPr>
            <w:r>
              <w:rPr/>
              <w:t> </w:t>
            </w:r>
          </w:p>
        </w:tc>
        <w:tc>
          <w:tcPr>
            <w:tcW w:w="143" w:type="dxa"/>
            <w:tcBorders/>
            <w:shd w:fill="CCEEFF" w:val="clear"/>
            <w:vAlign w:val="bottom"/>
          </w:tcPr>
          <w:p>
            <w:pPr>
              <w:pStyle w:val="TableContents"/>
              <w:spacing w:before="0" w:after="283"/>
              <w:rPr/>
            </w:pPr>
            <w:r>
              <w:rPr/>
              <w:t> </w:t>
            </w:r>
          </w:p>
        </w:tc>
      </w:tr>
      <w:tr>
        <w:trPr/>
        <w:tc>
          <w:tcPr>
            <w:tcW w:w="6474" w:type="dxa"/>
            <w:tcBorders/>
            <w:shd w:fill="auto" w:val="clear"/>
            <w:vAlign w:val="bottom"/>
          </w:tcPr>
          <w:p>
            <w:pPr>
              <w:pStyle w:val="TableContents"/>
              <w:spacing w:before="0" w:after="0"/>
              <w:ind w:left="225" w:right="0" w:hanging="225"/>
              <w:rPr/>
            </w:pPr>
            <w:r>
              <w:rPr/>
              <w:t>Net income</w:t>
            </w:r>
          </w:p>
        </w:tc>
        <w:tc>
          <w:tcPr>
            <w:tcW w:w="413" w:type="dxa"/>
            <w:tcBorders/>
            <w:shd w:fill="auto" w:val="clear"/>
            <w:vAlign w:val="bottom"/>
          </w:tcPr>
          <w:p>
            <w:pPr>
              <w:pStyle w:val="TableContents"/>
              <w:spacing w:before="0" w:after="283"/>
              <w:rPr/>
            </w:pPr>
            <w:r>
              <w:rPr/>
              <w:t> </w:t>
            </w:r>
          </w:p>
        </w:tc>
        <w:tc>
          <w:tcPr>
            <w:tcW w:w="200" w:type="dxa"/>
            <w:tcBorders/>
            <w:shd w:fill="auto" w:val="clear"/>
            <w:vAlign w:val="bottom"/>
          </w:tcPr>
          <w:p>
            <w:pPr>
              <w:pStyle w:val="TableContents"/>
              <w:spacing w:before="0" w:after="283"/>
              <w:jc w:val="left"/>
              <w:rPr/>
            </w:pPr>
            <w:r>
              <w:rPr/>
              <w:t>$</w:t>
            </w:r>
          </w:p>
        </w:tc>
        <w:tc>
          <w:tcPr>
            <w:tcW w:w="1094" w:type="dxa"/>
            <w:tcBorders/>
            <w:shd w:fill="auto" w:val="clear"/>
            <w:vAlign w:val="bottom"/>
          </w:tcPr>
          <w:p>
            <w:pPr>
              <w:pStyle w:val="TableContents"/>
              <w:spacing w:before="0" w:after="283"/>
              <w:jc w:val="right"/>
              <w:rPr/>
            </w:pPr>
            <w:r>
              <w:rPr/>
              <w:t>41,870</w:t>
            </w:r>
          </w:p>
        </w:tc>
        <w:tc>
          <w:tcPr>
            <w:tcW w:w="159" w:type="dxa"/>
            <w:tcBorders/>
            <w:shd w:fill="auto" w:val="clear"/>
            <w:vAlign w:val="bottom"/>
          </w:tcPr>
          <w:p>
            <w:pPr>
              <w:pStyle w:val="TableContents"/>
              <w:spacing w:before="0" w:after="283"/>
              <w:rPr/>
            </w:pPr>
            <w:r>
              <w:rPr/>
              <w:t> </w:t>
            </w:r>
          </w:p>
        </w:tc>
        <w:tc>
          <w:tcPr>
            <w:tcW w:w="427" w:type="dxa"/>
            <w:tcBorders/>
            <w:shd w:fill="auto" w:val="clear"/>
            <w:vAlign w:val="bottom"/>
          </w:tcPr>
          <w:p>
            <w:pPr>
              <w:pStyle w:val="TableContents"/>
              <w:spacing w:before="0" w:after="283"/>
              <w:rPr/>
            </w:pPr>
            <w:r>
              <w:rPr/>
              <w:t> </w:t>
            </w:r>
          </w:p>
        </w:tc>
        <w:tc>
          <w:tcPr>
            <w:tcW w:w="200" w:type="dxa"/>
            <w:tcBorders/>
            <w:shd w:fill="auto" w:val="clear"/>
            <w:vAlign w:val="bottom"/>
          </w:tcPr>
          <w:p>
            <w:pPr>
              <w:pStyle w:val="TableContents"/>
              <w:spacing w:before="0" w:after="283"/>
              <w:jc w:val="left"/>
              <w:rPr/>
            </w:pPr>
            <w:r>
              <w:rPr/>
              <w:t>$</w:t>
            </w:r>
          </w:p>
        </w:tc>
        <w:tc>
          <w:tcPr>
            <w:tcW w:w="1095" w:type="dxa"/>
            <w:tcBorders/>
            <w:shd w:fill="auto" w:val="clear"/>
            <w:vAlign w:val="bottom"/>
          </w:tcPr>
          <w:p>
            <w:pPr>
              <w:pStyle w:val="TableContents"/>
              <w:spacing w:before="0" w:after="283"/>
              <w:jc w:val="right"/>
              <w:rPr/>
            </w:pPr>
            <w:r>
              <w:rPr/>
              <w:t>23,343</w:t>
            </w:r>
          </w:p>
        </w:tc>
        <w:tc>
          <w:tcPr>
            <w:tcW w:w="143" w:type="dxa"/>
            <w:tcBorders/>
            <w:shd w:fill="auto" w:val="clear"/>
            <w:vAlign w:val="bottom"/>
          </w:tcPr>
          <w:p>
            <w:pPr>
              <w:pStyle w:val="TableContents"/>
              <w:spacing w:before="0" w:after="283"/>
              <w:rPr/>
            </w:pPr>
            <w:r>
              <w:rPr/>
              <w:t> </w:t>
            </w:r>
          </w:p>
        </w:tc>
      </w:tr>
      <w:tr>
        <w:trPr/>
        <w:tc>
          <w:tcPr>
            <w:tcW w:w="6474" w:type="dxa"/>
            <w:tcBorders/>
            <w:shd w:fill="CCEEFF" w:val="clear"/>
            <w:vAlign w:val="bottom"/>
          </w:tcPr>
          <w:p>
            <w:pPr>
              <w:pStyle w:val="TableContents"/>
              <w:spacing w:before="0" w:after="0"/>
              <w:ind w:left="225" w:right="0" w:hanging="225"/>
              <w:rPr/>
            </w:pPr>
            <w:r>
              <w:rPr/>
              <w:t>Adjustments to reconcile net income to net cash provided by operating activities:</w:t>
            </w:r>
          </w:p>
        </w:tc>
        <w:tc>
          <w:tcPr>
            <w:tcW w:w="413" w:type="dxa"/>
            <w:tcBorders/>
            <w:shd w:fill="CCEEFF" w:val="clear"/>
            <w:vAlign w:val="bottom"/>
          </w:tcPr>
          <w:p>
            <w:pPr>
              <w:pStyle w:val="TableContents"/>
              <w:spacing w:before="0" w:after="283"/>
              <w:rPr/>
            </w:pPr>
            <w:r>
              <w:rPr/>
              <w:t> </w:t>
            </w:r>
          </w:p>
        </w:tc>
        <w:tc>
          <w:tcPr>
            <w:tcW w:w="200" w:type="dxa"/>
            <w:tcBorders/>
            <w:shd w:fill="CCEEFF" w:val="clear"/>
            <w:vAlign w:val="bottom"/>
          </w:tcPr>
          <w:p>
            <w:pPr>
              <w:pStyle w:val="TableContents"/>
              <w:spacing w:before="0" w:after="283"/>
              <w:rPr/>
            </w:pPr>
            <w:r>
              <w:rPr/>
              <w:t> </w:t>
            </w:r>
          </w:p>
        </w:tc>
        <w:tc>
          <w:tcPr>
            <w:tcW w:w="1094" w:type="dxa"/>
            <w:tcBorders/>
            <w:shd w:fill="CCEEFF" w:val="clear"/>
            <w:vAlign w:val="bottom"/>
          </w:tcPr>
          <w:p>
            <w:pPr>
              <w:pStyle w:val="TableContents"/>
              <w:spacing w:before="0" w:after="283"/>
              <w:rPr/>
            </w:pPr>
            <w:r>
              <w:rPr/>
              <w:t> </w:t>
            </w:r>
          </w:p>
        </w:tc>
        <w:tc>
          <w:tcPr>
            <w:tcW w:w="159" w:type="dxa"/>
            <w:tcBorders/>
            <w:shd w:fill="CCEEFF" w:val="clear"/>
            <w:vAlign w:val="bottom"/>
          </w:tcPr>
          <w:p>
            <w:pPr>
              <w:pStyle w:val="TableContents"/>
              <w:spacing w:before="0" w:after="283"/>
              <w:rPr/>
            </w:pPr>
            <w:r>
              <w:rPr/>
              <w:t> </w:t>
            </w:r>
          </w:p>
        </w:tc>
        <w:tc>
          <w:tcPr>
            <w:tcW w:w="427" w:type="dxa"/>
            <w:tcBorders/>
            <w:shd w:fill="CCEEFF" w:val="clear"/>
            <w:vAlign w:val="bottom"/>
          </w:tcPr>
          <w:p>
            <w:pPr>
              <w:pStyle w:val="TableContents"/>
              <w:spacing w:before="0" w:after="283"/>
              <w:rPr/>
            </w:pPr>
            <w:r>
              <w:rPr/>
              <w:t> </w:t>
            </w:r>
          </w:p>
        </w:tc>
        <w:tc>
          <w:tcPr>
            <w:tcW w:w="200" w:type="dxa"/>
            <w:tcBorders/>
            <w:shd w:fill="CCEEFF" w:val="clear"/>
            <w:vAlign w:val="bottom"/>
          </w:tcPr>
          <w:p>
            <w:pPr>
              <w:pStyle w:val="TableContents"/>
              <w:spacing w:before="0" w:after="283"/>
              <w:rPr/>
            </w:pPr>
            <w:r>
              <w:rPr/>
              <w:t> </w:t>
            </w:r>
          </w:p>
        </w:tc>
        <w:tc>
          <w:tcPr>
            <w:tcW w:w="1095" w:type="dxa"/>
            <w:tcBorders/>
            <w:shd w:fill="CCEEFF" w:val="clear"/>
            <w:vAlign w:val="bottom"/>
          </w:tcPr>
          <w:p>
            <w:pPr>
              <w:pStyle w:val="TableContents"/>
              <w:spacing w:before="0" w:after="283"/>
              <w:rPr/>
            </w:pPr>
            <w:r>
              <w:rPr/>
              <w:t> </w:t>
            </w:r>
          </w:p>
        </w:tc>
        <w:tc>
          <w:tcPr>
            <w:tcW w:w="143" w:type="dxa"/>
            <w:tcBorders/>
            <w:shd w:fill="CCEEFF" w:val="clear"/>
            <w:vAlign w:val="bottom"/>
          </w:tcPr>
          <w:p>
            <w:pPr>
              <w:pStyle w:val="TableContents"/>
              <w:spacing w:before="0" w:after="283"/>
              <w:rPr/>
            </w:pPr>
            <w:r>
              <w:rPr/>
              <w:t> </w:t>
            </w:r>
          </w:p>
        </w:tc>
      </w:tr>
      <w:tr>
        <w:trPr/>
        <w:tc>
          <w:tcPr>
            <w:tcW w:w="6474" w:type="dxa"/>
            <w:tcBorders/>
            <w:shd w:fill="auto" w:val="clear"/>
            <w:vAlign w:val="bottom"/>
          </w:tcPr>
          <w:p>
            <w:pPr>
              <w:pStyle w:val="TableContents"/>
              <w:spacing w:before="0" w:after="0"/>
              <w:ind w:left="450" w:right="0" w:hanging="225"/>
              <w:rPr/>
            </w:pPr>
            <w:r>
              <w:rPr/>
              <w:t>Depreciation and amortization</w:t>
            </w:r>
          </w:p>
        </w:tc>
        <w:tc>
          <w:tcPr>
            <w:tcW w:w="413" w:type="dxa"/>
            <w:tcBorders/>
            <w:shd w:fill="auto" w:val="clear"/>
            <w:vAlign w:val="bottom"/>
          </w:tcPr>
          <w:p>
            <w:pPr>
              <w:pStyle w:val="TableContents"/>
              <w:spacing w:before="0" w:after="283"/>
              <w:rPr/>
            </w:pPr>
            <w:r>
              <w:rPr/>
              <w:t> </w:t>
            </w:r>
          </w:p>
        </w:tc>
        <w:tc>
          <w:tcPr>
            <w:tcW w:w="200" w:type="dxa"/>
            <w:tcBorders/>
            <w:shd w:fill="auto" w:val="clear"/>
            <w:vAlign w:val="bottom"/>
          </w:tcPr>
          <w:p>
            <w:pPr>
              <w:pStyle w:val="TableContents"/>
              <w:spacing w:before="0" w:after="283"/>
              <w:rPr/>
            </w:pPr>
            <w:r>
              <w:rPr/>
              <w:t> </w:t>
            </w:r>
          </w:p>
        </w:tc>
        <w:tc>
          <w:tcPr>
            <w:tcW w:w="1094" w:type="dxa"/>
            <w:tcBorders/>
            <w:shd w:fill="auto" w:val="clear"/>
            <w:vAlign w:val="bottom"/>
          </w:tcPr>
          <w:p>
            <w:pPr>
              <w:pStyle w:val="TableContents"/>
              <w:spacing w:before="0" w:after="283"/>
              <w:jc w:val="right"/>
              <w:rPr/>
            </w:pPr>
            <w:r>
              <w:rPr/>
              <w:t>10,025</w:t>
            </w:r>
          </w:p>
        </w:tc>
        <w:tc>
          <w:tcPr>
            <w:tcW w:w="159" w:type="dxa"/>
            <w:tcBorders/>
            <w:shd w:fill="auto" w:val="clear"/>
            <w:vAlign w:val="bottom"/>
          </w:tcPr>
          <w:p>
            <w:pPr>
              <w:pStyle w:val="TableContents"/>
              <w:spacing w:before="0" w:after="283"/>
              <w:rPr/>
            </w:pPr>
            <w:r>
              <w:rPr/>
              <w:t> </w:t>
            </w:r>
          </w:p>
        </w:tc>
        <w:tc>
          <w:tcPr>
            <w:tcW w:w="427" w:type="dxa"/>
            <w:tcBorders/>
            <w:shd w:fill="auto" w:val="clear"/>
            <w:vAlign w:val="bottom"/>
          </w:tcPr>
          <w:p>
            <w:pPr>
              <w:pStyle w:val="TableContents"/>
              <w:spacing w:before="0" w:after="283"/>
              <w:rPr/>
            </w:pPr>
            <w:r>
              <w:rPr/>
              <w:t> </w:t>
            </w:r>
          </w:p>
        </w:tc>
        <w:tc>
          <w:tcPr>
            <w:tcW w:w="200" w:type="dxa"/>
            <w:tcBorders/>
            <w:shd w:fill="auto" w:val="clear"/>
            <w:vAlign w:val="bottom"/>
          </w:tcPr>
          <w:p>
            <w:pPr>
              <w:pStyle w:val="TableContents"/>
              <w:spacing w:before="0" w:after="283"/>
              <w:rPr/>
            </w:pPr>
            <w:r>
              <w:rPr/>
              <w:t> </w:t>
            </w:r>
          </w:p>
        </w:tc>
        <w:tc>
          <w:tcPr>
            <w:tcW w:w="1095" w:type="dxa"/>
            <w:tcBorders/>
            <w:shd w:fill="auto" w:val="clear"/>
            <w:vAlign w:val="bottom"/>
          </w:tcPr>
          <w:p>
            <w:pPr>
              <w:pStyle w:val="TableContents"/>
              <w:spacing w:before="0" w:after="283"/>
              <w:jc w:val="right"/>
              <w:rPr/>
            </w:pPr>
            <w:r>
              <w:rPr/>
              <w:t>11,403</w:t>
            </w:r>
          </w:p>
        </w:tc>
        <w:tc>
          <w:tcPr>
            <w:tcW w:w="143" w:type="dxa"/>
            <w:tcBorders/>
            <w:shd w:fill="auto" w:val="clear"/>
            <w:vAlign w:val="bottom"/>
          </w:tcPr>
          <w:p>
            <w:pPr>
              <w:pStyle w:val="TableContents"/>
              <w:spacing w:before="0" w:after="283"/>
              <w:rPr/>
            </w:pPr>
            <w:r>
              <w:rPr/>
              <w:t> </w:t>
            </w:r>
          </w:p>
        </w:tc>
      </w:tr>
      <w:tr>
        <w:trPr/>
        <w:tc>
          <w:tcPr>
            <w:tcW w:w="6474" w:type="dxa"/>
            <w:tcBorders/>
            <w:shd w:fill="CCEEFF" w:val="clear"/>
            <w:vAlign w:val="bottom"/>
          </w:tcPr>
          <w:p>
            <w:pPr>
              <w:pStyle w:val="TableContents"/>
              <w:spacing w:before="0" w:after="0"/>
              <w:ind w:left="450" w:right="0" w:hanging="225"/>
              <w:rPr/>
            </w:pPr>
            <w:r>
              <w:rPr/>
              <w:t>Deferred income taxes</w:t>
            </w:r>
          </w:p>
        </w:tc>
        <w:tc>
          <w:tcPr>
            <w:tcW w:w="413" w:type="dxa"/>
            <w:tcBorders/>
            <w:shd w:fill="CCEEFF" w:val="clear"/>
            <w:vAlign w:val="bottom"/>
          </w:tcPr>
          <w:p>
            <w:pPr>
              <w:pStyle w:val="TableContents"/>
              <w:spacing w:before="0" w:after="283"/>
              <w:rPr/>
            </w:pPr>
            <w:r>
              <w:rPr/>
              <w:t> </w:t>
            </w:r>
          </w:p>
        </w:tc>
        <w:tc>
          <w:tcPr>
            <w:tcW w:w="200" w:type="dxa"/>
            <w:tcBorders/>
            <w:shd w:fill="CCEEFF" w:val="clear"/>
            <w:vAlign w:val="bottom"/>
          </w:tcPr>
          <w:p>
            <w:pPr>
              <w:pStyle w:val="TableContents"/>
              <w:spacing w:before="0" w:after="283"/>
              <w:rPr/>
            </w:pPr>
            <w:r>
              <w:rPr/>
              <w:t> </w:t>
            </w:r>
          </w:p>
        </w:tc>
        <w:tc>
          <w:tcPr>
            <w:tcW w:w="1094" w:type="dxa"/>
            <w:tcBorders/>
            <w:shd w:fill="CCEEFF" w:val="clear"/>
            <w:vAlign w:val="bottom"/>
          </w:tcPr>
          <w:p>
            <w:pPr>
              <w:pStyle w:val="TableContents"/>
              <w:spacing w:before="0" w:after="283"/>
              <w:jc w:val="right"/>
              <w:rPr/>
            </w:pPr>
            <w:r>
              <w:rPr/>
              <w:t>1,227</w:t>
            </w:r>
          </w:p>
        </w:tc>
        <w:tc>
          <w:tcPr>
            <w:tcW w:w="159" w:type="dxa"/>
            <w:tcBorders/>
            <w:shd w:fill="CCEEFF" w:val="clear"/>
            <w:vAlign w:val="bottom"/>
          </w:tcPr>
          <w:p>
            <w:pPr>
              <w:pStyle w:val="TableContents"/>
              <w:spacing w:before="0" w:after="283"/>
              <w:rPr/>
            </w:pPr>
            <w:r>
              <w:rPr/>
              <w:t> </w:t>
            </w:r>
          </w:p>
        </w:tc>
        <w:tc>
          <w:tcPr>
            <w:tcW w:w="427" w:type="dxa"/>
            <w:tcBorders/>
            <w:shd w:fill="CCEEFF" w:val="clear"/>
            <w:vAlign w:val="bottom"/>
          </w:tcPr>
          <w:p>
            <w:pPr>
              <w:pStyle w:val="TableContents"/>
              <w:spacing w:before="0" w:after="283"/>
              <w:rPr/>
            </w:pPr>
            <w:r>
              <w:rPr/>
              <w:t> </w:t>
            </w:r>
          </w:p>
        </w:tc>
        <w:tc>
          <w:tcPr>
            <w:tcW w:w="200" w:type="dxa"/>
            <w:tcBorders/>
            <w:shd w:fill="CCEEFF" w:val="clear"/>
            <w:vAlign w:val="bottom"/>
          </w:tcPr>
          <w:p>
            <w:pPr>
              <w:pStyle w:val="TableContents"/>
              <w:spacing w:before="0" w:after="283"/>
              <w:rPr/>
            </w:pPr>
            <w:r>
              <w:rPr/>
              <w:t> </w:t>
            </w:r>
          </w:p>
        </w:tc>
        <w:tc>
          <w:tcPr>
            <w:tcW w:w="1095" w:type="dxa"/>
            <w:tcBorders/>
            <w:shd w:fill="CCEEFF" w:val="clear"/>
            <w:vAlign w:val="bottom"/>
          </w:tcPr>
          <w:p>
            <w:pPr>
              <w:pStyle w:val="TableContents"/>
              <w:spacing w:before="0" w:after="283"/>
              <w:jc w:val="right"/>
              <w:rPr/>
            </w:pPr>
            <w:r>
              <w:rPr/>
              <w:t>6,101</w:t>
            </w:r>
          </w:p>
        </w:tc>
        <w:tc>
          <w:tcPr>
            <w:tcW w:w="143" w:type="dxa"/>
            <w:tcBorders/>
            <w:shd w:fill="CCEEFF" w:val="clear"/>
            <w:vAlign w:val="bottom"/>
          </w:tcPr>
          <w:p>
            <w:pPr>
              <w:pStyle w:val="TableContents"/>
              <w:spacing w:before="0" w:after="283"/>
              <w:rPr/>
            </w:pPr>
            <w:r>
              <w:rPr/>
              <w:t> </w:t>
            </w:r>
          </w:p>
        </w:tc>
      </w:tr>
      <w:tr>
        <w:trPr/>
        <w:tc>
          <w:tcPr>
            <w:tcW w:w="6474" w:type="dxa"/>
            <w:tcBorders/>
            <w:shd w:fill="auto" w:val="clear"/>
            <w:vAlign w:val="bottom"/>
          </w:tcPr>
          <w:p>
            <w:pPr>
              <w:pStyle w:val="TableContents"/>
              <w:spacing w:before="0" w:after="0"/>
              <w:ind w:left="450" w:right="0" w:hanging="225"/>
              <w:rPr/>
            </w:pPr>
            <w:r>
              <w:rPr/>
              <w:t>Loss (income) from discontinued operations</w:t>
            </w:r>
          </w:p>
        </w:tc>
        <w:tc>
          <w:tcPr>
            <w:tcW w:w="413" w:type="dxa"/>
            <w:tcBorders/>
            <w:shd w:fill="auto" w:val="clear"/>
            <w:vAlign w:val="bottom"/>
          </w:tcPr>
          <w:p>
            <w:pPr>
              <w:pStyle w:val="TableContents"/>
              <w:spacing w:before="0" w:after="283"/>
              <w:rPr/>
            </w:pPr>
            <w:r>
              <w:rPr/>
              <w:t> </w:t>
            </w:r>
          </w:p>
        </w:tc>
        <w:tc>
          <w:tcPr>
            <w:tcW w:w="200" w:type="dxa"/>
            <w:tcBorders/>
            <w:shd w:fill="auto" w:val="clear"/>
            <w:vAlign w:val="bottom"/>
          </w:tcPr>
          <w:p>
            <w:pPr>
              <w:pStyle w:val="TableContents"/>
              <w:spacing w:before="0" w:after="283"/>
              <w:jc w:val="left"/>
              <w:rPr/>
            </w:pPr>
            <w:r>
              <w:rPr/>
              <w:t> </w:t>
            </w:r>
          </w:p>
        </w:tc>
        <w:tc>
          <w:tcPr>
            <w:tcW w:w="1094" w:type="dxa"/>
            <w:tcBorders/>
            <w:shd w:fill="auto" w:val="clear"/>
            <w:vAlign w:val="bottom"/>
          </w:tcPr>
          <w:p>
            <w:pPr>
              <w:pStyle w:val="TableContents"/>
              <w:spacing w:before="0" w:after="283"/>
              <w:jc w:val="right"/>
              <w:rPr/>
            </w:pPr>
            <w:r>
              <w:rPr/>
              <w:t>(9,530</w:t>
            </w:r>
          </w:p>
        </w:tc>
        <w:tc>
          <w:tcPr>
            <w:tcW w:w="159" w:type="dxa"/>
            <w:tcBorders/>
            <w:shd w:fill="auto" w:val="clear"/>
            <w:vAlign w:val="bottom"/>
          </w:tcPr>
          <w:p>
            <w:pPr>
              <w:pStyle w:val="TableContents"/>
              <w:spacing w:before="0" w:after="283"/>
              <w:rPr/>
            </w:pPr>
            <w:r>
              <w:rPr/>
              <w:t>)</w:t>
            </w:r>
          </w:p>
        </w:tc>
        <w:tc>
          <w:tcPr>
            <w:tcW w:w="427" w:type="dxa"/>
            <w:tcBorders/>
            <w:shd w:fill="auto" w:val="clear"/>
            <w:vAlign w:val="bottom"/>
          </w:tcPr>
          <w:p>
            <w:pPr>
              <w:pStyle w:val="TableContents"/>
              <w:spacing w:before="0" w:after="283"/>
              <w:rPr/>
            </w:pPr>
            <w:r>
              <w:rPr/>
              <w:t> </w:t>
            </w:r>
          </w:p>
        </w:tc>
        <w:tc>
          <w:tcPr>
            <w:tcW w:w="200" w:type="dxa"/>
            <w:tcBorders/>
            <w:shd w:fill="auto" w:val="clear"/>
            <w:vAlign w:val="bottom"/>
          </w:tcPr>
          <w:p>
            <w:pPr>
              <w:pStyle w:val="TableContents"/>
              <w:spacing w:before="0" w:after="283"/>
              <w:rPr/>
            </w:pPr>
            <w:r>
              <w:rPr/>
              <w:t> </w:t>
            </w:r>
          </w:p>
        </w:tc>
        <w:tc>
          <w:tcPr>
            <w:tcW w:w="1095" w:type="dxa"/>
            <w:tcBorders/>
            <w:shd w:fill="auto" w:val="clear"/>
            <w:vAlign w:val="bottom"/>
          </w:tcPr>
          <w:p>
            <w:pPr>
              <w:pStyle w:val="TableContents"/>
              <w:spacing w:before="0" w:after="283"/>
              <w:jc w:val="right"/>
              <w:rPr/>
            </w:pPr>
            <w:r>
              <w:rPr/>
              <w:t>168</w:t>
            </w:r>
          </w:p>
        </w:tc>
        <w:tc>
          <w:tcPr>
            <w:tcW w:w="143" w:type="dxa"/>
            <w:tcBorders/>
            <w:shd w:fill="auto" w:val="clear"/>
            <w:vAlign w:val="bottom"/>
          </w:tcPr>
          <w:p>
            <w:pPr>
              <w:pStyle w:val="TableContents"/>
              <w:spacing w:before="0" w:after="283"/>
              <w:rPr/>
            </w:pPr>
            <w:r>
              <w:rPr/>
              <w:t> </w:t>
            </w:r>
          </w:p>
        </w:tc>
      </w:tr>
      <w:tr>
        <w:trPr/>
        <w:tc>
          <w:tcPr>
            <w:tcW w:w="6474" w:type="dxa"/>
            <w:tcBorders/>
            <w:shd w:fill="CCEEFF" w:val="clear"/>
            <w:vAlign w:val="bottom"/>
          </w:tcPr>
          <w:p>
            <w:pPr>
              <w:pStyle w:val="TableContents"/>
              <w:spacing w:before="0" w:after="0"/>
              <w:ind w:left="450" w:right="0" w:hanging="225"/>
              <w:rPr/>
            </w:pPr>
            <w:r>
              <w:rPr/>
              <w:t>Restructuring recoveries</w:t>
            </w:r>
          </w:p>
        </w:tc>
        <w:tc>
          <w:tcPr>
            <w:tcW w:w="413" w:type="dxa"/>
            <w:tcBorders/>
            <w:shd w:fill="CCEEFF" w:val="clear"/>
            <w:vAlign w:val="bottom"/>
          </w:tcPr>
          <w:p>
            <w:pPr>
              <w:pStyle w:val="TableContents"/>
              <w:spacing w:before="0" w:after="283"/>
              <w:rPr/>
            </w:pPr>
            <w:r>
              <w:rPr/>
              <w:t> </w:t>
            </w:r>
          </w:p>
        </w:tc>
        <w:tc>
          <w:tcPr>
            <w:tcW w:w="200" w:type="dxa"/>
            <w:tcBorders/>
            <w:shd w:fill="CCEEFF" w:val="clear"/>
            <w:vAlign w:val="bottom"/>
          </w:tcPr>
          <w:p>
            <w:pPr>
              <w:pStyle w:val="TableContents"/>
              <w:spacing w:before="0" w:after="283"/>
              <w:jc w:val="left"/>
              <w:rPr/>
            </w:pPr>
            <w:r>
              <w:rPr/>
              <w:t> </w:t>
            </w:r>
          </w:p>
        </w:tc>
        <w:tc>
          <w:tcPr>
            <w:tcW w:w="1094" w:type="dxa"/>
            <w:tcBorders/>
            <w:shd w:fill="CCEEFF" w:val="clear"/>
            <w:vAlign w:val="bottom"/>
          </w:tcPr>
          <w:p>
            <w:pPr>
              <w:pStyle w:val="TableContents"/>
              <w:spacing w:before="0" w:after="283"/>
              <w:jc w:val="right"/>
              <w:rPr/>
            </w:pPr>
            <w:r>
              <w:rPr/>
              <w:t>(570</w:t>
            </w:r>
          </w:p>
        </w:tc>
        <w:tc>
          <w:tcPr>
            <w:tcW w:w="159" w:type="dxa"/>
            <w:tcBorders/>
            <w:shd w:fill="CCEEFF" w:val="clear"/>
            <w:vAlign w:val="bottom"/>
          </w:tcPr>
          <w:p>
            <w:pPr>
              <w:pStyle w:val="TableContents"/>
              <w:spacing w:before="0" w:after="283"/>
              <w:rPr/>
            </w:pPr>
            <w:r>
              <w:rPr/>
              <w:t>)</w:t>
            </w:r>
          </w:p>
        </w:tc>
        <w:tc>
          <w:tcPr>
            <w:tcW w:w="427" w:type="dxa"/>
            <w:tcBorders/>
            <w:shd w:fill="CCEEFF" w:val="clear"/>
            <w:vAlign w:val="bottom"/>
          </w:tcPr>
          <w:p>
            <w:pPr>
              <w:pStyle w:val="TableContents"/>
              <w:spacing w:before="0" w:after="283"/>
              <w:rPr/>
            </w:pPr>
            <w:r>
              <w:rPr/>
              <w:t> </w:t>
            </w:r>
          </w:p>
        </w:tc>
        <w:tc>
          <w:tcPr>
            <w:tcW w:w="200" w:type="dxa"/>
            <w:tcBorders/>
            <w:shd w:fill="CCEEFF" w:val="clear"/>
            <w:vAlign w:val="bottom"/>
          </w:tcPr>
          <w:p>
            <w:pPr>
              <w:pStyle w:val="TableContents"/>
              <w:spacing w:before="0" w:after="283"/>
              <w:jc w:val="left"/>
              <w:rPr/>
            </w:pPr>
            <w:r>
              <w:rPr/>
              <w:t> </w:t>
            </w:r>
          </w:p>
        </w:tc>
        <w:tc>
          <w:tcPr>
            <w:tcW w:w="1095" w:type="dxa"/>
            <w:tcBorders/>
            <w:shd w:fill="CCEEFF" w:val="clear"/>
            <w:vAlign w:val="bottom"/>
          </w:tcPr>
          <w:p>
            <w:pPr>
              <w:pStyle w:val="TableContents"/>
              <w:spacing w:before="0" w:after="283"/>
              <w:jc w:val="right"/>
              <w:rPr/>
            </w:pPr>
            <w:r>
              <w:rPr/>
              <w:t>(363</w:t>
            </w:r>
          </w:p>
        </w:tc>
        <w:tc>
          <w:tcPr>
            <w:tcW w:w="143" w:type="dxa"/>
            <w:tcBorders/>
            <w:shd w:fill="CCEEFF" w:val="clear"/>
            <w:vAlign w:val="bottom"/>
          </w:tcPr>
          <w:p>
            <w:pPr>
              <w:pStyle w:val="TableContents"/>
              <w:spacing w:before="0" w:after="283"/>
              <w:rPr/>
            </w:pPr>
            <w:r>
              <w:rPr/>
              <w:t>)</w:t>
            </w:r>
          </w:p>
        </w:tc>
      </w:tr>
      <w:tr>
        <w:trPr/>
        <w:tc>
          <w:tcPr>
            <w:tcW w:w="6474" w:type="dxa"/>
            <w:tcBorders/>
            <w:shd w:fill="auto" w:val="clear"/>
            <w:vAlign w:val="bottom"/>
          </w:tcPr>
          <w:p>
            <w:pPr>
              <w:pStyle w:val="TableContents"/>
              <w:spacing w:before="0" w:after="0"/>
              <w:ind w:left="450" w:right="0" w:hanging="225"/>
              <w:rPr/>
            </w:pPr>
            <w:r>
              <w:rPr/>
              <w:t>Gains on dispositions of property and other assets</w:t>
            </w:r>
          </w:p>
        </w:tc>
        <w:tc>
          <w:tcPr>
            <w:tcW w:w="413" w:type="dxa"/>
            <w:tcBorders/>
            <w:shd w:fill="auto" w:val="clear"/>
            <w:vAlign w:val="bottom"/>
          </w:tcPr>
          <w:p>
            <w:pPr>
              <w:pStyle w:val="TableContents"/>
              <w:spacing w:before="0" w:after="283"/>
              <w:rPr/>
            </w:pPr>
            <w:r>
              <w:rPr/>
              <w:t> </w:t>
            </w:r>
          </w:p>
        </w:tc>
        <w:tc>
          <w:tcPr>
            <w:tcW w:w="200" w:type="dxa"/>
            <w:tcBorders/>
            <w:shd w:fill="auto" w:val="clear"/>
            <w:vAlign w:val="bottom"/>
          </w:tcPr>
          <w:p>
            <w:pPr>
              <w:pStyle w:val="TableContents"/>
              <w:spacing w:before="0" w:after="283"/>
              <w:jc w:val="left"/>
              <w:rPr/>
            </w:pPr>
            <w:r>
              <w:rPr/>
              <w:t> </w:t>
            </w:r>
          </w:p>
        </w:tc>
        <w:tc>
          <w:tcPr>
            <w:tcW w:w="1094" w:type="dxa"/>
            <w:tcBorders/>
            <w:shd w:fill="auto" w:val="clear"/>
            <w:vAlign w:val="bottom"/>
          </w:tcPr>
          <w:p>
            <w:pPr>
              <w:pStyle w:val="TableContents"/>
              <w:spacing w:before="0" w:after="283"/>
              <w:jc w:val="right"/>
              <w:rPr/>
            </w:pPr>
            <w:r>
              <w:rPr/>
              <w:t>(3,478</w:t>
            </w:r>
          </w:p>
        </w:tc>
        <w:tc>
          <w:tcPr>
            <w:tcW w:w="159" w:type="dxa"/>
            <w:tcBorders/>
            <w:shd w:fill="auto" w:val="clear"/>
            <w:vAlign w:val="bottom"/>
          </w:tcPr>
          <w:p>
            <w:pPr>
              <w:pStyle w:val="TableContents"/>
              <w:spacing w:before="0" w:after="283"/>
              <w:rPr/>
            </w:pPr>
            <w:r>
              <w:rPr/>
              <w:t>)</w:t>
            </w:r>
          </w:p>
        </w:tc>
        <w:tc>
          <w:tcPr>
            <w:tcW w:w="427" w:type="dxa"/>
            <w:tcBorders/>
            <w:shd w:fill="auto" w:val="clear"/>
            <w:vAlign w:val="bottom"/>
          </w:tcPr>
          <w:p>
            <w:pPr>
              <w:pStyle w:val="TableContents"/>
              <w:spacing w:before="0" w:after="283"/>
              <w:rPr/>
            </w:pPr>
            <w:r>
              <w:rPr/>
              <w:t> </w:t>
            </w:r>
          </w:p>
        </w:tc>
        <w:tc>
          <w:tcPr>
            <w:tcW w:w="200" w:type="dxa"/>
            <w:tcBorders/>
            <w:shd w:fill="auto" w:val="clear"/>
            <w:vAlign w:val="bottom"/>
          </w:tcPr>
          <w:p>
            <w:pPr>
              <w:pStyle w:val="TableContents"/>
              <w:spacing w:before="0" w:after="283"/>
              <w:jc w:val="left"/>
              <w:rPr/>
            </w:pPr>
            <w:r>
              <w:rPr/>
              <w:t> </w:t>
            </w:r>
          </w:p>
        </w:tc>
        <w:tc>
          <w:tcPr>
            <w:tcW w:w="1095" w:type="dxa"/>
            <w:tcBorders/>
            <w:shd w:fill="auto" w:val="clear"/>
            <w:vAlign w:val="bottom"/>
          </w:tcPr>
          <w:p>
            <w:pPr>
              <w:pStyle w:val="TableContents"/>
              <w:spacing w:before="0" w:after="283"/>
              <w:jc w:val="right"/>
              <w:rPr/>
            </w:pPr>
            <w:r>
              <w:rPr/>
              <w:t>(198</w:t>
            </w:r>
          </w:p>
        </w:tc>
        <w:tc>
          <w:tcPr>
            <w:tcW w:w="143" w:type="dxa"/>
            <w:tcBorders/>
            <w:shd w:fill="auto" w:val="clear"/>
            <w:vAlign w:val="bottom"/>
          </w:tcPr>
          <w:p>
            <w:pPr>
              <w:pStyle w:val="TableContents"/>
              <w:spacing w:before="0" w:after="283"/>
              <w:rPr/>
            </w:pPr>
            <w:r>
              <w:rPr/>
              <w:t>)</w:t>
            </w:r>
          </w:p>
        </w:tc>
      </w:tr>
      <w:tr>
        <w:trPr/>
        <w:tc>
          <w:tcPr>
            <w:tcW w:w="6474" w:type="dxa"/>
            <w:tcBorders/>
            <w:shd w:fill="CCEEFF" w:val="clear"/>
            <w:vAlign w:val="bottom"/>
          </w:tcPr>
          <w:p>
            <w:pPr>
              <w:pStyle w:val="TableContents"/>
              <w:spacing w:before="0" w:after="0"/>
              <w:ind w:left="450" w:right="0" w:hanging="225"/>
              <w:rPr/>
            </w:pPr>
            <w:r>
              <w:rPr/>
              <w:t>Share-based compensation expense</w:t>
            </w:r>
          </w:p>
        </w:tc>
        <w:tc>
          <w:tcPr>
            <w:tcW w:w="413" w:type="dxa"/>
            <w:tcBorders/>
            <w:shd w:fill="CCEEFF" w:val="clear"/>
            <w:vAlign w:val="bottom"/>
          </w:tcPr>
          <w:p>
            <w:pPr>
              <w:pStyle w:val="TableContents"/>
              <w:spacing w:before="0" w:after="283"/>
              <w:rPr/>
            </w:pPr>
            <w:r>
              <w:rPr/>
              <w:t> </w:t>
            </w:r>
          </w:p>
        </w:tc>
        <w:tc>
          <w:tcPr>
            <w:tcW w:w="200" w:type="dxa"/>
            <w:tcBorders/>
            <w:shd w:fill="CCEEFF" w:val="clear"/>
            <w:vAlign w:val="bottom"/>
          </w:tcPr>
          <w:p>
            <w:pPr>
              <w:pStyle w:val="TableContents"/>
              <w:spacing w:before="0" w:after="283"/>
              <w:rPr/>
            </w:pPr>
            <w:r>
              <w:rPr/>
              <w:t> </w:t>
            </w:r>
          </w:p>
        </w:tc>
        <w:tc>
          <w:tcPr>
            <w:tcW w:w="1094" w:type="dxa"/>
            <w:tcBorders/>
            <w:shd w:fill="CCEEFF" w:val="clear"/>
            <w:vAlign w:val="bottom"/>
          </w:tcPr>
          <w:p>
            <w:pPr>
              <w:pStyle w:val="TableContents"/>
              <w:spacing w:before="0" w:after="283"/>
              <w:jc w:val="right"/>
              <w:rPr/>
            </w:pPr>
            <w:r>
              <w:rPr/>
              <w:t>4,086</w:t>
            </w:r>
          </w:p>
        </w:tc>
        <w:tc>
          <w:tcPr>
            <w:tcW w:w="159" w:type="dxa"/>
            <w:tcBorders/>
            <w:shd w:fill="CCEEFF" w:val="clear"/>
            <w:vAlign w:val="bottom"/>
          </w:tcPr>
          <w:p>
            <w:pPr>
              <w:pStyle w:val="TableContents"/>
              <w:spacing w:before="0" w:after="283"/>
              <w:rPr/>
            </w:pPr>
            <w:r>
              <w:rPr/>
              <w:t> </w:t>
            </w:r>
          </w:p>
        </w:tc>
        <w:tc>
          <w:tcPr>
            <w:tcW w:w="427" w:type="dxa"/>
            <w:tcBorders/>
            <w:shd w:fill="CCEEFF" w:val="clear"/>
            <w:vAlign w:val="bottom"/>
          </w:tcPr>
          <w:p>
            <w:pPr>
              <w:pStyle w:val="TableContents"/>
              <w:spacing w:before="0" w:after="283"/>
              <w:rPr/>
            </w:pPr>
            <w:r>
              <w:rPr/>
              <w:t> </w:t>
            </w:r>
          </w:p>
        </w:tc>
        <w:tc>
          <w:tcPr>
            <w:tcW w:w="200" w:type="dxa"/>
            <w:tcBorders/>
            <w:shd w:fill="CCEEFF" w:val="clear"/>
            <w:vAlign w:val="bottom"/>
          </w:tcPr>
          <w:p>
            <w:pPr>
              <w:pStyle w:val="TableContents"/>
              <w:spacing w:before="0" w:after="283"/>
              <w:rPr/>
            </w:pPr>
            <w:r>
              <w:rPr/>
              <w:t> </w:t>
            </w:r>
          </w:p>
        </w:tc>
        <w:tc>
          <w:tcPr>
            <w:tcW w:w="1095" w:type="dxa"/>
            <w:tcBorders/>
            <w:shd w:fill="CCEEFF" w:val="clear"/>
            <w:vAlign w:val="bottom"/>
          </w:tcPr>
          <w:p>
            <w:pPr>
              <w:pStyle w:val="TableContents"/>
              <w:spacing w:before="0" w:after="283"/>
              <w:jc w:val="right"/>
              <w:rPr/>
            </w:pPr>
            <w:r>
              <w:rPr/>
              <w:t>3,854</w:t>
            </w:r>
          </w:p>
        </w:tc>
        <w:tc>
          <w:tcPr>
            <w:tcW w:w="143" w:type="dxa"/>
            <w:tcBorders/>
            <w:shd w:fill="CCEEFF" w:val="clear"/>
            <w:vAlign w:val="bottom"/>
          </w:tcPr>
          <w:p>
            <w:pPr>
              <w:pStyle w:val="TableContents"/>
              <w:spacing w:before="0" w:after="283"/>
              <w:rPr/>
            </w:pPr>
            <w:r>
              <w:rPr/>
              <w:t> </w:t>
            </w:r>
          </w:p>
        </w:tc>
      </w:tr>
      <w:tr>
        <w:trPr/>
        <w:tc>
          <w:tcPr>
            <w:tcW w:w="6474" w:type="dxa"/>
            <w:tcBorders/>
            <w:shd w:fill="auto" w:val="clear"/>
            <w:vAlign w:val="bottom"/>
          </w:tcPr>
          <w:p>
            <w:pPr>
              <w:pStyle w:val="TableContents"/>
              <w:spacing w:before="0" w:after="0"/>
              <w:ind w:left="450" w:right="0" w:hanging="225"/>
              <w:rPr/>
            </w:pPr>
            <w:r>
              <w:rPr/>
              <w:t>Tax benefits from share-based compensation arrangements</w:t>
            </w:r>
          </w:p>
        </w:tc>
        <w:tc>
          <w:tcPr>
            <w:tcW w:w="413" w:type="dxa"/>
            <w:tcBorders/>
            <w:shd w:fill="auto" w:val="clear"/>
            <w:vAlign w:val="bottom"/>
          </w:tcPr>
          <w:p>
            <w:pPr>
              <w:pStyle w:val="TableContents"/>
              <w:spacing w:before="0" w:after="283"/>
              <w:rPr/>
            </w:pPr>
            <w:r>
              <w:rPr/>
              <w:t> </w:t>
            </w:r>
          </w:p>
        </w:tc>
        <w:tc>
          <w:tcPr>
            <w:tcW w:w="200" w:type="dxa"/>
            <w:tcBorders/>
            <w:shd w:fill="auto" w:val="clear"/>
            <w:vAlign w:val="bottom"/>
          </w:tcPr>
          <w:p>
            <w:pPr>
              <w:pStyle w:val="TableContents"/>
              <w:spacing w:before="0" w:after="283"/>
              <w:rPr/>
            </w:pPr>
            <w:r>
              <w:rPr/>
              <w:t> </w:t>
            </w:r>
          </w:p>
        </w:tc>
        <w:tc>
          <w:tcPr>
            <w:tcW w:w="1094" w:type="dxa"/>
            <w:tcBorders/>
            <w:shd w:fill="auto" w:val="clear"/>
            <w:vAlign w:val="bottom"/>
          </w:tcPr>
          <w:p>
            <w:pPr>
              <w:pStyle w:val="TableContents"/>
              <w:spacing w:before="0" w:after="283"/>
              <w:jc w:val="right"/>
              <w:rPr/>
            </w:pPr>
            <w:r>
              <w:rPr/>
              <w:t>4,759</w:t>
            </w:r>
          </w:p>
        </w:tc>
        <w:tc>
          <w:tcPr>
            <w:tcW w:w="159" w:type="dxa"/>
            <w:tcBorders/>
            <w:shd w:fill="auto" w:val="clear"/>
            <w:vAlign w:val="bottom"/>
          </w:tcPr>
          <w:p>
            <w:pPr>
              <w:pStyle w:val="TableContents"/>
              <w:spacing w:before="0" w:after="283"/>
              <w:rPr/>
            </w:pPr>
            <w:r>
              <w:rPr/>
              <w:t> </w:t>
            </w:r>
          </w:p>
        </w:tc>
        <w:tc>
          <w:tcPr>
            <w:tcW w:w="427" w:type="dxa"/>
            <w:tcBorders/>
            <w:shd w:fill="auto" w:val="clear"/>
            <w:vAlign w:val="bottom"/>
          </w:tcPr>
          <w:p>
            <w:pPr>
              <w:pStyle w:val="TableContents"/>
              <w:spacing w:before="0" w:after="283"/>
              <w:rPr/>
            </w:pPr>
            <w:r>
              <w:rPr/>
              <w:t> </w:t>
            </w:r>
          </w:p>
        </w:tc>
        <w:tc>
          <w:tcPr>
            <w:tcW w:w="200" w:type="dxa"/>
            <w:tcBorders/>
            <w:shd w:fill="auto" w:val="clear"/>
            <w:vAlign w:val="bottom"/>
          </w:tcPr>
          <w:p>
            <w:pPr>
              <w:pStyle w:val="TableContents"/>
              <w:spacing w:before="0" w:after="283"/>
              <w:rPr/>
            </w:pPr>
            <w:r>
              <w:rPr/>
              <w:t> </w:t>
            </w:r>
          </w:p>
        </w:tc>
        <w:tc>
          <w:tcPr>
            <w:tcW w:w="1095" w:type="dxa"/>
            <w:tcBorders/>
            <w:shd w:fill="auto" w:val="clear"/>
            <w:vAlign w:val="bottom"/>
          </w:tcPr>
          <w:p>
            <w:pPr>
              <w:pStyle w:val="TableContents"/>
              <w:spacing w:before="0" w:after="283"/>
              <w:jc w:val="right"/>
              <w:rPr/>
            </w:pPr>
            <w:r>
              <w:rPr/>
              <w:t>235</w:t>
            </w:r>
          </w:p>
        </w:tc>
        <w:tc>
          <w:tcPr>
            <w:tcW w:w="143" w:type="dxa"/>
            <w:tcBorders/>
            <w:shd w:fill="auto" w:val="clear"/>
            <w:vAlign w:val="bottom"/>
          </w:tcPr>
          <w:p>
            <w:pPr>
              <w:pStyle w:val="TableContents"/>
              <w:spacing w:before="0" w:after="283"/>
              <w:rPr/>
            </w:pPr>
            <w:r>
              <w:rPr/>
              <w:t> </w:t>
            </w:r>
          </w:p>
        </w:tc>
      </w:tr>
      <w:tr>
        <w:trPr/>
        <w:tc>
          <w:tcPr>
            <w:tcW w:w="6474" w:type="dxa"/>
            <w:tcBorders/>
            <w:shd w:fill="CCEEFF" w:val="clear"/>
            <w:vAlign w:val="bottom"/>
          </w:tcPr>
          <w:p>
            <w:pPr>
              <w:pStyle w:val="TableContents"/>
              <w:spacing w:before="0" w:after="0"/>
              <w:ind w:left="450" w:right="0" w:hanging="225"/>
              <w:rPr/>
            </w:pPr>
            <w:r>
              <w:rPr/>
              <w:t>Excess tax benefits from share-based compensation arrangements</w:t>
            </w:r>
          </w:p>
        </w:tc>
        <w:tc>
          <w:tcPr>
            <w:tcW w:w="413" w:type="dxa"/>
            <w:tcBorders/>
            <w:shd w:fill="CCEEFF" w:val="clear"/>
            <w:vAlign w:val="bottom"/>
          </w:tcPr>
          <w:p>
            <w:pPr>
              <w:pStyle w:val="TableContents"/>
              <w:spacing w:before="0" w:after="283"/>
              <w:rPr/>
            </w:pPr>
            <w:r>
              <w:rPr/>
              <w:t> </w:t>
            </w:r>
          </w:p>
        </w:tc>
        <w:tc>
          <w:tcPr>
            <w:tcW w:w="200" w:type="dxa"/>
            <w:tcBorders/>
            <w:shd w:fill="CCEEFF" w:val="clear"/>
            <w:vAlign w:val="bottom"/>
          </w:tcPr>
          <w:p>
            <w:pPr>
              <w:pStyle w:val="TableContents"/>
              <w:spacing w:before="0" w:after="283"/>
              <w:jc w:val="left"/>
              <w:rPr/>
            </w:pPr>
            <w:r>
              <w:rPr/>
              <w:t> </w:t>
            </w:r>
          </w:p>
        </w:tc>
        <w:tc>
          <w:tcPr>
            <w:tcW w:w="1094" w:type="dxa"/>
            <w:tcBorders/>
            <w:shd w:fill="CCEEFF" w:val="clear"/>
            <w:vAlign w:val="bottom"/>
          </w:tcPr>
          <w:p>
            <w:pPr>
              <w:pStyle w:val="TableContents"/>
              <w:spacing w:before="0" w:after="283"/>
              <w:jc w:val="right"/>
              <w:rPr/>
            </w:pPr>
            <w:r>
              <w:rPr/>
              <w:t>(3,248</w:t>
            </w:r>
          </w:p>
        </w:tc>
        <w:tc>
          <w:tcPr>
            <w:tcW w:w="159" w:type="dxa"/>
            <w:tcBorders/>
            <w:shd w:fill="CCEEFF" w:val="clear"/>
            <w:vAlign w:val="bottom"/>
          </w:tcPr>
          <w:p>
            <w:pPr>
              <w:pStyle w:val="TableContents"/>
              <w:spacing w:before="0" w:after="283"/>
              <w:rPr/>
            </w:pPr>
            <w:r>
              <w:rPr/>
              <w:t>)</w:t>
            </w:r>
          </w:p>
        </w:tc>
        <w:tc>
          <w:tcPr>
            <w:tcW w:w="427" w:type="dxa"/>
            <w:tcBorders/>
            <w:shd w:fill="CCEEFF" w:val="clear"/>
            <w:vAlign w:val="bottom"/>
          </w:tcPr>
          <w:p>
            <w:pPr>
              <w:pStyle w:val="TableContents"/>
              <w:spacing w:before="0" w:after="283"/>
              <w:rPr/>
            </w:pPr>
            <w:r>
              <w:rPr/>
              <w:t> </w:t>
            </w:r>
          </w:p>
        </w:tc>
        <w:tc>
          <w:tcPr>
            <w:tcW w:w="200" w:type="dxa"/>
            <w:tcBorders/>
            <w:shd w:fill="CCEEFF" w:val="clear"/>
            <w:vAlign w:val="bottom"/>
          </w:tcPr>
          <w:p>
            <w:pPr>
              <w:pStyle w:val="TableContents"/>
              <w:spacing w:before="0" w:after="283"/>
              <w:rPr/>
            </w:pPr>
            <w:r>
              <w:rPr/>
              <w:t> </w:t>
            </w:r>
          </w:p>
        </w:tc>
        <w:tc>
          <w:tcPr>
            <w:tcW w:w="1095" w:type="dxa"/>
            <w:tcBorders/>
            <w:shd w:fill="CCEEFF" w:val="clear"/>
            <w:vAlign w:val="bottom"/>
          </w:tcPr>
          <w:p>
            <w:pPr>
              <w:pStyle w:val="TableContents"/>
              <w:spacing w:before="0" w:after="283"/>
              <w:jc w:val="right"/>
              <w:rPr/>
            </w:pPr>
            <w:r>
              <w:rPr/>
              <w:t></w:t>
            </w:r>
          </w:p>
        </w:tc>
        <w:tc>
          <w:tcPr>
            <w:tcW w:w="143" w:type="dxa"/>
            <w:tcBorders/>
            <w:shd w:fill="CCEEFF" w:val="clear"/>
            <w:vAlign w:val="bottom"/>
          </w:tcPr>
          <w:p>
            <w:pPr>
              <w:pStyle w:val="TableContents"/>
              <w:spacing w:before="0" w:after="283"/>
              <w:rPr/>
            </w:pPr>
            <w:r>
              <w:rPr/>
              <w:t> </w:t>
            </w:r>
          </w:p>
        </w:tc>
      </w:tr>
      <w:tr>
        <w:trPr/>
        <w:tc>
          <w:tcPr>
            <w:tcW w:w="6474" w:type="dxa"/>
            <w:tcBorders/>
            <w:shd w:fill="auto" w:val="clear"/>
            <w:vAlign w:val="bottom"/>
          </w:tcPr>
          <w:p>
            <w:pPr>
              <w:pStyle w:val="TableContents"/>
              <w:spacing w:before="0" w:after="0"/>
              <w:ind w:left="450" w:right="0" w:hanging="225"/>
              <w:rPr/>
            </w:pPr>
            <w:r>
              <w:rPr/>
              <w:t>Other non-cash items, net</w:t>
            </w:r>
          </w:p>
        </w:tc>
        <w:tc>
          <w:tcPr>
            <w:tcW w:w="413" w:type="dxa"/>
            <w:tcBorders/>
            <w:shd w:fill="auto" w:val="clear"/>
            <w:vAlign w:val="bottom"/>
          </w:tcPr>
          <w:p>
            <w:pPr>
              <w:pStyle w:val="TableContents"/>
              <w:spacing w:before="0" w:after="283"/>
              <w:rPr/>
            </w:pPr>
            <w:r>
              <w:rPr/>
              <w:t> </w:t>
            </w:r>
          </w:p>
        </w:tc>
        <w:tc>
          <w:tcPr>
            <w:tcW w:w="200" w:type="dxa"/>
            <w:tcBorders/>
            <w:shd w:fill="auto" w:val="clear"/>
            <w:vAlign w:val="bottom"/>
          </w:tcPr>
          <w:p>
            <w:pPr>
              <w:pStyle w:val="TableContents"/>
              <w:spacing w:before="0" w:after="283"/>
              <w:rPr/>
            </w:pPr>
            <w:r>
              <w:rPr/>
              <w:t> </w:t>
            </w:r>
          </w:p>
        </w:tc>
        <w:tc>
          <w:tcPr>
            <w:tcW w:w="1094" w:type="dxa"/>
            <w:tcBorders/>
            <w:shd w:fill="auto" w:val="clear"/>
            <w:vAlign w:val="bottom"/>
          </w:tcPr>
          <w:p>
            <w:pPr>
              <w:pStyle w:val="TableContents"/>
              <w:spacing w:before="0" w:after="283"/>
              <w:jc w:val="right"/>
              <w:rPr/>
            </w:pPr>
            <w:r>
              <w:rPr/>
              <w:t>2,188</w:t>
            </w:r>
          </w:p>
        </w:tc>
        <w:tc>
          <w:tcPr>
            <w:tcW w:w="159" w:type="dxa"/>
            <w:tcBorders/>
            <w:shd w:fill="auto" w:val="clear"/>
            <w:vAlign w:val="bottom"/>
          </w:tcPr>
          <w:p>
            <w:pPr>
              <w:pStyle w:val="TableContents"/>
              <w:spacing w:before="0" w:after="283"/>
              <w:rPr/>
            </w:pPr>
            <w:r>
              <w:rPr/>
              <w:t> </w:t>
            </w:r>
          </w:p>
        </w:tc>
        <w:tc>
          <w:tcPr>
            <w:tcW w:w="427" w:type="dxa"/>
            <w:tcBorders/>
            <w:shd w:fill="auto" w:val="clear"/>
            <w:vAlign w:val="bottom"/>
          </w:tcPr>
          <w:p>
            <w:pPr>
              <w:pStyle w:val="TableContents"/>
              <w:spacing w:before="0" w:after="283"/>
              <w:rPr/>
            </w:pPr>
            <w:r>
              <w:rPr/>
              <w:t> </w:t>
            </w:r>
          </w:p>
        </w:tc>
        <w:tc>
          <w:tcPr>
            <w:tcW w:w="200" w:type="dxa"/>
            <w:tcBorders/>
            <w:shd w:fill="auto" w:val="clear"/>
            <w:vAlign w:val="bottom"/>
          </w:tcPr>
          <w:p>
            <w:pPr>
              <w:pStyle w:val="TableContents"/>
              <w:spacing w:before="0" w:after="283"/>
              <w:rPr/>
            </w:pPr>
            <w:r>
              <w:rPr/>
              <w:t> </w:t>
            </w:r>
          </w:p>
        </w:tc>
        <w:tc>
          <w:tcPr>
            <w:tcW w:w="1095" w:type="dxa"/>
            <w:tcBorders/>
            <w:shd w:fill="auto" w:val="clear"/>
            <w:vAlign w:val="bottom"/>
          </w:tcPr>
          <w:p>
            <w:pPr>
              <w:pStyle w:val="TableContents"/>
              <w:spacing w:before="0" w:after="283"/>
              <w:jc w:val="right"/>
              <w:rPr/>
            </w:pPr>
            <w:r>
              <w:rPr/>
              <w:t>1,791</w:t>
            </w:r>
          </w:p>
        </w:tc>
        <w:tc>
          <w:tcPr>
            <w:tcW w:w="143" w:type="dxa"/>
            <w:tcBorders/>
            <w:shd w:fill="auto" w:val="clear"/>
            <w:vAlign w:val="bottom"/>
          </w:tcPr>
          <w:p>
            <w:pPr>
              <w:pStyle w:val="TableContents"/>
              <w:spacing w:before="0" w:after="283"/>
              <w:rPr/>
            </w:pPr>
            <w:r>
              <w:rPr/>
              <w:t> </w:t>
            </w:r>
          </w:p>
        </w:tc>
      </w:tr>
      <w:tr>
        <w:trPr/>
        <w:tc>
          <w:tcPr>
            <w:tcW w:w="6474" w:type="dxa"/>
            <w:tcBorders/>
            <w:shd w:fill="CCEEFF" w:val="clear"/>
            <w:vAlign w:val="bottom"/>
          </w:tcPr>
          <w:p>
            <w:pPr>
              <w:pStyle w:val="TableContents"/>
              <w:spacing w:before="0" w:after="0"/>
              <w:ind w:left="450" w:right="0" w:hanging="225"/>
              <w:rPr/>
            </w:pPr>
            <w:r>
              <w:rPr/>
              <w:t>Change in operating assets and liabilities:</w:t>
            </w:r>
          </w:p>
        </w:tc>
        <w:tc>
          <w:tcPr>
            <w:tcW w:w="413" w:type="dxa"/>
            <w:tcBorders/>
            <w:shd w:fill="CCEEFF" w:val="clear"/>
            <w:vAlign w:val="bottom"/>
          </w:tcPr>
          <w:p>
            <w:pPr>
              <w:pStyle w:val="TableContents"/>
              <w:spacing w:before="0" w:after="283"/>
              <w:rPr/>
            </w:pPr>
            <w:r>
              <w:rPr/>
              <w:t> </w:t>
            </w:r>
          </w:p>
        </w:tc>
        <w:tc>
          <w:tcPr>
            <w:tcW w:w="200" w:type="dxa"/>
            <w:tcBorders/>
            <w:shd w:fill="CCEEFF" w:val="clear"/>
            <w:vAlign w:val="bottom"/>
          </w:tcPr>
          <w:p>
            <w:pPr>
              <w:pStyle w:val="TableContents"/>
              <w:spacing w:before="0" w:after="283"/>
              <w:rPr/>
            </w:pPr>
            <w:r>
              <w:rPr/>
              <w:t> </w:t>
            </w:r>
          </w:p>
        </w:tc>
        <w:tc>
          <w:tcPr>
            <w:tcW w:w="1094" w:type="dxa"/>
            <w:tcBorders/>
            <w:shd w:fill="CCEEFF" w:val="clear"/>
            <w:vAlign w:val="bottom"/>
          </w:tcPr>
          <w:p>
            <w:pPr>
              <w:pStyle w:val="TableContents"/>
              <w:spacing w:before="0" w:after="283"/>
              <w:rPr/>
            </w:pPr>
            <w:r>
              <w:rPr/>
              <w:t> </w:t>
            </w:r>
          </w:p>
        </w:tc>
        <w:tc>
          <w:tcPr>
            <w:tcW w:w="159" w:type="dxa"/>
            <w:tcBorders/>
            <w:shd w:fill="CCEEFF" w:val="clear"/>
            <w:vAlign w:val="bottom"/>
          </w:tcPr>
          <w:p>
            <w:pPr>
              <w:pStyle w:val="TableContents"/>
              <w:spacing w:before="0" w:after="283"/>
              <w:rPr/>
            </w:pPr>
            <w:r>
              <w:rPr/>
              <w:t> </w:t>
            </w:r>
          </w:p>
        </w:tc>
        <w:tc>
          <w:tcPr>
            <w:tcW w:w="427" w:type="dxa"/>
            <w:tcBorders/>
            <w:shd w:fill="CCEEFF" w:val="clear"/>
            <w:vAlign w:val="bottom"/>
          </w:tcPr>
          <w:p>
            <w:pPr>
              <w:pStyle w:val="TableContents"/>
              <w:spacing w:before="0" w:after="283"/>
              <w:rPr/>
            </w:pPr>
            <w:r>
              <w:rPr/>
              <w:t> </w:t>
            </w:r>
          </w:p>
        </w:tc>
        <w:tc>
          <w:tcPr>
            <w:tcW w:w="200" w:type="dxa"/>
            <w:tcBorders/>
            <w:shd w:fill="CCEEFF" w:val="clear"/>
            <w:vAlign w:val="bottom"/>
          </w:tcPr>
          <w:p>
            <w:pPr>
              <w:pStyle w:val="TableContents"/>
              <w:spacing w:before="0" w:after="283"/>
              <w:rPr/>
            </w:pPr>
            <w:r>
              <w:rPr/>
              <w:t> </w:t>
            </w:r>
          </w:p>
        </w:tc>
        <w:tc>
          <w:tcPr>
            <w:tcW w:w="1095" w:type="dxa"/>
            <w:tcBorders/>
            <w:shd w:fill="CCEEFF" w:val="clear"/>
            <w:vAlign w:val="bottom"/>
          </w:tcPr>
          <w:p>
            <w:pPr>
              <w:pStyle w:val="TableContents"/>
              <w:spacing w:before="0" w:after="283"/>
              <w:rPr/>
            </w:pPr>
            <w:r>
              <w:rPr/>
              <w:t> </w:t>
            </w:r>
          </w:p>
        </w:tc>
        <w:tc>
          <w:tcPr>
            <w:tcW w:w="143" w:type="dxa"/>
            <w:tcBorders/>
            <w:shd w:fill="CCEEFF" w:val="clear"/>
            <w:vAlign w:val="bottom"/>
          </w:tcPr>
          <w:p>
            <w:pPr>
              <w:pStyle w:val="TableContents"/>
              <w:spacing w:before="0" w:after="283"/>
              <w:rPr/>
            </w:pPr>
            <w:r>
              <w:rPr/>
              <w:t> </w:t>
            </w:r>
          </w:p>
        </w:tc>
      </w:tr>
      <w:tr>
        <w:trPr/>
        <w:tc>
          <w:tcPr>
            <w:tcW w:w="6474" w:type="dxa"/>
            <w:tcBorders/>
            <w:shd w:fill="auto" w:val="clear"/>
            <w:vAlign w:val="bottom"/>
          </w:tcPr>
          <w:p>
            <w:pPr>
              <w:pStyle w:val="TableContents"/>
              <w:spacing w:before="0" w:after="0"/>
              <w:ind w:left="675" w:right="0" w:hanging="225"/>
              <w:rPr/>
            </w:pPr>
            <w:r>
              <w:rPr/>
              <w:t>Receivables</w:t>
            </w:r>
          </w:p>
        </w:tc>
        <w:tc>
          <w:tcPr>
            <w:tcW w:w="413" w:type="dxa"/>
            <w:tcBorders/>
            <w:shd w:fill="auto" w:val="clear"/>
            <w:vAlign w:val="bottom"/>
          </w:tcPr>
          <w:p>
            <w:pPr>
              <w:pStyle w:val="TableContents"/>
              <w:spacing w:before="0" w:after="283"/>
              <w:rPr/>
            </w:pPr>
            <w:r>
              <w:rPr/>
              <w:t> </w:t>
            </w:r>
          </w:p>
        </w:tc>
        <w:tc>
          <w:tcPr>
            <w:tcW w:w="200" w:type="dxa"/>
            <w:tcBorders/>
            <w:shd w:fill="auto" w:val="clear"/>
            <w:vAlign w:val="bottom"/>
          </w:tcPr>
          <w:p>
            <w:pPr>
              <w:pStyle w:val="TableContents"/>
              <w:spacing w:before="0" w:after="283"/>
              <w:jc w:val="left"/>
              <w:rPr/>
            </w:pPr>
            <w:r>
              <w:rPr/>
              <w:t> </w:t>
            </w:r>
          </w:p>
        </w:tc>
        <w:tc>
          <w:tcPr>
            <w:tcW w:w="1094" w:type="dxa"/>
            <w:tcBorders/>
            <w:shd w:fill="auto" w:val="clear"/>
            <w:vAlign w:val="bottom"/>
          </w:tcPr>
          <w:p>
            <w:pPr>
              <w:pStyle w:val="TableContents"/>
              <w:spacing w:before="0" w:after="283"/>
              <w:jc w:val="right"/>
              <w:rPr/>
            </w:pPr>
            <w:r>
              <w:rPr/>
              <w:t>(14,551</w:t>
            </w:r>
          </w:p>
        </w:tc>
        <w:tc>
          <w:tcPr>
            <w:tcW w:w="159" w:type="dxa"/>
            <w:tcBorders/>
            <w:shd w:fill="auto" w:val="clear"/>
            <w:vAlign w:val="bottom"/>
          </w:tcPr>
          <w:p>
            <w:pPr>
              <w:pStyle w:val="TableContents"/>
              <w:spacing w:before="0" w:after="283"/>
              <w:rPr/>
            </w:pPr>
            <w:r>
              <w:rPr/>
              <w:t>)</w:t>
            </w:r>
          </w:p>
        </w:tc>
        <w:tc>
          <w:tcPr>
            <w:tcW w:w="427" w:type="dxa"/>
            <w:tcBorders/>
            <w:shd w:fill="auto" w:val="clear"/>
            <w:vAlign w:val="bottom"/>
          </w:tcPr>
          <w:p>
            <w:pPr>
              <w:pStyle w:val="TableContents"/>
              <w:spacing w:before="0" w:after="283"/>
              <w:rPr/>
            </w:pPr>
            <w:r>
              <w:rPr/>
              <w:t> </w:t>
            </w:r>
          </w:p>
        </w:tc>
        <w:tc>
          <w:tcPr>
            <w:tcW w:w="200" w:type="dxa"/>
            <w:tcBorders/>
            <w:shd w:fill="auto" w:val="clear"/>
            <w:vAlign w:val="bottom"/>
          </w:tcPr>
          <w:p>
            <w:pPr>
              <w:pStyle w:val="TableContents"/>
              <w:spacing w:before="0" w:after="283"/>
              <w:jc w:val="left"/>
              <w:rPr/>
            </w:pPr>
            <w:r>
              <w:rPr/>
              <w:t> </w:t>
            </w:r>
          </w:p>
        </w:tc>
        <w:tc>
          <w:tcPr>
            <w:tcW w:w="1095" w:type="dxa"/>
            <w:tcBorders/>
            <w:shd w:fill="auto" w:val="clear"/>
            <w:vAlign w:val="bottom"/>
          </w:tcPr>
          <w:p>
            <w:pPr>
              <w:pStyle w:val="TableContents"/>
              <w:spacing w:before="0" w:after="283"/>
              <w:jc w:val="right"/>
              <w:rPr/>
            </w:pPr>
            <w:r>
              <w:rPr/>
              <w:t>(29,559</w:t>
            </w:r>
          </w:p>
        </w:tc>
        <w:tc>
          <w:tcPr>
            <w:tcW w:w="143" w:type="dxa"/>
            <w:tcBorders/>
            <w:shd w:fill="auto" w:val="clear"/>
            <w:vAlign w:val="bottom"/>
          </w:tcPr>
          <w:p>
            <w:pPr>
              <w:pStyle w:val="TableContents"/>
              <w:spacing w:before="0" w:after="283"/>
              <w:rPr/>
            </w:pPr>
            <w:r>
              <w:rPr/>
              <w:t>)</w:t>
            </w:r>
          </w:p>
        </w:tc>
      </w:tr>
      <w:tr>
        <w:trPr/>
        <w:tc>
          <w:tcPr>
            <w:tcW w:w="6474" w:type="dxa"/>
            <w:tcBorders/>
            <w:shd w:fill="CCEEFF" w:val="clear"/>
            <w:vAlign w:val="bottom"/>
          </w:tcPr>
          <w:p>
            <w:pPr>
              <w:pStyle w:val="TableContents"/>
              <w:spacing w:before="0" w:after="0"/>
              <w:ind w:left="675" w:right="0" w:hanging="225"/>
              <w:rPr/>
            </w:pPr>
            <w:r>
              <w:rPr/>
              <w:t>Inventories</w:t>
            </w:r>
          </w:p>
        </w:tc>
        <w:tc>
          <w:tcPr>
            <w:tcW w:w="413" w:type="dxa"/>
            <w:tcBorders/>
            <w:shd w:fill="CCEEFF" w:val="clear"/>
            <w:vAlign w:val="bottom"/>
          </w:tcPr>
          <w:p>
            <w:pPr>
              <w:pStyle w:val="TableContents"/>
              <w:spacing w:before="0" w:after="283"/>
              <w:rPr/>
            </w:pPr>
            <w:r>
              <w:rPr/>
              <w:t> </w:t>
            </w:r>
          </w:p>
        </w:tc>
        <w:tc>
          <w:tcPr>
            <w:tcW w:w="200" w:type="dxa"/>
            <w:tcBorders/>
            <w:shd w:fill="CCEEFF" w:val="clear"/>
            <w:vAlign w:val="bottom"/>
          </w:tcPr>
          <w:p>
            <w:pPr>
              <w:pStyle w:val="TableContents"/>
              <w:spacing w:before="0" w:after="283"/>
              <w:jc w:val="left"/>
              <w:rPr/>
            </w:pPr>
            <w:r>
              <w:rPr/>
              <w:t> </w:t>
            </w:r>
          </w:p>
        </w:tc>
        <w:tc>
          <w:tcPr>
            <w:tcW w:w="1094" w:type="dxa"/>
            <w:tcBorders/>
            <w:shd w:fill="CCEEFF" w:val="clear"/>
            <w:vAlign w:val="bottom"/>
          </w:tcPr>
          <w:p>
            <w:pPr>
              <w:pStyle w:val="TableContents"/>
              <w:spacing w:before="0" w:after="283"/>
              <w:jc w:val="right"/>
              <w:rPr/>
            </w:pPr>
            <w:r>
              <w:rPr/>
              <w:t>(3,360</w:t>
            </w:r>
          </w:p>
        </w:tc>
        <w:tc>
          <w:tcPr>
            <w:tcW w:w="159" w:type="dxa"/>
            <w:tcBorders/>
            <w:shd w:fill="CCEEFF" w:val="clear"/>
            <w:vAlign w:val="bottom"/>
          </w:tcPr>
          <w:p>
            <w:pPr>
              <w:pStyle w:val="TableContents"/>
              <w:spacing w:before="0" w:after="283"/>
              <w:rPr/>
            </w:pPr>
            <w:r>
              <w:rPr/>
              <w:t>)</w:t>
            </w:r>
          </w:p>
        </w:tc>
        <w:tc>
          <w:tcPr>
            <w:tcW w:w="427" w:type="dxa"/>
            <w:tcBorders/>
            <w:shd w:fill="CCEEFF" w:val="clear"/>
            <w:vAlign w:val="bottom"/>
          </w:tcPr>
          <w:p>
            <w:pPr>
              <w:pStyle w:val="TableContents"/>
              <w:spacing w:before="0" w:after="283"/>
              <w:rPr/>
            </w:pPr>
            <w:r>
              <w:rPr/>
              <w:t> </w:t>
            </w:r>
          </w:p>
        </w:tc>
        <w:tc>
          <w:tcPr>
            <w:tcW w:w="200" w:type="dxa"/>
            <w:tcBorders/>
            <w:shd w:fill="CCEEFF" w:val="clear"/>
            <w:vAlign w:val="bottom"/>
          </w:tcPr>
          <w:p>
            <w:pPr>
              <w:pStyle w:val="TableContents"/>
              <w:spacing w:before="0" w:after="283"/>
              <w:rPr/>
            </w:pPr>
            <w:r>
              <w:rPr/>
              <w:t> </w:t>
            </w:r>
          </w:p>
        </w:tc>
        <w:tc>
          <w:tcPr>
            <w:tcW w:w="1095" w:type="dxa"/>
            <w:tcBorders/>
            <w:shd w:fill="CCEEFF" w:val="clear"/>
            <w:vAlign w:val="bottom"/>
          </w:tcPr>
          <w:p>
            <w:pPr>
              <w:pStyle w:val="TableContents"/>
              <w:spacing w:before="0" w:after="283"/>
              <w:jc w:val="right"/>
              <w:rPr/>
            </w:pPr>
            <w:r>
              <w:rPr/>
              <w:t>4,883</w:t>
            </w:r>
          </w:p>
        </w:tc>
        <w:tc>
          <w:tcPr>
            <w:tcW w:w="143" w:type="dxa"/>
            <w:tcBorders/>
            <w:shd w:fill="CCEEFF" w:val="clear"/>
            <w:vAlign w:val="bottom"/>
          </w:tcPr>
          <w:p>
            <w:pPr>
              <w:pStyle w:val="TableContents"/>
              <w:spacing w:before="0" w:after="283"/>
              <w:rPr/>
            </w:pPr>
            <w:r>
              <w:rPr/>
              <w:t> </w:t>
            </w:r>
          </w:p>
        </w:tc>
      </w:tr>
      <w:tr>
        <w:trPr/>
        <w:tc>
          <w:tcPr>
            <w:tcW w:w="6474" w:type="dxa"/>
            <w:tcBorders/>
            <w:shd w:fill="auto" w:val="clear"/>
            <w:vAlign w:val="bottom"/>
          </w:tcPr>
          <w:p>
            <w:pPr>
              <w:pStyle w:val="TableContents"/>
              <w:spacing w:before="0" w:after="0"/>
              <w:ind w:left="675" w:right="0" w:hanging="225"/>
              <w:rPr/>
            </w:pPr>
            <w:r>
              <w:rPr/>
              <w:t>Accounts payable</w:t>
            </w:r>
          </w:p>
        </w:tc>
        <w:tc>
          <w:tcPr>
            <w:tcW w:w="413" w:type="dxa"/>
            <w:tcBorders/>
            <w:shd w:fill="auto" w:val="clear"/>
            <w:vAlign w:val="bottom"/>
          </w:tcPr>
          <w:p>
            <w:pPr>
              <w:pStyle w:val="TableContents"/>
              <w:spacing w:before="0" w:after="283"/>
              <w:rPr/>
            </w:pPr>
            <w:r>
              <w:rPr/>
              <w:t> </w:t>
            </w:r>
          </w:p>
        </w:tc>
        <w:tc>
          <w:tcPr>
            <w:tcW w:w="200" w:type="dxa"/>
            <w:tcBorders/>
            <w:shd w:fill="auto" w:val="clear"/>
            <w:vAlign w:val="bottom"/>
          </w:tcPr>
          <w:p>
            <w:pPr>
              <w:pStyle w:val="TableContents"/>
              <w:spacing w:before="0" w:after="283"/>
              <w:rPr/>
            </w:pPr>
            <w:r>
              <w:rPr/>
              <w:t> </w:t>
            </w:r>
          </w:p>
        </w:tc>
        <w:tc>
          <w:tcPr>
            <w:tcW w:w="1094" w:type="dxa"/>
            <w:tcBorders/>
            <w:shd w:fill="auto" w:val="clear"/>
            <w:vAlign w:val="bottom"/>
          </w:tcPr>
          <w:p>
            <w:pPr>
              <w:pStyle w:val="TableContents"/>
              <w:spacing w:before="0" w:after="283"/>
              <w:jc w:val="right"/>
              <w:rPr/>
            </w:pPr>
            <w:r>
              <w:rPr/>
              <w:t>14,246</w:t>
            </w:r>
          </w:p>
        </w:tc>
        <w:tc>
          <w:tcPr>
            <w:tcW w:w="159" w:type="dxa"/>
            <w:tcBorders/>
            <w:shd w:fill="auto" w:val="clear"/>
            <w:vAlign w:val="bottom"/>
          </w:tcPr>
          <w:p>
            <w:pPr>
              <w:pStyle w:val="TableContents"/>
              <w:spacing w:before="0" w:after="283"/>
              <w:rPr/>
            </w:pPr>
            <w:r>
              <w:rPr/>
              <w:t> </w:t>
            </w:r>
          </w:p>
        </w:tc>
        <w:tc>
          <w:tcPr>
            <w:tcW w:w="427" w:type="dxa"/>
            <w:tcBorders/>
            <w:shd w:fill="auto" w:val="clear"/>
            <w:vAlign w:val="bottom"/>
          </w:tcPr>
          <w:p>
            <w:pPr>
              <w:pStyle w:val="TableContents"/>
              <w:spacing w:before="0" w:after="283"/>
              <w:rPr/>
            </w:pPr>
            <w:r>
              <w:rPr/>
              <w:t> </w:t>
            </w:r>
          </w:p>
        </w:tc>
        <w:tc>
          <w:tcPr>
            <w:tcW w:w="200" w:type="dxa"/>
            <w:tcBorders/>
            <w:shd w:fill="auto" w:val="clear"/>
            <w:vAlign w:val="bottom"/>
          </w:tcPr>
          <w:p>
            <w:pPr>
              <w:pStyle w:val="TableContents"/>
              <w:spacing w:before="0" w:after="283"/>
              <w:rPr/>
            </w:pPr>
            <w:r>
              <w:rPr/>
              <w:t> </w:t>
            </w:r>
          </w:p>
        </w:tc>
        <w:tc>
          <w:tcPr>
            <w:tcW w:w="1095" w:type="dxa"/>
            <w:tcBorders/>
            <w:shd w:fill="auto" w:val="clear"/>
            <w:vAlign w:val="bottom"/>
          </w:tcPr>
          <w:p>
            <w:pPr>
              <w:pStyle w:val="TableContents"/>
              <w:spacing w:before="0" w:after="283"/>
              <w:jc w:val="right"/>
              <w:rPr/>
            </w:pPr>
            <w:r>
              <w:rPr/>
              <w:t>8,767</w:t>
            </w:r>
          </w:p>
        </w:tc>
        <w:tc>
          <w:tcPr>
            <w:tcW w:w="143" w:type="dxa"/>
            <w:tcBorders/>
            <w:shd w:fill="auto" w:val="clear"/>
            <w:vAlign w:val="bottom"/>
          </w:tcPr>
          <w:p>
            <w:pPr>
              <w:pStyle w:val="TableContents"/>
              <w:spacing w:before="0" w:after="283"/>
              <w:rPr/>
            </w:pPr>
            <w:r>
              <w:rPr/>
              <w:t> </w:t>
            </w:r>
          </w:p>
        </w:tc>
      </w:tr>
      <w:tr>
        <w:trPr/>
        <w:tc>
          <w:tcPr>
            <w:tcW w:w="6474" w:type="dxa"/>
            <w:tcBorders/>
            <w:shd w:fill="CCEEFF" w:val="clear"/>
            <w:vAlign w:val="bottom"/>
          </w:tcPr>
          <w:p>
            <w:pPr>
              <w:pStyle w:val="TableContents"/>
              <w:spacing w:before="0" w:after="0"/>
              <w:ind w:left="675" w:right="0" w:hanging="225"/>
              <w:rPr/>
            </w:pPr>
            <w:r>
              <w:rPr/>
              <w:t>Restructuring liability</w:t>
            </w:r>
          </w:p>
        </w:tc>
        <w:tc>
          <w:tcPr>
            <w:tcW w:w="413" w:type="dxa"/>
            <w:tcBorders/>
            <w:shd w:fill="CCEEFF" w:val="clear"/>
            <w:vAlign w:val="bottom"/>
          </w:tcPr>
          <w:p>
            <w:pPr>
              <w:pStyle w:val="TableContents"/>
              <w:spacing w:before="0" w:after="283"/>
              <w:rPr/>
            </w:pPr>
            <w:r>
              <w:rPr/>
              <w:t> </w:t>
            </w:r>
          </w:p>
        </w:tc>
        <w:tc>
          <w:tcPr>
            <w:tcW w:w="200" w:type="dxa"/>
            <w:tcBorders/>
            <w:shd w:fill="CCEEFF" w:val="clear"/>
            <w:vAlign w:val="bottom"/>
          </w:tcPr>
          <w:p>
            <w:pPr>
              <w:pStyle w:val="TableContents"/>
              <w:spacing w:before="0" w:after="283"/>
              <w:jc w:val="left"/>
              <w:rPr/>
            </w:pPr>
            <w:r>
              <w:rPr/>
              <w:t> </w:t>
            </w:r>
          </w:p>
        </w:tc>
        <w:tc>
          <w:tcPr>
            <w:tcW w:w="1094" w:type="dxa"/>
            <w:tcBorders/>
            <w:shd w:fill="CCEEFF" w:val="clear"/>
            <w:vAlign w:val="bottom"/>
          </w:tcPr>
          <w:p>
            <w:pPr>
              <w:pStyle w:val="TableContents"/>
              <w:spacing w:before="0" w:after="283"/>
              <w:jc w:val="right"/>
              <w:rPr/>
            </w:pPr>
            <w:r>
              <w:rPr/>
              <w:t>(582</w:t>
            </w:r>
          </w:p>
        </w:tc>
        <w:tc>
          <w:tcPr>
            <w:tcW w:w="159" w:type="dxa"/>
            <w:tcBorders/>
            <w:shd w:fill="CCEEFF" w:val="clear"/>
            <w:vAlign w:val="bottom"/>
          </w:tcPr>
          <w:p>
            <w:pPr>
              <w:pStyle w:val="TableContents"/>
              <w:spacing w:before="0" w:after="283"/>
              <w:rPr/>
            </w:pPr>
            <w:r>
              <w:rPr/>
              <w:t>)</w:t>
            </w:r>
          </w:p>
        </w:tc>
        <w:tc>
          <w:tcPr>
            <w:tcW w:w="427" w:type="dxa"/>
            <w:tcBorders/>
            <w:shd w:fill="CCEEFF" w:val="clear"/>
            <w:vAlign w:val="bottom"/>
          </w:tcPr>
          <w:p>
            <w:pPr>
              <w:pStyle w:val="TableContents"/>
              <w:spacing w:before="0" w:after="283"/>
              <w:rPr/>
            </w:pPr>
            <w:r>
              <w:rPr/>
              <w:t> </w:t>
            </w:r>
          </w:p>
        </w:tc>
        <w:tc>
          <w:tcPr>
            <w:tcW w:w="200" w:type="dxa"/>
            <w:tcBorders/>
            <w:shd w:fill="CCEEFF" w:val="clear"/>
            <w:vAlign w:val="bottom"/>
          </w:tcPr>
          <w:p>
            <w:pPr>
              <w:pStyle w:val="TableContents"/>
              <w:spacing w:before="0" w:after="283"/>
              <w:jc w:val="left"/>
              <w:rPr/>
            </w:pPr>
            <w:r>
              <w:rPr/>
              <w:t> </w:t>
            </w:r>
          </w:p>
        </w:tc>
        <w:tc>
          <w:tcPr>
            <w:tcW w:w="1095" w:type="dxa"/>
            <w:tcBorders/>
            <w:shd w:fill="CCEEFF" w:val="clear"/>
            <w:vAlign w:val="bottom"/>
          </w:tcPr>
          <w:p>
            <w:pPr>
              <w:pStyle w:val="TableContents"/>
              <w:spacing w:before="0" w:after="283"/>
              <w:jc w:val="right"/>
              <w:rPr/>
            </w:pPr>
            <w:r>
              <w:rPr/>
              <w:t>(1,267</w:t>
            </w:r>
          </w:p>
        </w:tc>
        <w:tc>
          <w:tcPr>
            <w:tcW w:w="143" w:type="dxa"/>
            <w:tcBorders/>
            <w:shd w:fill="CCEEFF" w:val="clear"/>
            <w:vAlign w:val="bottom"/>
          </w:tcPr>
          <w:p>
            <w:pPr>
              <w:pStyle w:val="TableContents"/>
              <w:spacing w:before="0" w:after="283"/>
              <w:rPr/>
            </w:pPr>
            <w:r>
              <w:rPr/>
              <w:t>)</w:t>
            </w:r>
          </w:p>
        </w:tc>
      </w:tr>
      <w:tr>
        <w:trPr/>
        <w:tc>
          <w:tcPr>
            <w:tcW w:w="6474" w:type="dxa"/>
            <w:tcBorders/>
            <w:shd w:fill="auto" w:val="clear"/>
            <w:vAlign w:val="bottom"/>
          </w:tcPr>
          <w:p>
            <w:pPr>
              <w:pStyle w:val="TableContents"/>
              <w:spacing w:before="0" w:after="0"/>
              <w:ind w:left="675" w:right="0" w:hanging="225"/>
              <w:rPr/>
            </w:pPr>
            <w:r>
              <w:rPr/>
              <w:t>Other assets and liabilities, net</w:t>
            </w:r>
          </w:p>
        </w:tc>
        <w:tc>
          <w:tcPr>
            <w:tcW w:w="413" w:type="dxa"/>
            <w:tcBorders/>
            <w:shd w:fill="auto" w:val="clear"/>
            <w:vAlign w:val="bottom"/>
          </w:tcPr>
          <w:p>
            <w:pPr>
              <w:pStyle w:val="TableContents"/>
              <w:spacing w:before="0" w:after="283"/>
              <w:rPr/>
            </w:pPr>
            <w:r>
              <w:rPr/>
              <w:t> </w:t>
            </w:r>
          </w:p>
        </w:tc>
        <w:tc>
          <w:tcPr>
            <w:tcW w:w="200" w:type="dxa"/>
            <w:tcBorders/>
            <w:shd w:fill="auto" w:val="clear"/>
            <w:vAlign w:val="bottom"/>
          </w:tcPr>
          <w:p>
            <w:pPr>
              <w:pStyle w:val="TableContents"/>
              <w:spacing w:before="0" w:after="283"/>
              <w:jc w:val="left"/>
              <w:rPr/>
            </w:pPr>
            <w:r>
              <w:rPr/>
              <w:t> </w:t>
            </w:r>
          </w:p>
        </w:tc>
        <w:tc>
          <w:tcPr>
            <w:tcW w:w="1094" w:type="dxa"/>
            <w:tcBorders/>
            <w:shd w:fill="auto" w:val="clear"/>
            <w:vAlign w:val="bottom"/>
          </w:tcPr>
          <w:p>
            <w:pPr>
              <w:pStyle w:val="TableContents"/>
              <w:spacing w:before="0" w:after="283"/>
              <w:jc w:val="right"/>
              <w:rPr/>
            </w:pPr>
            <w:r>
              <w:rPr/>
              <w:t>(9,341</w:t>
            </w:r>
          </w:p>
        </w:tc>
        <w:tc>
          <w:tcPr>
            <w:tcW w:w="159" w:type="dxa"/>
            <w:tcBorders/>
            <w:shd w:fill="auto" w:val="clear"/>
            <w:vAlign w:val="bottom"/>
          </w:tcPr>
          <w:p>
            <w:pPr>
              <w:pStyle w:val="TableContents"/>
              <w:spacing w:before="0" w:after="283"/>
              <w:rPr/>
            </w:pPr>
            <w:r>
              <w:rPr/>
              <w:t>)</w:t>
            </w:r>
          </w:p>
        </w:tc>
        <w:tc>
          <w:tcPr>
            <w:tcW w:w="427" w:type="dxa"/>
            <w:tcBorders/>
            <w:shd w:fill="auto" w:val="clear"/>
            <w:vAlign w:val="bottom"/>
          </w:tcPr>
          <w:p>
            <w:pPr>
              <w:pStyle w:val="TableContents"/>
              <w:spacing w:before="0" w:after="283"/>
              <w:rPr/>
            </w:pPr>
            <w:r>
              <w:rPr/>
              <w:t> </w:t>
            </w:r>
          </w:p>
        </w:tc>
        <w:tc>
          <w:tcPr>
            <w:tcW w:w="200" w:type="dxa"/>
            <w:tcBorders/>
            <w:shd w:fill="auto" w:val="clear"/>
            <w:vAlign w:val="bottom"/>
          </w:tcPr>
          <w:p>
            <w:pPr>
              <w:pStyle w:val="TableContents"/>
              <w:spacing w:before="0" w:after="283"/>
              <w:jc w:val="left"/>
              <w:rPr/>
            </w:pPr>
            <w:r>
              <w:rPr/>
              <w:t> </w:t>
            </w:r>
          </w:p>
        </w:tc>
        <w:tc>
          <w:tcPr>
            <w:tcW w:w="1095" w:type="dxa"/>
            <w:tcBorders/>
            <w:shd w:fill="auto" w:val="clear"/>
            <w:vAlign w:val="bottom"/>
          </w:tcPr>
          <w:p>
            <w:pPr>
              <w:pStyle w:val="TableContents"/>
              <w:spacing w:before="0" w:after="283"/>
              <w:jc w:val="right"/>
              <w:rPr/>
            </w:pPr>
            <w:r>
              <w:rPr/>
              <w:t>(19,518</w:t>
            </w:r>
          </w:p>
        </w:tc>
        <w:tc>
          <w:tcPr>
            <w:tcW w:w="143" w:type="dxa"/>
            <w:tcBorders/>
            <w:shd w:fill="auto" w:val="clear"/>
            <w:vAlign w:val="bottom"/>
          </w:tcPr>
          <w:p>
            <w:pPr>
              <w:pStyle w:val="TableContents"/>
              <w:spacing w:before="0" w:after="283"/>
              <w:rPr/>
            </w:pPr>
            <w:r>
              <w:rPr/>
              <w:t>)</w:t>
            </w:r>
          </w:p>
        </w:tc>
      </w:tr>
      <w:tr>
        <w:trPr/>
        <w:tc>
          <w:tcPr>
            <w:tcW w:w="6474" w:type="dxa"/>
            <w:tcBorders/>
            <w:shd w:fill="auto" w:val="clear"/>
            <w:vAlign w:val="center"/>
          </w:tcPr>
          <w:p>
            <w:pPr>
              <w:pStyle w:val="TableContents"/>
              <w:spacing w:before="0" w:after="0"/>
              <w:ind w:left="225" w:right="0" w:hanging="225"/>
              <w:rPr/>
            </w:pPr>
            <w:r>
              <w:rPr/>
              <w:t> </w:t>
            </w:r>
          </w:p>
        </w:tc>
        <w:tc>
          <w:tcPr>
            <w:tcW w:w="413" w:type="dxa"/>
            <w:tcBorders/>
            <w:shd w:fill="auto" w:val="clear"/>
            <w:vAlign w:val="center"/>
          </w:tcPr>
          <w:p>
            <w:pPr>
              <w:pStyle w:val="TableContents"/>
              <w:spacing w:before="0" w:after="283"/>
              <w:rPr/>
            </w:pPr>
            <w:r>
              <w:rPr/>
              <w:t> </w:t>
            </w:r>
          </w:p>
        </w:tc>
        <w:tc>
          <w:tcPr>
            <w:tcW w:w="1294"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59" w:type="dxa"/>
            <w:tcBorders/>
            <w:shd w:fill="auto" w:val="clear"/>
            <w:vAlign w:val="center"/>
          </w:tcPr>
          <w:p>
            <w:pPr>
              <w:pStyle w:val="TableContents"/>
              <w:spacing w:before="0" w:after="283"/>
              <w:rPr/>
            </w:pPr>
            <w:r>
              <w:rPr/>
              <w:t> </w:t>
            </w:r>
          </w:p>
        </w:tc>
        <w:tc>
          <w:tcPr>
            <w:tcW w:w="427" w:type="dxa"/>
            <w:tcBorders/>
            <w:shd w:fill="auto" w:val="clear"/>
            <w:vAlign w:val="center"/>
          </w:tcPr>
          <w:p>
            <w:pPr>
              <w:pStyle w:val="TableContents"/>
              <w:spacing w:before="0" w:after="283"/>
              <w:rPr/>
            </w:pPr>
            <w:r>
              <w:rPr/>
              <w:t> </w:t>
            </w:r>
          </w:p>
        </w:tc>
        <w:tc>
          <w:tcPr>
            <w:tcW w:w="1295"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43" w:type="dxa"/>
            <w:tcBorders/>
            <w:shd w:fill="auto" w:val="clear"/>
            <w:vAlign w:val="center"/>
          </w:tcPr>
          <w:p>
            <w:pPr>
              <w:pStyle w:val="TableContents"/>
              <w:spacing w:before="0" w:after="283"/>
              <w:rPr/>
            </w:pPr>
            <w:r>
              <w:rPr/>
              <w:t> </w:t>
            </w:r>
          </w:p>
        </w:tc>
      </w:tr>
      <w:tr>
        <w:trPr/>
        <w:tc>
          <w:tcPr>
            <w:tcW w:w="6474" w:type="dxa"/>
            <w:tcBorders/>
            <w:shd w:fill="CCEEFF" w:val="clear"/>
            <w:vAlign w:val="bottom"/>
          </w:tcPr>
          <w:p>
            <w:pPr>
              <w:pStyle w:val="TableContents"/>
              <w:spacing w:before="0" w:after="0"/>
              <w:ind w:left="225" w:right="0" w:hanging="225"/>
              <w:rPr/>
            </w:pPr>
            <w:r>
              <w:rPr/>
              <w:t>Net cash provided by operating activities</w:t>
            </w:r>
          </w:p>
        </w:tc>
        <w:tc>
          <w:tcPr>
            <w:tcW w:w="413" w:type="dxa"/>
            <w:tcBorders/>
            <w:shd w:fill="CCEEFF" w:val="clear"/>
            <w:vAlign w:val="bottom"/>
          </w:tcPr>
          <w:p>
            <w:pPr>
              <w:pStyle w:val="TableContents"/>
              <w:spacing w:before="0" w:after="283"/>
              <w:rPr/>
            </w:pPr>
            <w:r>
              <w:rPr/>
              <w:t> </w:t>
            </w:r>
          </w:p>
        </w:tc>
        <w:tc>
          <w:tcPr>
            <w:tcW w:w="200" w:type="dxa"/>
            <w:tcBorders/>
            <w:shd w:fill="CCEEFF" w:val="clear"/>
            <w:vAlign w:val="bottom"/>
          </w:tcPr>
          <w:p>
            <w:pPr>
              <w:pStyle w:val="TableContents"/>
              <w:spacing w:before="0" w:after="283"/>
              <w:rPr/>
            </w:pPr>
            <w:r>
              <w:rPr/>
              <w:t> </w:t>
            </w:r>
          </w:p>
        </w:tc>
        <w:tc>
          <w:tcPr>
            <w:tcW w:w="1094" w:type="dxa"/>
            <w:tcBorders/>
            <w:shd w:fill="CCEEFF" w:val="clear"/>
            <w:vAlign w:val="bottom"/>
          </w:tcPr>
          <w:p>
            <w:pPr>
              <w:pStyle w:val="TableContents"/>
              <w:spacing w:before="0" w:after="283"/>
              <w:jc w:val="right"/>
              <w:rPr/>
            </w:pPr>
            <w:r>
              <w:rPr/>
              <w:t>33,741</w:t>
            </w:r>
          </w:p>
        </w:tc>
        <w:tc>
          <w:tcPr>
            <w:tcW w:w="159" w:type="dxa"/>
            <w:tcBorders/>
            <w:shd w:fill="CCEEFF" w:val="clear"/>
            <w:vAlign w:val="bottom"/>
          </w:tcPr>
          <w:p>
            <w:pPr>
              <w:pStyle w:val="TableContents"/>
              <w:spacing w:before="0" w:after="283"/>
              <w:rPr/>
            </w:pPr>
            <w:r>
              <w:rPr/>
              <w:t> </w:t>
            </w:r>
          </w:p>
        </w:tc>
        <w:tc>
          <w:tcPr>
            <w:tcW w:w="427" w:type="dxa"/>
            <w:tcBorders/>
            <w:shd w:fill="CCEEFF" w:val="clear"/>
            <w:vAlign w:val="bottom"/>
          </w:tcPr>
          <w:p>
            <w:pPr>
              <w:pStyle w:val="TableContents"/>
              <w:spacing w:before="0" w:after="283"/>
              <w:rPr/>
            </w:pPr>
            <w:r>
              <w:rPr/>
              <w:t> </w:t>
            </w:r>
          </w:p>
        </w:tc>
        <w:tc>
          <w:tcPr>
            <w:tcW w:w="200" w:type="dxa"/>
            <w:tcBorders/>
            <w:shd w:fill="CCEEFF" w:val="clear"/>
            <w:vAlign w:val="bottom"/>
          </w:tcPr>
          <w:p>
            <w:pPr>
              <w:pStyle w:val="TableContents"/>
              <w:spacing w:before="0" w:after="283"/>
              <w:rPr/>
            </w:pPr>
            <w:r>
              <w:rPr/>
              <w:t> </w:t>
            </w:r>
          </w:p>
        </w:tc>
        <w:tc>
          <w:tcPr>
            <w:tcW w:w="1095" w:type="dxa"/>
            <w:tcBorders/>
            <w:shd w:fill="CCEEFF" w:val="clear"/>
            <w:vAlign w:val="bottom"/>
          </w:tcPr>
          <w:p>
            <w:pPr>
              <w:pStyle w:val="TableContents"/>
              <w:spacing w:before="0" w:after="283"/>
              <w:jc w:val="right"/>
              <w:rPr/>
            </w:pPr>
            <w:r>
              <w:rPr/>
              <w:t>9,640</w:t>
            </w:r>
          </w:p>
        </w:tc>
        <w:tc>
          <w:tcPr>
            <w:tcW w:w="143" w:type="dxa"/>
            <w:tcBorders/>
            <w:shd w:fill="CCEEFF" w:val="clear"/>
            <w:vAlign w:val="bottom"/>
          </w:tcPr>
          <w:p>
            <w:pPr>
              <w:pStyle w:val="TableContents"/>
              <w:spacing w:before="0" w:after="283"/>
              <w:rPr/>
            </w:pPr>
            <w:r>
              <w:rPr/>
              <w:t> </w:t>
            </w:r>
          </w:p>
        </w:tc>
      </w:tr>
      <w:tr>
        <w:trPr/>
        <w:tc>
          <w:tcPr>
            <w:tcW w:w="6474" w:type="dxa"/>
            <w:tcBorders/>
            <w:shd w:fill="auto" w:val="clear"/>
            <w:vAlign w:val="center"/>
          </w:tcPr>
          <w:p>
            <w:pPr>
              <w:pStyle w:val="TableContents"/>
              <w:spacing w:before="0" w:after="0"/>
              <w:ind w:left="225" w:right="0" w:hanging="225"/>
              <w:rPr/>
            </w:pPr>
            <w:r>
              <w:rPr/>
              <w:t> </w:t>
            </w:r>
          </w:p>
        </w:tc>
        <w:tc>
          <w:tcPr>
            <w:tcW w:w="413" w:type="dxa"/>
            <w:tcBorders/>
            <w:shd w:fill="auto" w:val="clear"/>
            <w:vAlign w:val="center"/>
          </w:tcPr>
          <w:p>
            <w:pPr>
              <w:pStyle w:val="TableContents"/>
              <w:spacing w:before="0" w:after="283"/>
              <w:rPr/>
            </w:pPr>
            <w:r>
              <w:rPr/>
              <w:t> </w:t>
            </w:r>
          </w:p>
        </w:tc>
        <w:tc>
          <w:tcPr>
            <w:tcW w:w="1294"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59" w:type="dxa"/>
            <w:tcBorders/>
            <w:shd w:fill="auto" w:val="clear"/>
            <w:vAlign w:val="center"/>
          </w:tcPr>
          <w:p>
            <w:pPr>
              <w:pStyle w:val="TableContents"/>
              <w:spacing w:before="0" w:after="283"/>
              <w:rPr/>
            </w:pPr>
            <w:r>
              <w:rPr/>
              <w:t> </w:t>
            </w:r>
          </w:p>
        </w:tc>
        <w:tc>
          <w:tcPr>
            <w:tcW w:w="427" w:type="dxa"/>
            <w:tcBorders/>
            <w:shd w:fill="auto" w:val="clear"/>
            <w:vAlign w:val="center"/>
          </w:tcPr>
          <w:p>
            <w:pPr>
              <w:pStyle w:val="TableContents"/>
              <w:spacing w:before="0" w:after="283"/>
              <w:rPr/>
            </w:pPr>
            <w:r>
              <w:rPr/>
              <w:t> </w:t>
            </w:r>
          </w:p>
        </w:tc>
        <w:tc>
          <w:tcPr>
            <w:tcW w:w="1295"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43" w:type="dxa"/>
            <w:tcBorders/>
            <w:shd w:fill="auto" w:val="clear"/>
            <w:vAlign w:val="center"/>
          </w:tcPr>
          <w:p>
            <w:pPr>
              <w:pStyle w:val="TableContents"/>
              <w:spacing w:before="0" w:after="283"/>
              <w:rPr/>
            </w:pPr>
            <w:r>
              <w:rPr/>
              <w:t> </w:t>
            </w:r>
          </w:p>
        </w:tc>
      </w:tr>
      <w:tr>
        <w:trPr/>
        <w:tc>
          <w:tcPr>
            <w:tcW w:w="6474" w:type="dxa"/>
            <w:tcBorders/>
            <w:shd w:fill="auto" w:val="clear"/>
            <w:vAlign w:val="bottom"/>
          </w:tcPr>
          <w:p>
            <w:pPr>
              <w:pStyle w:val="TableContents"/>
              <w:spacing w:before="0" w:after="0"/>
              <w:ind w:left="225" w:right="0" w:hanging="225"/>
              <w:rPr/>
            </w:pPr>
            <w:r>
              <w:rPr/>
              <w:t> </w:t>
            </w:r>
          </w:p>
        </w:tc>
        <w:tc>
          <w:tcPr>
            <w:tcW w:w="413" w:type="dxa"/>
            <w:tcBorders/>
            <w:shd w:fill="auto" w:val="clear"/>
            <w:vAlign w:val="bottom"/>
          </w:tcPr>
          <w:p>
            <w:pPr>
              <w:pStyle w:val="TableContents"/>
              <w:spacing w:before="0" w:after="283"/>
              <w:rPr/>
            </w:pPr>
            <w:r>
              <w:rPr/>
              <w:t> </w:t>
            </w:r>
          </w:p>
        </w:tc>
        <w:tc>
          <w:tcPr>
            <w:tcW w:w="200" w:type="dxa"/>
            <w:tcBorders/>
            <w:shd w:fill="auto" w:val="clear"/>
            <w:vAlign w:val="bottom"/>
          </w:tcPr>
          <w:p>
            <w:pPr>
              <w:pStyle w:val="TableContents"/>
              <w:spacing w:before="0" w:after="283"/>
              <w:rPr/>
            </w:pPr>
            <w:r>
              <w:rPr/>
              <w:t> </w:t>
            </w:r>
          </w:p>
        </w:tc>
        <w:tc>
          <w:tcPr>
            <w:tcW w:w="1094" w:type="dxa"/>
            <w:tcBorders/>
            <w:shd w:fill="auto" w:val="clear"/>
            <w:vAlign w:val="bottom"/>
          </w:tcPr>
          <w:p>
            <w:pPr>
              <w:pStyle w:val="TableContents"/>
              <w:spacing w:before="0" w:after="283"/>
              <w:rPr/>
            </w:pPr>
            <w:r>
              <w:rPr/>
              <w:t> </w:t>
            </w:r>
          </w:p>
        </w:tc>
        <w:tc>
          <w:tcPr>
            <w:tcW w:w="159" w:type="dxa"/>
            <w:tcBorders/>
            <w:shd w:fill="auto" w:val="clear"/>
            <w:vAlign w:val="bottom"/>
          </w:tcPr>
          <w:p>
            <w:pPr>
              <w:pStyle w:val="TableContents"/>
              <w:spacing w:before="0" w:after="283"/>
              <w:rPr/>
            </w:pPr>
            <w:r>
              <w:rPr/>
              <w:t> </w:t>
            </w:r>
          </w:p>
        </w:tc>
        <w:tc>
          <w:tcPr>
            <w:tcW w:w="427" w:type="dxa"/>
            <w:tcBorders/>
            <w:shd w:fill="auto" w:val="clear"/>
            <w:vAlign w:val="bottom"/>
          </w:tcPr>
          <w:p>
            <w:pPr>
              <w:pStyle w:val="TableContents"/>
              <w:spacing w:before="0" w:after="283"/>
              <w:rPr/>
            </w:pPr>
            <w:r>
              <w:rPr/>
              <w:t> </w:t>
            </w:r>
          </w:p>
        </w:tc>
        <w:tc>
          <w:tcPr>
            <w:tcW w:w="200" w:type="dxa"/>
            <w:tcBorders/>
            <w:shd w:fill="auto" w:val="clear"/>
            <w:vAlign w:val="bottom"/>
          </w:tcPr>
          <w:p>
            <w:pPr>
              <w:pStyle w:val="TableContents"/>
              <w:spacing w:before="0" w:after="283"/>
              <w:rPr/>
            </w:pPr>
            <w:r>
              <w:rPr/>
              <w:t> </w:t>
            </w:r>
          </w:p>
        </w:tc>
        <w:tc>
          <w:tcPr>
            <w:tcW w:w="1095" w:type="dxa"/>
            <w:tcBorders/>
            <w:shd w:fill="auto" w:val="clear"/>
            <w:vAlign w:val="bottom"/>
          </w:tcPr>
          <w:p>
            <w:pPr>
              <w:pStyle w:val="TableContents"/>
              <w:spacing w:before="0" w:after="283"/>
              <w:rPr/>
            </w:pPr>
            <w:r>
              <w:rPr/>
              <w:t> </w:t>
            </w:r>
          </w:p>
        </w:tc>
        <w:tc>
          <w:tcPr>
            <w:tcW w:w="143" w:type="dxa"/>
            <w:tcBorders/>
            <w:shd w:fill="auto" w:val="clear"/>
            <w:vAlign w:val="bottom"/>
          </w:tcPr>
          <w:p>
            <w:pPr>
              <w:pStyle w:val="TableContents"/>
              <w:spacing w:before="0" w:after="283"/>
              <w:rPr/>
            </w:pPr>
            <w:r>
              <w:rPr/>
              <w:t> </w:t>
            </w:r>
          </w:p>
        </w:tc>
      </w:tr>
      <w:tr>
        <w:trPr/>
        <w:tc>
          <w:tcPr>
            <w:tcW w:w="6474" w:type="dxa"/>
            <w:tcBorders/>
            <w:shd w:fill="auto" w:val="clear"/>
            <w:vAlign w:val="bottom"/>
          </w:tcPr>
          <w:p>
            <w:pPr>
              <w:pStyle w:val="TableContents"/>
              <w:spacing w:before="0" w:after="0"/>
              <w:ind w:left="225" w:right="0" w:hanging="225"/>
              <w:rPr>
                <w:b/>
              </w:rPr>
            </w:pPr>
            <w:r>
              <w:rPr>
                <w:b/>
              </w:rPr>
              <w:t>Cash flows from investing activities:</w:t>
            </w:r>
          </w:p>
        </w:tc>
        <w:tc>
          <w:tcPr>
            <w:tcW w:w="413" w:type="dxa"/>
            <w:tcBorders/>
            <w:shd w:fill="auto" w:val="clear"/>
            <w:vAlign w:val="bottom"/>
          </w:tcPr>
          <w:p>
            <w:pPr>
              <w:pStyle w:val="TableContents"/>
              <w:spacing w:before="0" w:after="283"/>
              <w:rPr/>
            </w:pPr>
            <w:r>
              <w:rPr/>
              <w:t> </w:t>
            </w:r>
          </w:p>
        </w:tc>
        <w:tc>
          <w:tcPr>
            <w:tcW w:w="200" w:type="dxa"/>
            <w:tcBorders/>
            <w:shd w:fill="auto" w:val="clear"/>
            <w:vAlign w:val="bottom"/>
          </w:tcPr>
          <w:p>
            <w:pPr>
              <w:pStyle w:val="TableContents"/>
              <w:spacing w:before="0" w:after="283"/>
              <w:rPr/>
            </w:pPr>
            <w:r>
              <w:rPr/>
              <w:t> </w:t>
            </w:r>
          </w:p>
        </w:tc>
        <w:tc>
          <w:tcPr>
            <w:tcW w:w="1094" w:type="dxa"/>
            <w:tcBorders/>
            <w:shd w:fill="auto" w:val="clear"/>
            <w:vAlign w:val="bottom"/>
          </w:tcPr>
          <w:p>
            <w:pPr>
              <w:pStyle w:val="TableContents"/>
              <w:spacing w:before="0" w:after="283"/>
              <w:rPr/>
            </w:pPr>
            <w:r>
              <w:rPr/>
              <w:t> </w:t>
            </w:r>
          </w:p>
        </w:tc>
        <w:tc>
          <w:tcPr>
            <w:tcW w:w="159" w:type="dxa"/>
            <w:tcBorders/>
            <w:shd w:fill="auto" w:val="clear"/>
            <w:vAlign w:val="bottom"/>
          </w:tcPr>
          <w:p>
            <w:pPr>
              <w:pStyle w:val="TableContents"/>
              <w:spacing w:before="0" w:after="283"/>
              <w:rPr/>
            </w:pPr>
            <w:r>
              <w:rPr/>
              <w:t> </w:t>
            </w:r>
          </w:p>
        </w:tc>
        <w:tc>
          <w:tcPr>
            <w:tcW w:w="427" w:type="dxa"/>
            <w:tcBorders/>
            <w:shd w:fill="auto" w:val="clear"/>
            <w:vAlign w:val="bottom"/>
          </w:tcPr>
          <w:p>
            <w:pPr>
              <w:pStyle w:val="TableContents"/>
              <w:spacing w:before="0" w:after="283"/>
              <w:rPr/>
            </w:pPr>
            <w:r>
              <w:rPr/>
              <w:t> </w:t>
            </w:r>
          </w:p>
        </w:tc>
        <w:tc>
          <w:tcPr>
            <w:tcW w:w="200" w:type="dxa"/>
            <w:tcBorders/>
            <w:shd w:fill="auto" w:val="clear"/>
            <w:vAlign w:val="bottom"/>
          </w:tcPr>
          <w:p>
            <w:pPr>
              <w:pStyle w:val="TableContents"/>
              <w:spacing w:before="0" w:after="283"/>
              <w:rPr/>
            </w:pPr>
            <w:r>
              <w:rPr/>
              <w:t> </w:t>
            </w:r>
          </w:p>
        </w:tc>
        <w:tc>
          <w:tcPr>
            <w:tcW w:w="1095" w:type="dxa"/>
            <w:tcBorders/>
            <w:shd w:fill="auto" w:val="clear"/>
            <w:vAlign w:val="bottom"/>
          </w:tcPr>
          <w:p>
            <w:pPr>
              <w:pStyle w:val="TableContents"/>
              <w:spacing w:before="0" w:after="283"/>
              <w:rPr/>
            </w:pPr>
            <w:r>
              <w:rPr/>
              <w:t> </w:t>
            </w:r>
          </w:p>
        </w:tc>
        <w:tc>
          <w:tcPr>
            <w:tcW w:w="143" w:type="dxa"/>
            <w:tcBorders/>
            <w:shd w:fill="auto" w:val="clear"/>
            <w:vAlign w:val="bottom"/>
          </w:tcPr>
          <w:p>
            <w:pPr>
              <w:pStyle w:val="TableContents"/>
              <w:spacing w:before="0" w:after="283"/>
              <w:rPr/>
            </w:pPr>
            <w:r>
              <w:rPr/>
              <w:t> </w:t>
            </w:r>
          </w:p>
        </w:tc>
      </w:tr>
      <w:tr>
        <w:trPr/>
        <w:tc>
          <w:tcPr>
            <w:tcW w:w="6474" w:type="dxa"/>
            <w:tcBorders/>
            <w:shd w:fill="CCEEFF" w:val="clear"/>
            <w:vAlign w:val="bottom"/>
          </w:tcPr>
          <w:p>
            <w:pPr>
              <w:pStyle w:val="TableContents"/>
              <w:spacing w:before="0" w:after="0"/>
              <w:ind w:left="225" w:right="0" w:hanging="225"/>
              <w:rPr/>
            </w:pPr>
            <w:r>
              <w:rPr/>
              <w:t>Capital expenditures</w:t>
            </w:r>
          </w:p>
        </w:tc>
        <w:tc>
          <w:tcPr>
            <w:tcW w:w="413" w:type="dxa"/>
            <w:tcBorders/>
            <w:shd w:fill="CCEEFF" w:val="clear"/>
            <w:vAlign w:val="bottom"/>
          </w:tcPr>
          <w:p>
            <w:pPr>
              <w:pStyle w:val="TableContents"/>
              <w:spacing w:before="0" w:after="283"/>
              <w:rPr/>
            </w:pPr>
            <w:r>
              <w:rPr/>
              <w:t> </w:t>
            </w:r>
          </w:p>
        </w:tc>
        <w:tc>
          <w:tcPr>
            <w:tcW w:w="200" w:type="dxa"/>
            <w:tcBorders/>
            <w:shd w:fill="CCEEFF" w:val="clear"/>
            <w:vAlign w:val="bottom"/>
          </w:tcPr>
          <w:p>
            <w:pPr>
              <w:pStyle w:val="TableContents"/>
              <w:spacing w:before="0" w:after="283"/>
              <w:jc w:val="left"/>
              <w:rPr/>
            </w:pPr>
            <w:r>
              <w:rPr/>
              <w:t> </w:t>
            </w:r>
          </w:p>
        </w:tc>
        <w:tc>
          <w:tcPr>
            <w:tcW w:w="1094" w:type="dxa"/>
            <w:tcBorders/>
            <w:shd w:fill="CCEEFF" w:val="clear"/>
            <w:vAlign w:val="bottom"/>
          </w:tcPr>
          <w:p>
            <w:pPr>
              <w:pStyle w:val="TableContents"/>
              <w:spacing w:before="0" w:after="283"/>
              <w:jc w:val="right"/>
              <w:rPr/>
            </w:pPr>
            <w:r>
              <w:rPr/>
              <w:t>(10,376</w:t>
            </w:r>
          </w:p>
        </w:tc>
        <w:tc>
          <w:tcPr>
            <w:tcW w:w="159" w:type="dxa"/>
            <w:tcBorders/>
            <w:shd w:fill="CCEEFF" w:val="clear"/>
            <w:vAlign w:val="bottom"/>
          </w:tcPr>
          <w:p>
            <w:pPr>
              <w:pStyle w:val="TableContents"/>
              <w:spacing w:before="0" w:after="283"/>
              <w:rPr/>
            </w:pPr>
            <w:r>
              <w:rPr/>
              <w:t>)</w:t>
            </w:r>
          </w:p>
        </w:tc>
        <w:tc>
          <w:tcPr>
            <w:tcW w:w="427" w:type="dxa"/>
            <w:tcBorders/>
            <w:shd w:fill="CCEEFF" w:val="clear"/>
            <w:vAlign w:val="bottom"/>
          </w:tcPr>
          <w:p>
            <w:pPr>
              <w:pStyle w:val="TableContents"/>
              <w:spacing w:before="0" w:after="283"/>
              <w:rPr/>
            </w:pPr>
            <w:r>
              <w:rPr/>
              <w:t> </w:t>
            </w:r>
          </w:p>
        </w:tc>
        <w:tc>
          <w:tcPr>
            <w:tcW w:w="200" w:type="dxa"/>
            <w:tcBorders/>
            <w:shd w:fill="CCEEFF" w:val="clear"/>
            <w:vAlign w:val="bottom"/>
          </w:tcPr>
          <w:p>
            <w:pPr>
              <w:pStyle w:val="TableContents"/>
              <w:spacing w:before="0" w:after="283"/>
              <w:jc w:val="left"/>
              <w:rPr/>
            </w:pPr>
            <w:r>
              <w:rPr/>
              <w:t> </w:t>
            </w:r>
          </w:p>
        </w:tc>
        <w:tc>
          <w:tcPr>
            <w:tcW w:w="1095" w:type="dxa"/>
            <w:tcBorders/>
            <w:shd w:fill="CCEEFF" w:val="clear"/>
            <w:vAlign w:val="bottom"/>
          </w:tcPr>
          <w:p>
            <w:pPr>
              <w:pStyle w:val="TableContents"/>
              <w:spacing w:before="0" w:after="283"/>
              <w:jc w:val="right"/>
              <w:rPr/>
            </w:pPr>
            <w:r>
              <w:rPr/>
              <w:t>(10,646</w:t>
            </w:r>
          </w:p>
        </w:tc>
        <w:tc>
          <w:tcPr>
            <w:tcW w:w="143" w:type="dxa"/>
            <w:tcBorders/>
            <w:shd w:fill="CCEEFF" w:val="clear"/>
            <w:vAlign w:val="bottom"/>
          </w:tcPr>
          <w:p>
            <w:pPr>
              <w:pStyle w:val="TableContents"/>
              <w:spacing w:before="0" w:after="283"/>
              <w:rPr/>
            </w:pPr>
            <w:r>
              <w:rPr/>
              <w:t>)</w:t>
            </w:r>
          </w:p>
        </w:tc>
      </w:tr>
      <w:tr>
        <w:trPr/>
        <w:tc>
          <w:tcPr>
            <w:tcW w:w="6474" w:type="dxa"/>
            <w:tcBorders/>
            <w:shd w:fill="auto" w:val="clear"/>
            <w:vAlign w:val="bottom"/>
          </w:tcPr>
          <w:p>
            <w:pPr>
              <w:pStyle w:val="TableContents"/>
              <w:spacing w:before="0" w:after="0"/>
              <w:ind w:left="225" w:right="0" w:hanging="225"/>
              <w:rPr/>
            </w:pPr>
            <w:r>
              <w:rPr/>
              <w:t>Proceeds from dispositions of property and other assets</w:t>
            </w:r>
          </w:p>
        </w:tc>
        <w:tc>
          <w:tcPr>
            <w:tcW w:w="413" w:type="dxa"/>
            <w:tcBorders/>
            <w:shd w:fill="auto" w:val="clear"/>
            <w:vAlign w:val="bottom"/>
          </w:tcPr>
          <w:p>
            <w:pPr>
              <w:pStyle w:val="TableContents"/>
              <w:spacing w:before="0" w:after="283"/>
              <w:rPr/>
            </w:pPr>
            <w:r>
              <w:rPr/>
              <w:t> </w:t>
            </w:r>
          </w:p>
        </w:tc>
        <w:tc>
          <w:tcPr>
            <w:tcW w:w="200" w:type="dxa"/>
            <w:tcBorders/>
            <w:shd w:fill="auto" w:val="clear"/>
            <w:vAlign w:val="bottom"/>
          </w:tcPr>
          <w:p>
            <w:pPr>
              <w:pStyle w:val="TableContents"/>
              <w:spacing w:before="0" w:after="283"/>
              <w:rPr/>
            </w:pPr>
            <w:r>
              <w:rPr/>
              <w:t> </w:t>
            </w:r>
          </w:p>
        </w:tc>
        <w:tc>
          <w:tcPr>
            <w:tcW w:w="1094" w:type="dxa"/>
            <w:tcBorders/>
            <w:shd w:fill="auto" w:val="clear"/>
            <w:vAlign w:val="bottom"/>
          </w:tcPr>
          <w:p>
            <w:pPr>
              <w:pStyle w:val="TableContents"/>
              <w:spacing w:before="0" w:after="283"/>
              <w:jc w:val="right"/>
              <w:rPr/>
            </w:pPr>
            <w:r>
              <w:rPr/>
              <w:t>13,421</w:t>
            </w:r>
          </w:p>
        </w:tc>
        <w:tc>
          <w:tcPr>
            <w:tcW w:w="159" w:type="dxa"/>
            <w:tcBorders/>
            <w:shd w:fill="auto" w:val="clear"/>
            <w:vAlign w:val="bottom"/>
          </w:tcPr>
          <w:p>
            <w:pPr>
              <w:pStyle w:val="TableContents"/>
              <w:spacing w:before="0" w:after="283"/>
              <w:rPr/>
            </w:pPr>
            <w:r>
              <w:rPr/>
              <w:t> </w:t>
            </w:r>
          </w:p>
        </w:tc>
        <w:tc>
          <w:tcPr>
            <w:tcW w:w="427" w:type="dxa"/>
            <w:tcBorders/>
            <w:shd w:fill="auto" w:val="clear"/>
            <w:vAlign w:val="bottom"/>
          </w:tcPr>
          <w:p>
            <w:pPr>
              <w:pStyle w:val="TableContents"/>
              <w:spacing w:before="0" w:after="283"/>
              <w:rPr/>
            </w:pPr>
            <w:r>
              <w:rPr/>
              <w:t> </w:t>
            </w:r>
          </w:p>
        </w:tc>
        <w:tc>
          <w:tcPr>
            <w:tcW w:w="200" w:type="dxa"/>
            <w:tcBorders/>
            <w:shd w:fill="auto" w:val="clear"/>
            <w:vAlign w:val="bottom"/>
          </w:tcPr>
          <w:p>
            <w:pPr>
              <w:pStyle w:val="TableContents"/>
              <w:spacing w:before="0" w:after="283"/>
              <w:rPr/>
            </w:pPr>
            <w:r>
              <w:rPr/>
              <w:t> </w:t>
            </w:r>
          </w:p>
        </w:tc>
        <w:tc>
          <w:tcPr>
            <w:tcW w:w="1095" w:type="dxa"/>
            <w:tcBorders/>
            <w:shd w:fill="auto" w:val="clear"/>
            <w:vAlign w:val="bottom"/>
          </w:tcPr>
          <w:p>
            <w:pPr>
              <w:pStyle w:val="TableContents"/>
              <w:spacing w:before="0" w:after="283"/>
              <w:jc w:val="right"/>
              <w:rPr/>
            </w:pPr>
            <w:r>
              <w:rPr/>
              <w:t>8,793</w:t>
            </w:r>
          </w:p>
        </w:tc>
        <w:tc>
          <w:tcPr>
            <w:tcW w:w="143" w:type="dxa"/>
            <w:tcBorders/>
            <w:shd w:fill="auto" w:val="clear"/>
            <w:vAlign w:val="bottom"/>
          </w:tcPr>
          <w:p>
            <w:pPr>
              <w:pStyle w:val="TableContents"/>
              <w:spacing w:before="0" w:after="283"/>
              <w:rPr/>
            </w:pPr>
            <w:r>
              <w:rPr/>
              <w:t> </w:t>
            </w:r>
          </w:p>
        </w:tc>
      </w:tr>
      <w:tr>
        <w:trPr/>
        <w:tc>
          <w:tcPr>
            <w:tcW w:w="6474" w:type="dxa"/>
            <w:tcBorders/>
            <w:shd w:fill="auto" w:val="clear"/>
            <w:vAlign w:val="center"/>
          </w:tcPr>
          <w:p>
            <w:pPr>
              <w:pStyle w:val="TableContents"/>
              <w:spacing w:before="0" w:after="0"/>
              <w:ind w:left="225" w:right="0" w:hanging="225"/>
              <w:rPr/>
            </w:pPr>
            <w:r>
              <w:rPr/>
              <w:t> </w:t>
            </w:r>
          </w:p>
        </w:tc>
        <w:tc>
          <w:tcPr>
            <w:tcW w:w="413" w:type="dxa"/>
            <w:tcBorders/>
            <w:shd w:fill="auto" w:val="clear"/>
            <w:vAlign w:val="center"/>
          </w:tcPr>
          <w:p>
            <w:pPr>
              <w:pStyle w:val="TableContents"/>
              <w:spacing w:before="0" w:after="283"/>
              <w:rPr/>
            </w:pPr>
            <w:r>
              <w:rPr/>
              <w:t> </w:t>
            </w:r>
          </w:p>
        </w:tc>
        <w:tc>
          <w:tcPr>
            <w:tcW w:w="1294"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59" w:type="dxa"/>
            <w:tcBorders/>
            <w:shd w:fill="auto" w:val="clear"/>
            <w:vAlign w:val="center"/>
          </w:tcPr>
          <w:p>
            <w:pPr>
              <w:pStyle w:val="TableContents"/>
              <w:spacing w:before="0" w:after="283"/>
              <w:rPr/>
            </w:pPr>
            <w:r>
              <w:rPr/>
              <w:t> </w:t>
            </w:r>
          </w:p>
        </w:tc>
        <w:tc>
          <w:tcPr>
            <w:tcW w:w="427" w:type="dxa"/>
            <w:tcBorders/>
            <w:shd w:fill="auto" w:val="clear"/>
            <w:vAlign w:val="center"/>
          </w:tcPr>
          <w:p>
            <w:pPr>
              <w:pStyle w:val="TableContents"/>
              <w:spacing w:before="0" w:after="283"/>
              <w:rPr/>
            </w:pPr>
            <w:r>
              <w:rPr/>
              <w:t> </w:t>
            </w:r>
          </w:p>
        </w:tc>
        <w:tc>
          <w:tcPr>
            <w:tcW w:w="1295"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43" w:type="dxa"/>
            <w:tcBorders/>
            <w:shd w:fill="auto" w:val="clear"/>
            <w:vAlign w:val="center"/>
          </w:tcPr>
          <w:p>
            <w:pPr>
              <w:pStyle w:val="TableContents"/>
              <w:spacing w:before="0" w:after="283"/>
              <w:rPr/>
            </w:pPr>
            <w:r>
              <w:rPr/>
              <w:t> </w:t>
            </w:r>
          </w:p>
        </w:tc>
      </w:tr>
      <w:tr>
        <w:trPr/>
        <w:tc>
          <w:tcPr>
            <w:tcW w:w="6474" w:type="dxa"/>
            <w:tcBorders/>
            <w:shd w:fill="CCEEFF" w:val="clear"/>
            <w:vAlign w:val="bottom"/>
          </w:tcPr>
          <w:p>
            <w:pPr>
              <w:pStyle w:val="TableContents"/>
              <w:spacing w:before="0" w:after="0"/>
              <w:ind w:left="225" w:right="0" w:hanging="225"/>
              <w:rPr/>
            </w:pPr>
            <w:r>
              <w:rPr/>
              <w:t>Net cash provided by (used in) investing activities</w:t>
            </w:r>
          </w:p>
        </w:tc>
        <w:tc>
          <w:tcPr>
            <w:tcW w:w="413" w:type="dxa"/>
            <w:tcBorders/>
            <w:shd w:fill="CCEEFF" w:val="clear"/>
            <w:vAlign w:val="bottom"/>
          </w:tcPr>
          <w:p>
            <w:pPr>
              <w:pStyle w:val="TableContents"/>
              <w:spacing w:before="0" w:after="283"/>
              <w:rPr/>
            </w:pPr>
            <w:r>
              <w:rPr/>
              <w:t> </w:t>
            </w:r>
          </w:p>
        </w:tc>
        <w:tc>
          <w:tcPr>
            <w:tcW w:w="200" w:type="dxa"/>
            <w:tcBorders/>
            <w:shd w:fill="CCEEFF" w:val="clear"/>
            <w:vAlign w:val="bottom"/>
          </w:tcPr>
          <w:p>
            <w:pPr>
              <w:pStyle w:val="TableContents"/>
              <w:spacing w:before="0" w:after="283"/>
              <w:rPr/>
            </w:pPr>
            <w:r>
              <w:rPr/>
              <w:t> </w:t>
            </w:r>
          </w:p>
        </w:tc>
        <w:tc>
          <w:tcPr>
            <w:tcW w:w="1094" w:type="dxa"/>
            <w:tcBorders/>
            <w:shd w:fill="CCEEFF" w:val="clear"/>
            <w:vAlign w:val="bottom"/>
          </w:tcPr>
          <w:p>
            <w:pPr>
              <w:pStyle w:val="TableContents"/>
              <w:spacing w:before="0" w:after="283"/>
              <w:jc w:val="right"/>
              <w:rPr/>
            </w:pPr>
            <w:r>
              <w:rPr/>
              <w:t>3,045</w:t>
            </w:r>
          </w:p>
        </w:tc>
        <w:tc>
          <w:tcPr>
            <w:tcW w:w="159" w:type="dxa"/>
            <w:tcBorders/>
            <w:shd w:fill="CCEEFF" w:val="clear"/>
            <w:vAlign w:val="bottom"/>
          </w:tcPr>
          <w:p>
            <w:pPr>
              <w:pStyle w:val="TableContents"/>
              <w:spacing w:before="0" w:after="283"/>
              <w:rPr/>
            </w:pPr>
            <w:r>
              <w:rPr/>
              <w:t> </w:t>
            </w:r>
          </w:p>
        </w:tc>
        <w:tc>
          <w:tcPr>
            <w:tcW w:w="427" w:type="dxa"/>
            <w:tcBorders/>
            <w:shd w:fill="CCEEFF" w:val="clear"/>
            <w:vAlign w:val="bottom"/>
          </w:tcPr>
          <w:p>
            <w:pPr>
              <w:pStyle w:val="TableContents"/>
              <w:spacing w:before="0" w:after="283"/>
              <w:rPr/>
            </w:pPr>
            <w:r>
              <w:rPr/>
              <w:t> </w:t>
            </w:r>
          </w:p>
        </w:tc>
        <w:tc>
          <w:tcPr>
            <w:tcW w:w="200" w:type="dxa"/>
            <w:tcBorders/>
            <w:shd w:fill="CCEEFF" w:val="clear"/>
            <w:vAlign w:val="bottom"/>
          </w:tcPr>
          <w:p>
            <w:pPr>
              <w:pStyle w:val="TableContents"/>
              <w:spacing w:before="0" w:after="283"/>
              <w:jc w:val="left"/>
              <w:rPr/>
            </w:pPr>
            <w:r>
              <w:rPr/>
              <w:t> </w:t>
            </w:r>
          </w:p>
        </w:tc>
        <w:tc>
          <w:tcPr>
            <w:tcW w:w="1095" w:type="dxa"/>
            <w:tcBorders/>
            <w:shd w:fill="CCEEFF" w:val="clear"/>
            <w:vAlign w:val="bottom"/>
          </w:tcPr>
          <w:p>
            <w:pPr>
              <w:pStyle w:val="TableContents"/>
              <w:spacing w:before="0" w:after="283"/>
              <w:jc w:val="right"/>
              <w:rPr/>
            </w:pPr>
            <w:r>
              <w:rPr/>
              <w:t>(1,853</w:t>
            </w:r>
          </w:p>
        </w:tc>
        <w:tc>
          <w:tcPr>
            <w:tcW w:w="143" w:type="dxa"/>
            <w:tcBorders/>
            <w:shd w:fill="CCEEFF" w:val="clear"/>
            <w:vAlign w:val="bottom"/>
          </w:tcPr>
          <w:p>
            <w:pPr>
              <w:pStyle w:val="TableContents"/>
              <w:spacing w:before="0" w:after="283"/>
              <w:rPr/>
            </w:pPr>
            <w:r>
              <w:rPr/>
              <w:t>)</w:t>
            </w:r>
          </w:p>
        </w:tc>
      </w:tr>
      <w:tr>
        <w:trPr/>
        <w:tc>
          <w:tcPr>
            <w:tcW w:w="6474" w:type="dxa"/>
            <w:tcBorders/>
            <w:shd w:fill="auto" w:val="clear"/>
            <w:vAlign w:val="center"/>
          </w:tcPr>
          <w:p>
            <w:pPr>
              <w:pStyle w:val="TableContents"/>
              <w:spacing w:before="0" w:after="0"/>
              <w:ind w:left="225" w:right="0" w:hanging="225"/>
              <w:rPr/>
            </w:pPr>
            <w:r>
              <w:rPr/>
              <w:t> </w:t>
            </w:r>
          </w:p>
        </w:tc>
        <w:tc>
          <w:tcPr>
            <w:tcW w:w="413" w:type="dxa"/>
            <w:tcBorders/>
            <w:shd w:fill="auto" w:val="clear"/>
            <w:vAlign w:val="center"/>
          </w:tcPr>
          <w:p>
            <w:pPr>
              <w:pStyle w:val="TableContents"/>
              <w:spacing w:before="0" w:after="283"/>
              <w:rPr/>
            </w:pPr>
            <w:r>
              <w:rPr/>
              <w:t> </w:t>
            </w:r>
          </w:p>
        </w:tc>
        <w:tc>
          <w:tcPr>
            <w:tcW w:w="1294"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59" w:type="dxa"/>
            <w:tcBorders/>
            <w:shd w:fill="auto" w:val="clear"/>
            <w:vAlign w:val="center"/>
          </w:tcPr>
          <w:p>
            <w:pPr>
              <w:pStyle w:val="TableContents"/>
              <w:spacing w:before="0" w:after="283"/>
              <w:rPr/>
            </w:pPr>
            <w:r>
              <w:rPr/>
              <w:t> </w:t>
            </w:r>
          </w:p>
        </w:tc>
        <w:tc>
          <w:tcPr>
            <w:tcW w:w="427" w:type="dxa"/>
            <w:tcBorders/>
            <w:shd w:fill="auto" w:val="clear"/>
            <w:vAlign w:val="center"/>
          </w:tcPr>
          <w:p>
            <w:pPr>
              <w:pStyle w:val="TableContents"/>
              <w:spacing w:before="0" w:after="283"/>
              <w:rPr/>
            </w:pPr>
            <w:r>
              <w:rPr/>
              <w:t> </w:t>
            </w:r>
          </w:p>
        </w:tc>
        <w:tc>
          <w:tcPr>
            <w:tcW w:w="1295"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43" w:type="dxa"/>
            <w:tcBorders/>
            <w:shd w:fill="auto" w:val="clear"/>
            <w:vAlign w:val="center"/>
          </w:tcPr>
          <w:p>
            <w:pPr>
              <w:pStyle w:val="TableContents"/>
              <w:spacing w:before="0" w:after="283"/>
              <w:rPr/>
            </w:pPr>
            <w:r>
              <w:rPr/>
              <w:t> </w:t>
            </w:r>
          </w:p>
        </w:tc>
      </w:tr>
      <w:tr>
        <w:trPr/>
        <w:tc>
          <w:tcPr>
            <w:tcW w:w="6474" w:type="dxa"/>
            <w:tcBorders/>
            <w:shd w:fill="auto" w:val="clear"/>
            <w:vAlign w:val="bottom"/>
          </w:tcPr>
          <w:p>
            <w:pPr>
              <w:pStyle w:val="TableContents"/>
              <w:spacing w:before="0" w:after="0"/>
              <w:ind w:left="225" w:right="0" w:hanging="225"/>
              <w:rPr/>
            </w:pPr>
            <w:r>
              <w:rPr/>
              <w:t> </w:t>
            </w:r>
          </w:p>
        </w:tc>
        <w:tc>
          <w:tcPr>
            <w:tcW w:w="413" w:type="dxa"/>
            <w:tcBorders/>
            <w:shd w:fill="auto" w:val="clear"/>
            <w:vAlign w:val="bottom"/>
          </w:tcPr>
          <w:p>
            <w:pPr>
              <w:pStyle w:val="TableContents"/>
              <w:spacing w:before="0" w:after="283"/>
              <w:rPr/>
            </w:pPr>
            <w:r>
              <w:rPr/>
              <w:t> </w:t>
            </w:r>
          </w:p>
        </w:tc>
        <w:tc>
          <w:tcPr>
            <w:tcW w:w="200" w:type="dxa"/>
            <w:tcBorders/>
            <w:shd w:fill="auto" w:val="clear"/>
            <w:vAlign w:val="bottom"/>
          </w:tcPr>
          <w:p>
            <w:pPr>
              <w:pStyle w:val="TableContents"/>
              <w:spacing w:before="0" w:after="283"/>
              <w:rPr/>
            </w:pPr>
            <w:r>
              <w:rPr/>
              <w:t> </w:t>
            </w:r>
          </w:p>
        </w:tc>
        <w:tc>
          <w:tcPr>
            <w:tcW w:w="1094" w:type="dxa"/>
            <w:tcBorders/>
            <w:shd w:fill="auto" w:val="clear"/>
            <w:vAlign w:val="bottom"/>
          </w:tcPr>
          <w:p>
            <w:pPr>
              <w:pStyle w:val="TableContents"/>
              <w:spacing w:before="0" w:after="283"/>
              <w:rPr/>
            </w:pPr>
            <w:r>
              <w:rPr/>
              <w:t> </w:t>
            </w:r>
          </w:p>
        </w:tc>
        <w:tc>
          <w:tcPr>
            <w:tcW w:w="159" w:type="dxa"/>
            <w:tcBorders/>
            <w:shd w:fill="auto" w:val="clear"/>
            <w:vAlign w:val="bottom"/>
          </w:tcPr>
          <w:p>
            <w:pPr>
              <w:pStyle w:val="TableContents"/>
              <w:spacing w:before="0" w:after="283"/>
              <w:rPr/>
            </w:pPr>
            <w:r>
              <w:rPr/>
              <w:t> </w:t>
            </w:r>
          </w:p>
        </w:tc>
        <w:tc>
          <w:tcPr>
            <w:tcW w:w="427" w:type="dxa"/>
            <w:tcBorders/>
            <w:shd w:fill="auto" w:val="clear"/>
            <w:vAlign w:val="bottom"/>
          </w:tcPr>
          <w:p>
            <w:pPr>
              <w:pStyle w:val="TableContents"/>
              <w:spacing w:before="0" w:after="283"/>
              <w:rPr/>
            </w:pPr>
            <w:r>
              <w:rPr/>
              <w:t> </w:t>
            </w:r>
          </w:p>
        </w:tc>
        <w:tc>
          <w:tcPr>
            <w:tcW w:w="200" w:type="dxa"/>
            <w:tcBorders/>
            <w:shd w:fill="auto" w:val="clear"/>
            <w:vAlign w:val="bottom"/>
          </w:tcPr>
          <w:p>
            <w:pPr>
              <w:pStyle w:val="TableContents"/>
              <w:spacing w:before="0" w:after="283"/>
              <w:rPr/>
            </w:pPr>
            <w:r>
              <w:rPr/>
              <w:t> </w:t>
            </w:r>
          </w:p>
        </w:tc>
        <w:tc>
          <w:tcPr>
            <w:tcW w:w="1095" w:type="dxa"/>
            <w:tcBorders/>
            <w:shd w:fill="auto" w:val="clear"/>
            <w:vAlign w:val="bottom"/>
          </w:tcPr>
          <w:p>
            <w:pPr>
              <w:pStyle w:val="TableContents"/>
              <w:spacing w:before="0" w:after="283"/>
              <w:rPr/>
            </w:pPr>
            <w:r>
              <w:rPr/>
              <w:t> </w:t>
            </w:r>
          </w:p>
        </w:tc>
        <w:tc>
          <w:tcPr>
            <w:tcW w:w="143" w:type="dxa"/>
            <w:tcBorders/>
            <w:shd w:fill="auto" w:val="clear"/>
            <w:vAlign w:val="bottom"/>
          </w:tcPr>
          <w:p>
            <w:pPr>
              <w:pStyle w:val="TableContents"/>
              <w:spacing w:before="0" w:after="283"/>
              <w:rPr/>
            </w:pPr>
            <w:r>
              <w:rPr/>
              <w:t> </w:t>
            </w:r>
          </w:p>
        </w:tc>
      </w:tr>
      <w:tr>
        <w:trPr/>
        <w:tc>
          <w:tcPr>
            <w:tcW w:w="6474" w:type="dxa"/>
            <w:tcBorders/>
            <w:shd w:fill="auto" w:val="clear"/>
            <w:vAlign w:val="bottom"/>
          </w:tcPr>
          <w:p>
            <w:pPr>
              <w:pStyle w:val="TableContents"/>
              <w:spacing w:before="0" w:after="0"/>
              <w:ind w:left="225" w:right="0" w:hanging="225"/>
              <w:rPr>
                <w:b/>
              </w:rPr>
            </w:pPr>
            <w:r>
              <w:rPr>
                <w:b/>
              </w:rPr>
              <w:t>Cash flows from financing activities:</w:t>
            </w:r>
          </w:p>
        </w:tc>
        <w:tc>
          <w:tcPr>
            <w:tcW w:w="413" w:type="dxa"/>
            <w:tcBorders/>
            <w:shd w:fill="auto" w:val="clear"/>
            <w:vAlign w:val="bottom"/>
          </w:tcPr>
          <w:p>
            <w:pPr>
              <w:pStyle w:val="TableContents"/>
              <w:spacing w:before="0" w:after="283"/>
              <w:rPr/>
            </w:pPr>
            <w:r>
              <w:rPr/>
              <w:t> </w:t>
            </w:r>
          </w:p>
        </w:tc>
        <w:tc>
          <w:tcPr>
            <w:tcW w:w="200" w:type="dxa"/>
            <w:tcBorders/>
            <w:shd w:fill="auto" w:val="clear"/>
            <w:vAlign w:val="bottom"/>
          </w:tcPr>
          <w:p>
            <w:pPr>
              <w:pStyle w:val="TableContents"/>
              <w:spacing w:before="0" w:after="283"/>
              <w:rPr/>
            </w:pPr>
            <w:r>
              <w:rPr/>
              <w:t> </w:t>
            </w:r>
          </w:p>
        </w:tc>
        <w:tc>
          <w:tcPr>
            <w:tcW w:w="1094" w:type="dxa"/>
            <w:tcBorders/>
            <w:shd w:fill="auto" w:val="clear"/>
            <w:vAlign w:val="bottom"/>
          </w:tcPr>
          <w:p>
            <w:pPr>
              <w:pStyle w:val="TableContents"/>
              <w:spacing w:before="0" w:after="283"/>
              <w:rPr/>
            </w:pPr>
            <w:r>
              <w:rPr/>
              <w:t> </w:t>
            </w:r>
          </w:p>
        </w:tc>
        <w:tc>
          <w:tcPr>
            <w:tcW w:w="159" w:type="dxa"/>
            <w:tcBorders/>
            <w:shd w:fill="auto" w:val="clear"/>
            <w:vAlign w:val="bottom"/>
          </w:tcPr>
          <w:p>
            <w:pPr>
              <w:pStyle w:val="TableContents"/>
              <w:spacing w:before="0" w:after="283"/>
              <w:rPr/>
            </w:pPr>
            <w:r>
              <w:rPr/>
              <w:t> </w:t>
            </w:r>
          </w:p>
        </w:tc>
        <w:tc>
          <w:tcPr>
            <w:tcW w:w="427" w:type="dxa"/>
            <w:tcBorders/>
            <w:shd w:fill="auto" w:val="clear"/>
            <w:vAlign w:val="bottom"/>
          </w:tcPr>
          <w:p>
            <w:pPr>
              <w:pStyle w:val="TableContents"/>
              <w:spacing w:before="0" w:after="283"/>
              <w:rPr/>
            </w:pPr>
            <w:r>
              <w:rPr/>
              <w:t> </w:t>
            </w:r>
          </w:p>
        </w:tc>
        <w:tc>
          <w:tcPr>
            <w:tcW w:w="200" w:type="dxa"/>
            <w:tcBorders/>
            <w:shd w:fill="auto" w:val="clear"/>
            <w:vAlign w:val="bottom"/>
          </w:tcPr>
          <w:p>
            <w:pPr>
              <w:pStyle w:val="TableContents"/>
              <w:spacing w:before="0" w:after="283"/>
              <w:rPr/>
            </w:pPr>
            <w:r>
              <w:rPr/>
              <w:t> </w:t>
            </w:r>
          </w:p>
        </w:tc>
        <w:tc>
          <w:tcPr>
            <w:tcW w:w="1095" w:type="dxa"/>
            <w:tcBorders/>
            <w:shd w:fill="auto" w:val="clear"/>
            <w:vAlign w:val="bottom"/>
          </w:tcPr>
          <w:p>
            <w:pPr>
              <w:pStyle w:val="TableContents"/>
              <w:spacing w:before="0" w:after="283"/>
              <w:rPr/>
            </w:pPr>
            <w:r>
              <w:rPr/>
              <w:t> </w:t>
            </w:r>
          </w:p>
        </w:tc>
        <w:tc>
          <w:tcPr>
            <w:tcW w:w="143" w:type="dxa"/>
            <w:tcBorders/>
            <w:shd w:fill="auto" w:val="clear"/>
            <w:vAlign w:val="bottom"/>
          </w:tcPr>
          <w:p>
            <w:pPr>
              <w:pStyle w:val="TableContents"/>
              <w:spacing w:before="0" w:after="283"/>
              <w:rPr/>
            </w:pPr>
            <w:r>
              <w:rPr/>
              <w:t> </w:t>
            </w:r>
          </w:p>
        </w:tc>
      </w:tr>
      <w:tr>
        <w:trPr/>
        <w:tc>
          <w:tcPr>
            <w:tcW w:w="6474" w:type="dxa"/>
            <w:tcBorders/>
            <w:shd w:fill="CCEEFF" w:val="clear"/>
            <w:vAlign w:val="bottom"/>
          </w:tcPr>
          <w:p>
            <w:pPr>
              <w:pStyle w:val="TableContents"/>
              <w:spacing w:before="0" w:after="0"/>
              <w:ind w:left="225" w:right="0" w:hanging="225"/>
              <w:rPr/>
            </w:pPr>
            <w:r>
              <w:rPr/>
              <w:t>Payments on debt and capital lease obligations</w:t>
            </w:r>
          </w:p>
        </w:tc>
        <w:tc>
          <w:tcPr>
            <w:tcW w:w="413" w:type="dxa"/>
            <w:tcBorders/>
            <w:shd w:fill="CCEEFF" w:val="clear"/>
            <w:vAlign w:val="bottom"/>
          </w:tcPr>
          <w:p>
            <w:pPr>
              <w:pStyle w:val="TableContents"/>
              <w:spacing w:before="0" w:after="283"/>
              <w:rPr/>
            </w:pPr>
            <w:r>
              <w:rPr/>
              <w:t> </w:t>
            </w:r>
          </w:p>
        </w:tc>
        <w:tc>
          <w:tcPr>
            <w:tcW w:w="200" w:type="dxa"/>
            <w:tcBorders/>
            <w:shd w:fill="CCEEFF" w:val="clear"/>
            <w:vAlign w:val="bottom"/>
          </w:tcPr>
          <w:p>
            <w:pPr>
              <w:pStyle w:val="TableContents"/>
              <w:spacing w:before="0" w:after="283"/>
              <w:jc w:val="left"/>
              <w:rPr/>
            </w:pPr>
            <w:r>
              <w:rPr/>
              <w:t> </w:t>
            </w:r>
          </w:p>
        </w:tc>
        <w:tc>
          <w:tcPr>
            <w:tcW w:w="1094" w:type="dxa"/>
            <w:tcBorders/>
            <w:shd w:fill="CCEEFF" w:val="clear"/>
            <w:vAlign w:val="bottom"/>
          </w:tcPr>
          <w:p>
            <w:pPr>
              <w:pStyle w:val="TableContents"/>
              <w:spacing w:before="0" w:after="283"/>
              <w:jc w:val="right"/>
              <w:rPr/>
            </w:pPr>
            <w:r>
              <w:rPr/>
              <w:t>(2,439</w:t>
            </w:r>
          </w:p>
        </w:tc>
        <w:tc>
          <w:tcPr>
            <w:tcW w:w="159" w:type="dxa"/>
            <w:tcBorders/>
            <w:shd w:fill="CCEEFF" w:val="clear"/>
            <w:vAlign w:val="bottom"/>
          </w:tcPr>
          <w:p>
            <w:pPr>
              <w:pStyle w:val="TableContents"/>
              <w:spacing w:before="0" w:after="283"/>
              <w:rPr/>
            </w:pPr>
            <w:r>
              <w:rPr/>
              <w:t>)</w:t>
            </w:r>
          </w:p>
        </w:tc>
        <w:tc>
          <w:tcPr>
            <w:tcW w:w="427" w:type="dxa"/>
            <w:tcBorders/>
            <w:shd w:fill="CCEEFF" w:val="clear"/>
            <w:vAlign w:val="bottom"/>
          </w:tcPr>
          <w:p>
            <w:pPr>
              <w:pStyle w:val="TableContents"/>
              <w:spacing w:before="0" w:after="283"/>
              <w:rPr/>
            </w:pPr>
            <w:r>
              <w:rPr/>
              <w:t> </w:t>
            </w:r>
          </w:p>
        </w:tc>
        <w:tc>
          <w:tcPr>
            <w:tcW w:w="200" w:type="dxa"/>
            <w:tcBorders/>
            <w:shd w:fill="CCEEFF" w:val="clear"/>
            <w:vAlign w:val="bottom"/>
          </w:tcPr>
          <w:p>
            <w:pPr>
              <w:pStyle w:val="TableContents"/>
              <w:spacing w:before="0" w:after="283"/>
              <w:jc w:val="left"/>
              <w:rPr/>
            </w:pPr>
            <w:r>
              <w:rPr/>
              <w:t> </w:t>
            </w:r>
          </w:p>
        </w:tc>
        <w:tc>
          <w:tcPr>
            <w:tcW w:w="1095" w:type="dxa"/>
            <w:tcBorders/>
            <w:shd w:fill="CCEEFF" w:val="clear"/>
            <w:vAlign w:val="bottom"/>
          </w:tcPr>
          <w:p>
            <w:pPr>
              <w:pStyle w:val="TableContents"/>
              <w:spacing w:before="0" w:after="283"/>
              <w:jc w:val="right"/>
              <w:rPr/>
            </w:pPr>
            <w:r>
              <w:rPr/>
              <w:t>(3,159</w:t>
            </w:r>
          </w:p>
        </w:tc>
        <w:tc>
          <w:tcPr>
            <w:tcW w:w="143" w:type="dxa"/>
            <w:tcBorders/>
            <w:shd w:fill="CCEEFF" w:val="clear"/>
            <w:vAlign w:val="bottom"/>
          </w:tcPr>
          <w:p>
            <w:pPr>
              <w:pStyle w:val="TableContents"/>
              <w:spacing w:before="0" w:after="283"/>
              <w:rPr/>
            </w:pPr>
            <w:r>
              <w:rPr/>
              <w:t>)</w:t>
            </w:r>
          </w:p>
        </w:tc>
      </w:tr>
      <w:tr>
        <w:trPr/>
        <w:tc>
          <w:tcPr>
            <w:tcW w:w="6474" w:type="dxa"/>
            <w:tcBorders/>
            <w:shd w:fill="auto" w:val="clear"/>
            <w:vAlign w:val="bottom"/>
          </w:tcPr>
          <w:p>
            <w:pPr>
              <w:pStyle w:val="TableContents"/>
              <w:spacing w:before="0" w:after="0"/>
              <w:ind w:left="225" w:right="0" w:hanging="225"/>
              <w:rPr/>
            </w:pPr>
            <w:r>
              <w:rPr/>
              <w:t>Dividends paid on common stock</w:t>
            </w:r>
          </w:p>
        </w:tc>
        <w:tc>
          <w:tcPr>
            <w:tcW w:w="413" w:type="dxa"/>
            <w:tcBorders/>
            <w:shd w:fill="auto" w:val="clear"/>
            <w:vAlign w:val="bottom"/>
          </w:tcPr>
          <w:p>
            <w:pPr>
              <w:pStyle w:val="TableContents"/>
              <w:spacing w:before="0" w:after="283"/>
              <w:rPr/>
            </w:pPr>
            <w:r>
              <w:rPr/>
              <w:t> </w:t>
            </w:r>
          </w:p>
        </w:tc>
        <w:tc>
          <w:tcPr>
            <w:tcW w:w="200" w:type="dxa"/>
            <w:tcBorders/>
            <w:shd w:fill="auto" w:val="clear"/>
            <w:vAlign w:val="bottom"/>
          </w:tcPr>
          <w:p>
            <w:pPr>
              <w:pStyle w:val="TableContents"/>
              <w:spacing w:before="0" w:after="283"/>
              <w:jc w:val="left"/>
              <w:rPr/>
            </w:pPr>
            <w:r>
              <w:rPr/>
              <w:t> </w:t>
            </w:r>
          </w:p>
        </w:tc>
        <w:tc>
          <w:tcPr>
            <w:tcW w:w="1094" w:type="dxa"/>
            <w:tcBorders/>
            <w:shd w:fill="auto" w:val="clear"/>
            <w:vAlign w:val="bottom"/>
          </w:tcPr>
          <w:p>
            <w:pPr>
              <w:pStyle w:val="TableContents"/>
              <w:spacing w:before="0" w:after="283"/>
              <w:jc w:val="right"/>
              <w:rPr/>
            </w:pPr>
            <w:r>
              <w:rPr/>
              <w:t>(1,742</w:t>
            </w:r>
          </w:p>
        </w:tc>
        <w:tc>
          <w:tcPr>
            <w:tcW w:w="159" w:type="dxa"/>
            <w:tcBorders/>
            <w:shd w:fill="auto" w:val="clear"/>
            <w:vAlign w:val="bottom"/>
          </w:tcPr>
          <w:p>
            <w:pPr>
              <w:pStyle w:val="TableContents"/>
              <w:spacing w:before="0" w:after="283"/>
              <w:rPr/>
            </w:pPr>
            <w:r>
              <w:rPr/>
              <w:t>)</w:t>
            </w:r>
          </w:p>
        </w:tc>
        <w:tc>
          <w:tcPr>
            <w:tcW w:w="427" w:type="dxa"/>
            <w:tcBorders/>
            <w:shd w:fill="auto" w:val="clear"/>
            <w:vAlign w:val="bottom"/>
          </w:tcPr>
          <w:p>
            <w:pPr>
              <w:pStyle w:val="TableContents"/>
              <w:spacing w:before="0" w:after="283"/>
              <w:rPr/>
            </w:pPr>
            <w:r>
              <w:rPr/>
              <w:t> </w:t>
            </w:r>
          </w:p>
        </w:tc>
        <w:tc>
          <w:tcPr>
            <w:tcW w:w="200" w:type="dxa"/>
            <w:tcBorders/>
            <w:shd w:fill="auto" w:val="clear"/>
            <w:vAlign w:val="bottom"/>
          </w:tcPr>
          <w:p>
            <w:pPr>
              <w:pStyle w:val="TableContents"/>
              <w:spacing w:before="0" w:after="283"/>
              <w:jc w:val="left"/>
              <w:rPr/>
            </w:pPr>
            <w:r>
              <w:rPr/>
              <w:t> </w:t>
            </w:r>
          </w:p>
        </w:tc>
        <w:tc>
          <w:tcPr>
            <w:tcW w:w="1095" w:type="dxa"/>
            <w:tcBorders/>
            <w:shd w:fill="auto" w:val="clear"/>
            <w:vAlign w:val="bottom"/>
          </w:tcPr>
          <w:p>
            <w:pPr>
              <w:pStyle w:val="TableContents"/>
              <w:spacing w:before="0" w:after="283"/>
              <w:jc w:val="right"/>
              <w:rPr/>
            </w:pPr>
            <w:r>
              <w:rPr/>
              <w:t>(1,763</w:t>
            </w:r>
          </w:p>
        </w:tc>
        <w:tc>
          <w:tcPr>
            <w:tcW w:w="143" w:type="dxa"/>
            <w:tcBorders/>
            <w:shd w:fill="auto" w:val="clear"/>
            <w:vAlign w:val="bottom"/>
          </w:tcPr>
          <w:p>
            <w:pPr>
              <w:pStyle w:val="TableContents"/>
              <w:spacing w:before="0" w:after="283"/>
              <w:rPr/>
            </w:pPr>
            <w:r>
              <w:rPr/>
              <w:t>)</w:t>
            </w:r>
          </w:p>
        </w:tc>
      </w:tr>
      <w:tr>
        <w:trPr/>
        <w:tc>
          <w:tcPr>
            <w:tcW w:w="6474" w:type="dxa"/>
            <w:tcBorders/>
            <w:shd w:fill="CCEEFF" w:val="clear"/>
            <w:vAlign w:val="bottom"/>
          </w:tcPr>
          <w:p>
            <w:pPr>
              <w:pStyle w:val="TableContents"/>
              <w:spacing w:before="0" w:after="0"/>
              <w:ind w:left="225" w:right="0" w:hanging="225"/>
              <w:rPr/>
            </w:pPr>
            <w:r>
              <w:rPr/>
              <w:t>Common stock purchased for treasury</w:t>
            </w:r>
          </w:p>
        </w:tc>
        <w:tc>
          <w:tcPr>
            <w:tcW w:w="413" w:type="dxa"/>
            <w:tcBorders/>
            <w:shd w:fill="CCEEFF" w:val="clear"/>
            <w:vAlign w:val="bottom"/>
          </w:tcPr>
          <w:p>
            <w:pPr>
              <w:pStyle w:val="TableContents"/>
              <w:spacing w:before="0" w:after="283"/>
              <w:rPr/>
            </w:pPr>
            <w:r>
              <w:rPr/>
              <w:t> </w:t>
            </w:r>
          </w:p>
        </w:tc>
        <w:tc>
          <w:tcPr>
            <w:tcW w:w="200" w:type="dxa"/>
            <w:tcBorders/>
            <w:shd w:fill="CCEEFF" w:val="clear"/>
            <w:vAlign w:val="bottom"/>
          </w:tcPr>
          <w:p>
            <w:pPr>
              <w:pStyle w:val="TableContents"/>
              <w:spacing w:before="0" w:after="283"/>
              <w:jc w:val="left"/>
              <w:rPr/>
            </w:pPr>
            <w:r>
              <w:rPr/>
              <w:t> </w:t>
            </w:r>
          </w:p>
        </w:tc>
        <w:tc>
          <w:tcPr>
            <w:tcW w:w="1094" w:type="dxa"/>
            <w:tcBorders/>
            <w:shd w:fill="CCEEFF" w:val="clear"/>
            <w:vAlign w:val="bottom"/>
          </w:tcPr>
          <w:p>
            <w:pPr>
              <w:pStyle w:val="TableContents"/>
              <w:spacing w:before="0" w:after="283"/>
              <w:jc w:val="right"/>
              <w:rPr/>
            </w:pPr>
            <w:r>
              <w:rPr/>
              <w:t>(31,822</w:t>
            </w:r>
          </w:p>
        </w:tc>
        <w:tc>
          <w:tcPr>
            <w:tcW w:w="159" w:type="dxa"/>
            <w:tcBorders/>
            <w:shd w:fill="CCEEFF" w:val="clear"/>
            <w:vAlign w:val="bottom"/>
          </w:tcPr>
          <w:p>
            <w:pPr>
              <w:pStyle w:val="TableContents"/>
              <w:spacing w:before="0" w:after="283"/>
              <w:rPr/>
            </w:pPr>
            <w:r>
              <w:rPr/>
              <w:t>)</w:t>
            </w:r>
          </w:p>
        </w:tc>
        <w:tc>
          <w:tcPr>
            <w:tcW w:w="427" w:type="dxa"/>
            <w:tcBorders/>
            <w:shd w:fill="CCEEFF" w:val="clear"/>
            <w:vAlign w:val="bottom"/>
          </w:tcPr>
          <w:p>
            <w:pPr>
              <w:pStyle w:val="TableContents"/>
              <w:spacing w:before="0" w:after="283"/>
              <w:rPr/>
            </w:pPr>
            <w:r>
              <w:rPr/>
              <w:t> </w:t>
            </w:r>
          </w:p>
        </w:tc>
        <w:tc>
          <w:tcPr>
            <w:tcW w:w="200" w:type="dxa"/>
            <w:tcBorders/>
            <w:shd w:fill="CCEEFF" w:val="clear"/>
            <w:vAlign w:val="bottom"/>
          </w:tcPr>
          <w:p>
            <w:pPr>
              <w:pStyle w:val="TableContents"/>
              <w:spacing w:before="0" w:after="283"/>
              <w:rPr/>
            </w:pPr>
            <w:r>
              <w:rPr/>
              <w:t> </w:t>
            </w:r>
          </w:p>
        </w:tc>
        <w:tc>
          <w:tcPr>
            <w:tcW w:w="1095" w:type="dxa"/>
            <w:tcBorders/>
            <w:shd w:fill="CCEEFF" w:val="clear"/>
            <w:vAlign w:val="bottom"/>
          </w:tcPr>
          <w:p>
            <w:pPr>
              <w:pStyle w:val="TableContents"/>
              <w:spacing w:before="0" w:after="283"/>
              <w:jc w:val="right"/>
              <w:rPr/>
            </w:pPr>
            <w:r>
              <w:rPr/>
              <w:t></w:t>
            </w:r>
          </w:p>
        </w:tc>
        <w:tc>
          <w:tcPr>
            <w:tcW w:w="143" w:type="dxa"/>
            <w:tcBorders/>
            <w:shd w:fill="CCEEFF" w:val="clear"/>
            <w:vAlign w:val="bottom"/>
          </w:tcPr>
          <w:p>
            <w:pPr>
              <w:pStyle w:val="TableContents"/>
              <w:spacing w:before="0" w:after="283"/>
              <w:rPr/>
            </w:pPr>
            <w:r>
              <w:rPr/>
              <w:t> </w:t>
            </w:r>
          </w:p>
        </w:tc>
      </w:tr>
      <w:tr>
        <w:trPr/>
        <w:tc>
          <w:tcPr>
            <w:tcW w:w="6474" w:type="dxa"/>
            <w:tcBorders/>
            <w:shd w:fill="auto" w:val="clear"/>
            <w:vAlign w:val="bottom"/>
          </w:tcPr>
          <w:p>
            <w:pPr>
              <w:pStyle w:val="TableContents"/>
              <w:spacing w:before="0" w:after="0"/>
              <w:ind w:left="225" w:right="0" w:hanging="225"/>
              <w:rPr/>
            </w:pPr>
            <w:r>
              <w:rPr/>
              <w:t>Debt issuance costs</w:t>
            </w:r>
          </w:p>
        </w:tc>
        <w:tc>
          <w:tcPr>
            <w:tcW w:w="413" w:type="dxa"/>
            <w:tcBorders/>
            <w:shd w:fill="auto" w:val="clear"/>
            <w:vAlign w:val="bottom"/>
          </w:tcPr>
          <w:p>
            <w:pPr>
              <w:pStyle w:val="TableContents"/>
              <w:spacing w:before="0" w:after="283"/>
              <w:rPr/>
            </w:pPr>
            <w:r>
              <w:rPr/>
              <w:t> </w:t>
            </w:r>
          </w:p>
        </w:tc>
        <w:tc>
          <w:tcPr>
            <w:tcW w:w="200" w:type="dxa"/>
            <w:tcBorders/>
            <w:shd w:fill="auto" w:val="clear"/>
            <w:vAlign w:val="bottom"/>
          </w:tcPr>
          <w:p>
            <w:pPr>
              <w:pStyle w:val="TableContents"/>
              <w:spacing w:before="0" w:after="283"/>
              <w:jc w:val="left"/>
              <w:rPr/>
            </w:pPr>
            <w:r>
              <w:rPr/>
              <w:t> </w:t>
            </w:r>
          </w:p>
        </w:tc>
        <w:tc>
          <w:tcPr>
            <w:tcW w:w="1094" w:type="dxa"/>
            <w:tcBorders/>
            <w:shd w:fill="auto" w:val="clear"/>
            <w:vAlign w:val="bottom"/>
          </w:tcPr>
          <w:p>
            <w:pPr>
              <w:pStyle w:val="TableContents"/>
              <w:spacing w:before="0" w:after="283"/>
              <w:jc w:val="right"/>
              <w:rPr/>
            </w:pPr>
            <w:r>
              <w:rPr/>
              <w:t>(488</w:t>
            </w:r>
          </w:p>
        </w:tc>
        <w:tc>
          <w:tcPr>
            <w:tcW w:w="159" w:type="dxa"/>
            <w:tcBorders/>
            <w:shd w:fill="auto" w:val="clear"/>
            <w:vAlign w:val="bottom"/>
          </w:tcPr>
          <w:p>
            <w:pPr>
              <w:pStyle w:val="TableContents"/>
              <w:spacing w:before="0" w:after="283"/>
              <w:rPr/>
            </w:pPr>
            <w:r>
              <w:rPr/>
              <w:t>)</w:t>
            </w:r>
          </w:p>
        </w:tc>
        <w:tc>
          <w:tcPr>
            <w:tcW w:w="427" w:type="dxa"/>
            <w:tcBorders/>
            <w:shd w:fill="auto" w:val="clear"/>
            <w:vAlign w:val="bottom"/>
          </w:tcPr>
          <w:p>
            <w:pPr>
              <w:pStyle w:val="TableContents"/>
              <w:spacing w:before="0" w:after="283"/>
              <w:rPr/>
            </w:pPr>
            <w:r>
              <w:rPr/>
              <w:t> </w:t>
            </w:r>
          </w:p>
        </w:tc>
        <w:tc>
          <w:tcPr>
            <w:tcW w:w="200" w:type="dxa"/>
            <w:tcBorders/>
            <w:shd w:fill="auto" w:val="clear"/>
            <w:vAlign w:val="bottom"/>
          </w:tcPr>
          <w:p>
            <w:pPr>
              <w:pStyle w:val="TableContents"/>
              <w:spacing w:before="0" w:after="283"/>
              <w:rPr/>
            </w:pPr>
            <w:r>
              <w:rPr/>
              <w:t> </w:t>
            </w:r>
          </w:p>
        </w:tc>
        <w:tc>
          <w:tcPr>
            <w:tcW w:w="1095" w:type="dxa"/>
            <w:tcBorders/>
            <w:shd w:fill="auto" w:val="clear"/>
            <w:vAlign w:val="bottom"/>
          </w:tcPr>
          <w:p>
            <w:pPr>
              <w:pStyle w:val="TableContents"/>
              <w:spacing w:before="0" w:after="283"/>
              <w:jc w:val="right"/>
              <w:rPr/>
            </w:pPr>
            <w:r>
              <w:rPr/>
              <w:t></w:t>
            </w:r>
          </w:p>
        </w:tc>
        <w:tc>
          <w:tcPr>
            <w:tcW w:w="143" w:type="dxa"/>
            <w:tcBorders/>
            <w:shd w:fill="auto" w:val="clear"/>
            <w:vAlign w:val="bottom"/>
          </w:tcPr>
          <w:p>
            <w:pPr>
              <w:pStyle w:val="TableContents"/>
              <w:spacing w:before="0" w:after="283"/>
              <w:rPr/>
            </w:pPr>
            <w:r>
              <w:rPr/>
              <w:t> </w:t>
            </w:r>
          </w:p>
        </w:tc>
      </w:tr>
      <w:tr>
        <w:trPr/>
        <w:tc>
          <w:tcPr>
            <w:tcW w:w="6474" w:type="dxa"/>
            <w:tcBorders/>
            <w:shd w:fill="CCEEFF" w:val="clear"/>
            <w:vAlign w:val="bottom"/>
          </w:tcPr>
          <w:p>
            <w:pPr>
              <w:pStyle w:val="TableContents"/>
              <w:spacing w:before="0" w:after="0"/>
              <w:ind w:left="225" w:right="0" w:hanging="225"/>
              <w:rPr/>
            </w:pPr>
            <w:r>
              <w:rPr/>
              <w:t>Excess tax benefits from share-based compensation arrangements</w:t>
            </w:r>
          </w:p>
        </w:tc>
        <w:tc>
          <w:tcPr>
            <w:tcW w:w="413" w:type="dxa"/>
            <w:tcBorders/>
            <w:shd w:fill="CCEEFF" w:val="clear"/>
            <w:vAlign w:val="bottom"/>
          </w:tcPr>
          <w:p>
            <w:pPr>
              <w:pStyle w:val="TableContents"/>
              <w:spacing w:before="0" w:after="283"/>
              <w:rPr/>
            </w:pPr>
            <w:r>
              <w:rPr/>
              <w:t> </w:t>
            </w:r>
          </w:p>
        </w:tc>
        <w:tc>
          <w:tcPr>
            <w:tcW w:w="200" w:type="dxa"/>
            <w:tcBorders/>
            <w:shd w:fill="CCEEFF" w:val="clear"/>
            <w:vAlign w:val="bottom"/>
          </w:tcPr>
          <w:p>
            <w:pPr>
              <w:pStyle w:val="TableContents"/>
              <w:spacing w:before="0" w:after="283"/>
              <w:rPr/>
            </w:pPr>
            <w:r>
              <w:rPr/>
              <w:t> </w:t>
            </w:r>
          </w:p>
        </w:tc>
        <w:tc>
          <w:tcPr>
            <w:tcW w:w="1094" w:type="dxa"/>
            <w:tcBorders/>
            <w:shd w:fill="CCEEFF" w:val="clear"/>
            <w:vAlign w:val="bottom"/>
          </w:tcPr>
          <w:p>
            <w:pPr>
              <w:pStyle w:val="TableContents"/>
              <w:spacing w:before="0" w:after="283"/>
              <w:jc w:val="right"/>
              <w:rPr/>
            </w:pPr>
            <w:r>
              <w:rPr/>
              <w:t>3,248</w:t>
            </w:r>
          </w:p>
        </w:tc>
        <w:tc>
          <w:tcPr>
            <w:tcW w:w="159" w:type="dxa"/>
            <w:tcBorders/>
            <w:shd w:fill="CCEEFF" w:val="clear"/>
            <w:vAlign w:val="bottom"/>
          </w:tcPr>
          <w:p>
            <w:pPr>
              <w:pStyle w:val="TableContents"/>
              <w:spacing w:before="0" w:after="283"/>
              <w:rPr/>
            </w:pPr>
            <w:r>
              <w:rPr/>
              <w:t> </w:t>
            </w:r>
          </w:p>
        </w:tc>
        <w:tc>
          <w:tcPr>
            <w:tcW w:w="427" w:type="dxa"/>
            <w:tcBorders/>
            <w:shd w:fill="CCEEFF" w:val="clear"/>
            <w:vAlign w:val="bottom"/>
          </w:tcPr>
          <w:p>
            <w:pPr>
              <w:pStyle w:val="TableContents"/>
              <w:spacing w:before="0" w:after="283"/>
              <w:rPr/>
            </w:pPr>
            <w:r>
              <w:rPr/>
              <w:t> </w:t>
            </w:r>
          </w:p>
        </w:tc>
        <w:tc>
          <w:tcPr>
            <w:tcW w:w="200" w:type="dxa"/>
            <w:tcBorders/>
            <w:shd w:fill="CCEEFF" w:val="clear"/>
            <w:vAlign w:val="bottom"/>
          </w:tcPr>
          <w:p>
            <w:pPr>
              <w:pStyle w:val="TableContents"/>
              <w:spacing w:before="0" w:after="283"/>
              <w:rPr/>
            </w:pPr>
            <w:r>
              <w:rPr/>
              <w:t> </w:t>
            </w:r>
          </w:p>
        </w:tc>
        <w:tc>
          <w:tcPr>
            <w:tcW w:w="1095" w:type="dxa"/>
            <w:tcBorders/>
            <w:shd w:fill="CCEEFF" w:val="clear"/>
            <w:vAlign w:val="bottom"/>
          </w:tcPr>
          <w:p>
            <w:pPr>
              <w:pStyle w:val="TableContents"/>
              <w:spacing w:before="0" w:after="283"/>
              <w:jc w:val="right"/>
              <w:rPr/>
            </w:pPr>
            <w:r>
              <w:rPr/>
              <w:t></w:t>
            </w:r>
          </w:p>
        </w:tc>
        <w:tc>
          <w:tcPr>
            <w:tcW w:w="143" w:type="dxa"/>
            <w:tcBorders/>
            <w:shd w:fill="CCEEFF" w:val="clear"/>
            <w:vAlign w:val="bottom"/>
          </w:tcPr>
          <w:p>
            <w:pPr>
              <w:pStyle w:val="TableContents"/>
              <w:spacing w:before="0" w:after="283"/>
              <w:rPr/>
            </w:pPr>
            <w:r>
              <w:rPr/>
              <w:t> </w:t>
            </w:r>
          </w:p>
        </w:tc>
      </w:tr>
      <w:tr>
        <w:trPr/>
        <w:tc>
          <w:tcPr>
            <w:tcW w:w="6474" w:type="dxa"/>
            <w:tcBorders/>
            <w:shd w:fill="auto" w:val="clear"/>
            <w:vAlign w:val="bottom"/>
          </w:tcPr>
          <w:p>
            <w:pPr>
              <w:pStyle w:val="TableContents"/>
              <w:spacing w:before="0" w:after="0"/>
              <w:ind w:left="225" w:right="0" w:hanging="225"/>
              <w:rPr/>
            </w:pPr>
            <w:r>
              <w:rPr/>
              <w:t>Proceeds from exercise of stock options</w:t>
            </w:r>
          </w:p>
        </w:tc>
        <w:tc>
          <w:tcPr>
            <w:tcW w:w="413" w:type="dxa"/>
            <w:tcBorders/>
            <w:shd w:fill="auto" w:val="clear"/>
            <w:vAlign w:val="bottom"/>
          </w:tcPr>
          <w:p>
            <w:pPr>
              <w:pStyle w:val="TableContents"/>
              <w:spacing w:before="0" w:after="283"/>
              <w:rPr/>
            </w:pPr>
            <w:r>
              <w:rPr/>
              <w:t> </w:t>
            </w:r>
          </w:p>
        </w:tc>
        <w:tc>
          <w:tcPr>
            <w:tcW w:w="200" w:type="dxa"/>
            <w:tcBorders/>
            <w:shd w:fill="auto" w:val="clear"/>
            <w:vAlign w:val="bottom"/>
          </w:tcPr>
          <w:p>
            <w:pPr>
              <w:pStyle w:val="TableContents"/>
              <w:spacing w:before="0" w:after="283"/>
              <w:rPr/>
            </w:pPr>
            <w:r>
              <w:rPr/>
              <w:t> </w:t>
            </w:r>
          </w:p>
        </w:tc>
        <w:tc>
          <w:tcPr>
            <w:tcW w:w="1094" w:type="dxa"/>
            <w:tcBorders/>
            <w:shd w:fill="auto" w:val="clear"/>
            <w:vAlign w:val="bottom"/>
          </w:tcPr>
          <w:p>
            <w:pPr>
              <w:pStyle w:val="TableContents"/>
              <w:spacing w:before="0" w:after="283"/>
              <w:jc w:val="right"/>
              <w:rPr/>
            </w:pPr>
            <w:r>
              <w:rPr/>
              <w:t>3,680</w:t>
            </w:r>
          </w:p>
        </w:tc>
        <w:tc>
          <w:tcPr>
            <w:tcW w:w="159" w:type="dxa"/>
            <w:tcBorders/>
            <w:shd w:fill="auto" w:val="clear"/>
            <w:vAlign w:val="bottom"/>
          </w:tcPr>
          <w:p>
            <w:pPr>
              <w:pStyle w:val="TableContents"/>
              <w:spacing w:before="0" w:after="283"/>
              <w:rPr/>
            </w:pPr>
            <w:r>
              <w:rPr/>
              <w:t> </w:t>
            </w:r>
          </w:p>
        </w:tc>
        <w:tc>
          <w:tcPr>
            <w:tcW w:w="427" w:type="dxa"/>
            <w:tcBorders/>
            <w:shd w:fill="auto" w:val="clear"/>
            <w:vAlign w:val="bottom"/>
          </w:tcPr>
          <w:p>
            <w:pPr>
              <w:pStyle w:val="TableContents"/>
              <w:spacing w:before="0" w:after="283"/>
              <w:rPr/>
            </w:pPr>
            <w:r>
              <w:rPr/>
              <w:t> </w:t>
            </w:r>
          </w:p>
        </w:tc>
        <w:tc>
          <w:tcPr>
            <w:tcW w:w="200" w:type="dxa"/>
            <w:tcBorders/>
            <w:shd w:fill="auto" w:val="clear"/>
            <w:vAlign w:val="bottom"/>
          </w:tcPr>
          <w:p>
            <w:pPr>
              <w:pStyle w:val="TableContents"/>
              <w:spacing w:before="0" w:after="283"/>
              <w:rPr/>
            </w:pPr>
            <w:r>
              <w:rPr/>
              <w:t> </w:t>
            </w:r>
          </w:p>
        </w:tc>
        <w:tc>
          <w:tcPr>
            <w:tcW w:w="1095" w:type="dxa"/>
            <w:tcBorders/>
            <w:shd w:fill="auto" w:val="clear"/>
            <w:vAlign w:val="bottom"/>
          </w:tcPr>
          <w:p>
            <w:pPr>
              <w:pStyle w:val="TableContents"/>
              <w:spacing w:before="0" w:after="283"/>
              <w:jc w:val="right"/>
              <w:rPr/>
            </w:pPr>
            <w:r>
              <w:rPr/>
              <w:t>2,643</w:t>
            </w:r>
          </w:p>
        </w:tc>
        <w:tc>
          <w:tcPr>
            <w:tcW w:w="143" w:type="dxa"/>
            <w:tcBorders/>
            <w:shd w:fill="auto" w:val="clear"/>
            <w:vAlign w:val="bottom"/>
          </w:tcPr>
          <w:p>
            <w:pPr>
              <w:pStyle w:val="TableContents"/>
              <w:spacing w:before="0" w:after="283"/>
              <w:rPr/>
            </w:pPr>
            <w:r>
              <w:rPr/>
              <w:t> </w:t>
            </w:r>
          </w:p>
        </w:tc>
      </w:tr>
      <w:tr>
        <w:trPr/>
        <w:tc>
          <w:tcPr>
            <w:tcW w:w="6474" w:type="dxa"/>
            <w:tcBorders/>
            <w:shd w:fill="auto" w:val="clear"/>
            <w:vAlign w:val="center"/>
          </w:tcPr>
          <w:p>
            <w:pPr>
              <w:pStyle w:val="TableContents"/>
              <w:spacing w:before="0" w:after="0"/>
              <w:ind w:left="225" w:right="0" w:hanging="225"/>
              <w:rPr/>
            </w:pPr>
            <w:r>
              <w:rPr/>
              <w:t> </w:t>
            </w:r>
          </w:p>
        </w:tc>
        <w:tc>
          <w:tcPr>
            <w:tcW w:w="413" w:type="dxa"/>
            <w:tcBorders/>
            <w:shd w:fill="auto" w:val="clear"/>
            <w:vAlign w:val="center"/>
          </w:tcPr>
          <w:p>
            <w:pPr>
              <w:pStyle w:val="TableContents"/>
              <w:spacing w:before="0" w:after="283"/>
              <w:rPr/>
            </w:pPr>
            <w:r>
              <w:rPr/>
              <w:t> </w:t>
            </w:r>
          </w:p>
        </w:tc>
        <w:tc>
          <w:tcPr>
            <w:tcW w:w="1294"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59" w:type="dxa"/>
            <w:tcBorders/>
            <w:shd w:fill="auto" w:val="clear"/>
            <w:vAlign w:val="center"/>
          </w:tcPr>
          <w:p>
            <w:pPr>
              <w:pStyle w:val="TableContents"/>
              <w:spacing w:before="0" w:after="283"/>
              <w:rPr/>
            </w:pPr>
            <w:r>
              <w:rPr/>
              <w:t> </w:t>
            </w:r>
          </w:p>
        </w:tc>
        <w:tc>
          <w:tcPr>
            <w:tcW w:w="427" w:type="dxa"/>
            <w:tcBorders/>
            <w:shd w:fill="auto" w:val="clear"/>
            <w:vAlign w:val="center"/>
          </w:tcPr>
          <w:p>
            <w:pPr>
              <w:pStyle w:val="TableContents"/>
              <w:spacing w:before="0" w:after="283"/>
              <w:rPr/>
            </w:pPr>
            <w:r>
              <w:rPr/>
              <w:t> </w:t>
            </w:r>
          </w:p>
        </w:tc>
        <w:tc>
          <w:tcPr>
            <w:tcW w:w="1295"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43" w:type="dxa"/>
            <w:tcBorders/>
            <w:shd w:fill="auto" w:val="clear"/>
            <w:vAlign w:val="center"/>
          </w:tcPr>
          <w:p>
            <w:pPr>
              <w:pStyle w:val="TableContents"/>
              <w:spacing w:before="0" w:after="283"/>
              <w:rPr/>
            </w:pPr>
            <w:r>
              <w:rPr/>
              <w:t> </w:t>
            </w:r>
          </w:p>
        </w:tc>
      </w:tr>
      <w:tr>
        <w:trPr/>
        <w:tc>
          <w:tcPr>
            <w:tcW w:w="6474" w:type="dxa"/>
            <w:tcBorders/>
            <w:shd w:fill="CCEEFF" w:val="clear"/>
            <w:vAlign w:val="bottom"/>
          </w:tcPr>
          <w:p>
            <w:pPr>
              <w:pStyle w:val="TableContents"/>
              <w:spacing w:before="0" w:after="0"/>
              <w:ind w:left="225" w:right="0" w:hanging="225"/>
              <w:rPr/>
            </w:pPr>
            <w:r>
              <w:rPr/>
              <w:t>Net cash used in financing activities</w:t>
            </w:r>
          </w:p>
        </w:tc>
        <w:tc>
          <w:tcPr>
            <w:tcW w:w="413" w:type="dxa"/>
            <w:tcBorders/>
            <w:shd w:fill="CCEEFF" w:val="clear"/>
            <w:vAlign w:val="bottom"/>
          </w:tcPr>
          <w:p>
            <w:pPr>
              <w:pStyle w:val="TableContents"/>
              <w:spacing w:before="0" w:after="283"/>
              <w:rPr/>
            </w:pPr>
            <w:r>
              <w:rPr/>
              <w:t> </w:t>
            </w:r>
          </w:p>
        </w:tc>
        <w:tc>
          <w:tcPr>
            <w:tcW w:w="200" w:type="dxa"/>
            <w:tcBorders/>
            <w:shd w:fill="CCEEFF" w:val="clear"/>
            <w:vAlign w:val="bottom"/>
          </w:tcPr>
          <w:p>
            <w:pPr>
              <w:pStyle w:val="TableContents"/>
              <w:spacing w:before="0" w:after="283"/>
              <w:jc w:val="left"/>
              <w:rPr/>
            </w:pPr>
            <w:r>
              <w:rPr/>
              <w:t> </w:t>
            </w:r>
          </w:p>
        </w:tc>
        <w:tc>
          <w:tcPr>
            <w:tcW w:w="1094" w:type="dxa"/>
            <w:tcBorders/>
            <w:shd w:fill="CCEEFF" w:val="clear"/>
            <w:vAlign w:val="bottom"/>
          </w:tcPr>
          <w:p>
            <w:pPr>
              <w:pStyle w:val="TableContents"/>
              <w:spacing w:before="0" w:after="283"/>
              <w:jc w:val="right"/>
              <w:rPr/>
            </w:pPr>
            <w:r>
              <w:rPr/>
              <w:t>(29,563</w:t>
            </w:r>
          </w:p>
        </w:tc>
        <w:tc>
          <w:tcPr>
            <w:tcW w:w="159" w:type="dxa"/>
            <w:tcBorders/>
            <w:shd w:fill="CCEEFF" w:val="clear"/>
            <w:vAlign w:val="bottom"/>
          </w:tcPr>
          <w:p>
            <w:pPr>
              <w:pStyle w:val="TableContents"/>
              <w:spacing w:before="0" w:after="283"/>
              <w:rPr/>
            </w:pPr>
            <w:r>
              <w:rPr/>
              <w:t>)</w:t>
            </w:r>
          </w:p>
        </w:tc>
        <w:tc>
          <w:tcPr>
            <w:tcW w:w="427" w:type="dxa"/>
            <w:tcBorders/>
            <w:shd w:fill="CCEEFF" w:val="clear"/>
            <w:vAlign w:val="bottom"/>
          </w:tcPr>
          <w:p>
            <w:pPr>
              <w:pStyle w:val="TableContents"/>
              <w:spacing w:before="0" w:after="283"/>
              <w:rPr/>
            </w:pPr>
            <w:r>
              <w:rPr/>
              <w:t> </w:t>
            </w:r>
          </w:p>
        </w:tc>
        <w:tc>
          <w:tcPr>
            <w:tcW w:w="200" w:type="dxa"/>
            <w:tcBorders/>
            <w:shd w:fill="CCEEFF" w:val="clear"/>
            <w:vAlign w:val="bottom"/>
          </w:tcPr>
          <w:p>
            <w:pPr>
              <w:pStyle w:val="TableContents"/>
              <w:spacing w:before="0" w:after="283"/>
              <w:jc w:val="left"/>
              <w:rPr/>
            </w:pPr>
            <w:r>
              <w:rPr/>
              <w:t> </w:t>
            </w:r>
          </w:p>
        </w:tc>
        <w:tc>
          <w:tcPr>
            <w:tcW w:w="1095" w:type="dxa"/>
            <w:tcBorders/>
            <w:shd w:fill="CCEEFF" w:val="clear"/>
            <w:vAlign w:val="bottom"/>
          </w:tcPr>
          <w:p>
            <w:pPr>
              <w:pStyle w:val="TableContents"/>
              <w:spacing w:before="0" w:after="283"/>
              <w:jc w:val="right"/>
              <w:rPr/>
            </w:pPr>
            <w:r>
              <w:rPr/>
              <w:t>(2,279</w:t>
            </w:r>
          </w:p>
        </w:tc>
        <w:tc>
          <w:tcPr>
            <w:tcW w:w="143" w:type="dxa"/>
            <w:tcBorders/>
            <w:shd w:fill="CCEEFF" w:val="clear"/>
            <w:vAlign w:val="bottom"/>
          </w:tcPr>
          <w:p>
            <w:pPr>
              <w:pStyle w:val="TableContents"/>
              <w:spacing w:before="0" w:after="283"/>
              <w:rPr/>
            </w:pPr>
            <w:r>
              <w:rPr/>
              <w:t>)</w:t>
            </w:r>
          </w:p>
        </w:tc>
      </w:tr>
      <w:tr>
        <w:trPr/>
        <w:tc>
          <w:tcPr>
            <w:tcW w:w="6474" w:type="dxa"/>
            <w:tcBorders/>
            <w:shd w:fill="auto" w:val="clear"/>
            <w:vAlign w:val="center"/>
          </w:tcPr>
          <w:p>
            <w:pPr>
              <w:pStyle w:val="TableContents"/>
              <w:spacing w:before="0" w:after="0"/>
              <w:ind w:left="225" w:right="0" w:hanging="225"/>
              <w:rPr/>
            </w:pPr>
            <w:r>
              <w:rPr/>
              <w:t> </w:t>
            </w:r>
          </w:p>
        </w:tc>
        <w:tc>
          <w:tcPr>
            <w:tcW w:w="413" w:type="dxa"/>
            <w:tcBorders/>
            <w:shd w:fill="auto" w:val="clear"/>
            <w:vAlign w:val="center"/>
          </w:tcPr>
          <w:p>
            <w:pPr>
              <w:pStyle w:val="TableContents"/>
              <w:spacing w:before="0" w:after="283"/>
              <w:rPr/>
            </w:pPr>
            <w:r>
              <w:rPr/>
              <w:t> </w:t>
            </w:r>
          </w:p>
        </w:tc>
        <w:tc>
          <w:tcPr>
            <w:tcW w:w="1294"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59" w:type="dxa"/>
            <w:tcBorders/>
            <w:shd w:fill="auto" w:val="clear"/>
            <w:vAlign w:val="center"/>
          </w:tcPr>
          <w:p>
            <w:pPr>
              <w:pStyle w:val="TableContents"/>
              <w:spacing w:before="0" w:after="283"/>
              <w:rPr/>
            </w:pPr>
            <w:r>
              <w:rPr/>
              <w:t> </w:t>
            </w:r>
          </w:p>
        </w:tc>
        <w:tc>
          <w:tcPr>
            <w:tcW w:w="427" w:type="dxa"/>
            <w:tcBorders/>
            <w:shd w:fill="auto" w:val="clear"/>
            <w:vAlign w:val="center"/>
          </w:tcPr>
          <w:p>
            <w:pPr>
              <w:pStyle w:val="TableContents"/>
              <w:spacing w:before="0" w:after="283"/>
              <w:rPr/>
            </w:pPr>
            <w:r>
              <w:rPr/>
              <w:t> </w:t>
            </w:r>
          </w:p>
        </w:tc>
        <w:tc>
          <w:tcPr>
            <w:tcW w:w="1295"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43" w:type="dxa"/>
            <w:tcBorders/>
            <w:shd w:fill="auto" w:val="clear"/>
            <w:vAlign w:val="center"/>
          </w:tcPr>
          <w:p>
            <w:pPr>
              <w:pStyle w:val="TableContents"/>
              <w:spacing w:before="0" w:after="283"/>
              <w:rPr/>
            </w:pPr>
            <w:r>
              <w:rPr/>
              <w:t> </w:t>
            </w:r>
          </w:p>
        </w:tc>
      </w:tr>
      <w:tr>
        <w:trPr/>
        <w:tc>
          <w:tcPr>
            <w:tcW w:w="6474" w:type="dxa"/>
            <w:tcBorders/>
            <w:shd w:fill="auto" w:val="clear"/>
            <w:vAlign w:val="bottom"/>
          </w:tcPr>
          <w:p>
            <w:pPr>
              <w:pStyle w:val="TableContents"/>
              <w:spacing w:before="0" w:after="0"/>
              <w:ind w:left="225" w:right="0" w:hanging="225"/>
              <w:rPr/>
            </w:pPr>
            <w:r>
              <w:rPr/>
              <w:t>Effect of exchange rate changes on cash and cash equivalents</w:t>
            </w:r>
          </w:p>
        </w:tc>
        <w:tc>
          <w:tcPr>
            <w:tcW w:w="413" w:type="dxa"/>
            <w:tcBorders/>
            <w:shd w:fill="auto" w:val="clear"/>
            <w:vAlign w:val="bottom"/>
          </w:tcPr>
          <w:p>
            <w:pPr>
              <w:pStyle w:val="TableContents"/>
              <w:spacing w:before="0" w:after="283"/>
              <w:rPr/>
            </w:pPr>
            <w:r>
              <w:rPr/>
              <w:t> </w:t>
            </w:r>
          </w:p>
        </w:tc>
        <w:tc>
          <w:tcPr>
            <w:tcW w:w="200" w:type="dxa"/>
            <w:tcBorders/>
            <w:shd w:fill="auto" w:val="clear"/>
            <w:vAlign w:val="bottom"/>
          </w:tcPr>
          <w:p>
            <w:pPr>
              <w:pStyle w:val="TableContents"/>
              <w:spacing w:before="0" w:after="283"/>
              <w:rPr/>
            </w:pPr>
            <w:r>
              <w:rPr/>
              <w:t> </w:t>
            </w:r>
          </w:p>
        </w:tc>
        <w:tc>
          <w:tcPr>
            <w:tcW w:w="1094" w:type="dxa"/>
            <w:tcBorders/>
            <w:shd w:fill="auto" w:val="clear"/>
            <w:vAlign w:val="bottom"/>
          </w:tcPr>
          <w:p>
            <w:pPr>
              <w:pStyle w:val="TableContents"/>
              <w:spacing w:before="0" w:after="283"/>
              <w:jc w:val="right"/>
              <w:rPr/>
            </w:pPr>
            <w:r>
              <w:rPr/>
              <w:t>969</w:t>
            </w:r>
          </w:p>
        </w:tc>
        <w:tc>
          <w:tcPr>
            <w:tcW w:w="159" w:type="dxa"/>
            <w:tcBorders/>
            <w:shd w:fill="auto" w:val="clear"/>
            <w:vAlign w:val="bottom"/>
          </w:tcPr>
          <w:p>
            <w:pPr>
              <w:pStyle w:val="TableContents"/>
              <w:spacing w:before="0" w:after="283"/>
              <w:rPr/>
            </w:pPr>
            <w:r>
              <w:rPr/>
              <w:t> </w:t>
            </w:r>
          </w:p>
        </w:tc>
        <w:tc>
          <w:tcPr>
            <w:tcW w:w="427" w:type="dxa"/>
            <w:tcBorders/>
            <w:shd w:fill="auto" w:val="clear"/>
            <w:vAlign w:val="bottom"/>
          </w:tcPr>
          <w:p>
            <w:pPr>
              <w:pStyle w:val="TableContents"/>
              <w:spacing w:before="0" w:after="283"/>
              <w:rPr/>
            </w:pPr>
            <w:r>
              <w:rPr/>
              <w:t> </w:t>
            </w:r>
          </w:p>
        </w:tc>
        <w:tc>
          <w:tcPr>
            <w:tcW w:w="200" w:type="dxa"/>
            <w:tcBorders/>
            <w:shd w:fill="auto" w:val="clear"/>
            <w:vAlign w:val="bottom"/>
          </w:tcPr>
          <w:p>
            <w:pPr>
              <w:pStyle w:val="TableContents"/>
              <w:spacing w:before="0" w:after="283"/>
              <w:jc w:val="left"/>
              <w:rPr/>
            </w:pPr>
            <w:r>
              <w:rPr/>
              <w:t> </w:t>
            </w:r>
          </w:p>
        </w:tc>
        <w:tc>
          <w:tcPr>
            <w:tcW w:w="1095" w:type="dxa"/>
            <w:tcBorders/>
            <w:shd w:fill="auto" w:val="clear"/>
            <w:vAlign w:val="bottom"/>
          </w:tcPr>
          <w:p>
            <w:pPr>
              <w:pStyle w:val="TableContents"/>
              <w:spacing w:before="0" w:after="283"/>
              <w:jc w:val="right"/>
              <w:rPr/>
            </w:pPr>
            <w:r>
              <w:rPr/>
              <w:t>(271</w:t>
            </w:r>
          </w:p>
        </w:tc>
        <w:tc>
          <w:tcPr>
            <w:tcW w:w="143" w:type="dxa"/>
            <w:tcBorders/>
            <w:shd w:fill="auto" w:val="clear"/>
            <w:vAlign w:val="bottom"/>
          </w:tcPr>
          <w:p>
            <w:pPr>
              <w:pStyle w:val="TableContents"/>
              <w:spacing w:before="0" w:after="283"/>
              <w:rPr/>
            </w:pPr>
            <w:r>
              <w:rPr/>
              <w:t>)</w:t>
            </w:r>
          </w:p>
        </w:tc>
      </w:tr>
      <w:tr>
        <w:trPr/>
        <w:tc>
          <w:tcPr>
            <w:tcW w:w="6474" w:type="dxa"/>
            <w:tcBorders/>
            <w:shd w:fill="auto" w:val="clear"/>
            <w:vAlign w:val="center"/>
          </w:tcPr>
          <w:p>
            <w:pPr>
              <w:pStyle w:val="TableContents"/>
              <w:spacing w:before="0" w:after="0"/>
              <w:ind w:left="225" w:right="0" w:hanging="225"/>
              <w:rPr/>
            </w:pPr>
            <w:r>
              <w:rPr/>
              <w:t> </w:t>
            </w:r>
          </w:p>
        </w:tc>
        <w:tc>
          <w:tcPr>
            <w:tcW w:w="413" w:type="dxa"/>
            <w:tcBorders/>
            <w:shd w:fill="auto" w:val="clear"/>
            <w:vAlign w:val="center"/>
          </w:tcPr>
          <w:p>
            <w:pPr>
              <w:pStyle w:val="TableContents"/>
              <w:spacing w:before="0" w:after="283"/>
              <w:rPr/>
            </w:pPr>
            <w:r>
              <w:rPr/>
              <w:t> </w:t>
            </w:r>
          </w:p>
        </w:tc>
        <w:tc>
          <w:tcPr>
            <w:tcW w:w="1294"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59" w:type="dxa"/>
            <w:tcBorders/>
            <w:shd w:fill="auto" w:val="clear"/>
            <w:vAlign w:val="center"/>
          </w:tcPr>
          <w:p>
            <w:pPr>
              <w:pStyle w:val="TableContents"/>
              <w:spacing w:before="0" w:after="283"/>
              <w:rPr/>
            </w:pPr>
            <w:r>
              <w:rPr/>
              <w:t> </w:t>
            </w:r>
          </w:p>
        </w:tc>
        <w:tc>
          <w:tcPr>
            <w:tcW w:w="427" w:type="dxa"/>
            <w:tcBorders/>
            <w:shd w:fill="auto" w:val="clear"/>
            <w:vAlign w:val="center"/>
          </w:tcPr>
          <w:p>
            <w:pPr>
              <w:pStyle w:val="TableContents"/>
              <w:spacing w:before="0" w:after="283"/>
              <w:rPr/>
            </w:pPr>
            <w:r>
              <w:rPr/>
              <w:t> </w:t>
            </w:r>
          </w:p>
        </w:tc>
        <w:tc>
          <w:tcPr>
            <w:tcW w:w="1295"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43" w:type="dxa"/>
            <w:tcBorders/>
            <w:shd w:fill="auto" w:val="clear"/>
            <w:vAlign w:val="center"/>
          </w:tcPr>
          <w:p>
            <w:pPr>
              <w:pStyle w:val="TableContents"/>
              <w:spacing w:before="0" w:after="283"/>
              <w:rPr/>
            </w:pPr>
            <w:r>
              <w:rPr/>
              <w:t> </w:t>
            </w:r>
          </w:p>
        </w:tc>
      </w:tr>
      <w:tr>
        <w:trPr/>
        <w:tc>
          <w:tcPr>
            <w:tcW w:w="6474" w:type="dxa"/>
            <w:tcBorders/>
            <w:shd w:fill="CCEEFF" w:val="clear"/>
            <w:vAlign w:val="bottom"/>
          </w:tcPr>
          <w:p>
            <w:pPr>
              <w:pStyle w:val="TableContents"/>
              <w:spacing w:before="0" w:after="0"/>
              <w:ind w:left="225" w:right="0" w:hanging="225"/>
              <w:rPr/>
            </w:pPr>
            <w:r>
              <w:rPr/>
              <w:t>Net increase in cash and cash equivalents</w:t>
            </w:r>
          </w:p>
        </w:tc>
        <w:tc>
          <w:tcPr>
            <w:tcW w:w="413" w:type="dxa"/>
            <w:tcBorders/>
            <w:shd w:fill="CCEEFF" w:val="clear"/>
            <w:vAlign w:val="bottom"/>
          </w:tcPr>
          <w:p>
            <w:pPr>
              <w:pStyle w:val="TableContents"/>
              <w:spacing w:before="0" w:after="283"/>
              <w:rPr/>
            </w:pPr>
            <w:r>
              <w:rPr/>
              <w:t> </w:t>
            </w:r>
          </w:p>
        </w:tc>
        <w:tc>
          <w:tcPr>
            <w:tcW w:w="200" w:type="dxa"/>
            <w:tcBorders/>
            <w:shd w:fill="CCEEFF" w:val="clear"/>
            <w:vAlign w:val="bottom"/>
          </w:tcPr>
          <w:p>
            <w:pPr>
              <w:pStyle w:val="TableContents"/>
              <w:spacing w:before="0" w:after="283"/>
              <w:rPr/>
            </w:pPr>
            <w:r>
              <w:rPr/>
              <w:t> </w:t>
            </w:r>
          </w:p>
        </w:tc>
        <w:tc>
          <w:tcPr>
            <w:tcW w:w="1094" w:type="dxa"/>
            <w:tcBorders/>
            <w:shd w:fill="CCEEFF" w:val="clear"/>
            <w:vAlign w:val="bottom"/>
          </w:tcPr>
          <w:p>
            <w:pPr>
              <w:pStyle w:val="TableContents"/>
              <w:spacing w:before="0" w:after="283"/>
              <w:jc w:val="right"/>
              <w:rPr/>
            </w:pPr>
            <w:r>
              <w:rPr/>
              <w:t>8,192</w:t>
            </w:r>
          </w:p>
        </w:tc>
        <w:tc>
          <w:tcPr>
            <w:tcW w:w="159" w:type="dxa"/>
            <w:tcBorders/>
            <w:shd w:fill="CCEEFF" w:val="clear"/>
            <w:vAlign w:val="bottom"/>
          </w:tcPr>
          <w:p>
            <w:pPr>
              <w:pStyle w:val="TableContents"/>
              <w:spacing w:before="0" w:after="283"/>
              <w:rPr/>
            </w:pPr>
            <w:r>
              <w:rPr/>
              <w:t> </w:t>
            </w:r>
          </w:p>
        </w:tc>
        <w:tc>
          <w:tcPr>
            <w:tcW w:w="427" w:type="dxa"/>
            <w:tcBorders/>
            <w:shd w:fill="CCEEFF" w:val="clear"/>
            <w:vAlign w:val="bottom"/>
          </w:tcPr>
          <w:p>
            <w:pPr>
              <w:pStyle w:val="TableContents"/>
              <w:spacing w:before="0" w:after="283"/>
              <w:rPr/>
            </w:pPr>
            <w:r>
              <w:rPr/>
              <w:t> </w:t>
            </w:r>
          </w:p>
        </w:tc>
        <w:tc>
          <w:tcPr>
            <w:tcW w:w="200" w:type="dxa"/>
            <w:tcBorders/>
            <w:shd w:fill="CCEEFF" w:val="clear"/>
            <w:vAlign w:val="bottom"/>
          </w:tcPr>
          <w:p>
            <w:pPr>
              <w:pStyle w:val="TableContents"/>
              <w:spacing w:before="0" w:after="283"/>
              <w:rPr/>
            </w:pPr>
            <w:r>
              <w:rPr/>
              <w:t> </w:t>
            </w:r>
          </w:p>
        </w:tc>
        <w:tc>
          <w:tcPr>
            <w:tcW w:w="1095" w:type="dxa"/>
            <w:tcBorders/>
            <w:shd w:fill="CCEEFF" w:val="clear"/>
            <w:vAlign w:val="bottom"/>
          </w:tcPr>
          <w:p>
            <w:pPr>
              <w:pStyle w:val="TableContents"/>
              <w:spacing w:before="0" w:after="283"/>
              <w:jc w:val="right"/>
              <w:rPr/>
            </w:pPr>
            <w:r>
              <w:rPr/>
              <w:t>5,237</w:t>
            </w:r>
          </w:p>
        </w:tc>
        <w:tc>
          <w:tcPr>
            <w:tcW w:w="143" w:type="dxa"/>
            <w:tcBorders/>
            <w:shd w:fill="CCEEFF" w:val="clear"/>
            <w:vAlign w:val="bottom"/>
          </w:tcPr>
          <w:p>
            <w:pPr>
              <w:pStyle w:val="TableContents"/>
              <w:spacing w:before="0" w:after="283"/>
              <w:rPr/>
            </w:pPr>
            <w:r>
              <w:rPr/>
              <w:t> </w:t>
            </w:r>
          </w:p>
        </w:tc>
      </w:tr>
      <w:tr>
        <w:trPr/>
        <w:tc>
          <w:tcPr>
            <w:tcW w:w="6474" w:type="dxa"/>
            <w:tcBorders/>
            <w:shd w:fill="auto" w:val="clear"/>
            <w:vAlign w:val="bottom"/>
          </w:tcPr>
          <w:p>
            <w:pPr>
              <w:pStyle w:val="TableContents"/>
              <w:spacing w:before="0" w:after="0"/>
              <w:ind w:left="225" w:right="0" w:hanging="225"/>
              <w:rPr/>
            </w:pPr>
            <w:r>
              <w:rPr/>
              <w:t>Cash and cash equivalents, beginning of year</w:t>
            </w:r>
          </w:p>
        </w:tc>
        <w:tc>
          <w:tcPr>
            <w:tcW w:w="413" w:type="dxa"/>
            <w:tcBorders/>
            <w:shd w:fill="auto" w:val="clear"/>
            <w:vAlign w:val="bottom"/>
          </w:tcPr>
          <w:p>
            <w:pPr>
              <w:pStyle w:val="TableContents"/>
              <w:spacing w:before="0" w:after="283"/>
              <w:rPr/>
            </w:pPr>
            <w:r>
              <w:rPr/>
              <w:t> </w:t>
            </w:r>
          </w:p>
        </w:tc>
        <w:tc>
          <w:tcPr>
            <w:tcW w:w="200" w:type="dxa"/>
            <w:tcBorders/>
            <w:shd w:fill="auto" w:val="clear"/>
            <w:vAlign w:val="bottom"/>
          </w:tcPr>
          <w:p>
            <w:pPr>
              <w:pStyle w:val="TableContents"/>
              <w:spacing w:before="0" w:after="283"/>
              <w:rPr/>
            </w:pPr>
            <w:r>
              <w:rPr/>
              <w:t> </w:t>
            </w:r>
          </w:p>
        </w:tc>
        <w:tc>
          <w:tcPr>
            <w:tcW w:w="1094" w:type="dxa"/>
            <w:tcBorders/>
            <w:shd w:fill="auto" w:val="clear"/>
            <w:vAlign w:val="bottom"/>
          </w:tcPr>
          <w:p>
            <w:pPr>
              <w:pStyle w:val="TableContents"/>
              <w:spacing w:before="0" w:after="283"/>
              <w:jc w:val="right"/>
              <w:rPr/>
            </w:pPr>
            <w:r>
              <w:rPr/>
              <w:t>152,601</w:t>
            </w:r>
          </w:p>
        </w:tc>
        <w:tc>
          <w:tcPr>
            <w:tcW w:w="159" w:type="dxa"/>
            <w:tcBorders/>
            <w:shd w:fill="auto" w:val="clear"/>
            <w:vAlign w:val="bottom"/>
          </w:tcPr>
          <w:p>
            <w:pPr>
              <w:pStyle w:val="TableContents"/>
              <w:spacing w:before="0" w:after="283"/>
              <w:rPr/>
            </w:pPr>
            <w:r>
              <w:rPr/>
              <w:t> </w:t>
            </w:r>
          </w:p>
        </w:tc>
        <w:tc>
          <w:tcPr>
            <w:tcW w:w="427" w:type="dxa"/>
            <w:tcBorders/>
            <w:shd w:fill="auto" w:val="clear"/>
            <w:vAlign w:val="bottom"/>
          </w:tcPr>
          <w:p>
            <w:pPr>
              <w:pStyle w:val="TableContents"/>
              <w:spacing w:before="0" w:after="283"/>
              <w:rPr/>
            </w:pPr>
            <w:r>
              <w:rPr/>
              <w:t> </w:t>
            </w:r>
          </w:p>
        </w:tc>
        <w:tc>
          <w:tcPr>
            <w:tcW w:w="200" w:type="dxa"/>
            <w:tcBorders/>
            <w:shd w:fill="auto" w:val="clear"/>
            <w:vAlign w:val="bottom"/>
          </w:tcPr>
          <w:p>
            <w:pPr>
              <w:pStyle w:val="TableContents"/>
              <w:spacing w:before="0" w:after="283"/>
              <w:rPr/>
            </w:pPr>
            <w:r>
              <w:rPr/>
              <w:t> </w:t>
            </w:r>
          </w:p>
        </w:tc>
        <w:tc>
          <w:tcPr>
            <w:tcW w:w="1095" w:type="dxa"/>
            <w:tcBorders/>
            <w:shd w:fill="auto" w:val="clear"/>
            <w:vAlign w:val="bottom"/>
          </w:tcPr>
          <w:p>
            <w:pPr>
              <w:pStyle w:val="TableContents"/>
              <w:spacing w:before="0" w:after="283"/>
              <w:jc w:val="right"/>
              <w:rPr/>
            </w:pPr>
            <w:r>
              <w:rPr/>
              <w:t>115,050</w:t>
            </w:r>
          </w:p>
        </w:tc>
        <w:tc>
          <w:tcPr>
            <w:tcW w:w="143" w:type="dxa"/>
            <w:tcBorders/>
            <w:shd w:fill="auto" w:val="clear"/>
            <w:vAlign w:val="bottom"/>
          </w:tcPr>
          <w:p>
            <w:pPr>
              <w:pStyle w:val="TableContents"/>
              <w:spacing w:before="0" w:after="283"/>
              <w:rPr/>
            </w:pPr>
            <w:r>
              <w:rPr/>
              <w:t> </w:t>
            </w:r>
          </w:p>
        </w:tc>
      </w:tr>
      <w:tr>
        <w:trPr/>
        <w:tc>
          <w:tcPr>
            <w:tcW w:w="6474" w:type="dxa"/>
            <w:tcBorders/>
            <w:shd w:fill="auto" w:val="clear"/>
            <w:vAlign w:val="center"/>
          </w:tcPr>
          <w:p>
            <w:pPr>
              <w:pStyle w:val="TableContents"/>
              <w:spacing w:before="0" w:after="0"/>
              <w:ind w:left="225" w:right="0" w:hanging="225"/>
              <w:rPr/>
            </w:pPr>
            <w:r>
              <w:rPr/>
              <w:t> </w:t>
            </w:r>
          </w:p>
        </w:tc>
        <w:tc>
          <w:tcPr>
            <w:tcW w:w="413" w:type="dxa"/>
            <w:tcBorders/>
            <w:shd w:fill="auto" w:val="clear"/>
            <w:vAlign w:val="center"/>
          </w:tcPr>
          <w:p>
            <w:pPr>
              <w:pStyle w:val="TableContents"/>
              <w:spacing w:before="0" w:after="283"/>
              <w:rPr/>
            </w:pPr>
            <w:r>
              <w:rPr/>
              <w:t> </w:t>
            </w:r>
          </w:p>
        </w:tc>
        <w:tc>
          <w:tcPr>
            <w:tcW w:w="1294"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59" w:type="dxa"/>
            <w:tcBorders/>
            <w:shd w:fill="auto" w:val="clear"/>
            <w:vAlign w:val="center"/>
          </w:tcPr>
          <w:p>
            <w:pPr>
              <w:pStyle w:val="TableContents"/>
              <w:spacing w:before="0" w:after="283"/>
              <w:rPr/>
            </w:pPr>
            <w:r>
              <w:rPr/>
              <w:t> </w:t>
            </w:r>
          </w:p>
        </w:tc>
        <w:tc>
          <w:tcPr>
            <w:tcW w:w="427" w:type="dxa"/>
            <w:tcBorders/>
            <w:shd w:fill="auto" w:val="clear"/>
            <w:vAlign w:val="center"/>
          </w:tcPr>
          <w:p>
            <w:pPr>
              <w:pStyle w:val="TableContents"/>
              <w:spacing w:before="0" w:after="283"/>
              <w:rPr/>
            </w:pPr>
            <w:r>
              <w:rPr/>
              <w:t> </w:t>
            </w:r>
          </w:p>
        </w:tc>
        <w:tc>
          <w:tcPr>
            <w:tcW w:w="1295"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43" w:type="dxa"/>
            <w:tcBorders/>
            <w:shd w:fill="auto" w:val="clear"/>
            <w:vAlign w:val="center"/>
          </w:tcPr>
          <w:p>
            <w:pPr>
              <w:pStyle w:val="TableContents"/>
              <w:spacing w:before="0" w:after="283"/>
              <w:rPr/>
            </w:pPr>
            <w:r>
              <w:rPr/>
              <w:t> </w:t>
            </w:r>
          </w:p>
        </w:tc>
      </w:tr>
      <w:tr>
        <w:trPr/>
        <w:tc>
          <w:tcPr>
            <w:tcW w:w="6474" w:type="dxa"/>
            <w:tcBorders/>
            <w:shd w:fill="CCEEFF" w:val="clear"/>
            <w:vAlign w:val="bottom"/>
          </w:tcPr>
          <w:p>
            <w:pPr>
              <w:pStyle w:val="TableContents"/>
              <w:spacing w:before="0" w:after="0"/>
              <w:ind w:left="225" w:right="0" w:hanging="225"/>
              <w:rPr>
                <w:b/>
              </w:rPr>
            </w:pPr>
            <w:r>
              <w:rPr>
                <w:b/>
              </w:rPr>
              <w:t>Cash and cash equivalents, end of period</w:t>
            </w:r>
          </w:p>
        </w:tc>
        <w:tc>
          <w:tcPr>
            <w:tcW w:w="413" w:type="dxa"/>
            <w:tcBorders/>
            <w:shd w:fill="CCEEFF" w:val="clear"/>
            <w:vAlign w:val="bottom"/>
          </w:tcPr>
          <w:p>
            <w:pPr>
              <w:pStyle w:val="TableContents"/>
              <w:spacing w:before="0" w:after="283"/>
              <w:rPr/>
            </w:pPr>
            <w:r>
              <w:rPr/>
              <w:t> </w:t>
            </w:r>
          </w:p>
        </w:tc>
        <w:tc>
          <w:tcPr>
            <w:tcW w:w="200" w:type="dxa"/>
            <w:tcBorders/>
            <w:shd w:fill="CCEEFF" w:val="clear"/>
            <w:vAlign w:val="bottom"/>
          </w:tcPr>
          <w:p>
            <w:pPr>
              <w:pStyle w:val="TableContents"/>
              <w:spacing w:before="0" w:after="283"/>
              <w:jc w:val="left"/>
              <w:rPr/>
            </w:pPr>
            <w:r>
              <w:rPr/>
              <w:t>$</w:t>
            </w:r>
          </w:p>
        </w:tc>
        <w:tc>
          <w:tcPr>
            <w:tcW w:w="1094" w:type="dxa"/>
            <w:tcBorders/>
            <w:shd w:fill="CCEEFF" w:val="clear"/>
            <w:vAlign w:val="bottom"/>
          </w:tcPr>
          <w:p>
            <w:pPr>
              <w:pStyle w:val="TableContents"/>
              <w:spacing w:before="0" w:after="283"/>
              <w:jc w:val="right"/>
              <w:rPr/>
            </w:pPr>
            <w:r>
              <w:rPr/>
              <w:t>160,793</w:t>
            </w:r>
          </w:p>
        </w:tc>
        <w:tc>
          <w:tcPr>
            <w:tcW w:w="159" w:type="dxa"/>
            <w:tcBorders/>
            <w:shd w:fill="CCEEFF" w:val="clear"/>
            <w:vAlign w:val="bottom"/>
          </w:tcPr>
          <w:p>
            <w:pPr>
              <w:pStyle w:val="TableContents"/>
              <w:spacing w:before="0" w:after="283"/>
              <w:rPr/>
            </w:pPr>
            <w:r>
              <w:rPr/>
              <w:t> </w:t>
            </w:r>
          </w:p>
        </w:tc>
        <w:tc>
          <w:tcPr>
            <w:tcW w:w="427" w:type="dxa"/>
            <w:tcBorders/>
            <w:shd w:fill="CCEEFF" w:val="clear"/>
            <w:vAlign w:val="bottom"/>
          </w:tcPr>
          <w:p>
            <w:pPr>
              <w:pStyle w:val="TableContents"/>
              <w:spacing w:before="0" w:after="283"/>
              <w:rPr/>
            </w:pPr>
            <w:r>
              <w:rPr/>
              <w:t> </w:t>
            </w:r>
          </w:p>
        </w:tc>
        <w:tc>
          <w:tcPr>
            <w:tcW w:w="200" w:type="dxa"/>
            <w:tcBorders/>
            <w:shd w:fill="CCEEFF" w:val="clear"/>
            <w:vAlign w:val="bottom"/>
          </w:tcPr>
          <w:p>
            <w:pPr>
              <w:pStyle w:val="TableContents"/>
              <w:spacing w:before="0" w:after="283"/>
              <w:jc w:val="left"/>
              <w:rPr/>
            </w:pPr>
            <w:r>
              <w:rPr/>
              <w:t>$</w:t>
            </w:r>
          </w:p>
        </w:tc>
        <w:tc>
          <w:tcPr>
            <w:tcW w:w="1095" w:type="dxa"/>
            <w:tcBorders/>
            <w:shd w:fill="CCEEFF" w:val="clear"/>
            <w:vAlign w:val="bottom"/>
          </w:tcPr>
          <w:p>
            <w:pPr>
              <w:pStyle w:val="TableContents"/>
              <w:spacing w:before="0" w:after="283"/>
              <w:jc w:val="right"/>
              <w:rPr/>
            </w:pPr>
            <w:r>
              <w:rPr/>
              <w:t>120,287</w:t>
            </w:r>
          </w:p>
        </w:tc>
        <w:tc>
          <w:tcPr>
            <w:tcW w:w="143" w:type="dxa"/>
            <w:tcBorders/>
            <w:shd w:fill="CCEEFF" w:val="clear"/>
            <w:vAlign w:val="bottom"/>
          </w:tcPr>
          <w:p>
            <w:pPr>
              <w:pStyle w:val="TableContents"/>
              <w:spacing w:before="0" w:after="283"/>
              <w:rPr/>
            </w:pPr>
            <w:r>
              <w:rPr/>
              <w:t> </w:t>
            </w:r>
          </w:p>
        </w:tc>
      </w:tr>
      <w:tr>
        <w:trPr/>
        <w:tc>
          <w:tcPr>
            <w:tcW w:w="6474" w:type="dxa"/>
            <w:tcBorders/>
            <w:shd w:fill="auto" w:val="clear"/>
            <w:vAlign w:val="center"/>
          </w:tcPr>
          <w:p>
            <w:pPr>
              <w:pStyle w:val="TableContents"/>
              <w:spacing w:before="0" w:after="0"/>
              <w:ind w:left="225" w:right="0" w:hanging="225"/>
              <w:rPr/>
            </w:pPr>
            <w:r>
              <w:rPr/>
              <w:t> </w:t>
            </w:r>
          </w:p>
        </w:tc>
        <w:tc>
          <w:tcPr>
            <w:tcW w:w="413" w:type="dxa"/>
            <w:tcBorders/>
            <w:shd w:fill="auto" w:val="clear"/>
            <w:vAlign w:val="center"/>
          </w:tcPr>
          <w:p>
            <w:pPr>
              <w:pStyle w:val="TableContents"/>
              <w:spacing w:before="0" w:after="283"/>
              <w:rPr/>
            </w:pPr>
            <w:r>
              <w:rPr/>
              <w:t> </w:t>
            </w:r>
          </w:p>
        </w:tc>
        <w:tc>
          <w:tcPr>
            <w:tcW w:w="1294"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59" w:type="dxa"/>
            <w:tcBorders/>
            <w:shd w:fill="auto" w:val="clear"/>
            <w:vAlign w:val="center"/>
          </w:tcPr>
          <w:p>
            <w:pPr>
              <w:pStyle w:val="TableContents"/>
              <w:spacing w:before="0" w:after="283"/>
              <w:rPr/>
            </w:pPr>
            <w:r>
              <w:rPr/>
              <w:t> </w:t>
            </w:r>
          </w:p>
        </w:tc>
        <w:tc>
          <w:tcPr>
            <w:tcW w:w="427" w:type="dxa"/>
            <w:tcBorders/>
            <w:shd w:fill="auto" w:val="clear"/>
            <w:vAlign w:val="center"/>
          </w:tcPr>
          <w:p>
            <w:pPr>
              <w:pStyle w:val="TableContents"/>
              <w:spacing w:before="0" w:after="283"/>
              <w:rPr/>
            </w:pPr>
            <w:r>
              <w:rPr/>
              <w:t> </w:t>
            </w:r>
          </w:p>
        </w:tc>
        <w:tc>
          <w:tcPr>
            <w:tcW w:w="1295"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43" w:type="dxa"/>
            <w:tcBorders/>
            <w:shd w:fill="auto" w:val="clear"/>
            <w:vAlign w:val="center"/>
          </w:tcPr>
          <w:p>
            <w:pPr>
              <w:pStyle w:val="TableContents"/>
              <w:spacing w:before="0" w:after="283"/>
              <w:rPr/>
            </w:pPr>
            <w:r>
              <w:rPr/>
              <w:t> </w:t>
            </w:r>
          </w:p>
        </w:tc>
      </w:tr>
      <w:tr>
        <w:trPr/>
        <w:tc>
          <w:tcPr>
            <w:tcW w:w="6474" w:type="dxa"/>
            <w:tcBorders/>
            <w:shd w:fill="auto" w:val="clear"/>
            <w:vAlign w:val="bottom"/>
          </w:tcPr>
          <w:p>
            <w:pPr>
              <w:pStyle w:val="TableContents"/>
              <w:spacing w:before="0" w:after="0"/>
              <w:ind w:left="225" w:right="0" w:hanging="225"/>
              <w:rPr/>
            </w:pPr>
            <w:r>
              <w:rPr/>
              <w:t> </w:t>
            </w:r>
          </w:p>
        </w:tc>
        <w:tc>
          <w:tcPr>
            <w:tcW w:w="413" w:type="dxa"/>
            <w:tcBorders/>
            <w:shd w:fill="auto" w:val="clear"/>
            <w:vAlign w:val="bottom"/>
          </w:tcPr>
          <w:p>
            <w:pPr>
              <w:pStyle w:val="TableContents"/>
              <w:spacing w:before="0" w:after="283"/>
              <w:rPr/>
            </w:pPr>
            <w:r>
              <w:rPr/>
              <w:t> </w:t>
            </w:r>
          </w:p>
        </w:tc>
        <w:tc>
          <w:tcPr>
            <w:tcW w:w="200" w:type="dxa"/>
            <w:tcBorders/>
            <w:shd w:fill="auto" w:val="clear"/>
            <w:vAlign w:val="bottom"/>
          </w:tcPr>
          <w:p>
            <w:pPr>
              <w:pStyle w:val="TableContents"/>
              <w:spacing w:before="0" w:after="283"/>
              <w:rPr/>
            </w:pPr>
            <w:r>
              <w:rPr/>
              <w:t> </w:t>
            </w:r>
          </w:p>
        </w:tc>
        <w:tc>
          <w:tcPr>
            <w:tcW w:w="1094" w:type="dxa"/>
            <w:tcBorders/>
            <w:shd w:fill="auto" w:val="clear"/>
            <w:vAlign w:val="bottom"/>
          </w:tcPr>
          <w:p>
            <w:pPr>
              <w:pStyle w:val="TableContents"/>
              <w:spacing w:before="0" w:after="283"/>
              <w:rPr/>
            </w:pPr>
            <w:r>
              <w:rPr/>
              <w:t> </w:t>
            </w:r>
          </w:p>
        </w:tc>
        <w:tc>
          <w:tcPr>
            <w:tcW w:w="159" w:type="dxa"/>
            <w:tcBorders/>
            <w:shd w:fill="auto" w:val="clear"/>
            <w:vAlign w:val="bottom"/>
          </w:tcPr>
          <w:p>
            <w:pPr>
              <w:pStyle w:val="TableContents"/>
              <w:spacing w:before="0" w:after="283"/>
              <w:rPr/>
            </w:pPr>
            <w:r>
              <w:rPr/>
              <w:t> </w:t>
            </w:r>
          </w:p>
        </w:tc>
        <w:tc>
          <w:tcPr>
            <w:tcW w:w="427" w:type="dxa"/>
            <w:tcBorders/>
            <w:shd w:fill="auto" w:val="clear"/>
            <w:vAlign w:val="bottom"/>
          </w:tcPr>
          <w:p>
            <w:pPr>
              <w:pStyle w:val="TableContents"/>
              <w:spacing w:before="0" w:after="283"/>
              <w:rPr/>
            </w:pPr>
            <w:r>
              <w:rPr/>
              <w:t> </w:t>
            </w:r>
          </w:p>
        </w:tc>
        <w:tc>
          <w:tcPr>
            <w:tcW w:w="200" w:type="dxa"/>
            <w:tcBorders/>
            <w:shd w:fill="auto" w:val="clear"/>
            <w:vAlign w:val="bottom"/>
          </w:tcPr>
          <w:p>
            <w:pPr>
              <w:pStyle w:val="TableContents"/>
              <w:spacing w:before="0" w:after="283"/>
              <w:rPr/>
            </w:pPr>
            <w:r>
              <w:rPr/>
              <w:t> </w:t>
            </w:r>
          </w:p>
        </w:tc>
        <w:tc>
          <w:tcPr>
            <w:tcW w:w="1095" w:type="dxa"/>
            <w:tcBorders/>
            <w:shd w:fill="auto" w:val="clear"/>
            <w:vAlign w:val="bottom"/>
          </w:tcPr>
          <w:p>
            <w:pPr>
              <w:pStyle w:val="TableContents"/>
              <w:spacing w:before="0" w:after="283"/>
              <w:rPr/>
            </w:pPr>
            <w:r>
              <w:rPr/>
              <w:t> </w:t>
            </w:r>
          </w:p>
        </w:tc>
        <w:tc>
          <w:tcPr>
            <w:tcW w:w="143" w:type="dxa"/>
            <w:tcBorders/>
            <w:shd w:fill="auto" w:val="clear"/>
            <w:vAlign w:val="bottom"/>
          </w:tcPr>
          <w:p>
            <w:pPr>
              <w:pStyle w:val="TableContents"/>
              <w:spacing w:before="0" w:after="283"/>
              <w:rPr/>
            </w:pPr>
            <w:r>
              <w:rPr/>
              <w:t> </w:t>
            </w:r>
          </w:p>
        </w:tc>
      </w:tr>
      <w:tr>
        <w:trPr/>
        <w:tc>
          <w:tcPr>
            <w:tcW w:w="6474" w:type="dxa"/>
            <w:tcBorders/>
            <w:shd w:fill="auto" w:val="clear"/>
            <w:vAlign w:val="bottom"/>
          </w:tcPr>
          <w:p>
            <w:pPr>
              <w:pStyle w:val="TableContents"/>
              <w:spacing w:before="0" w:after="0"/>
              <w:ind w:left="225" w:right="0" w:hanging="225"/>
              <w:rPr>
                <w:b/>
              </w:rPr>
            </w:pPr>
            <w:r>
              <w:rPr>
                <w:b/>
              </w:rPr>
              <w:t>Supplemental disclosure of cash flow information</w:t>
            </w:r>
          </w:p>
        </w:tc>
        <w:tc>
          <w:tcPr>
            <w:tcW w:w="413" w:type="dxa"/>
            <w:tcBorders/>
            <w:shd w:fill="auto" w:val="clear"/>
            <w:vAlign w:val="bottom"/>
          </w:tcPr>
          <w:p>
            <w:pPr>
              <w:pStyle w:val="TableContents"/>
              <w:spacing w:before="0" w:after="283"/>
              <w:rPr/>
            </w:pPr>
            <w:r>
              <w:rPr/>
              <w:t> </w:t>
            </w:r>
          </w:p>
        </w:tc>
        <w:tc>
          <w:tcPr>
            <w:tcW w:w="200" w:type="dxa"/>
            <w:tcBorders/>
            <w:shd w:fill="auto" w:val="clear"/>
            <w:vAlign w:val="bottom"/>
          </w:tcPr>
          <w:p>
            <w:pPr>
              <w:pStyle w:val="TableContents"/>
              <w:spacing w:before="0" w:after="283"/>
              <w:rPr/>
            </w:pPr>
            <w:r>
              <w:rPr/>
              <w:t> </w:t>
            </w:r>
          </w:p>
        </w:tc>
        <w:tc>
          <w:tcPr>
            <w:tcW w:w="1094" w:type="dxa"/>
            <w:tcBorders/>
            <w:shd w:fill="auto" w:val="clear"/>
            <w:vAlign w:val="bottom"/>
          </w:tcPr>
          <w:p>
            <w:pPr>
              <w:pStyle w:val="TableContents"/>
              <w:spacing w:before="0" w:after="283"/>
              <w:rPr/>
            </w:pPr>
            <w:r>
              <w:rPr/>
              <w:t> </w:t>
            </w:r>
          </w:p>
        </w:tc>
        <w:tc>
          <w:tcPr>
            <w:tcW w:w="159" w:type="dxa"/>
            <w:tcBorders/>
            <w:shd w:fill="auto" w:val="clear"/>
            <w:vAlign w:val="bottom"/>
          </w:tcPr>
          <w:p>
            <w:pPr>
              <w:pStyle w:val="TableContents"/>
              <w:spacing w:before="0" w:after="283"/>
              <w:rPr/>
            </w:pPr>
            <w:r>
              <w:rPr/>
              <w:t> </w:t>
            </w:r>
          </w:p>
        </w:tc>
        <w:tc>
          <w:tcPr>
            <w:tcW w:w="427" w:type="dxa"/>
            <w:tcBorders/>
            <w:shd w:fill="auto" w:val="clear"/>
            <w:vAlign w:val="bottom"/>
          </w:tcPr>
          <w:p>
            <w:pPr>
              <w:pStyle w:val="TableContents"/>
              <w:spacing w:before="0" w:after="283"/>
              <w:rPr/>
            </w:pPr>
            <w:r>
              <w:rPr/>
              <w:t> </w:t>
            </w:r>
          </w:p>
        </w:tc>
        <w:tc>
          <w:tcPr>
            <w:tcW w:w="200" w:type="dxa"/>
            <w:tcBorders/>
            <w:shd w:fill="auto" w:val="clear"/>
            <w:vAlign w:val="bottom"/>
          </w:tcPr>
          <w:p>
            <w:pPr>
              <w:pStyle w:val="TableContents"/>
              <w:spacing w:before="0" w:after="283"/>
              <w:rPr/>
            </w:pPr>
            <w:r>
              <w:rPr/>
              <w:t> </w:t>
            </w:r>
          </w:p>
        </w:tc>
        <w:tc>
          <w:tcPr>
            <w:tcW w:w="1095" w:type="dxa"/>
            <w:tcBorders/>
            <w:shd w:fill="auto" w:val="clear"/>
            <w:vAlign w:val="bottom"/>
          </w:tcPr>
          <w:p>
            <w:pPr>
              <w:pStyle w:val="TableContents"/>
              <w:spacing w:before="0" w:after="283"/>
              <w:rPr/>
            </w:pPr>
            <w:r>
              <w:rPr/>
              <w:t> </w:t>
            </w:r>
          </w:p>
        </w:tc>
        <w:tc>
          <w:tcPr>
            <w:tcW w:w="143" w:type="dxa"/>
            <w:tcBorders/>
            <w:shd w:fill="auto" w:val="clear"/>
            <w:vAlign w:val="bottom"/>
          </w:tcPr>
          <w:p>
            <w:pPr>
              <w:pStyle w:val="TableContents"/>
              <w:spacing w:before="0" w:after="283"/>
              <w:rPr/>
            </w:pPr>
            <w:r>
              <w:rPr/>
              <w:t> </w:t>
            </w:r>
          </w:p>
        </w:tc>
      </w:tr>
      <w:tr>
        <w:trPr/>
        <w:tc>
          <w:tcPr>
            <w:tcW w:w="6474" w:type="dxa"/>
            <w:tcBorders/>
            <w:shd w:fill="CCEEFF" w:val="clear"/>
            <w:vAlign w:val="bottom"/>
          </w:tcPr>
          <w:p>
            <w:pPr>
              <w:pStyle w:val="TableContents"/>
              <w:spacing w:before="0" w:after="0"/>
              <w:ind w:left="450" w:right="0" w:hanging="225"/>
              <w:rPr/>
            </w:pPr>
            <w:r>
              <w:rPr/>
              <w:t>Cash paid during the period for:</w:t>
            </w:r>
          </w:p>
        </w:tc>
        <w:tc>
          <w:tcPr>
            <w:tcW w:w="413" w:type="dxa"/>
            <w:tcBorders/>
            <w:shd w:fill="CCEEFF" w:val="clear"/>
            <w:vAlign w:val="bottom"/>
          </w:tcPr>
          <w:p>
            <w:pPr>
              <w:pStyle w:val="TableContents"/>
              <w:spacing w:before="0" w:after="283"/>
              <w:rPr/>
            </w:pPr>
            <w:r>
              <w:rPr/>
              <w:t> </w:t>
            </w:r>
          </w:p>
        </w:tc>
        <w:tc>
          <w:tcPr>
            <w:tcW w:w="200" w:type="dxa"/>
            <w:tcBorders/>
            <w:shd w:fill="CCEEFF" w:val="clear"/>
            <w:vAlign w:val="bottom"/>
          </w:tcPr>
          <w:p>
            <w:pPr>
              <w:pStyle w:val="TableContents"/>
              <w:spacing w:before="0" w:after="283"/>
              <w:rPr/>
            </w:pPr>
            <w:r>
              <w:rPr/>
              <w:t> </w:t>
            </w:r>
          </w:p>
        </w:tc>
        <w:tc>
          <w:tcPr>
            <w:tcW w:w="1094" w:type="dxa"/>
            <w:tcBorders/>
            <w:shd w:fill="CCEEFF" w:val="clear"/>
            <w:vAlign w:val="bottom"/>
          </w:tcPr>
          <w:p>
            <w:pPr>
              <w:pStyle w:val="TableContents"/>
              <w:spacing w:before="0" w:after="283"/>
              <w:rPr/>
            </w:pPr>
            <w:r>
              <w:rPr/>
              <w:t> </w:t>
            </w:r>
          </w:p>
        </w:tc>
        <w:tc>
          <w:tcPr>
            <w:tcW w:w="159" w:type="dxa"/>
            <w:tcBorders/>
            <w:shd w:fill="CCEEFF" w:val="clear"/>
            <w:vAlign w:val="bottom"/>
          </w:tcPr>
          <w:p>
            <w:pPr>
              <w:pStyle w:val="TableContents"/>
              <w:spacing w:before="0" w:after="283"/>
              <w:rPr/>
            </w:pPr>
            <w:r>
              <w:rPr/>
              <w:t> </w:t>
            </w:r>
          </w:p>
        </w:tc>
        <w:tc>
          <w:tcPr>
            <w:tcW w:w="427" w:type="dxa"/>
            <w:tcBorders/>
            <w:shd w:fill="CCEEFF" w:val="clear"/>
            <w:vAlign w:val="bottom"/>
          </w:tcPr>
          <w:p>
            <w:pPr>
              <w:pStyle w:val="TableContents"/>
              <w:spacing w:before="0" w:after="283"/>
              <w:rPr/>
            </w:pPr>
            <w:r>
              <w:rPr/>
              <w:t> </w:t>
            </w:r>
          </w:p>
        </w:tc>
        <w:tc>
          <w:tcPr>
            <w:tcW w:w="200" w:type="dxa"/>
            <w:tcBorders/>
            <w:shd w:fill="CCEEFF" w:val="clear"/>
            <w:vAlign w:val="bottom"/>
          </w:tcPr>
          <w:p>
            <w:pPr>
              <w:pStyle w:val="TableContents"/>
              <w:spacing w:before="0" w:after="283"/>
              <w:rPr/>
            </w:pPr>
            <w:r>
              <w:rPr/>
              <w:t> </w:t>
            </w:r>
          </w:p>
        </w:tc>
        <w:tc>
          <w:tcPr>
            <w:tcW w:w="1095" w:type="dxa"/>
            <w:tcBorders/>
            <w:shd w:fill="CCEEFF" w:val="clear"/>
            <w:vAlign w:val="bottom"/>
          </w:tcPr>
          <w:p>
            <w:pPr>
              <w:pStyle w:val="TableContents"/>
              <w:spacing w:before="0" w:after="283"/>
              <w:rPr/>
            </w:pPr>
            <w:r>
              <w:rPr/>
              <w:t> </w:t>
            </w:r>
          </w:p>
        </w:tc>
        <w:tc>
          <w:tcPr>
            <w:tcW w:w="143" w:type="dxa"/>
            <w:tcBorders/>
            <w:shd w:fill="CCEEFF" w:val="clear"/>
            <w:vAlign w:val="bottom"/>
          </w:tcPr>
          <w:p>
            <w:pPr>
              <w:pStyle w:val="TableContents"/>
              <w:spacing w:before="0" w:after="283"/>
              <w:rPr/>
            </w:pPr>
            <w:r>
              <w:rPr/>
              <w:t> </w:t>
            </w:r>
          </w:p>
        </w:tc>
      </w:tr>
      <w:tr>
        <w:trPr/>
        <w:tc>
          <w:tcPr>
            <w:tcW w:w="6474" w:type="dxa"/>
            <w:tcBorders/>
            <w:shd w:fill="auto" w:val="clear"/>
            <w:vAlign w:val="bottom"/>
          </w:tcPr>
          <w:p>
            <w:pPr>
              <w:pStyle w:val="TableContents"/>
              <w:spacing w:before="0" w:after="0"/>
              <w:ind w:left="675" w:right="0" w:hanging="225"/>
              <w:rPr/>
            </w:pPr>
            <w:r>
              <w:rPr/>
              <w:t>Income taxes</w:t>
            </w:r>
          </w:p>
        </w:tc>
        <w:tc>
          <w:tcPr>
            <w:tcW w:w="413" w:type="dxa"/>
            <w:tcBorders/>
            <w:shd w:fill="auto" w:val="clear"/>
            <w:vAlign w:val="bottom"/>
          </w:tcPr>
          <w:p>
            <w:pPr>
              <w:pStyle w:val="TableContents"/>
              <w:spacing w:before="0" w:after="283"/>
              <w:rPr/>
            </w:pPr>
            <w:r>
              <w:rPr/>
              <w:t> </w:t>
            </w:r>
          </w:p>
        </w:tc>
        <w:tc>
          <w:tcPr>
            <w:tcW w:w="200" w:type="dxa"/>
            <w:tcBorders/>
            <w:shd w:fill="auto" w:val="clear"/>
            <w:vAlign w:val="bottom"/>
          </w:tcPr>
          <w:p>
            <w:pPr>
              <w:pStyle w:val="TableContents"/>
              <w:spacing w:before="0" w:after="283"/>
              <w:jc w:val="left"/>
              <w:rPr/>
            </w:pPr>
            <w:r>
              <w:rPr/>
              <w:t>$</w:t>
            </w:r>
          </w:p>
        </w:tc>
        <w:tc>
          <w:tcPr>
            <w:tcW w:w="1094" w:type="dxa"/>
            <w:tcBorders/>
            <w:shd w:fill="auto" w:val="clear"/>
            <w:vAlign w:val="bottom"/>
          </w:tcPr>
          <w:p>
            <w:pPr>
              <w:pStyle w:val="TableContents"/>
              <w:spacing w:before="0" w:after="283"/>
              <w:jc w:val="right"/>
              <w:rPr/>
            </w:pPr>
            <w:r>
              <w:rPr/>
              <w:t>6,989</w:t>
            </w:r>
          </w:p>
        </w:tc>
        <w:tc>
          <w:tcPr>
            <w:tcW w:w="159" w:type="dxa"/>
            <w:tcBorders/>
            <w:shd w:fill="auto" w:val="clear"/>
            <w:vAlign w:val="bottom"/>
          </w:tcPr>
          <w:p>
            <w:pPr>
              <w:pStyle w:val="TableContents"/>
              <w:spacing w:before="0" w:after="283"/>
              <w:rPr/>
            </w:pPr>
            <w:r>
              <w:rPr/>
              <w:t> </w:t>
            </w:r>
          </w:p>
        </w:tc>
        <w:tc>
          <w:tcPr>
            <w:tcW w:w="427" w:type="dxa"/>
            <w:tcBorders/>
            <w:shd w:fill="auto" w:val="clear"/>
            <w:vAlign w:val="bottom"/>
          </w:tcPr>
          <w:p>
            <w:pPr>
              <w:pStyle w:val="TableContents"/>
              <w:spacing w:before="0" w:after="283"/>
              <w:rPr/>
            </w:pPr>
            <w:r>
              <w:rPr/>
              <w:t> </w:t>
            </w:r>
          </w:p>
        </w:tc>
        <w:tc>
          <w:tcPr>
            <w:tcW w:w="200" w:type="dxa"/>
            <w:tcBorders/>
            <w:shd w:fill="auto" w:val="clear"/>
            <w:vAlign w:val="bottom"/>
          </w:tcPr>
          <w:p>
            <w:pPr>
              <w:pStyle w:val="TableContents"/>
              <w:spacing w:before="0" w:after="283"/>
              <w:jc w:val="left"/>
              <w:rPr/>
            </w:pPr>
            <w:r>
              <w:rPr/>
              <w:t>$</w:t>
            </w:r>
          </w:p>
        </w:tc>
        <w:tc>
          <w:tcPr>
            <w:tcW w:w="1095" w:type="dxa"/>
            <w:tcBorders/>
            <w:shd w:fill="auto" w:val="clear"/>
            <w:vAlign w:val="bottom"/>
          </w:tcPr>
          <w:p>
            <w:pPr>
              <w:pStyle w:val="TableContents"/>
              <w:spacing w:before="0" w:after="283"/>
              <w:jc w:val="right"/>
              <w:rPr/>
            </w:pPr>
            <w:r>
              <w:rPr/>
              <w:t>16,632</w:t>
            </w:r>
          </w:p>
        </w:tc>
        <w:tc>
          <w:tcPr>
            <w:tcW w:w="143" w:type="dxa"/>
            <w:tcBorders/>
            <w:shd w:fill="auto" w:val="clear"/>
            <w:vAlign w:val="bottom"/>
          </w:tcPr>
          <w:p>
            <w:pPr>
              <w:pStyle w:val="TableContents"/>
              <w:spacing w:before="0" w:after="283"/>
              <w:rPr/>
            </w:pPr>
            <w:r>
              <w:rPr/>
              <w:t> </w:t>
            </w:r>
          </w:p>
        </w:tc>
      </w:tr>
      <w:tr>
        <w:trPr/>
        <w:tc>
          <w:tcPr>
            <w:tcW w:w="6474" w:type="dxa"/>
            <w:tcBorders/>
            <w:shd w:fill="auto" w:val="clear"/>
            <w:vAlign w:val="center"/>
          </w:tcPr>
          <w:p>
            <w:pPr>
              <w:pStyle w:val="TableContents"/>
              <w:spacing w:before="0" w:after="0"/>
              <w:ind w:left="225" w:right="0" w:hanging="225"/>
              <w:rPr/>
            </w:pPr>
            <w:r>
              <w:rPr/>
              <w:t> </w:t>
            </w:r>
          </w:p>
        </w:tc>
        <w:tc>
          <w:tcPr>
            <w:tcW w:w="413" w:type="dxa"/>
            <w:tcBorders/>
            <w:shd w:fill="auto" w:val="clear"/>
            <w:vAlign w:val="center"/>
          </w:tcPr>
          <w:p>
            <w:pPr>
              <w:pStyle w:val="TableContents"/>
              <w:spacing w:before="0" w:after="283"/>
              <w:rPr/>
            </w:pPr>
            <w:r>
              <w:rPr/>
              <w:t> </w:t>
            </w:r>
          </w:p>
        </w:tc>
        <w:tc>
          <w:tcPr>
            <w:tcW w:w="1294"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59" w:type="dxa"/>
            <w:tcBorders/>
            <w:shd w:fill="auto" w:val="clear"/>
            <w:vAlign w:val="center"/>
          </w:tcPr>
          <w:p>
            <w:pPr>
              <w:pStyle w:val="TableContents"/>
              <w:spacing w:before="0" w:after="283"/>
              <w:rPr/>
            </w:pPr>
            <w:r>
              <w:rPr/>
              <w:t> </w:t>
            </w:r>
          </w:p>
        </w:tc>
        <w:tc>
          <w:tcPr>
            <w:tcW w:w="427" w:type="dxa"/>
            <w:tcBorders/>
            <w:shd w:fill="auto" w:val="clear"/>
            <w:vAlign w:val="center"/>
          </w:tcPr>
          <w:p>
            <w:pPr>
              <w:pStyle w:val="TableContents"/>
              <w:spacing w:before="0" w:after="283"/>
              <w:rPr/>
            </w:pPr>
            <w:r>
              <w:rPr/>
              <w:t> </w:t>
            </w:r>
          </w:p>
        </w:tc>
        <w:tc>
          <w:tcPr>
            <w:tcW w:w="1295"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43" w:type="dxa"/>
            <w:tcBorders/>
            <w:shd w:fill="auto" w:val="clear"/>
            <w:vAlign w:val="center"/>
          </w:tcPr>
          <w:p>
            <w:pPr>
              <w:pStyle w:val="TableContents"/>
              <w:spacing w:before="0" w:after="283"/>
              <w:rPr/>
            </w:pPr>
            <w:r>
              <w:rPr/>
              <w:t> </w:t>
            </w:r>
          </w:p>
        </w:tc>
      </w:tr>
      <w:tr>
        <w:trPr/>
        <w:tc>
          <w:tcPr>
            <w:tcW w:w="6474" w:type="dxa"/>
            <w:tcBorders/>
            <w:shd w:fill="CCEEFF" w:val="clear"/>
            <w:vAlign w:val="bottom"/>
          </w:tcPr>
          <w:p>
            <w:pPr>
              <w:pStyle w:val="TableContents"/>
              <w:spacing w:before="0" w:after="0"/>
              <w:ind w:left="675" w:right="0" w:hanging="225"/>
              <w:rPr/>
            </w:pPr>
            <w:r>
              <w:rPr/>
              <w:t>Interest</w:t>
            </w:r>
          </w:p>
        </w:tc>
        <w:tc>
          <w:tcPr>
            <w:tcW w:w="413" w:type="dxa"/>
            <w:tcBorders/>
            <w:shd w:fill="CCEEFF" w:val="clear"/>
            <w:vAlign w:val="bottom"/>
          </w:tcPr>
          <w:p>
            <w:pPr>
              <w:pStyle w:val="TableContents"/>
              <w:spacing w:before="0" w:after="283"/>
              <w:rPr/>
            </w:pPr>
            <w:r>
              <w:rPr/>
              <w:t> </w:t>
            </w:r>
          </w:p>
        </w:tc>
        <w:tc>
          <w:tcPr>
            <w:tcW w:w="200" w:type="dxa"/>
            <w:tcBorders/>
            <w:shd w:fill="CCEEFF" w:val="clear"/>
            <w:vAlign w:val="bottom"/>
          </w:tcPr>
          <w:p>
            <w:pPr>
              <w:pStyle w:val="TableContents"/>
              <w:spacing w:before="0" w:after="283"/>
              <w:jc w:val="left"/>
              <w:rPr/>
            </w:pPr>
            <w:r>
              <w:rPr/>
              <w:t>$</w:t>
            </w:r>
          </w:p>
        </w:tc>
        <w:tc>
          <w:tcPr>
            <w:tcW w:w="1094" w:type="dxa"/>
            <w:tcBorders/>
            <w:shd w:fill="CCEEFF" w:val="clear"/>
            <w:vAlign w:val="bottom"/>
          </w:tcPr>
          <w:p>
            <w:pPr>
              <w:pStyle w:val="TableContents"/>
              <w:spacing w:before="0" w:after="283"/>
              <w:jc w:val="right"/>
              <w:rPr/>
            </w:pPr>
            <w:r>
              <w:rPr/>
              <w:t>565</w:t>
            </w:r>
          </w:p>
        </w:tc>
        <w:tc>
          <w:tcPr>
            <w:tcW w:w="159" w:type="dxa"/>
            <w:tcBorders/>
            <w:shd w:fill="CCEEFF" w:val="clear"/>
            <w:vAlign w:val="bottom"/>
          </w:tcPr>
          <w:p>
            <w:pPr>
              <w:pStyle w:val="TableContents"/>
              <w:spacing w:before="0" w:after="283"/>
              <w:rPr/>
            </w:pPr>
            <w:r>
              <w:rPr/>
              <w:t> </w:t>
            </w:r>
          </w:p>
        </w:tc>
        <w:tc>
          <w:tcPr>
            <w:tcW w:w="427" w:type="dxa"/>
            <w:tcBorders/>
            <w:shd w:fill="CCEEFF" w:val="clear"/>
            <w:vAlign w:val="bottom"/>
          </w:tcPr>
          <w:p>
            <w:pPr>
              <w:pStyle w:val="TableContents"/>
              <w:spacing w:before="0" w:after="283"/>
              <w:rPr/>
            </w:pPr>
            <w:r>
              <w:rPr/>
              <w:t> </w:t>
            </w:r>
          </w:p>
        </w:tc>
        <w:tc>
          <w:tcPr>
            <w:tcW w:w="200" w:type="dxa"/>
            <w:tcBorders/>
            <w:shd w:fill="CCEEFF" w:val="clear"/>
            <w:vAlign w:val="bottom"/>
          </w:tcPr>
          <w:p>
            <w:pPr>
              <w:pStyle w:val="TableContents"/>
              <w:spacing w:before="0" w:after="283"/>
              <w:jc w:val="left"/>
              <w:rPr/>
            </w:pPr>
            <w:r>
              <w:rPr/>
              <w:t>$</w:t>
            </w:r>
          </w:p>
        </w:tc>
        <w:tc>
          <w:tcPr>
            <w:tcW w:w="1095" w:type="dxa"/>
            <w:tcBorders/>
            <w:shd w:fill="CCEEFF" w:val="clear"/>
            <w:vAlign w:val="bottom"/>
          </w:tcPr>
          <w:p>
            <w:pPr>
              <w:pStyle w:val="TableContents"/>
              <w:spacing w:before="0" w:after="283"/>
              <w:jc w:val="right"/>
              <w:rPr/>
            </w:pPr>
            <w:r>
              <w:rPr/>
              <w:t>1,022</w:t>
            </w:r>
          </w:p>
        </w:tc>
        <w:tc>
          <w:tcPr>
            <w:tcW w:w="143" w:type="dxa"/>
            <w:tcBorders/>
            <w:shd w:fill="CCEEFF" w:val="clear"/>
            <w:vAlign w:val="bottom"/>
          </w:tcPr>
          <w:p>
            <w:pPr>
              <w:pStyle w:val="TableContents"/>
              <w:spacing w:before="0" w:after="283"/>
              <w:rPr/>
            </w:pPr>
            <w:r>
              <w:rPr/>
              <w:t> </w:t>
            </w:r>
          </w:p>
        </w:tc>
      </w:tr>
      <w:tr>
        <w:trPr/>
        <w:tc>
          <w:tcPr>
            <w:tcW w:w="6474" w:type="dxa"/>
            <w:tcBorders/>
            <w:shd w:fill="auto" w:val="clear"/>
            <w:vAlign w:val="center"/>
          </w:tcPr>
          <w:p>
            <w:pPr>
              <w:pStyle w:val="TableContents"/>
              <w:spacing w:before="0" w:after="0"/>
              <w:ind w:left="225" w:right="0" w:hanging="225"/>
              <w:rPr/>
            </w:pPr>
            <w:r>
              <w:rPr/>
              <w:t> </w:t>
            </w:r>
          </w:p>
        </w:tc>
        <w:tc>
          <w:tcPr>
            <w:tcW w:w="413" w:type="dxa"/>
            <w:tcBorders/>
            <w:shd w:fill="auto" w:val="clear"/>
            <w:vAlign w:val="center"/>
          </w:tcPr>
          <w:p>
            <w:pPr>
              <w:pStyle w:val="TableContents"/>
              <w:spacing w:before="0" w:after="283"/>
              <w:rPr/>
            </w:pPr>
            <w:r>
              <w:rPr/>
              <w:t> </w:t>
            </w:r>
          </w:p>
        </w:tc>
        <w:tc>
          <w:tcPr>
            <w:tcW w:w="1294"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59" w:type="dxa"/>
            <w:tcBorders/>
            <w:shd w:fill="auto" w:val="clear"/>
            <w:vAlign w:val="center"/>
          </w:tcPr>
          <w:p>
            <w:pPr>
              <w:pStyle w:val="TableContents"/>
              <w:spacing w:before="0" w:after="283"/>
              <w:rPr/>
            </w:pPr>
            <w:r>
              <w:rPr/>
              <w:t> </w:t>
            </w:r>
          </w:p>
        </w:tc>
        <w:tc>
          <w:tcPr>
            <w:tcW w:w="427" w:type="dxa"/>
            <w:tcBorders/>
            <w:shd w:fill="auto" w:val="clear"/>
            <w:vAlign w:val="center"/>
          </w:tcPr>
          <w:p>
            <w:pPr>
              <w:pStyle w:val="TableContents"/>
              <w:spacing w:before="0" w:after="283"/>
              <w:rPr/>
            </w:pPr>
            <w:r>
              <w:rPr/>
              <w:t> </w:t>
            </w:r>
          </w:p>
        </w:tc>
        <w:tc>
          <w:tcPr>
            <w:tcW w:w="1295"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43" w:type="dxa"/>
            <w:tcBorders/>
            <w:shd w:fill="auto" w:val="clear"/>
            <w:vAlign w:val="center"/>
          </w:tcPr>
          <w:p>
            <w:pPr>
              <w:pStyle w:val="TableContents"/>
              <w:spacing w:before="0" w:after="283"/>
              <w:rPr/>
            </w:pPr>
            <w:r>
              <w:rPr/>
              <w:t> </w:t>
            </w:r>
          </w:p>
        </w:tc>
      </w:tr>
      <w:tr>
        <w:trPr/>
        <w:tc>
          <w:tcPr>
            <w:tcW w:w="6474" w:type="dxa"/>
            <w:tcBorders/>
            <w:shd w:fill="auto" w:val="clear"/>
            <w:vAlign w:val="bottom"/>
          </w:tcPr>
          <w:p>
            <w:pPr>
              <w:pStyle w:val="TableContents"/>
              <w:spacing w:before="0" w:after="0"/>
              <w:ind w:left="450" w:right="0" w:hanging="225"/>
              <w:rPr/>
            </w:pPr>
            <w:r>
              <w:rPr/>
              <w:t>Equipment acquired under capital leases</w:t>
            </w:r>
          </w:p>
        </w:tc>
        <w:tc>
          <w:tcPr>
            <w:tcW w:w="413" w:type="dxa"/>
            <w:tcBorders/>
            <w:shd w:fill="auto" w:val="clear"/>
            <w:vAlign w:val="bottom"/>
          </w:tcPr>
          <w:p>
            <w:pPr>
              <w:pStyle w:val="TableContents"/>
              <w:spacing w:before="0" w:after="283"/>
              <w:rPr/>
            </w:pPr>
            <w:r>
              <w:rPr/>
              <w:t> </w:t>
            </w:r>
          </w:p>
        </w:tc>
        <w:tc>
          <w:tcPr>
            <w:tcW w:w="200" w:type="dxa"/>
            <w:tcBorders/>
            <w:shd w:fill="auto" w:val="clear"/>
            <w:vAlign w:val="bottom"/>
          </w:tcPr>
          <w:p>
            <w:pPr>
              <w:pStyle w:val="TableContents"/>
              <w:spacing w:before="0" w:after="283"/>
              <w:jc w:val="left"/>
              <w:rPr/>
            </w:pPr>
            <w:r>
              <w:rPr/>
              <w:t>$</w:t>
            </w:r>
          </w:p>
        </w:tc>
        <w:tc>
          <w:tcPr>
            <w:tcW w:w="1094" w:type="dxa"/>
            <w:tcBorders/>
            <w:shd w:fill="auto" w:val="clear"/>
            <w:vAlign w:val="bottom"/>
          </w:tcPr>
          <w:p>
            <w:pPr>
              <w:pStyle w:val="TableContents"/>
              <w:spacing w:before="0" w:after="283"/>
              <w:jc w:val="right"/>
              <w:rPr/>
            </w:pPr>
            <w:r>
              <w:rPr/>
              <w:t>667</w:t>
            </w:r>
          </w:p>
        </w:tc>
        <w:tc>
          <w:tcPr>
            <w:tcW w:w="159" w:type="dxa"/>
            <w:tcBorders/>
            <w:shd w:fill="auto" w:val="clear"/>
            <w:vAlign w:val="bottom"/>
          </w:tcPr>
          <w:p>
            <w:pPr>
              <w:pStyle w:val="TableContents"/>
              <w:spacing w:before="0" w:after="283"/>
              <w:rPr/>
            </w:pPr>
            <w:r>
              <w:rPr/>
              <w:t> </w:t>
            </w:r>
          </w:p>
        </w:tc>
        <w:tc>
          <w:tcPr>
            <w:tcW w:w="427" w:type="dxa"/>
            <w:tcBorders/>
            <w:shd w:fill="auto" w:val="clear"/>
            <w:vAlign w:val="bottom"/>
          </w:tcPr>
          <w:p>
            <w:pPr>
              <w:pStyle w:val="TableContents"/>
              <w:spacing w:before="0" w:after="283"/>
              <w:rPr/>
            </w:pPr>
            <w:r>
              <w:rPr/>
              <w:t> </w:t>
            </w:r>
          </w:p>
        </w:tc>
        <w:tc>
          <w:tcPr>
            <w:tcW w:w="200" w:type="dxa"/>
            <w:tcBorders/>
            <w:shd w:fill="auto" w:val="clear"/>
            <w:vAlign w:val="bottom"/>
          </w:tcPr>
          <w:p>
            <w:pPr>
              <w:pStyle w:val="TableContents"/>
              <w:spacing w:before="0" w:after="283"/>
              <w:jc w:val="left"/>
              <w:rPr/>
            </w:pPr>
            <w:r>
              <w:rPr/>
              <w:t>$</w:t>
            </w:r>
          </w:p>
        </w:tc>
        <w:tc>
          <w:tcPr>
            <w:tcW w:w="1095" w:type="dxa"/>
            <w:tcBorders/>
            <w:shd w:fill="auto" w:val="clear"/>
            <w:vAlign w:val="bottom"/>
          </w:tcPr>
          <w:p>
            <w:pPr>
              <w:pStyle w:val="TableContents"/>
              <w:spacing w:before="0" w:after="283"/>
              <w:jc w:val="right"/>
              <w:rPr/>
            </w:pPr>
            <w:r>
              <w:rPr/>
              <w:t>659</w:t>
            </w:r>
          </w:p>
        </w:tc>
        <w:tc>
          <w:tcPr>
            <w:tcW w:w="143" w:type="dxa"/>
            <w:tcBorders/>
            <w:shd w:fill="auto" w:val="clear"/>
            <w:vAlign w:val="bottom"/>
          </w:tcPr>
          <w:p>
            <w:pPr>
              <w:pStyle w:val="TableContents"/>
              <w:spacing w:before="0" w:after="283"/>
              <w:rPr/>
            </w:pPr>
            <w:r>
              <w:rPr/>
              <w:t> </w:t>
            </w:r>
          </w:p>
        </w:tc>
      </w:tr>
      <w:tr>
        <w:trPr/>
        <w:tc>
          <w:tcPr>
            <w:tcW w:w="6474" w:type="dxa"/>
            <w:tcBorders/>
            <w:shd w:fill="auto" w:val="clear"/>
            <w:vAlign w:val="center"/>
          </w:tcPr>
          <w:p>
            <w:pPr>
              <w:pStyle w:val="TableContents"/>
              <w:spacing w:before="0" w:after="0"/>
              <w:ind w:left="225" w:right="0" w:hanging="225"/>
              <w:rPr/>
            </w:pPr>
            <w:r>
              <w:rPr/>
              <w:t> </w:t>
            </w:r>
          </w:p>
        </w:tc>
        <w:tc>
          <w:tcPr>
            <w:tcW w:w="413" w:type="dxa"/>
            <w:tcBorders/>
            <w:shd w:fill="auto" w:val="clear"/>
            <w:vAlign w:val="center"/>
          </w:tcPr>
          <w:p>
            <w:pPr>
              <w:pStyle w:val="TableContents"/>
              <w:spacing w:before="0" w:after="283"/>
              <w:rPr/>
            </w:pPr>
            <w:r>
              <w:rPr/>
              <w:t> </w:t>
            </w:r>
          </w:p>
        </w:tc>
        <w:tc>
          <w:tcPr>
            <w:tcW w:w="1294"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59" w:type="dxa"/>
            <w:tcBorders/>
            <w:shd w:fill="auto" w:val="clear"/>
            <w:vAlign w:val="center"/>
          </w:tcPr>
          <w:p>
            <w:pPr>
              <w:pStyle w:val="TableContents"/>
              <w:spacing w:before="0" w:after="283"/>
              <w:rPr/>
            </w:pPr>
            <w:r>
              <w:rPr/>
              <w:t> </w:t>
            </w:r>
          </w:p>
        </w:tc>
        <w:tc>
          <w:tcPr>
            <w:tcW w:w="427" w:type="dxa"/>
            <w:tcBorders/>
            <w:shd w:fill="auto" w:val="clear"/>
            <w:vAlign w:val="center"/>
          </w:tcPr>
          <w:p>
            <w:pPr>
              <w:pStyle w:val="TableContents"/>
              <w:spacing w:before="0" w:after="283"/>
              <w:rPr/>
            </w:pPr>
            <w:r>
              <w:rPr/>
              <w:t> </w:t>
            </w:r>
          </w:p>
        </w:tc>
        <w:tc>
          <w:tcPr>
            <w:tcW w:w="1295"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43" w:type="dxa"/>
            <w:tcBorders/>
            <w:shd w:fill="auto" w:val="clear"/>
            <w:vAlign w:val="center"/>
          </w:tcPr>
          <w:p>
            <w:pPr>
              <w:pStyle w:val="TableContents"/>
              <w:spacing w:before="0" w:after="283"/>
              <w:rPr/>
            </w:pPr>
            <w:r>
              <w:rPr/>
              <w:t> </w:t>
            </w:r>
          </w:p>
        </w:tc>
      </w:tr>
    </w:tbl>
    <w:p>
      <w:pPr>
        <w:pStyle w:val="TextBody"/>
        <w:spacing w:before="360" w:after="283"/>
        <w:jc w:val="center"/>
        <w:rPr>
          <w:rFonts w:ascii="Times New Roman;Times;serif" w:hAnsi="Times New Roman;Times;serif"/>
          <w:sz w:val="17"/>
        </w:rPr>
      </w:pPr>
      <w:r>
        <w:rPr>
          <w:rFonts w:ascii="Times New Roman;Times;serif" w:hAnsi="Times New Roman;Times;serif"/>
          <w:sz w:val="17"/>
        </w:rPr>
        <w:t xml:space="preserve">See Notes to Consolidated Financial Statements. </w:t>
      </w:r>
    </w:p>
    <w:p>
      <w:pPr>
        <w:pStyle w:val="TextBody"/>
        <w:jc w:val="center"/>
        <w:rPr>
          <w:rFonts w:ascii="Times New Roman;Times;serif" w:hAnsi="Times New Roman;Times;serif"/>
          <w:sz w:val="17"/>
        </w:rPr>
      </w:pPr>
      <w:r>
        <w:rPr>
          <w:rFonts w:ascii="Times New Roman;Times;serif" w:hAnsi="Times New Roman;Times;serif"/>
          <w:sz w:val="17"/>
        </w:rPr>
        <w:t xml:space="preserve">Page 5 </w:t>
      </w:r>
    </w:p>
    <w:p>
      <w:pPr>
        <w:pStyle w:val="HorizontalLine"/>
        <w:pBdr>
          <w:bottom w:val="single" w:sz="20" w:space="0" w:color="808080"/>
        </w:pBdr>
        <w:rPr/>
      </w:pPr>
      <w:r>
        <w:rPr/>
      </w:r>
      <w:r>
        <w:br w:type="page"/>
      </w:r>
    </w:p>
    <w:p>
      <w:pPr>
        <w:pStyle w:val="Heading5"/>
        <w:jc w:val="left"/>
        <w:rPr/>
      </w:pPr>
      <w:hyperlink w:anchor="toc">
        <w:r>
          <w:rPr>
            <w:rStyle w:val="InternetLink"/>
          </w:rPr>
          <w:t>Table of Contents</w:t>
        </w:r>
      </w:hyperlink>
    </w:p>
    <w:p>
      <w:pPr>
        <w:pStyle w:val="TextBody"/>
        <w:spacing w:before="360" w:after="283"/>
        <w:jc w:val="center"/>
        <w:rPr>
          <w:rFonts w:ascii="Times New Roman;Times;serif" w:hAnsi="Times New Roman;Times;serif"/>
          <w:sz w:val="17"/>
        </w:rPr>
      </w:pPr>
      <w:r>
        <w:rPr>
          <w:rFonts w:ascii="Times New Roman;Times;serif" w:hAnsi="Times New Roman;Times;serif"/>
          <w:b/>
          <w:sz w:val="17"/>
        </w:rPr>
        <w:t>VIAD CORP</w:t>
        <w:br/>
        <w:t>NOTES TO CONSOLIDATED FINANCIAL STATEMENTS</w:t>
        <w:br/>
        <w:t>(Unaudited)</w:t>
      </w:r>
      <w:r>
        <w:rPr>
          <w:rFonts w:ascii="Times New Roman;Times;serif" w:hAnsi="Times New Roman;Times;serif"/>
          <w:sz w:val="17"/>
        </w:rPr>
        <w:t xml:space="preserve"> </w:t>
      </w:r>
    </w:p>
    <w:p>
      <w:pPr>
        <w:pStyle w:val="TextBody"/>
        <w:spacing w:before="240" w:after="283"/>
        <w:jc w:val="left"/>
        <w:rPr>
          <w:rFonts w:ascii="Times New Roman;Times;serif" w:hAnsi="Times New Roman;Times;serif"/>
          <w:sz w:val="17"/>
        </w:rPr>
      </w:pPr>
      <w:r>
        <w:rPr>
          <w:rFonts w:ascii="Times New Roman;Times;serif" w:hAnsi="Times New Roman;Times;serif"/>
          <w:b/>
          <w:sz w:val="17"/>
        </w:rPr>
        <w:t>Note 1. Basis of Preparation and Principles of Consolidation</w:t>
      </w:r>
      <w:r>
        <w:rPr>
          <w:rFonts w:ascii="Times New Roman;Times;serif" w:hAnsi="Times New Roman;Times;serif"/>
          <w:sz w:val="17"/>
        </w:rPr>
        <w:t xml:space="preserve"> </w:t>
      </w:r>
    </w:p>
    <w:p>
      <w:pPr>
        <w:pStyle w:val="TextBody"/>
        <w:spacing w:before="120" w:after="283"/>
        <w:jc w:val="left"/>
        <w:rPr/>
      </w:pPr>
      <w:r>
        <w:rPr/>
        <w:t>     </w:t>
      </w:r>
      <w:r>
        <w:rPr>
          <w:rFonts w:ascii="Times New Roman;Times;serif" w:hAnsi="Times New Roman;Times;serif"/>
          <w:sz w:val="17"/>
        </w:rPr>
        <w:t xml:space="preserve">The accompanying unaudited consolidated financial statements of Viad Corp (Viad or the Company) have been prepared in accordance with accounting principles generally accepted in the United States of America for interim financial information and with the instructions to Form 10-Q and Article 10 of Regulation S-X. Accordingly, they do not include all of the information and footnotes required for complete financial statements. In the opinion of management, all adjustments (consisting of normal recurring accruals) considered necessary for a fair presentation have been included. Operating results for the three and six months ended June 30, 2006 are not necessarily indicative of the results that may be expected for the year ending December 31, 2006. Certain prior period amounts have been reclassified to conform to the current period presentation. </w:t>
      </w:r>
    </w:p>
    <w:p>
      <w:pPr>
        <w:pStyle w:val="TextBody"/>
        <w:spacing w:before="120" w:after="283"/>
        <w:jc w:val="left"/>
        <w:rPr/>
      </w:pPr>
      <w:r>
        <w:rPr/>
        <w:t>     </w:t>
      </w:r>
      <w:r>
        <w:rPr>
          <w:rFonts w:ascii="Times New Roman;Times;serif" w:hAnsi="Times New Roman;Times;serif"/>
          <w:sz w:val="17"/>
        </w:rPr>
        <w:t xml:space="preserve">For further information, refer to the consolidated financial statements and related footnotes for the year ended December 31, 2005, included in the Companys Form 10-K (File No. 001-11015), filed with the Securities and Exchange Commission (SEC) on March 1, 2006. </w:t>
      </w:r>
    </w:p>
    <w:p>
      <w:pPr>
        <w:pStyle w:val="TextBody"/>
        <w:spacing w:before="120" w:after="283"/>
        <w:jc w:val="left"/>
        <w:rPr/>
      </w:pPr>
      <w:r>
        <w:rPr/>
        <w:t>     </w:t>
      </w:r>
      <w:r>
        <w:rPr>
          <w:rFonts w:ascii="Times New Roman;Times;serif" w:hAnsi="Times New Roman;Times;serif"/>
          <w:sz w:val="17"/>
        </w:rPr>
        <w:t xml:space="preserve">The consolidated financial statements include the accounts of Viad and all of its subsidiaries. All significant intercompany account balances and transactions between Viad and its subsidiaries have been eliminated in consolidation. Viads reporting segments consist of: GES Exposition Services, Inc. (GES), Exhibitgroup/Giltspur (Exhibitgroup) and Travel and Recreation Services. </w:t>
      </w:r>
    </w:p>
    <w:p>
      <w:pPr>
        <w:pStyle w:val="TextBody"/>
        <w:spacing w:before="240" w:after="283"/>
        <w:jc w:val="left"/>
        <w:rPr>
          <w:rFonts w:ascii="Times New Roman;Times;serif" w:hAnsi="Times New Roman;Times;serif"/>
          <w:sz w:val="17"/>
        </w:rPr>
      </w:pPr>
      <w:r>
        <w:rPr>
          <w:rFonts w:ascii="Times New Roman;Times;serif" w:hAnsi="Times New Roman;Times;serif"/>
          <w:b/>
          <w:sz w:val="17"/>
        </w:rPr>
        <w:t>Note 2. Share-Based Compensation</w:t>
      </w:r>
      <w:r>
        <w:rPr>
          <w:rFonts w:ascii="Times New Roman;Times;serif" w:hAnsi="Times New Roman;Times;serif"/>
          <w:sz w:val="17"/>
        </w:rPr>
        <w:t xml:space="preserve"> </w:t>
      </w:r>
    </w:p>
    <w:p>
      <w:pPr>
        <w:pStyle w:val="TextBody"/>
        <w:spacing w:before="120" w:after="283"/>
        <w:jc w:val="left"/>
        <w:rPr/>
      </w:pPr>
      <w:r>
        <w:rPr/>
        <w:t>     </w:t>
      </w:r>
      <w:r>
        <w:rPr>
          <w:rFonts w:ascii="Times New Roman;Times;serif" w:hAnsi="Times New Roman;Times;serif"/>
          <w:sz w:val="17"/>
        </w:rPr>
        <w:t xml:space="preserve">Viad grants share-based compensation awards pursuant to the Viad Corp Omnibus Incentive Plan (the Omnibus Plan), which was adopted by Viads stockholders in 1997. The Omnibus Plan provides for the following types of awards to officers, directors and certain key employees: (a) incentive and non-qualified stock options; (b) restricted stock; (c) performance-based awards; and (d) stock appreciation rights. The number of shares of common stock available for grant under the Omnibus Plan in each calendar year is limited to two percent of the total number of shares of common stock outstanding as of the first day of each year, provided that any shares available for grant in a particular year which are not, in fact, granted in that year will be added to the shares available for grant in any subsequent year. Viad issues shares related to its share-based compensation awards from its Employee Equity Trust and from shares held in treasury. Viad has the authority to repurchase common stock for the purpose of replacing shares issued upon exercise of stock options and in connection with other stock compensation plans. There were no repurchases of common stock under this program during the six months ended June 30, 2006 or 2005. </w:t>
      </w:r>
    </w:p>
    <w:p>
      <w:pPr>
        <w:pStyle w:val="TextBody"/>
        <w:spacing w:before="120" w:after="283"/>
        <w:jc w:val="left"/>
        <w:rPr/>
      </w:pPr>
      <w:r>
        <w:rPr/>
        <w:t>     </w:t>
      </w:r>
      <w:r>
        <w:rPr>
          <w:rFonts w:ascii="Times New Roman;Times;serif" w:hAnsi="Times New Roman;Times;serif"/>
          <w:sz w:val="17"/>
        </w:rPr>
        <w:t xml:space="preserve">In December 2004, the Financial Accounting Standards Board (FASB) issued Statement of Financial Accounting Standards (SFAS) No. 123 (revised 2004), Share-Based Payment, which requires that compensation cost related to all share-based payment arrangements, including employee stock options, be recognized in the financial statements based on the fair value method of accounting. In addition, SFAS No. 123(R) requires that excess tax benefits related to share-based payment arrangements be classified as cash inflows from financing activities and cash outflows from operating activities. SFAS No. 123(R) is a revision of SFAS No. 123, Accounting for Stock-Based Compensation, and supercedes Accounting Principles Board (APB) Opinion No. 25, Accounting for Stock Issued to Employees, and related interpretations. </w:t>
      </w:r>
    </w:p>
    <w:p>
      <w:pPr>
        <w:pStyle w:val="TextBody"/>
        <w:spacing w:before="120" w:after="283"/>
        <w:jc w:val="left"/>
        <w:rPr/>
      </w:pPr>
      <w:r>
        <w:rPr/>
        <w:t>     </w:t>
      </w:r>
      <w:r>
        <w:rPr>
          <w:rFonts w:ascii="Times New Roman;Times;serif" w:hAnsi="Times New Roman;Times;serif"/>
          <w:sz w:val="17"/>
        </w:rPr>
        <w:t xml:space="preserve">As originally permitted by SFAS No. 123, Viad had previously elected to apply the guidance in APB Opinion No. 25, which allowed companies to use the intrinsic value method of accounting to measure the value of share-based payment transactions with employees. Based on this method, Viad had not previously recognized the compensation cost related to employee stock options in the consolidated financial statements as the stock options granted had an exercise price equal to the fair market value of the underlying common stock on the date of grant. Effective January 1, 2006, Viad adopted the provisions of SFAS No. 123(R) using the modified prospective application method. Accordingly, prior period amounts have not been restated. Under the modified prospective application method, the compensation cost related to the unvested portion of all awards (including stock options) granted prior to the adoption of SFAS No. 123(R) and all new awards are recognized in the consolidated financial statements over the requisite service period based on the fair value of the awards. </w:t>
      </w:r>
    </w:p>
    <w:p>
      <w:pPr>
        <w:pStyle w:val="TextBody"/>
        <w:spacing w:before="120" w:after="283"/>
        <w:jc w:val="left"/>
        <w:rPr/>
      </w:pPr>
      <w:r>
        <w:rPr/>
        <w:t>     </w:t>
      </w:r>
      <w:r>
        <w:rPr>
          <w:rFonts w:ascii="Times New Roman;Times;serif" w:hAnsi="Times New Roman;Times;serif"/>
          <w:sz w:val="17"/>
        </w:rPr>
        <w:t xml:space="preserve">Total share-based compensation expense recognized in the consolidated financial statements during the three months ended June 30, 2006 and 2005, was $2.1 million and $1.8 million, respectively, and $4.1 million and $3.9 million, during the six months ended June 30, 2006 and 2005, respectively. Furthermore, the total tax benefits related to such costs were $798,000 and $699,000 for the three months ended June 30, 2006 and 2005, respectively, and $1.6 million and $1.5 million for the six months ended June 30, 2006 and 2005, respectively. No share-based compensation costs were capitalized during the six months ended June 30, 2006 or 2005. </w:t>
      </w:r>
    </w:p>
    <w:p>
      <w:pPr>
        <w:pStyle w:val="TextBody"/>
        <w:jc w:val="center"/>
        <w:rPr>
          <w:rFonts w:ascii="Times New Roman;Times;serif" w:hAnsi="Times New Roman;Times;serif"/>
          <w:sz w:val="17"/>
        </w:rPr>
      </w:pPr>
      <w:r>
        <w:rPr>
          <w:rFonts w:ascii="Times New Roman;Times;serif" w:hAnsi="Times New Roman;Times;serif"/>
          <w:sz w:val="17"/>
        </w:rPr>
        <w:t xml:space="preserve">Page 6 </w:t>
      </w:r>
    </w:p>
    <w:p>
      <w:pPr>
        <w:pStyle w:val="HorizontalLine"/>
        <w:pBdr>
          <w:bottom w:val="single" w:sz="20" w:space="0" w:color="808080"/>
        </w:pBdr>
        <w:rPr/>
      </w:pPr>
      <w:r>
        <w:rPr/>
      </w:r>
      <w:r>
        <w:br w:type="page"/>
      </w:r>
    </w:p>
    <w:p>
      <w:pPr>
        <w:pStyle w:val="Heading5"/>
        <w:jc w:val="left"/>
        <w:rPr/>
      </w:pPr>
      <w:hyperlink w:anchor="toc">
        <w:r>
          <w:rPr>
            <w:rStyle w:val="InternetLink"/>
          </w:rPr>
          <w:t>Table of Contents</w:t>
        </w:r>
      </w:hyperlink>
    </w:p>
    <w:p>
      <w:pPr>
        <w:pStyle w:val="TextBody"/>
        <w:spacing w:before="120" w:after="283"/>
        <w:jc w:val="left"/>
        <w:rPr/>
      </w:pPr>
      <w:r>
        <w:rPr/>
        <w:t>     </w:t>
      </w:r>
      <w:r>
        <w:rPr>
          <w:rFonts w:ascii="Times New Roman;Times;serif" w:hAnsi="Times New Roman;Times;serif"/>
          <w:sz w:val="17"/>
        </w:rPr>
        <w:t xml:space="preserve">During the three and six months ended June 30, 2006, the adoption of SFAS No. 123(R) resulted in incremental share-based compensation expense (and a reduction of income before income taxes) of $93,000 and $536,000, respectively. As a result of this incremental expense, net income was reduced by $74,000 and $400,000, respectively. Diluted and basic income per share were each reduced by $0.02 per share for the six months ended June 30, 2006. Also in connection with the adoption of SFAS No. 123(R), Viad presented $3.2 million of excess tax benefits from share-based compensation arrangements as a cash outflow from operating activities and a cash inflow from financing activities during the six months ended June 30, 2006. </w:t>
      </w:r>
    </w:p>
    <w:p>
      <w:pPr>
        <w:pStyle w:val="TextBody"/>
        <w:spacing w:before="120" w:after="283"/>
        <w:jc w:val="left"/>
        <w:rPr/>
      </w:pPr>
      <w:r>
        <w:rPr/>
        <w:t>     </w:t>
      </w:r>
      <w:r>
        <w:rPr>
          <w:rFonts w:ascii="Times New Roman;Times;serif" w:hAnsi="Times New Roman;Times;serif"/>
          <w:sz w:val="17"/>
        </w:rPr>
        <w:t xml:space="preserve">As noted above, prior to the adoption of SFAS No. 123(R), Viad used the intrinsic value method of accounting prescribed by APB Opinion No. 25. Assuming Viad had recognized compensation cost during the three and six months ended June 30, 2005 related to all share-based compensation awards (including stock options) in accordance with the fair value method of accounting under SFAS No. 123, net income and diluted and basic income per share would have been as presented below. Compensation cost calculated under SFAS No. 123 is recognized over the vesting period and is net of estimated forfeitures and tax effects. The forfeiture rate assumption is based on the Companys historical average forfeiture rate. </w:t>
      </w:r>
    </w:p>
    <w:tbl>
      <w:tblPr>
        <w:tblW w:w="5000" w:type="pct"/>
        <w:jc w:val="center"/>
        <w:tblInd w:w="0" w:type="dxa"/>
        <w:tblCellMar>
          <w:top w:w="0" w:type="dxa"/>
          <w:left w:w="0" w:type="dxa"/>
          <w:bottom w:w="0" w:type="dxa"/>
          <w:right w:w="0" w:type="dxa"/>
        </w:tblCellMar>
      </w:tblPr>
      <w:tblGrid>
        <w:gridCol w:w="5814"/>
        <w:gridCol w:w="372"/>
        <w:gridCol w:w="259"/>
        <w:gridCol w:w="1273"/>
        <w:gridCol w:w="140"/>
        <w:gridCol w:w="372"/>
        <w:gridCol w:w="310"/>
        <w:gridCol w:w="1520"/>
        <w:gridCol w:w="145"/>
      </w:tblGrid>
      <w:tr>
        <w:trPr/>
        <w:tc>
          <w:tcPr>
            <w:tcW w:w="5814" w:type="dxa"/>
            <w:tcBorders/>
            <w:shd w:fill="auto" w:val="clear"/>
            <w:vAlign w:val="bottom"/>
          </w:tcPr>
          <w:p>
            <w:pPr>
              <w:pStyle w:val="TableContents"/>
              <w:spacing w:before="0" w:after="283"/>
              <w:rPr/>
            </w:pPr>
            <w:r>
              <w:rPr/>
              <w:t> </w:t>
            </w:r>
          </w:p>
        </w:tc>
        <w:tc>
          <w:tcPr>
            <w:tcW w:w="372" w:type="dxa"/>
            <w:tcBorders/>
            <w:shd w:fill="auto" w:val="clear"/>
            <w:vAlign w:val="bottom"/>
          </w:tcPr>
          <w:p>
            <w:pPr>
              <w:pStyle w:val="TableContents"/>
              <w:spacing w:before="0" w:after="283"/>
              <w:rPr/>
            </w:pPr>
            <w:r>
              <w:rPr/>
              <w:t> </w:t>
            </w:r>
          </w:p>
        </w:tc>
        <w:tc>
          <w:tcPr>
            <w:tcW w:w="259" w:type="dxa"/>
            <w:tcBorders/>
            <w:shd w:fill="auto" w:val="clear"/>
            <w:vAlign w:val="bottom"/>
          </w:tcPr>
          <w:p>
            <w:pPr>
              <w:pStyle w:val="TableContents"/>
              <w:spacing w:before="0" w:after="283"/>
              <w:rPr/>
            </w:pPr>
            <w:r>
              <w:rPr/>
              <w:t> </w:t>
            </w:r>
          </w:p>
        </w:tc>
        <w:tc>
          <w:tcPr>
            <w:tcW w:w="1273"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 </w:t>
            </w:r>
          </w:p>
        </w:tc>
        <w:tc>
          <w:tcPr>
            <w:tcW w:w="372" w:type="dxa"/>
            <w:tcBorders/>
            <w:shd w:fill="auto" w:val="clear"/>
            <w:vAlign w:val="bottom"/>
          </w:tcPr>
          <w:p>
            <w:pPr>
              <w:pStyle w:val="TableContents"/>
              <w:spacing w:before="0" w:after="283"/>
              <w:rPr/>
            </w:pPr>
            <w:r>
              <w:rPr/>
              <w:t> </w:t>
            </w:r>
          </w:p>
        </w:tc>
        <w:tc>
          <w:tcPr>
            <w:tcW w:w="310" w:type="dxa"/>
            <w:tcBorders/>
            <w:shd w:fill="auto" w:val="clear"/>
            <w:vAlign w:val="bottom"/>
          </w:tcPr>
          <w:p>
            <w:pPr>
              <w:pStyle w:val="TableContents"/>
              <w:spacing w:before="0" w:after="283"/>
              <w:rPr/>
            </w:pPr>
            <w:r>
              <w:rPr/>
              <w:t> </w:t>
            </w:r>
          </w:p>
        </w:tc>
        <w:tc>
          <w:tcPr>
            <w:tcW w:w="1520" w:type="dxa"/>
            <w:tcBorders/>
            <w:shd w:fill="auto" w:val="clear"/>
            <w:vAlign w:val="bottom"/>
          </w:tcPr>
          <w:p>
            <w:pPr>
              <w:pStyle w:val="TableContents"/>
              <w:spacing w:before="0" w:after="283"/>
              <w:rPr/>
            </w:pPr>
            <w:r>
              <w:rPr/>
              <w:t> </w:t>
            </w:r>
          </w:p>
        </w:tc>
        <w:tc>
          <w:tcPr>
            <w:tcW w:w="145" w:type="dxa"/>
            <w:tcBorders/>
            <w:shd w:fill="auto" w:val="clear"/>
            <w:vAlign w:val="bottom"/>
          </w:tcPr>
          <w:p>
            <w:pPr>
              <w:pStyle w:val="TableContents"/>
              <w:spacing w:before="0" w:after="283"/>
              <w:rPr/>
            </w:pPr>
            <w:r>
              <w:rPr/>
              <w:t> </w:t>
            </w:r>
          </w:p>
        </w:tc>
      </w:tr>
      <w:tr>
        <w:trPr/>
        <w:tc>
          <w:tcPr>
            <w:tcW w:w="5814" w:type="dxa"/>
            <w:tcBorders/>
            <w:shd w:fill="auto" w:val="clear"/>
            <w:vAlign w:val="bottom"/>
          </w:tcPr>
          <w:p>
            <w:pPr>
              <w:pStyle w:val="TableContents"/>
              <w:spacing w:before="0" w:after="283"/>
              <w:rPr/>
            </w:pPr>
            <w:r>
              <w:rPr/>
              <w:t> </w:t>
            </w:r>
          </w:p>
        </w:tc>
        <w:tc>
          <w:tcPr>
            <w:tcW w:w="372" w:type="dxa"/>
            <w:tcBorders/>
            <w:shd w:fill="auto" w:val="clear"/>
            <w:vAlign w:val="bottom"/>
          </w:tcPr>
          <w:p>
            <w:pPr>
              <w:pStyle w:val="TableContents"/>
              <w:spacing w:before="0" w:after="283"/>
              <w:rPr/>
            </w:pPr>
            <w:r>
              <w:rPr/>
              <w:t> </w:t>
            </w:r>
          </w:p>
        </w:tc>
        <w:tc>
          <w:tcPr>
            <w:tcW w:w="1532" w:type="dxa"/>
            <w:gridSpan w:val="2"/>
            <w:tcBorders/>
            <w:shd w:fill="auto" w:val="clear"/>
            <w:vAlign w:val="bottom"/>
          </w:tcPr>
          <w:p>
            <w:pPr>
              <w:pStyle w:val="TableContents"/>
              <w:spacing w:before="0" w:after="283"/>
              <w:jc w:val="center"/>
              <w:rPr>
                <w:b/>
              </w:rPr>
            </w:pPr>
            <w:r>
              <w:rPr>
                <w:b/>
              </w:rPr>
              <w:t>Three months</w:t>
            </w:r>
          </w:p>
        </w:tc>
        <w:tc>
          <w:tcPr>
            <w:tcW w:w="140" w:type="dxa"/>
            <w:tcBorders/>
            <w:shd w:fill="auto" w:val="clear"/>
            <w:vAlign w:val="bottom"/>
          </w:tcPr>
          <w:p>
            <w:pPr>
              <w:pStyle w:val="TableContents"/>
              <w:spacing w:before="0" w:after="283"/>
              <w:rPr/>
            </w:pPr>
            <w:r>
              <w:rPr/>
              <w:t> </w:t>
            </w:r>
          </w:p>
        </w:tc>
        <w:tc>
          <w:tcPr>
            <w:tcW w:w="372" w:type="dxa"/>
            <w:tcBorders/>
            <w:shd w:fill="auto" w:val="clear"/>
            <w:vAlign w:val="bottom"/>
          </w:tcPr>
          <w:p>
            <w:pPr>
              <w:pStyle w:val="TableContents"/>
              <w:spacing w:before="0" w:after="283"/>
              <w:rPr/>
            </w:pPr>
            <w:r>
              <w:rPr/>
              <w:t> </w:t>
            </w:r>
          </w:p>
        </w:tc>
        <w:tc>
          <w:tcPr>
            <w:tcW w:w="1830" w:type="dxa"/>
            <w:gridSpan w:val="2"/>
            <w:tcBorders/>
            <w:shd w:fill="auto" w:val="clear"/>
            <w:vAlign w:val="bottom"/>
          </w:tcPr>
          <w:p>
            <w:pPr>
              <w:pStyle w:val="TableContents"/>
              <w:spacing w:before="0" w:after="283"/>
              <w:jc w:val="center"/>
              <w:rPr/>
            </w:pPr>
            <w:r>
              <w:rPr/>
              <w:t> </w:t>
            </w:r>
          </w:p>
        </w:tc>
        <w:tc>
          <w:tcPr>
            <w:tcW w:w="145" w:type="dxa"/>
            <w:tcBorders/>
            <w:shd w:fill="auto" w:val="clear"/>
            <w:vAlign w:val="bottom"/>
          </w:tcPr>
          <w:p>
            <w:pPr>
              <w:pStyle w:val="TableContents"/>
              <w:spacing w:before="0" w:after="283"/>
              <w:rPr/>
            </w:pPr>
            <w:r>
              <w:rPr/>
              <w:t> </w:t>
            </w:r>
          </w:p>
        </w:tc>
      </w:tr>
      <w:tr>
        <w:trPr/>
        <w:tc>
          <w:tcPr>
            <w:tcW w:w="5814" w:type="dxa"/>
            <w:tcBorders/>
            <w:shd w:fill="auto" w:val="clear"/>
            <w:vAlign w:val="bottom"/>
          </w:tcPr>
          <w:p>
            <w:pPr>
              <w:pStyle w:val="TableContents"/>
              <w:spacing w:before="0" w:after="283"/>
              <w:rPr/>
            </w:pPr>
            <w:r>
              <w:rPr/>
              <w:t> </w:t>
            </w:r>
          </w:p>
        </w:tc>
        <w:tc>
          <w:tcPr>
            <w:tcW w:w="372" w:type="dxa"/>
            <w:tcBorders/>
            <w:shd w:fill="auto" w:val="clear"/>
            <w:vAlign w:val="bottom"/>
          </w:tcPr>
          <w:p>
            <w:pPr>
              <w:pStyle w:val="TableContents"/>
              <w:spacing w:before="0" w:after="283"/>
              <w:rPr/>
            </w:pPr>
            <w:r>
              <w:rPr/>
              <w:t> </w:t>
            </w:r>
          </w:p>
        </w:tc>
        <w:tc>
          <w:tcPr>
            <w:tcW w:w="1532" w:type="dxa"/>
            <w:gridSpan w:val="2"/>
            <w:tcBorders/>
            <w:shd w:fill="auto" w:val="clear"/>
            <w:vAlign w:val="bottom"/>
          </w:tcPr>
          <w:p>
            <w:pPr>
              <w:pStyle w:val="TableContents"/>
              <w:spacing w:before="0" w:after="283"/>
              <w:jc w:val="center"/>
              <w:rPr>
                <w:b/>
              </w:rPr>
            </w:pPr>
            <w:r>
              <w:rPr>
                <w:b/>
              </w:rPr>
              <w:t>ended</w:t>
            </w:r>
          </w:p>
        </w:tc>
        <w:tc>
          <w:tcPr>
            <w:tcW w:w="140" w:type="dxa"/>
            <w:tcBorders/>
            <w:shd w:fill="auto" w:val="clear"/>
            <w:vAlign w:val="bottom"/>
          </w:tcPr>
          <w:p>
            <w:pPr>
              <w:pStyle w:val="TableContents"/>
              <w:spacing w:before="0" w:after="283"/>
              <w:rPr/>
            </w:pPr>
            <w:r>
              <w:rPr/>
              <w:t> </w:t>
            </w:r>
          </w:p>
        </w:tc>
        <w:tc>
          <w:tcPr>
            <w:tcW w:w="372" w:type="dxa"/>
            <w:tcBorders/>
            <w:shd w:fill="auto" w:val="clear"/>
            <w:vAlign w:val="bottom"/>
          </w:tcPr>
          <w:p>
            <w:pPr>
              <w:pStyle w:val="TableContents"/>
              <w:spacing w:before="0" w:after="283"/>
              <w:rPr/>
            </w:pPr>
            <w:r>
              <w:rPr/>
              <w:t> </w:t>
            </w:r>
          </w:p>
        </w:tc>
        <w:tc>
          <w:tcPr>
            <w:tcW w:w="1830" w:type="dxa"/>
            <w:gridSpan w:val="2"/>
            <w:tcBorders/>
            <w:shd w:fill="auto" w:val="clear"/>
            <w:vAlign w:val="bottom"/>
          </w:tcPr>
          <w:p>
            <w:pPr>
              <w:pStyle w:val="TableContents"/>
              <w:spacing w:before="0" w:after="283"/>
              <w:jc w:val="center"/>
              <w:rPr>
                <w:b/>
              </w:rPr>
            </w:pPr>
            <w:r>
              <w:rPr>
                <w:b/>
              </w:rPr>
              <w:t>Six months ended</w:t>
            </w:r>
          </w:p>
        </w:tc>
        <w:tc>
          <w:tcPr>
            <w:tcW w:w="145" w:type="dxa"/>
            <w:tcBorders/>
            <w:shd w:fill="auto" w:val="clear"/>
            <w:vAlign w:val="bottom"/>
          </w:tcPr>
          <w:p>
            <w:pPr>
              <w:pStyle w:val="TableContents"/>
              <w:spacing w:before="0" w:after="283"/>
              <w:rPr/>
            </w:pPr>
            <w:r>
              <w:rPr/>
              <w:t> </w:t>
            </w:r>
          </w:p>
        </w:tc>
      </w:tr>
      <w:tr>
        <w:trPr/>
        <w:tc>
          <w:tcPr>
            <w:tcW w:w="5814" w:type="dxa"/>
            <w:tcBorders/>
            <w:shd w:fill="auto" w:val="clear"/>
            <w:vAlign w:val="bottom"/>
          </w:tcPr>
          <w:p>
            <w:pPr>
              <w:pStyle w:val="TableContents"/>
              <w:spacing w:before="0" w:after="283"/>
              <w:rPr/>
            </w:pPr>
            <w:r>
              <w:rPr/>
              <w:t> </w:t>
            </w:r>
          </w:p>
        </w:tc>
        <w:tc>
          <w:tcPr>
            <w:tcW w:w="372" w:type="dxa"/>
            <w:tcBorders/>
            <w:shd w:fill="auto" w:val="clear"/>
            <w:vAlign w:val="bottom"/>
          </w:tcPr>
          <w:p>
            <w:pPr>
              <w:pStyle w:val="TableContents"/>
              <w:spacing w:before="0" w:after="283"/>
              <w:rPr/>
            </w:pPr>
            <w:r>
              <w:rPr/>
              <w:t> </w:t>
            </w:r>
          </w:p>
        </w:tc>
        <w:tc>
          <w:tcPr>
            <w:tcW w:w="1532" w:type="dxa"/>
            <w:gridSpan w:val="2"/>
            <w:tcBorders>
              <w:bottom w:val="single" w:sz="2" w:space="0" w:color="000000"/>
            </w:tcBorders>
            <w:shd w:fill="auto" w:val="clear"/>
            <w:tcMar>
              <w:bottom w:w="28" w:type="dxa"/>
            </w:tcMar>
            <w:vAlign w:val="bottom"/>
          </w:tcPr>
          <w:p>
            <w:pPr>
              <w:pStyle w:val="TableContents"/>
              <w:spacing w:before="0" w:after="283"/>
              <w:jc w:val="center"/>
              <w:rPr>
                <w:b/>
              </w:rPr>
            </w:pPr>
            <w:r>
              <w:rPr>
                <w:b/>
              </w:rPr>
              <w:t>June 30, 2005</w:t>
            </w:r>
          </w:p>
        </w:tc>
        <w:tc>
          <w:tcPr>
            <w:tcW w:w="140" w:type="dxa"/>
            <w:tcBorders/>
            <w:shd w:fill="auto" w:val="clear"/>
            <w:vAlign w:val="bottom"/>
          </w:tcPr>
          <w:p>
            <w:pPr>
              <w:pStyle w:val="TableContents"/>
              <w:spacing w:before="0" w:after="283"/>
              <w:rPr/>
            </w:pPr>
            <w:r>
              <w:rPr/>
              <w:t> </w:t>
            </w:r>
          </w:p>
        </w:tc>
        <w:tc>
          <w:tcPr>
            <w:tcW w:w="372" w:type="dxa"/>
            <w:tcBorders/>
            <w:shd w:fill="auto" w:val="clear"/>
            <w:vAlign w:val="bottom"/>
          </w:tcPr>
          <w:p>
            <w:pPr>
              <w:pStyle w:val="TableContents"/>
              <w:spacing w:before="0" w:after="283"/>
              <w:rPr/>
            </w:pPr>
            <w:r>
              <w:rPr/>
              <w:t> </w:t>
            </w:r>
          </w:p>
        </w:tc>
        <w:tc>
          <w:tcPr>
            <w:tcW w:w="1830" w:type="dxa"/>
            <w:gridSpan w:val="2"/>
            <w:tcBorders>
              <w:bottom w:val="single" w:sz="2" w:space="0" w:color="000000"/>
            </w:tcBorders>
            <w:shd w:fill="auto" w:val="clear"/>
            <w:tcMar>
              <w:bottom w:w="28" w:type="dxa"/>
            </w:tcMar>
            <w:vAlign w:val="bottom"/>
          </w:tcPr>
          <w:p>
            <w:pPr>
              <w:pStyle w:val="TableContents"/>
              <w:spacing w:before="0" w:after="283"/>
              <w:jc w:val="center"/>
              <w:rPr>
                <w:b/>
              </w:rPr>
            </w:pPr>
            <w:r>
              <w:rPr>
                <w:b/>
              </w:rPr>
              <w:t>June 30, 2005</w:t>
            </w:r>
          </w:p>
        </w:tc>
        <w:tc>
          <w:tcPr>
            <w:tcW w:w="145" w:type="dxa"/>
            <w:tcBorders/>
            <w:shd w:fill="auto" w:val="clear"/>
            <w:vAlign w:val="bottom"/>
          </w:tcPr>
          <w:p>
            <w:pPr>
              <w:pStyle w:val="TableContents"/>
              <w:spacing w:before="0" w:after="283"/>
              <w:rPr/>
            </w:pPr>
            <w:r>
              <w:rPr/>
              <w:t> </w:t>
            </w:r>
          </w:p>
        </w:tc>
      </w:tr>
      <w:tr>
        <w:trPr/>
        <w:tc>
          <w:tcPr>
            <w:tcW w:w="5814" w:type="dxa"/>
            <w:tcBorders/>
            <w:shd w:fill="auto" w:val="clear"/>
            <w:vAlign w:val="bottom"/>
          </w:tcPr>
          <w:p>
            <w:pPr>
              <w:pStyle w:val="TableContents"/>
              <w:spacing w:before="0" w:after="283"/>
              <w:rPr/>
            </w:pPr>
            <w:r>
              <w:rPr/>
              <w:t> </w:t>
            </w:r>
          </w:p>
        </w:tc>
        <w:tc>
          <w:tcPr>
            <w:tcW w:w="372" w:type="dxa"/>
            <w:tcBorders/>
            <w:shd w:fill="auto" w:val="clear"/>
            <w:vAlign w:val="bottom"/>
          </w:tcPr>
          <w:p>
            <w:pPr>
              <w:pStyle w:val="TableContents"/>
              <w:spacing w:before="0" w:after="283"/>
              <w:rPr/>
            </w:pPr>
            <w:r>
              <w:rPr/>
              <w:t> </w:t>
            </w:r>
          </w:p>
        </w:tc>
        <w:tc>
          <w:tcPr>
            <w:tcW w:w="3874" w:type="dxa"/>
            <w:gridSpan w:val="6"/>
            <w:tcBorders/>
            <w:shd w:fill="auto" w:val="clear"/>
            <w:vAlign w:val="bottom"/>
          </w:tcPr>
          <w:p>
            <w:pPr>
              <w:pStyle w:val="TableContents"/>
              <w:spacing w:before="0" w:after="283"/>
              <w:jc w:val="center"/>
              <w:rPr>
                <w:b/>
              </w:rPr>
            </w:pPr>
            <w:r>
              <w:rPr>
                <w:b/>
              </w:rPr>
              <w:t>(in thousands, except per</w:t>
            </w:r>
          </w:p>
        </w:tc>
        <w:tc>
          <w:tcPr>
            <w:tcW w:w="145" w:type="dxa"/>
            <w:tcBorders/>
            <w:shd w:fill="auto" w:val="clear"/>
            <w:vAlign w:val="bottom"/>
          </w:tcPr>
          <w:p>
            <w:pPr>
              <w:pStyle w:val="TableContents"/>
              <w:spacing w:before="0" w:after="283"/>
              <w:rPr/>
            </w:pPr>
            <w:r>
              <w:rPr/>
              <w:t> </w:t>
            </w:r>
          </w:p>
        </w:tc>
      </w:tr>
      <w:tr>
        <w:trPr/>
        <w:tc>
          <w:tcPr>
            <w:tcW w:w="5814" w:type="dxa"/>
            <w:tcBorders/>
            <w:shd w:fill="auto" w:val="clear"/>
            <w:vAlign w:val="bottom"/>
          </w:tcPr>
          <w:p>
            <w:pPr>
              <w:pStyle w:val="TableContents"/>
              <w:spacing w:before="0" w:after="283"/>
              <w:rPr/>
            </w:pPr>
            <w:r>
              <w:rPr/>
              <w:t> </w:t>
            </w:r>
          </w:p>
        </w:tc>
        <w:tc>
          <w:tcPr>
            <w:tcW w:w="372" w:type="dxa"/>
            <w:tcBorders/>
            <w:shd w:fill="auto" w:val="clear"/>
            <w:vAlign w:val="bottom"/>
          </w:tcPr>
          <w:p>
            <w:pPr>
              <w:pStyle w:val="TableContents"/>
              <w:spacing w:before="0" w:after="283"/>
              <w:rPr/>
            </w:pPr>
            <w:r>
              <w:rPr/>
              <w:t> </w:t>
            </w:r>
          </w:p>
        </w:tc>
        <w:tc>
          <w:tcPr>
            <w:tcW w:w="3874" w:type="dxa"/>
            <w:gridSpan w:val="6"/>
            <w:tcBorders/>
            <w:shd w:fill="auto" w:val="clear"/>
            <w:vAlign w:val="bottom"/>
          </w:tcPr>
          <w:p>
            <w:pPr>
              <w:pStyle w:val="TableContents"/>
              <w:spacing w:before="0" w:after="283"/>
              <w:jc w:val="center"/>
              <w:rPr>
                <w:b/>
              </w:rPr>
            </w:pPr>
            <w:r>
              <w:rPr>
                <w:b/>
              </w:rPr>
              <w:t>share data)</w:t>
            </w:r>
          </w:p>
        </w:tc>
        <w:tc>
          <w:tcPr>
            <w:tcW w:w="145" w:type="dxa"/>
            <w:tcBorders/>
            <w:shd w:fill="auto" w:val="clear"/>
            <w:vAlign w:val="bottom"/>
          </w:tcPr>
          <w:p>
            <w:pPr>
              <w:pStyle w:val="TableContents"/>
              <w:spacing w:before="0" w:after="283"/>
              <w:rPr/>
            </w:pPr>
            <w:r>
              <w:rPr/>
              <w:t> </w:t>
            </w:r>
          </w:p>
        </w:tc>
      </w:tr>
      <w:tr>
        <w:trPr/>
        <w:tc>
          <w:tcPr>
            <w:tcW w:w="5814" w:type="dxa"/>
            <w:tcBorders/>
            <w:shd w:fill="CCEEFF" w:val="clear"/>
            <w:vAlign w:val="bottom"/>
          </w:tcPr>
          <w:p>
            <w:pPr>
              <w:pStyle w:val="TableContents"/>
              <w:spacing w:before="0" w:after="0"/>
              <w:ind w:left="225" w:right="0" w:hanging="225"/>
              <w:rPr/>
            </w:pPr>
            <w:r>
              <w:rPr/>
              <w:t>Net income, as reported</w:t>
            </w:r>
          </w:p>
        </w:tc>
        <w:tc>
          <w:tcPr>
            <w:tcW w:w="372" w:type="dxa"/>
            <w:tcBorders/>
            <w:shd w:fill="CCEEFF" w:val="clear"/>
            <w:vAlign w:val="bottom"/>
          </w:tcPr>
          <w:p>
            <w:pPr>
              <w:pStyle w:val="TableContents"/>
              <w:spacing w:before="0" w:after="283"/>
              <w:rPr/>
            </w:pPr>
            <w:r>
              <w:rPr/>
              <w:t> </w:t>
            </w:r>
          </w:p>
        </w:tc>
        <w:tc>
          <w:tcPr>
            <w:tcW w:w="259" w:type="dxa"/>
            <w:tcBorders/>
            <w:shd w:fill="CCEEFF" w:val="clear"/>
            <w:vAlign w:val="bottom"/>
          </w:tcPr>
          <w:p>
            <w:pPr>
              <w:pStyle w:val="TableContents"/>
              <w:spacing w:before="0" w:after="283"/>
              <w:jc w:val="left"/>
              <w:rPr/>
            </w:pPr>
            <w:r>
              <w:rPr/>
              <w:t>$</w:t>
            </w:r>
          </w:p>
        </w:tc>
        <w:tc>
          <w:tcPr>
            <w:tcW w:w="1273" w:type="dxa"/>
            <w:tcBorders/>
            <w:shd w:fill="CCEEFF" w:val="clear"/>
            <w:vAlign w:val="bottom"/>
          </w:tcPr>
          <w:p>
            <w:pPr>
              <w:pStyle w:val="TableContents"/>
              <w:spacing w:before="0" w:after="283"/>
              <w:jc w:val="right"/>
              <w:rPr/>
            </w:pPr>
            <w:r>
              <w:rPr/>
              <w:t>11,145</w:t>
            </w:r>
          </w:p>
        </w:tc>
        <w:tc>
          <w:tcPr>
            <w:tcW w:w="140" w:type="dxa"/>
            <w:tcBorders/>
            <w:shd w:fill="CCEEFF" w:val="clear"/>
            <w:vAlign w:val="bottom"/>
          </w:tcPr>
          <w:p>
            <w:pPr>
              <w:pStyle w:val="TableContents"/>
              <w:spacing w:before="0" w:after="283"/>
              <w:rPr/>
            </w:pPr>
            <w:r>
              <w:rPr/>
              <w:t> </w:t>
            </w:r>
          </w:p>
        </w:tc>
        <w:tc>
          <w:tcPr>
            <w:tcW w:w="372" w:type="dxa"/>
            <w:tcBorders/>
            <w:shd w:fill="CCEEFF" w:val="clear"/>
            <w:vAlign w:val="bottom"/>
          </w:tcPr>
          <w:p>
            <w:pPr>
              <w:pStyle w:val="TableContents"/>
              <w:spacing w:before="0" w:after="283"/>
              <w:rPr/>
            </w:pPr>
            <w:r>
              <w:rPr/>
              <w:t> </w:t>
            </w:r>
          </w:p>
        </w:tc>
        <w:tc>
          <w:tcPr>
            <w:tcW w:w="310" w:type="dxa"/>
            <w:tcBorders/>
            <w:shd w:fill="CCEEFF" w:val="clear"/>
            <w:vAlign w:val="bottom"/>
          </w:tcPr>
          <w:p>
            <w:pPr>
              <w:pStyle w:val="TableContents"/>
              <w:spacing w:before="0" w:after="283"/>
              <w:jc w:val="left"/>
              <w:rPr/>
            </w:pPr>
            <w:r>
              <w:rPr/>
              <w:t>$</w:t>
            </w:r>
          </w:p>
        </w:tc>
        <w:tc>
          <w:tcPr>
            <w:tcW w:w="1520" w:type="dxa"/>
            <w:tcBorders/>
            <w:shd w:fill="CCEEFF" w:val="clear"/>
            <w:vAlign w:val="bottom"/>
          </w:tcPr>
          <w:p>
            <w:pPr>
              <w:pStyle w:val="TableContents"/>
              <w:spacing w:before="0" w:after="283"/>
              <w:jc w:val="right"/>
              <w:rPr/>
            </w:pPr>
            <w:r>
              <w:rPr/>
              <w:t>23,343</w:t>
            </w:r>
          </w:p>
        </w:tc>
        <w:tc>
          <w:tcPr>
            <w:tcW w:w="145" w:type="dxa"/>
            <w:tcBorders/>
            <w:shd w:fill="CCEEFF" w:val="clear"/>
            <w:vAlign w:val="bottom"/>
          </w:tcPr>
          <w:p>
            <w:pPr>
              <w:pStyle w:val="TableContents"/>
              <w:spacing w:before="0" w:after="283"/>
              <w:rPr/>
            </w:pPr>
            <w:r>
              <w:rPr/>
              <w:t> </w:t>
            </w:r>
          </w:p>
        </w:tc>
      </w:tr>
      <w:tr>
        <w:trPr/>
        <w:tc>
          <w:tcPr>
            <w:tcW w:w="5814" w:type="dxa"/>
            <w:tcBorders/>
            <w:shd w:fill="auto" w:val="clear"/>
            <w:vAlign w:val="bottom"/>
          </w:tcPr>
          <w:p>
            <w:pPr>
              <w:pStyle w:val="TableContents"/>
              <w:spacing w:before="0" w:after="0"/>
              <w:ind w:left="225" w:right="0" w:hanging="225"/>
              <w:rPr/>
            </w:pPr>
            <w:r>
              <w:rPr/>
              <w:t>Less: share-based compensation expense determined under fair value based method, net of tax</w:t>
            </w:r>
          </w:p>
        </w:tc>
        <w:tc>
          <w:tcPr>
            <w:tcW w:w="372" w:type="dxa"/>
            <w:tcBorders/>
            <w:shd w:fill="auto" w:val="clear"/>
            <w:vAlign w:val="bottom"/>
          </w:tcPr>
          <w:p>
            <w:pPr>
              <w:pStyle w:val="TableContents"/>
              <w:spacing w:before="0" w:after="283"/>
              <w:rPr/>
            </w:pPr>
            <w:r>
              <w:rPr/>
              <w:t> </w:t>
            </w:r>
          </w:p>
        </w:tc>
        <w:tc>
          <w:tcPr>
            <w:tcW w:w="259" w:type="dxa"/>
            <w:tcBorders/>
            <w:shd w:fill="auto" w:val="clear"/>
            <w:vAlign w:val="bottom"/>
          </w:tcPr>
          <w:p>
            <w:pPr>
              <w:pStyle w:val="TableContents"/>
              <w:spacing w:before="0" w:after="283"/>
              <w:jc w:val="left"/>
              <w:rPr/>
            </w:pPr>
            <w:r>
              <w:rPr/>
              <w:t> </w:t>
            </w:r>
          </w:p>
        </w:tc>
        <w:tc>
          <w:tcPr>
            <w:tcW w:w="1273" w:type="dxa"/>
            <w:tcBorders/>
            <w:shd w:fill="auto" w:val="clear"/>
            <w:vAlign w:val="bottom"/>
          </w:tcPr>
          <w:p>
            <w:pPr>
              <w:pStyle w:val="TableContents"/>
              <w:spacing w:before="0" w:after="283"/>
              <w:jc w:val="right"/>
              <w:rPr/>
            </w:pPr>
            <w:r>
              <w:rPr/>
              <w:t>(330</w:t>
            </w:r>
          </w:p>
        </w:tc>
        <w:tc>
          <w:tcPr>
            <w:tcW w:w="140" w:type="dxa"/>
            <w:tcBorders/>
            <w:shd w:fill="auto" w:val="clear"/>
            <w:vAlign w:val="bottom"/>
          </w:tcPr>
          <w:p>
            <w:pPr>
              <w:pStyle w:val="TableContents"/>
              <w:spacing w:before="0" w:after="283"/>
              <w:rPr/>
            </w:pPr>
            <w:r>
              <w:rPr/>
              <w:t>)</w:t>
            </w:r>
          </w:p>
        </w:tc>
        <w:tc>
          <w:tcPr>
            <w:tcW w:w="372" w:type="dxa"/>
            <w:tcBorders/>
            <w:shd w:fill="auto" w:val="clear"/>
            <w:vAlign w:val="bottom"/>
          </w:tcPr>
          <w:p>
            <w:pPr>
              <w:pStyle w:val="TableContents"/>
              <w:spacing w:before="0" w:after="283"/>
              <w:rPr/>
            </w:pPr>
            <w:r>
              <w:rPr/>
              <w:t> </w:t>
            </w:r>
          </w:p>
        </w:tc>
        <w:tc>
          <w:tcPr>
            <w:tcW w:w="310" w:type="dxa"/>
            <w:tcBorders/>
            <w:shd w:fill="auto" w:val="clear"/>
            <w:vAlign w:val="bottom"/>
          </w:tcPr>
          <w:p>
            <w:pPr>
              <w:pStyle w:val="TableContents"/>
              <w:spacing w:before="0" w:after="283"/>
              <w:jc w:val="left"/>
              <w:rPr/>
            </w:pPr>
            <w:r>
              <w:rPr/>
              <w:t> </w:t>
            </w:r>
          </w:p>
        </w:tc>
        <w:tc>
          <w:tcPr>
            <w:tcW w:w="1520" w:type="dxa"/>
            <w:tcBorders/>
            <w:shd w:fill="auto" w:val="clear"/>
            <w:vAlign w:val="bottom"/>
          </w:tcPr>
          <w:p>
            <w:pPr>
              <w:pStyle w:val="TableContents"/>
              <w:spacing w:before="0" w:after="283"/>
              <w:jc w:val="right"/>
              <w:rPr/>
            </w:pPr>
            <w:r>
              <w:rPr/>
              <w:t>(731</w:t>
            </w:r>
          </w:p>
        </w:tc>
        <w:tc>
          <w:tcPr>
            <w:tcW w:w="145" w:type="dxa"/>
            <w:tcBorders/>
            <w:shd w:fill="auto" w:val="clear"/>
            <w:vAlign w:val="bottom"/>
          </w:tcPr>
          <w:p>
            <w:pPr>
              <w:pStyle w:val="TableContents"/>
              <w:spacing w:before="0" w:after="283"/>
              <w:rPr/>
            </w:pPr>
            <w:r>
              <w:rPr/>
              <w:t>)</w:t>
            </w:r>
          </w:p>
        </w:tc>
      </w:tr>
      <w:tr>
        <w:trPr/>
        <w:tc>
          <w:tcPr>
            <w:tcW w:w="5814" w:type="dxa"/>
            <w:tcBorders/>
            <w:shd w:fill="auto" w:val="clear"/>
            <w:vAlign w:val="center"/>
          </w:tcPr>
          <w:p>
            <w:pPr>
              <w:pStyle w:val="TableContents"/>
              <w:spacing w:before="0" w:after="0"/>
              <w:ind w:left="225" w:right="0" w:hanging="225"/>
              <w:rPr/>
            </w:pPr>
            <w:r>
              <w:rPr/>
              <w:t> </w:t>
            </w:r>
          </w:p>
        </w:tc>
        <w:tc>
          <w:tcPr>
            <w:tcW w:w="372" w:type="dxa"/>
            <w:tcBorders/>
            <w:shd w:fill="auto" w:val="clear"/>
            <w:vAlign w:val="center"/>
          </w:tcPr>
          <w:p>
            <w:pPr>
              <w:pStyle w:val="TableContents"/>
              <w:spacing w:before="0" w:after="283"/>
              <w:rPr/>
            </w:pPr>
            <w:r>
              <w:rPr/>
              <w:t> </w:t>
            </w:r>
          </w:p>
        </w:tc>
        <w:tc>
          <w:tcPr>
            <w:tcW w:w="1532"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40" w:type="dxa"/>
            <w:tcBorders/>
            <w:shd w:fill="auto" w:val="clear"/>
            <w:vAlign w:val="center"/>
          </w:tcPr>
          <w:p>
            <w:pPr>
              <w:pStyle w:val="TableContents"/>
              <w:spacing w:before="0" w:after="283"/>
              <w:rPr/>
            </w:pPr>
            <w:r>
              <w:rPr/>
              <w:t> </w:t>
            </w:r>
          </w:p>
        </w:tc>
        <w:tc>
          <w:tcPr>
            <w:tcW w:w="372" w:type="dxa"/>
            <w:tcBorders/>
            <w:shd w:fill="auto" w:val="clear"/>
            <w:vAlign w:val="center"/>
          </w:tcPr>
          <w:p>
            <w:pPr>
              <w:pStyle w:val="TableContents"/>
              <w:spacing w:before="0" w:after="283"/>
              <w:rPr/>
            </w:pPr>
            <w:r>
              <w:rPr/>
              <w:t> </w:t>
            </w:r>
          </w:p>
        </w:tc>
        <w:tc>
          <w:tcPr>
            <w:tcW w:w="1830"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45" w:type="dxa"/>
            <w:tcBorders/>
            <w:shd w:fill="auto" w:val="clear"/>
            <w:vAlign w:val="center"/>
          </w:tcPr>
          <w:p>
            <w:pPr>
              <w:pStyle w:val="TableContents"/>
              <w:spacing w:before="0" w:after="283"/>
              <w:rPr/>
            </w:pPr>
            <w:r>
              <w:rPr/>
              <w:t> </w:t>
            </w:r>
          </w:p>
        </w:tc>
      </w:tr>
      <w:tr>
        <w:trPr/>
        <w:tc>
          <w:tcPr>
            <w:tcW w:w="5814" w:type="dxa"/>
            <w:tcBorders/>
            <w:shd w:fill="CCEEFF" w:val="clear"/>
            <w:vAlign w:val="bottom"/>
          </w:tcPr>
          <w:p>
            <w:pPr>
              <w:pStyle w:val="TableContents"/>
              <w:spacing w:before="0" w:after="0"/>
              <w:ind w:left="225" w:right="0" w:hanging="225"/>
              <w:rPr/>
            </w:pPr>
            <w:r>
              <w:rPr/>
              <w:t>Pro forma net income</w:t>
            </w:r>
          </w:p>
        </w:tc>
        <w:tc>
          <w:tcPr>
            <w:tcW w:w="372" w:type="dxa"/>
            <w:tcBorders/>
            <w:shd w:fill="CCEEFF" w:val="clear"/>
            <w:vAlign w:val="bottom"/>
          </w:tcPr>
          <w:p>
            <w:pPr>
              <w:pStyle w:val="TableContents"/>
              <w:spacing w:before="0" w:after="283"/>
              <w:rPr/>
            </w:pPr>
            <w:r>
              <w:rPr/>
              <w:t> </w:t>
            </w:r>
          </w:p>
        </w:tc>
        <w:tc>
          <w:tcPr>
            <w:tcW w:w="259" w:type="dxa"/>
            <w:tcBorders/>
            <w:shd w:fill="CCEEFF" w:val="clear"/>
            <w:vAlign w:val="bottom"/>
          </w:tcPr>
          <w:p>
            <w:pPr>
              <w:pStyle w:val="TableContents"/>
              <w:spacing w:before="0" w:after="283"/>
              <w:jc w:val="left"/>
              <w:rPr/>
            </w:pPr>
            <w:r>
              <w:rPr/>
              <w:t>$</w:t>
            </w:r>
          </w:p>
        </w:tc>
        <w:tc>
          <w:tcPr>
            <w:tcW w:w="1273" w:type="dxa"/>
            <w:tcBorders/>
            <w:shd w:fill="CCEEFF" w:val="clear"/>
            <w:vAlign w:val="bottom"/>
          </w:tcPr>
          <w:p>
            <w:pPr>
              <w:pStyle w:val="TableContents"/>
              <w:spacing w:before="0" w:after="283"/>
              <w:jc w:val="right"/>
              <w:rPr/>
            </w:pPr>
            <w:r>
              <w:rPr/>
              <w:t>10,815</w:t>
            </w:r>
          </w:p>
        </w:tc>
        <w:tc>
          <w:tcPr>
            <w:tcW w:w="140" w:type="dxa"/>
            <w:tcBorders/>
            <w:shd w:fill="CCEEFF" w:val="clear"/>
            <w:vAlign w:val="bottom"/>
          </w:tcPr>
          <w:p>
            <w:pPr>
              <w:pStyle w:val="TableContents"/>
              <w:spacing w:before="0" w:after="283"/>
              <w:rPr/>
            </w:pPr>
            <w:r>
              <w:rPr/>
              <w:t> </w:t>
            </w:r>
          </w:p>
        </w:tc>
        <w:tc>
          <w:tcPr>
            <w:tcW w:w="372" w:type="dxa"/>
            <w:tcBorders/>
            <w:shd w:fill="CCEEFF" w:val="clear"/>
            <w:vAlign w:val="bottom"/>
          </w:tcPr>
          <w:p>
            <w:pPr>
              <w:pStyle w:val="TableContents"/>
              <w:spacing w:before="0" w:after="283"/>
              <w:rPr/>
            </w:pPr>
            <w:r>
              <w:rPr/>
              <w:t> </w:t>
            </w:r>
          </w:p>
        </w:tc>
        <w:tc>
          <w:tcPr>
            <w:tcW w:w="310" w:type="dxa"/>
            <w:tcBorders/>
            <w:shd w:fill="CCEEFF" w:val="clear"/>
            <w:vAlign w:val="bottom"/>
          </w:tcPr>
          <w:p>
            <w:pPr>
              <w:pStyle w:val="TableContents"/>
              <w:spacing w:before="0" w:after="283"/>
              <w:jc w:val="left"/>
              <w:rPr/>
            </w:pPr>
            <w:r>
              <w:rPr/>
              <w:t>$</w:t>
            </w:r>
          </w:p>
        </w:tc>
        <w:tc>
          <w:tcPr>
            <w:tcW w:w="1520" w:type="dxa"/>
            <w:tcBorders/>
            <w:shd w:fill="CCEEFF" w:val="clear"/>
            <w:vAlign w:val="bottom"/>
          </w:tcPr>
          <w:p>
            <w:pPr>
              <w:pStyle w:val="TableContents"/>
              <w:spacing w:before="0" w:after="283"/>
              <w:jc w:val="right"/>
              <w:rPr/>
            </w:pPr>
            <w:r>
              <w:rPr/>
              <w:t>22,612</w:t>
            </w:r>
          </w:p>
        </w:tc>
        <w:tc>
          <w:tcPr>
            <w:tcW w:w="145" w:type="dxa"/>
            <w:tcBorders/>
            <w:shd w:fill="CCEEFF" w:val="clear"/>
            <w:vAlign w:val="bottom"/>
          </w:tcPr>
          <w:p>
            <w:pPr>
              <w:pStyle w:val="TableContents"/>
              <w:spacing w:before="0" w:after="283"/>
              <w:rPr/>
            </w:pPr>
            <w:r>
              <w:rPr/>
              <w:t> </w:t>
            </w:r>
          </w:p>
        </w:tc>
      </w:tr>
      <w:tr>
        <w:trPr/>
        <w:tc>
          <w:tcPr>
            <w:tcW w:w="5814" w:type="dxa"/>
            <w:tcBorders/>
            <w:shd w:fill="auto" w:val="clear"/>
            <w:vAlign w:val="center"/>
          </w:tcPr>
          <w:p>
            <w:pPr>
              <w:pStyle w:val="TableContents"/>
              <w:spacing w:before="0" w:after="0"/>
              <w:ind w:left="225" w:right="0" w:hanging="225"/>
              <w:rPr/>
            </w:pPr>
            <w:r>
              <w:rPr/>
              <w:t> </w:t>
            </w:r>
          </w:p>
        </w:tc>
        <w:tc>
          <w:tcPr>
            <w:tcW w:w="372" w:type="dxa"/>
            <w:tcBorders/>
            <w:shd w:fill="auto" w:val="clear"/>
            <w:vAlign w:val="center"/>
          </w:tcPr>
          <w:p>
            <w:pPr>
              <w:pStyle w:val="TableContents"/>
              <w:spacing w:before="0" w:after="283"/>
              <w:rPr/>
            </w:pPr>
            <w:r>
              <w:rPr/>
              <w:t> </w:t>
            </w:r>
          </w:p>
        </w:tc>
        <w:tc>
          <w:tcPr>
            <w:tcW w:w="1532"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40" w:type="dxa"/>
            <w:tcBorders/>
            <w:shd w:fill="auto" w:val="clear"/>
            <w:vAlign w:val="center"/>
          </w:tcPr>
          <w:p>
            <w:pPr>
              <w:pStyle w:val="TableContents"/>
              <w:spacing w:before="0" w:after="283"/>
              <w:rPr/>
            </w:pPr>
            <w:r>
              <w:rPr/>
              <w:t> </w:t>
            </w:r>
          </w:p>
        </w:tc>
        <w:tc>
          <w:tcPr>
            <w:tcW w:w="372" w:type="dxa"/>
            <w:tcBorders/>
            <w:shd w:fill="auto" w:val="clear"/>
            <w:vAlign w:val="center"/>
          </w:tcPr>
          <w:p>
            <w:pPr>
              <w:pStyle w:val="TableContents"/>
              <w:spacing w:before="0" w:after="283"/>
              <w:rPr/>
            </w:pPr>
            <w:r>
              <w:rPr/>
              <w:t> </w:t>
            </w:r>
          </w:p>
        </w:tc>
        <w:tc>
          <w:tcPr>
            <w:tcW w:w="1830"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45" w:type="dxa"/>
            <w:tcBorders/>
            <w:shd w:fill="auto" w:val="clear"/>
            <w:vAlign w:val="center"/>
          </w:tcPr>
          <w:p>
            <w:pPr>
              <w:pStyle w:val="TableContents"/>
              <w:spacing w:before="0" w:after="283"/>
              <w:rPr/>
            </w:pPr>
            <w:r>
              <w:rPr/>
              <w:t> </w:t>
            </w:r>
          </w:p>
        </w:tc>
      </w:tr>
      <w:tr>
        <w:trPr/>
        <w:tc>
          <w:tcPr>
            <w:tcW w:w="5814" w:type="dxa"/>
            <w:tcBorders/>
            <w:shd w:fill="auto" w:val="clear"/>
            <w:vAlign w:val="bottom"/>
          </w:tcPr>
          <w:p>
            <w:pPr>
              <w:pStyle w:val="TableContents"/>
              <w:spacing w:before="0" w:after="0"/>
              <w:ind w:left="225" w:right="0" w:hanging="225"/>
              <w:rPr/>
            </w:pPr>
            <w:r>
              <w:rPr/>
              <w:t>Diluted income per share:</w:t>
            </w:r>
          </w:p>
        </w:tc>
        <w:tc>
          <w:tcPr>
            <w:tcW w:w="372" w:type="dxa"/>
            <w:tcBorders/>
            <w:shd w:fill="auto" w:val="clear"/>
            <w:vAlign w:val="bottom"/>
          </w:tcPr>
          <w:p>
            <w:pPr>
              <w:pStyle w:val="TableContents"/>
              <w:spacing w:before="0" w:after="283"/>
              <w:rPr/>
            </w:pPr>
            <w:r>
              <w:rPr/>
              <w:t> </w:t>
            </w:r>
          </w:p>
        </w:tc>
        <w:tc>
          <w:tcPr>
            <w:tcW w:w="259" w:type="dxa"/>
            <w:tcBorders/>
            <w:shd w:fill="auto" w:val="clear"/>
            <w:vAlign w:val="bottom"/>
          </w:tcPr>
          <w:p>
            <w:pPr>
              <w:pStyle w:val="TableContents"/>
              <w:spacing w:before="0" w:after="283"/>
              <w:rPr/>
            </w:pPr>
            <w:r>
              <w:rPr/>
              <w:t> </w:t>
            </w:r>
          </w:p>
        </w:tc>
        <w:tc>
          <w:tcPr>
            <w:tcW w:w="1273"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 </w:t>
            </w:r>
          </w:p>
        </w:tc>
        <w:tc>
          <w:tcPr>
            <w:tcW w:w="372" w:type="dxa"/>
            <w:tcBorders/>
            <w:shd w:fill="auto" w:val="clear"/>
            <w:vAlign w:val="bottom"/>
          </w:tcPr>
          <w:p>
            <w:pPr>
              <w:pStyle w:val="TableContents"/>
              <w:spacing w:before="0" w:after="283"/>
              <w:rPr/>
            </w:pPr>
            <w:r>
              <w:rPr/>
              <w:t> </w:t>
            </w:r>
          </w:p>
        </w:tc>
        <w:tc>
          <w:tcPr>
            <w:tcW w:w="310" w:type="dxa"/>
            <w:tcBorders/>
            <w:shd w:fill="auto" w:val="clear"/>
            <w:vAlign w:val="bottom"/>
          </w:tcPr>
          <w:p>
            <w:pPr>
              <w:pStyle w:val="TableContents"/>
              <w:spacing w:before="0" w:after="283"/>
              <w:rPr/>
            </w:pPr>
            <w:r>
              <w:rPr/>
              <w:t> </w:t>
            </w:r>
          </w:p>
        </w:tc>
        <w:tc>
          <w:tcPr>
            <w:tcW w:w="1520" w:type="dxa"/>
            <w:tcBorders/>
            <w:shd w:fill="auto" w:val="clear"/>
            <w:vAlign w:val="bottom"/>
          </w:tcPr>
          <w:p>
            <w:pPr>
              <w:pStyle w:val="TableContents"/>
              <w:spacing w:before="0" w:after="283"/>
              <w:rPr/>
            </w:pPr>
            <w:r>
              <w:rPr/>
              <w:t> </w:t>
            </w:r>
          </w:p>
        </w:tc>
        <w:tc>
          <w:tcPr>
            <w:tcW w:w="145" w:type="dxa"/>
            <w:tcBorders/>
            <w:shd w:fill="auto" w:val="clear"/>
            <w:vAlign w:val="bottom"/>
          </w:tcPr>
          <w:p>
            <w:pPr>
              <w:pStyle w:val="TableContents"/>
              <w:spacing w:before="0" w:after="283"/>
              <w:rPr/>
            </w:pPr>
            <w:r>
              <w:rPr/>
              <w:t> </w:t>
            </w:r>
          </w:p>
        </w:tc>
      </w:tr>
      <w:tr>
        <w:trPr/>
        <w:tc>
          <w:tcPr>
            <w:tcW w:w="5814" w:type="dxa"/>
            <w:tcBorders/>
            <w:shd w:fill="CCEEFF" w:val="clear"/>
            <w:vAlign w:val="bottom"/>
          </w:tcPr>
          <w:p>
            <w:pPr>
              <w:pStyle w:val="TableContents"/>
              <w:spacing w:before="0" w:after="0"/>
              <w:ind w:left="450" w:right="0" w:hanging="225"/>
              <w:rPr/>
            </w:pPr>
            <w:r>
              <w:rPr/>
              <w:t>As reported</w:t>
            </w:r>
          </w:p>
        </w:tc>
        <w:tc>
          <w:tcPr>
            <w:tcW w:w="372" w:type="dxa"/>
            <w:tcBorders/>
            <w:shd w:fill="CCEEFF" w:val="clear"/>
            <w:vAlign w:val="bottom"/>
          </w:tcPr>
          <w:p>
            <w:pPr>
              <w:pStyle w:val="TableContents"/>
              <w:spacing w:before="0" w:after="283"/>
              <w:rPr/>
            </w:pPr>
            <w:r>
              <w:rPr/>
              <w:t> </w:t>
            </w:r>
          </w:p>
        </w:tc>
        <w:tc>
          <w:tcPr>
            <w:tcW w:w="259" w:type="dxa"/>
            <w:tcBorders/>
            <w:shd w:fill="CCEEFF" w:val="clear"/>
            <w:vAlign w:val="bottom"/>
          </w:tcPr>
          <w:p>
            <w:pPr>
              <w:pStyle w:val="TableContents"/>
              <w:spacing w:before="0" w:after="283"/>
              <w:jc w:val="left"/>
              <w:rPr/>
            </w:pPr>
            <w:r>
              <w:rPr/>
              <w:t>$</w:t>
            </w:r>
          </w:p>
        </w:tc>
        <w:tc>
          <w:tcPr>
            <w:tcW w:w="1273" w:type="dxa"/>
            <w:tcBorders/>
            <w:shd w:fill="CCEEFF" w:val="clear"/>
            <w:vAlign w:val="bottom"/>
          </w:tcPr>
          <w:p>
            <w:pPr>
              <w:pStyle w:val="TableContents"/>
              <w:spacing w:before="0" w:after="283"/>
              <w:jc w:val="right"/>
              <w:rPr/>
            </w:pPr>
            <w:r>
              <w:rPr/>
              <w:t>0.50</w:t>
            </w:r>
          </w:p>
        </w:tc>
        <w:tc>
          <w:tcPr>
            <w:tcW w:w="140" w:type="dxa"/>
            <w:tcBorders/>
            <w:shd w:fill="CCEEFF" w:val="clear"/>
            <w:vAlign w:val="bottom"/>
          </w:tcPr>
          <w:p>
            <w:pPr>
              <w:pStyle w:val="TableContents"/>
              <w:spacing w:before="0" w:after="283"/>
              <w:rPr/>
            </w:pPr>
            <w:r>
              <w:rPr/>
              <w:t> </w:t>
            </w:r>
          </w:p>
        </w:tc>
        <w:tc>
          <w:tcPr>
            <w:tcW w:w="372" w:type="dxa"/>
            <w:tcBorders/>
            <w:shd w:fill="CCEEFF" w:val="clear"/>
            <w:vAlign w:val="bottom"/>
          </w:tcPr>
          <w:p>
            <w:pPr>
              <w:pStyle w:val="TableContents"/>
              <w:spacing w:before="0" w:after="283"/>
              <w:rPr/>
            </w:pPr>
            <w:r>
              <w:rPr/>
              <w:t> </w:t>
            </w:r>
          </w:p>
        </w:tc>
        <w:tc>
          <w:tcPr>
            <w:tcW w:w="310" w:type="dxa"/>
            <w:tcBorders/>
            <w:shd w:fill="CCEEFF" w:val="clear"/>
            <w:vAlign w:val="bottom"/>
          </w:tcPr>
          <w:p>
            <w:pPr>
              <w:pStyle w:val="TableContents"/>
              <w:spacing w:before="0" w:after="283"/>
              <w:jc w:val="left"/>
              <w:rPr/>
            </w:pPr>
            <w:r>
              <w:rPr/>
              <w:t>$</w:t>
            </w:r>
          </w:p>
        </w:tc>
        <w:tc>
          <w:tcPr>
            <w:tcW w:w="1520" w:type="dxa"/>
            <w:tcBorders/>
            <w:shd w:fill="CCEEFF" w:val="clear"/>
            <w:vAlign w:val="bottom"/>
          </w:tcPr>
          <w:p>
            <w:pPr>
              <w:pStyle w:val="TableContents"/>
              <w:spacing w:before="0" w:after="283"/>
              <w:jc w:val="right"/>
              <w:rPr/>
            </w:pPr>
            <w:r>
              <w:rPr/>
              <w:t>1.05</w:t>
            </w:r>
          </w:p>
        </w:tc>
        <w:tc>
          <w:tcPr>
            <w:tcW w:w="145" w:type="dxa"/>
            <w:tcBorders/>
            <w:shd w:fill="CCEEFF" w:val="clear"/>
            <w:vAlign w:val="bottom"/>
          </w:tcPr>
          <w:p>
            <w:pPr>
              <w:pStyle w:val="TableContents"/>
              <w:spacing w:before="0" w:after="283"/>
              <w:rPr/>
            </w:pPr>
            <w:r>
              <w:rPr/>
              <w:t> </w:t>
            </w:r>
          </w:p>
        </w:tc>
      </w:tr>
      <w:tr>
        <w:trPr/>
        <w:tc>
          <w:tcPr>
            <w:tcW w:w="5814" w:type="dxa"/>
            <w:tcBorders/>
            <w:shd w:fill="auto" w:val="clear"/>
            <w:vAlign w:val="center"/>
          </w:tcPr>
          <w:p>
            <w:pPr>
              <w:pStyle w:val="TableContents"/>
              <w:spacing w:before="0" w:after="0"/>
              <w:ind w:left="225" w:right="0" w:hanging="225"/>
              <w:rPr/>
            </w:pPr>
            <w:r>
              <w:rPr/>
              <w:t> </w:t>
            </w:r>
          </w:p>
        </w:tc>
        <w:tc>
          <w:tcPr>
            <w:tcW w:w="372" w:type="dxa"/>
            <w:tcBorders/>
            <w:shd w:fill="auto" w:val="clear"/>
            <w:vAlign w:val="center"/>
          </w:tcPr>
          <w:p>
            <w:pPr>
              <w:pStyle w:val="TableContents"/>
              <w:spacing w:before="0" w:after="283"/>
              <w:rPr/>
            </w:pPr>
            <w:r>
              <w:rPr/>
              <w:t> </w:t>
            </w:r>
          </w:p>
        </w:tc>
        <w:tc>
          <w:tcPr>
            <w:tcW w:w="1532"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40" w:type="dxa"/>
            <w:tcBorders/>
            <w:shd w:fill="auto" w:val="clear"/>
            <w:vAlign w:val="center"/>
          </w:tcPr>
          <w:p>
            <w:pPr>
              <w:pStyle w:val="TableContents"/>
              <w:spacing w:before="0" w:after="283"/>
              <w:rPr/>
            </w:pPr>
            <w:r>
              <w:rPr/>
              <w:t> </w:t>
            </w:r>
          </w:p>
        </w:tc>
        <w:tc>
          <w:tcPr>
            <w:tcW w:w="372" w:type="dxa"/>
            <w:tcBorders/>
            <w:shd w:fill="auto" w:val="clear"/>
            <w:vAlign w:val="center"/>
          </w:tcPr>
          <w:p>
            <w:pPr>
              <w:pStyle w:val="TableContents"/>
              <w:spacing w:before="0" w:after="283"/>
              <w:rPr/>
            </w:pPr>
            <w:r>
              <w:rPr/>
              <w:t> </w:t>
            </w:r>
          </w:p>
        </w:tc>
        <w:tc>
          <w:tcPr>
            <w:tcW w:w="1830"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45" w:type="dxa"/>
            <w:tcBorders/>
            <w:shd w:fill="auto" w:val="clear"/>
            <w:vAlign w:val="center"/>
          </w:tcPr>
          <w:p>
            <w:pPr>
              <w:pStyle w:val="TableContents"/>
              <w:spacing w:before="0" w:after="283"/>
              <w:rPr/>
            </w:pPr>
            <w:r>
              <w:rPr/>
              <w:t> </w:t>
            </w:r>
          </w:p>
        </w:tc>
      </w:tr>
      <w:tr>
        <w:trPr/>
        <w:tc>
          <w:tcPr>
            <w:tcW w:w="5814" w:type="dxa"/>
            <w:tcBorders/>
            <w:shd w:fill="auto" w:val="clear"/>
            <w:vAlign w:val="bottom"/>
          </w:tcPr>
          <w:p>
            <w:pPr>
              <w:pStyle w:val="TableContents"/>
              <w:spacing w:before="0" w:after="0"/>
              <w:ind w:left="450" w:right="0" w:hanging="225"/>
              <w:rPr/>
            </w:pPr>
            <w:r>
              <w:rPr/>
              <w:t>Pro forma</w:t>
            </w:r>
          </w:p>
        </w:tc>
        <w:tc>
          <w:tcPr>
            <w:tcW w:w="372" w:type="dxa"/>
            <w:tcBorders/>
            <w:shd w:fill="auto" w:val="clear"/>
            <w:vAlign w:val="bottom"/>
          </w:tcPr>
          <w:p>
            <w:pPr>
              <w:pStyle w:val="TableContents"/>
              <w:spacing w:before="0" w:after="283"/>
              <w:rPr/>
            </w:pPr>
            <w:r>
              <w:rPr/>
              <w:t> </w:t>
            </w:r>
          </w:p>
        </w:tc>
        <w:tc>
          <w:tcPr>
            <w:tcW w:w="259" w:type="dxa"/>
            <w:tcBorders/>
            <w:shd w:fill="auto" w:val="clear"/>
            <w:vAlign w:val="bottom"/>
          </w:tcPr>
          <w:p>
            <w:pPr>
              <w:pStyle w:val="TableContents"/>
              <w:spacing w:before="0" w:after="283"/>
              <w:jc w:val="left"/>
              <w:rPr/>
            </w:pPr>
            <w:r>
              <w:rPr/>
              <w:t>$</w:t>
            </w:r>
          </w:p>
        </w:tc>
        <w:tc>
          <w:tcPr>
            <w:tcW w:w="1273" w:type="dxa"/>
            <w:tcBorders/>
            <w:shd w:fill="auto" w:val="clear"/>
            <w:vAlign w:val="bottom"/>
          </w:tcPr>
          <w:p>
            <w:pPr>
              <w:pStyle w:val="TableContents"/>
              <w:spacing w:before="0" w:after="283"/>
              <w:jc w:val="right"/>
              <w:rPr/>
            </w:pPr>
            <w:r>
              <w:rPr/>
              <w:t>0.49</w:t>
            </w:r>
          </w:p>
        </w:tc>
        <w:tc>
          <w:tcPr>
            <w:tcW w:w="140" w:type="dxa"/>
            <w:tcBorders/>
            <w:shd w:fill="auto" w:val="clear"/>
            <w:vAlign w:val="bottom"/>
          </w:tcPr>
          <w:p>
            <w:pPr>
              <w:pStyle w:val="TableContents"/>
              <w:spacing w:before="0" w:after="283"/>
              <w:rPr/>
            </w:pPr>
            <w:r>
              <w:rPr/>
              <w:t> </w:t>
            </w:r>
          </w:p>
        </w:tc>
        <w:tc>
          <w:tcPr>
            <w:tcW w:w="372" w:type="dxa"/>
            <w:tcBorders/>
            <w:shd w:fill="auto" w:val="clear"/>
            <w:vAlign w:val="bottom"/>
          </w:tcPr>
          <w:p>
            <w:pPr>
              <w:pStyle w:val="TableContents"/>
              <w:spacing w:before="0" w:after="283"/>
              <w:rPr/>
            </w:pPr>
            <w:r>
              <w:rPr/>
              <w:t> </w:t>
            </w:r>
          </w:p>
        </w:tc>
        <w:tc>
          <w:tcPr>
            <w:tcW w:w="310" w:type="dxa"/>
            <w:tcBorders/>
            <w:shd w:fill="auto" w:val="clear"/>
            <w:vAlign w:val="bottom"/>
          </w:tcPr>
          <w:p>
            <w:pPr>
              <w:pStyle w:val="TableContents"/>
              <w:spacing w:before="0" w:after="283"/>
              <w:jc w:val="left"/>
              <w:rPr/>
            </w:pPr>
            <w:r>
              <w:rPr/>
              <w:t>$</w:t>
            </w:r>
          </w:p>
        </w:tc>
        <w:tc>
          <w:tcPr>
            <w:tcW w:w="1520" w:type="dxa"/>
            <w:tcBorders/>
            <w:shd w:fill="auto" w:val="clear"/>
            <w:vAlign w:val="bottom"/>
          </w:tcPr>
          <w:p>
            <w:pPr>
              <w:pStyle w:val="TableContents"/>
              <w:spacing w:before="0" w:after="283"/>
              <w:jc w:val="right"/>
              <w:rPr/>
            </w:pPr>
            <w:r>
              <w:rPr/>
              <w:t>1.03</w:t>
            </w:r>
          </w:p>
        </w:tc>
        <w:tc>
          <w:tcPr>
            <w:tcW w:w="145" w:type="dxa"/>
            <w:tcBorders/>
            <w:shd w:fill="auto" w:val="clear"/>
            <w:vAlign w:val="bottom"/>
          </w:tcPr>
          <w:p>
            <w:pPr>
              <w:pStyle w:val="TableContents"/>
              <w:spacing w:before="0" w:after="283"/>
              <w:rPr/>
            </w:pPr>
            <w:r>
              <w:rPr/>
              <w:t> </w:t>
            </w:r>
          </w:p>
        </w:tc>
      </w:tr>
      <w:tr>
        <w:trPr/>
        <w:tc>
          <w:tcPr>
            <w:tcW w:w="5814" w:type="dxa"/>
            <w:tcBorders/>
            <w:shd w:fill="auto" w:val="clear"/>
            <w:vAlign w:val="center"/>
          </w:tcPr>
          <w:p>
            <w:pPr>
              <w:pStyle w:val="TableContents"/>
              <w:spacing w:before="0" w:after="0"/>
              <w:ind w:left="225" w:right="0" w:hanging="225"/>
              <w:rPr/>
            </w:pPr>
            <w:r>
              <w:rPr/>
              <w:t> </w:t>
            </w:r>
          </w:p>
        </w:tc>
        <w:tc>
          <w:tcPr>
            <w:tcW w:w="372" w:type="dxa"/>
            <w:tcBorders/>
            <w:shd w:fill="auto" w:val="clear"/>
            <w:vAlign w:val="center"/>
          </w:tcPr>
          <w:p>
            <w:pPr>
              <w:pStyle w:val="TableContents"/>
              <w:spacing w:before="0" w:after="283"/>
              <w:rPr/>
            </w:pPr>
            <w:r>
              <w:rPr/>
              <w:t> </w:t>
            </w:r>
          </w:p>
        </w:tc>
        <w:tc>
          <w:tcPr>
            <w:tcW w:w="1532"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40" w:type="dxa"/>
            <w:tcBorders/>
            <w:shd w:fill="auto" w:val="clear"/>
            <w:vAlign w:val="center"/>
          </w:tcPr>
          <w:p>
            <w:pPr>
              <w:pStyle w:val="TableContents"/>
              <w:spacing w:before="0" w:after="283"/>
              <w:rPr/>
            </w:pPr>
            <w:r>
              <w:rPr/>
              <w:t> </w:t>
            </w:r>
          </w:p>
        </w:tc>
        <w:tc>
          <w:tcPr>
            <w:tcW w:w="372" w:type="dxa"/>
            <w:tcBorders/>
            <w:shd w:fill="auto" w:val="clear"/>
            <w:vAlign w:val="center"/>
          </w:tcPr>
          <w:p>
            <w:pPr>
              <w:pStyle w:val="TableContents"/>
              <w:spacing w:before="0" w:after="283"/>
              <w:rPr/>
            </w:pPr>
            <w:r>
              <w:rPr/>
              <w:t> </w:t>
            </w:r>
          </w:p>
        </w:tc>
        <w:tc>
          <w:tcPr>
            <w:tcW w:w="1830"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45" w:type="dxa"/>
            <w:tcBorders/>
            <w:shd w:fill="auto" w:val="clear"/>
            <w:vAlign w:val="center"/>
          </w:tcPr>
          <w:p>
            <w:pPr>
              <w:pStyle w:val="TableContents"/>
              <w:spacing w:before="0" w:after="283"/>
              <w:rPr/>
            </w:pPr>
            <w:r>
              <w:rPr/>
              <w:t> </w:t>
            </w:r>
          </w:p>
        </w:tc>
      </w:tr>
      <w:tr>
        <w:trPr/>
        <w:tc>
          <w:tcPr>
            <w:tcW w:w="5814" w:type="dxa"/>
            <w:tcBorders/>
            <w:shd w:fill="CCEEFF" w:val="clear"/>
            <w:vAlign w:val="bottom"/>
          </w:tcPr>
          <w:p>
            <w:pPr>
              <w:pStyle w:val="TableContents"/>
              <w:spacing w:before="0" w:after="0"/>
              <w:ind w:left="225" w:right="0" w:hanging="225"/>
              <w:rPr/>
            </w:pPr>
            <w:r>
              <w:rPr/>
              <w:t>Basic income per share:</w:t>
            </w:r>
          </w:p>
        </w:tc>
        <w:tc>
          <w:tcPr>
            <w:tcW w:w="372" w:type="dxa"/>
            <w:tcBorders/>
            <w:shd w:fill="CCEEFF" w:val="clear"/>
            <w:vAlign w:val="bottom"/>
          </w:tcPr>
          <w:p>
            <w:pPr>
              <w:pStyle w:val="TableContents"/>
              <w:spacing w:before="0" w:after="283"/>
              <w:rPr/>
            </w:pPr>
            <w:r>
              <w:rPr/>
              <w:t> </w:t>
            </w:r>
          </w:p>
        </w:tc>
        <w:tc>
          <w:tcPr>
            <w:tcW w:w="259" w:type="dxa"/>
            <w:tcBorders/>
            <w:shd w:fill="CCEEFF" w:val="clear"/>
            <w:vAlign w:val="bottom"/>
          </w:tcPr>
          <w:p>
            <w:pPr>
              <w:pStyle w:val="TableContents"/>
              <w:spacing w:before="0" w:after="283"/>
              <w:rPr/>
            </w:pPr>
            <w:r>
              <w:rPr/>
              <w:t> </w:t>
            </w:r>
          </w:p>
        </w:tc>
        <w:tc>
          <w:tcPr>
            <w:tcW w:w="1273"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pPr>
            <w:r>
              <w:rPr/>
              <w:t> </w:t>
            </w:r>
          </w:p>
        </w:tc>
        <w:tc>
          <w:tcPr>
            <w:tcW w:w="372" w:type="dxa"/>
            <w:tcBorders/>
            <w:shd w:fill="CCEEFF" w:val="clear"/>
            <w:vAlign w:val="bottom"/>
          </w:tcPr>
          <w:p>
            <w:pPr>
              <w:pStyle w:val="TableContents"/>
              <w:spacing w:before="0" w:after="283"/>
              <w:rPr/>
            </w:pPr>
            <w:r>
              <w:rPr/>
              <w:t> </w:t>
            </w:r>
          </w:p>
        </w:tc>
        <w:tc>
          <w:tcPr>
            <w:tcW w:w="310" w:type="dxa"/>
            <w:tcBorders/>
            <w:shd w:fill="CCEEFF" w:val="clear"/>
            <w:vAlign w:val="bottom"/>
          </w:tcPr>
          <w:p>
            <w:pPr>
              <w:pStyle w:val="TableContents"/>
              <w:spacing w:before="0" w:after="283"/>
              <w:rPr/>
            </w:pPr>
            <w:r>
              <w:rPr/>
              <w:t> </w:t>
            </w:r>
          </w:p>
        </w:tc>
        <w:tc>
          <w:tcPr>
            <w:tcW w:w="1520" w:type="dxa"/>
            <w:tcBorders/>
            <w:shd w:fill="CCEEFF" w:val="clear"/>
            <w:vAlign w:val="bottom"/>
          </w:tcPr>
          <w:p>
            <w:pPr>
              <w:pStyle w:val="TableContents"/>
              <w:spacing w:before="0" w:after="283"/>
              <w:rPr/>
            </w:pPr>
            <w:r>
              <w:rPr/>
              <w:t> </w:t>
            </w:r>
          </w:p>
        </w:tc>
        <w:tc>
          <w:tcPr>
            <w:tcW w:w="145" w:type="dxa"/>
            <w:tcBorders/>
            <w:shd w:fill="CCEEFF" w:val="clear"/>
            <w:vAlign w:val="bottom"/>
          </w:tcPr>
          <w:p>
            <w:pPr>
              <w:pStyle w:val="TableContents"/>
              <w:spacing w:before="0" w:after="283"/>
              <w:rPr/>
            </w:pPr>
            <w:r>
              <w:rPr/>
              <w:t> </w:t>
            </w:r>
          </w:p>
        </w:tc>
      </w:tr>
      <w:tr>
        <w:trPr/>
        <w:tc>
          <w:tcPr>
            <w:tcW w:w="5814" w:type="dxa"/>
            <w:tcBorders/>
            <w:shd w:fill="auto" w:val="clear"/>
            <w:vAlign w:val="bottom"/>
          </w:tcPr>
          <w:p>
            <w:pPr>
              <w:pStyle w:val="TableContents"/>
              <w:spacing w:before="0" w:after="0"/>
              <w:ind w:left="450" w:right="0" w:hanging="225"/>
              <w:rPr/>
            </w:pPr>
            <w:r>
              <w:rPr/>
              <w:t>As reported</w:t>
            </w:r>
          </w:p>
        </w:tc>
        <w:tc>
          <w:tcPr>
            <w:tcW w:w="372" w:type="dxa"/>
            <w:tcBorders/>
            <w:shd w:fill="auto" w:val="clear"/>
            <w:vAlign w:val="bottom"/>
          </w:tcPr>
          <w:p>
            <w:pPr>
              <w:pStyle w:val="TableContents"/>
              <w:spacing w:before="0" w:after="283"/>
              <w:rPr/>
            </w:pPr>
            <w:r>
              <w:rPr/>
              <w:t> </w:t>
            </w:r>
          </w:p>
        </w:tc>
        <w:tc>
          <w:tcPr>
            <w:tcW w:w="259" w:type="dxa"/>
            <w:tcBorders/>
            <w:shd w:fill="auto" w:val="clear"/>
            <w:vAlign w:val="bottom"/>
          </w:tcPr>
          <w:p>
            <w:pPr>
              <w:pStyle w:val="TableContents"/>
              <w:spacing w:before="0" w:after="283"/>
              <w:jc w:val="left"/>
              <w:rPr/>
            </w:pPr>
            <w:r>
              <w:rPr/>
              <w:t>$</w:t>
            </w:r>
          </w:p>
        </w:tc>
        <w:tc>
          <w:tcPr>
            <w:tcW w:w="1273" w:type="dxa"/>
            <w:tcBorders/>
            <w:shd w:fill="auto" w:val="clear"/>
            <w:vAlign w:val="bottom"/>
          </w:tcPr>
          <w:p>
            <w:pPr>
              <w:pStyle w:val="TableContents"/>
              <w:spacing w:before="0" w:after="283"/>
              <w:jc w:val="right"/>
              <w:rPr/>
            </w:pPr>
            <w:r>
              <w:rPr/>
              <w:t>0.51</w:t>
            </w:r>
          </w:p>
        </w:tc>
        <w:tc>
          <w:tcPr>
            <w:tcW w:w="140" w:type="dxa"/>
            <w:tcBorders/>
            <w:shd w:fill="auto" w:val="clear"/>
            <w:vAlign w:val="bottom"/>
          </w:tcPr>
          <w:p>
            <w:pPr>
              <w:pStyle w:val="TableContents"/>
              <w:spacing w:before="0" w:after="283"/>
              <w:rPr/>
            </w:pPr>
            <w:r>
              <w:rPr/>
              <w:t> </w:t>
            </w:r>
          </w:p>
        </w:tc>
        <w:tc>
          <w:tcPr>
            <w:tcW w:w="372" w:type="dxa"/>
            <w:tcBorders/>
            <w:shd w:fill="auto" w:val="clear"/>
            <w:vAlign w:val="bottom"/>
          </w:tcPr>
          <w:p>
            <w:pPr>
              <w:pStyle w:val="TableContents"/>
              <w:spacing w:before="0" w:after="283"/>
              <w:rPr/>
            </w:pPr>
            <w:r>
              <w:rPr/>
              <w:t> </w:t>
            </w:r>
          </w:p>
        </w:tc>
        <w:tc>
          <w:tcPr>
            <w:tcW w:w="310" w:type="dxa"/>
            <w:tcBorders/>
            <w:shd w:fill="auto" w:val="clear"/>
            <w:vAlign w:val="bottom"/>
          </w:tcPr>
          <w:p>
            <w:pPr>
              <w:pStyle w:val="TableContents"/>
              <w:spacing w:before="0" w:after="283"/>
              <w:jc w:val="left"/>
              <w:rPr/>
            </w:pPr>
            <w:r>
              <w:rPr/>
              <w:t>$</w:t>
            </w:r>
          </w:p>
        </w:tc>
        <w:tc>
          <w:tcPr>
            <w:tcW w:w="1520" w:type="dxa"/>
            <w:tcBorders/>
            <w:shd w:fill="auto" w:val="clear"/>
            <w:vAlign w:val="bottom"/>
          </w:tcPr>
          <w:p>
            <w:pPr>
              <w:pStyle w:val="TableContents"/>
              <w:spacing w:before="0" w:after="283"/>
              <w:jc w:val="right"/>
              <w:rPr/>
            </w:pPr>
            <w:r>
              <w:rPr/>
              <w:t>1.06</w:t>
            </w:r>
          </w:p>
        </w:tc>
        <w:tc>
          <w:tcPr>
            <w:tcW w:w="145" w:type="dxa"/>
            <w:tcBorders/>
            <w:shd w:fill="auto" w:val="clear"/>
            <w:vAlign w:val="bottom"/>
          </w:tcPr>
          <w:p>
            <w:pPr>
              <w:pStyle w:val="TableContents"/>
              <w:spacing w:before="0" w:after="283"/>
              <w:rPr/>
            </w:pPr>
            <w:r>
              <w:rPr/>
              <w:t> </w:t>
            </w:r>
          </w:p>
        </w:tc>
      </w:tr>
      <w:tr>
        <w:trPr/>
        <w:tc>
          <w:tcPr>
            <w:tcW w:w="5814" w:type="dxa"/>
            <w:tcBorders/>
            <w:shd w:fill="auto" w:val="clear"/>
            <w:vAlign w:val="center"/>
          </w:tcPr>
          <w:p>
            <w:pPr>
              <w:pStyle w:val="TableContents"/>
              <w:spacing w:before="0" w:after="0"/>
              <w:ind w:left="225" w:right="0" w:hanging="225"/>
              <w:rPr/>
            </w:pPr>
            <w:r>
              <w:rPr/>
              <w:t> </w:t>
            </w:r>
          </w:p>
        </w:tc>
        <w:tc>
          <w:tcPr>
            <w:tcW w:w="372" w:type="dxa"/>
            <w:tcBorders/>
            <w:shd w:fill="auto" w:val="clear"/>
            <w:vAlign w:val="center"/>
          </w:tcPr>
          <w:p>
            <w:pPr>
              <w:pStyle w:val="TableContents"/>
              <w:spacing w:before="0" w:after="283"/>
              <w:rPr/>
            </w:pPr>
            <w:r>
              <w:rPr/>
              <w:t> </w:t>
            </w:r>
          </w:p>
        </w:tc>
        <w:tc>
          <w:tcPr>
            <w:tcW w:w="1532"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40" w:type="dxa"/>
            <w:tcBorders/>
            <w:shd w:fill="auto" w:val="clear"/>
            <w:vAlign w:val="center"/>
          </w:tcPr>
          <w:p>
            <w:pPr>
              <w:pStyle w:val="TableContents"/>
              <w:spacing w:before="0" w:after="283"/>
              <w:rPr/>
            </w:pPr>
            <w:r>
              <w:rPr/>
              <w:t> </w:t>
            </w:r>
          </w:p>
        </w:tc>
        <w:tc>
          <w:tcPr>
            <w:tcW w:w="372" w:type="dxa"/>
            <w:tcBorders/>
            <w:shd w:fill="auto" w:val="clear"/>
            <w:vAlign w:val="center"/>
          </w:tcPr>
          <w:p>
            <w:pPr>
              <w:pStyle w:val="TableContents"/>
              <w:spacing w:before="0" w:after="283"/>
              <w:rPr/>
            </w:pPr>
            <w:r>
              <w:rPr/>
              <w:t> </w:t>
            </w:r>
          </w:p>
        </w:tc>
        <w:tc>
          <w:tcPr>
            <w:tcW w:w="1830"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45" w:type="dxa"/>
            <w:tcBorders/>
            <w:shd w:fill="auto" w:val="clear"/>
            <w:vAlign w:val="center"/>
          </w:tcPr>
          <w:p>
            <w:pPr>
              <w:pStyle w:val="TableContents"/>
              <w:spacing w:before="0" w:after="283"/>
              <w:rPr/>
            </w:pPr>
            <w:r>
              <w:rPr/>
              <w:t> </w:t>
            </w:r>
          </w:p>
        </w:tc>
      </w:tr>
      <w:tr>
        <w:trPr/>
        <w:tc>
          <w:tcPr>
            <w:tcW w:w="5814" w:type="dxa"/>
            <w:tcBorders/>
            <w:shd w:fill="CCEEFF" w:val="clear"/>
            <w:vAlign w:val="bottom"/>
          </w:tcPr>
          <w:p>
            <w:pPr>
              <w:pStyle w:val="TableContents"/>
              <w:spacing w:before="0" w:after="0"/>
              <w:ind w:left="450" w:right="0" w:hanging="225"/>
              <w:rPr/>
            </w:pPr>
            <w:r>
              <w:rPr/>
              <w:t>Pro forma</w:t>
            </w:r>
          </w:p>
        </w:tc>
        <w:tc>
          <w:tcPr>
            <w:tcW w:w="372" w:type="dxa"/>
            <w:tcBorders/>
            <w:shd w:fill="CCEEFF" w:val="clear"/>
            <w:vAlign w:val="bottom"/>
          </w:tcPr>
          <w:p>
            <w:pPr>
              <w:pStyle w:val="TableContents"/>
              <w:spacing w:before="0" w:after="283"/>
              <w:rPr/>
            </w:pPr>
            <w:r>
              <w:rPr/>
              <w:t> </w:t>
            </w:r>
          </w:p>
        </w:tc>
        <w:tc>
          <w:tcPr>
            <w:tcW w:w="259" w:type="dxa"/>
            <w:tcBorders/>
            <w:shd w:fill="CCEEFF" w:val="clear"/>
            <w:vAlign w:val="bottom"/>
          </w:tcPr>
          <w:p>
            <w:pPr>
              <w:pStyle w:val="TableContents"/>
              <w:spacing w:before="0" w:after="283"/>
              <w:jc w:val="left"/>
              <w:rPr/>
            </w:pPr>
            <w:r>
              <w:rPr/>
              <w:t>$</w:t>
            </w:r>
          </w:p>
        </w:tc>
        <w:tc>
          <w:tcPr>
            <w:tcW w:w="1273" w:type="dxa"/>
            <w:tcBorders/>
            <w:shd w:fill="CCEEFF" w:val="clear"/>
            <w:vAlign w:val="bottom"/>
          </w:tcPr>
          <w:p>
            <w:pPr>
              <w:pStyle w:val="TableContents"/>
              <w:spacing w:before="0" w:after="283"/>
              <w:jc w:val="right"/>
              <w:rPr/>
            </w:pPr>
            <w:r>
              <w:rPr/>
              <w:t>0.49</w:t>
            </w:r>
          </w:p>
        </w:tc>
        <w:tc>
          <w:tcPr>
            <w:tcW w:w="140" w:type="dxa"/>
            <w:tcBorders/>
            <w:shd w:fill="CCEEFF" w:val="clear"/>
            <w:vAlign w:val="bottom"/>
          </w:tcPr>
          <w:p>
            <w:pPr>
              <w:pStyle w:val="TableContents"/>
              <w:spacing w:before="0" w:after="283"/>
              <w:rPr/>
            </w:pPr>
            <w:r>
              <w:rPr/>
              <w:t> </w:t>
            </w:r>
          </w:p>
        </w:tc>
        <w:tc>
          <w:tcPr>
            <w:tcW w:w="372" w:type="dxa"/>
            <w:tcBorders/>
            <w:shd w:fill="CCEEFF" w:val="clear"/>
            <w:vAlign w:val="bottom"/>
          </w:tcPr>
          <w:p>
            <w:pPr>
              <w:pStyle w:val="TableContents"/>
              <w:spacing w:before="0" w:after="283"/>
              <w:rPr/>
            </w:pPr>
            <w:r>
              <w:rPr/>
              <w:t> </w:t>
            </w:r>
          </w:p>
        </w:tc>
        <w:tc>
          <w:tcPr>
            <w:tcW w:w="310" w:type="dxa"/>
            <w:tcBorders/>
            <w:shd w:fill="CCEEFF" w:val="clear"/>
            <w:vAlign w:val="bottom"/>
          </w:tcPr>
          <w:p>
            <w:pPr>
              <w:pStyle w:val="TableContents"/>
              <w:spacing w:before="0" w:after="283"/>
              <w:jc w:val="left"/>
              <w:rPr/>
            </w:pPr>
            <w:r>
              <w:rPr/>
              <w:t>$</w:t>
            </w:r>
          </w:p>
        </w:tc>
        <w:tc>
          <w:tcPr>
            <w:tcW w:w="1520" w:type="dxa"/>
            <w:tcBorders/>
            <w:shd w:fill="CCEEFF" w:val="clear"/>
            <w:vAlign w:val="bottom"/>
          </w:tcPr>
          <w:p>
            <w:pPr>
              <w:pStyle w:val="TableContents"/>
              <w:spacing w:before="0" w:after="283"/>
              <w:jc w:val="right"/>
              <w:rPr/>
            </w:pPr>
            <w:r>
              <w:rPr/>
              <w:t>1.04</w:t>
            </w:r>
          </w:p>
        </w:tc>
        <w:tc>
          <w:tcPr>
            <w:tcW w:w="145" w:type="dxa"/>
            <w:tcBorders/>
            <w:shd w:fill="CCEEFF" w:val="clear"/>
            <w:vAlign w:val="bottom"/>
          </w:tcPr>
          <w:p>
            <w:pPr>
              <w:pStyle w:val="TableContents"/>
              <w:spacing w:before="0" w:after="283"/>
              <w:rPr/>
            </w:pPr>
            <w:r>
              <w:rPr/>
              <w:t> </w:t>
            </w:r>
          </w:p>
        </w:tc>
      </w:tr>
      <w:tr>
        <w:trPr/>
        <w:tc>
          <w:tcPr>
            <w:tcW w:w="5814" w:type="dxa"/>
            <w:tcBorders/>
            <w:shd w:fill="auto" w:val="clear"/>
            <w:vAlign w:val="center"/>
          </w:tcPr>
          <w:p>
            <w:pPr>
              <w:pStyle w:val="TableContents"/>
              <w:spacing w:before="0" w:after="0"/>
              <w:ind w:left="225" w:right="0" w:hanging="225"/>
              <w:rPr/>
            </w:pPr>
            <w:r>
              <w:rPr/>
              <w:t> </w:t>
            </w:r>
          </w:p>
        </w:tc>
        <w:tc>
          <w:tcPr>
            <w:tcW w:w="372" w:type="dxa"/>
            <w:tcBorders/>
            <w:shd w:fill="auto" w:val="clear"/>
            <w:vAlign w:val="center"/>
          </w:tcPr>
          <w:p>
            <w:pPr>
              <w:pStyle w:val="TableContents"/>
              <w:spacing w:before="0" w:after="283"/>
              <w:rPr/>
            </w:pPr>
            <w:r>
              <w:rPr/>
              <w:t> </w:t>
            </w:r>
          </w:p>
        </w:tc>
        <w:tc>
          <w:tcPr>
            <w:tcW w:w="1532"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40" w:type="dxa"/>
            <w:tcBorders/>
            <w:shd w:fill="auto" w:val="clear"/>
            <w:vAlign w:val="center"/>
          </w:tcPr>
          <w:p>
            <w:pPr>
              <w:pStyle w:val="TableContents"/>
              <w:spacing w:before="0" w:after="283"/>
              <w:rPr/>
            </w:pPr>
            <w:r>
              <w:rPr/>
              <w:t> </w:t>
            </w:r>
          </w:p>
        </w:tc>
        <w:tc>
          <w:tcPr>
            <w:tcW w:w="372" w:type="dxa"/>
            <w:tcBorders/>
            <w:shd w:fill="auto" w:val="clear"/>
            <w:vAlign w:val="center"/>
          </w:tcPr>
          <w:p>
            <w:pPr>
              <w:pStyle w:val="TableContents"/>
              <w:spacing w:before="0" w:after="283"/>
              <w:rPr/>
            </w:pPr>
            <w:r>
              <w:rPr/>
              <w:t> </w:t>
            </w:r>
          </w:p>
        </w:tc>
        <w:tc>
          <w:tcPr>
            <w:tcW w:w="1830"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45" w:type="dxa"/>
            <w:tcBorders/>
            <w:shd w:fill="auto" w:val="clear"/>
            <w:vAlign w:val="center"/>
          </w:tcPr>
          <w:p>
            <w:pPr>
              <w:pStyle w:val="TableContents"/>
              <w:spacing w:before="0" w:after="283"/>
              <w:rPr/>
            </w:pPr>
            <w:r>
              <w:rPr/>
              <w:t> </w:t>
            </w:r>
          </w:p>
        </w:tc>
      </w:tr>
    </w:tbl>
    <w:p>
      <w:pPr>
        <w:pStyle w:val="TextBody"/>
        <w:spacing w:before="120" w:after="283"/>
        <w:jc w:val="left"/>
        <w:rPr/>
      </w:pPr>
      <w:r>
        <w:rPr/>
        <w:t>     </w:t>
      </w:r>
      <w:r>
        <w:rPr>
          <w:rFonts w:ascii="Times New Roman;Times;serif" w:hAnsi="Times New Roman;Times;serif"/>
          <w:sz w:val="17"/>
        </w:rPr>
        <w:t xml:space="preserve">For purposes of applying SFAS No. 123(R) (and SFAS No. 123 where applicable), the fair value of each stock option grant was estimated on the date of grant using the Black-Scholes option pricing model for the six months ended June 30 with the following assumptions: </w:t>
      </w:r>
    </w:p>
    <w:tbl>
      <w:tblPr>
        <w:tblW w:w="5000" w:type="pct"/>
        <w:jc w:val="center"/>
        <w:tblInd w:w="0" w:type="dxa"/>
        <w:tblCellMar>
          <w:top w:w="0" w:type="dxa"/>
          <w:left w:w="0" w:type="dxa"/>
          <w:bottom w:w="0" w:type="dxa"/>
          <w:right w:w="0" w:type="dxa"/>
        </w:tblCellMar>
      </w:tblPr>
      <w:tblGrid>
        <w:gridCol w:w="7074"/>
        <w:gridCol w:w="472"/>
        <w:gridCol w:w="171"/>
        <w:gridCol w:w="702"/>
        <w:gridCol w:w="217"/>
        <w:gridCol w:w="472"/>
        <w:gridCol w:w="171"/>
        <w:gridCol w:w="702"/>
        <w:gridCol w:w="224"/>
      </w:tblGrid>
      <w:tr>
        <w:trPr/>
        <w:tc>
          <w:tcPr>
            <w:tcW w:w="7074" w:type="dxa"/>
            <w:tcBorders/>
            <w:shd w:fill="auto" w:val="clear"/>
            <w:vAlign w:val="bottom"/>
          </w:tcPr>
          <w:p>
            <w:pPr>
              <w:pStyle w:val="TableContents"/>
              <w:spacing w:before="0" w:after="283"/>
              <w:rPr/>
            </w:pPr>
            <w:r>
              <w:rPr/>
              <w:t> </w:t>
            </w:r>
          </w:p>
        </w:tc>
        <w:tc>
          <w:tcPr>
            <w:tcW w:w="472" w:type="dxa"/>
            <w:tcBorders/>
            <w:shd w:fill="auto" w:val="clear"/>
            <w:vAlign w:val="bottom"/>
          </w:tcPr>
          <w:p>
            <w:pPr>
              <w:pStyle w:val="TableContents"/>
              <w:spacing w:before="0" w:after="283"/>
              <w:rPr/>
            </w:pPr>
            <w:r>
              <w:rPr/>
              <w:t> </w:t>
            </w:r>
          </w:p>
        </w:tc>
        <w:tc>
          <w:tcPr>
            <w:tcW w:w="171" w:type="dxa"/>
            <w:tcBorders/>
            <w:shd w:fill="auto" w:val="clear"/>
            <w:vAlign w:val="bottom"/>
          </w:tcPr>
          <w:p>
            <w:pPr>
              <w:pStyle w:val="TableContents"/>
              <w:spacing w:before="0" w:after="283"/>
              <w:rPr/>
            </w:pPr>
            <w:r>
              <w:rPr/>
              <w:t> </w:t>
            </w:r>
          </w:p>
        </w:tc>
        <w:tc>
          <w:tcPr>
            <w:tcW w:w="702" w:type="dxa"/>
            <w:tcBorders/>
            <w:shd w:fill="auto" w:val="clear"/>
            <w:vAlign w:val="bottom"/>
          </w:tcPr>
          <w:p>
            <w:pPr>
              <w:pStyle w:val="TableContents"/>
              <w:spacing w:before="0" w:after="283"/>
              <w:rPr/>
            </w:pPr>
            <w:r>
              <w:rPr/>
              <w:t> </w:t>
            </w:r>
          </w:p>
        </w:tc>
        <w:tc>
          <w:tcPr>
            <w:tcW w:w="217" w:type="dxa"/>
            <w:tcBorders/>
            <w:shd w:fill="auto" w:val="clear"/>
            <w:vAlign w:val="bottom"/>
          </w:tcPr>
          <w:p>
            <w:pPr>
              <w:pStyle w:val="TableContents"/>
              <w:spacing w:before="0" w:after="283"/>
              <w:rPr/>
            </w:pPr>
            <w:r>
              <w:rPr/>
              <w:t> </w:t>
            </w:r>
          </w:p>
        </w:tc>
        <w:tc>
          <w:tcPr>
            <w:tcW w:w="472" w:type="dxa"/>
            <w:tcBorders/>
            <w:shd w:fill="auto" w:val="clear"/>
            <w:vAlign w:val="bottom"/>
          </w:tcPr>
          <w:p>
            <w:pPr>
              <w:pStyle w:val="TableContents"/>
              <w:spacing w:before="0" w:after="283"/>
              <w:rPr/>
            </w:pPr>
            <w:r>
              <w:rPr/>
              <w:t> </w:t>
            </w:r>
          </w:p>
        </w:tc>
        <w:tc>
          <w:tcPr>
            <w:tcW w:w="171" w:type="dxa"/>
            <w:tcBorders/>
            <w:shd w:fill="auto" w:val="clear"/>
            <w:vAlign w:val="bottom"/>
          </w:tcPr>
          <w:p>
            <w:pPr>
              <w:pStyle w:val="TableContents"/>
              <w:spacing w:before="0" w:after="283"/>
              <w:rPr/>
            </w:pPr>
            <w:r>
              <w:rPr/>
              <w:t> </w:t>
            </w:r>
          </w:p>
        </w:tc>
        <w:tc>
          <w:tcPr>
            <w:tcW w:w="702" w:type="dxa"/>
            <w:tcBorders/>
            <w:shd w:fill="auto" w:val="clear"/>
            <w:vAlign w:val="bottom"/>
          </w:tcPr>
          <w:p>
            <w:pPr>
              <w:pStyle w:val="TableContents"/>
              <w:spacing w:before="0" w:after="283"/>
              <w:rPr/>
            </w:pPr>
            <w:r>
              <w:rPr/>
              <w:t> </w:t>
            </w:r>
          </w:p>
        </w:tc>
        <w:tc>
          <w:tcPr>
            <w:tcW w:w="224" w:type="dxa"/>
            <w:tcBorders/>
            <w:shd w:fill="auto" w:val="clear"/>
            <w:vAlign w:val="bottom"/>
          </w:tcPr>
          <w:p>
            <w:pPr>
              <w:pStyle w:val="TableContents"/>
              <w:spacing w:before="0" w:after="283"/>
              <w:rPr/>
            </w:pPr>
            <w:r>
              <w:rPr/>
              <w:t> </w:t>
            </w:r>
          </w:p>
        </w:tc>
      </w:tr>
      <w:tr>
        <w:trPr/>
        <w:tc>
          <w:tcPr>
            <w:tcW w:w="7074" w:type="dxa"/>
            <w:tcBorders/>
            <w:shd w:fill="auto" w:val="clear"/>
            <w:vAlign w:val="bottom"/>
          </w:tcPr>
          <w:p>
            <w:pPr>
              <w:pStyle w:val="TableContents"/>
              <w:spacing w:before="0" w:after="283"/>
              <w:rPr/>
            </w:pPr>
            <w:r>
              <w:rPr/>
              <w:t> </w:t>
            </w:r>
          </w:p>
        </w:tc>
        <w:tc>
          <w:tcPr>
            <w:tcW w:w="472" w:type="dxa"/>
            <w:tcBorders/>
            <w:shd w:fill="auto" w:val="clear"/>
            <w:vAlign w:val="bottom"/>
          </w:tcPr>
          <w:p>
            <w:pPr>
              <w:pStyle w:val="TableContents"/>
              <w:spacing w:before="0" w:after="283"/>
              <w:rPr/>
            </w:pPr>
            <w:r>
              <w:rPr/>
              <w:t> </w:t>
            </w:r>
          </w:p>
        </w:tc>
        <w:tc>
          <w:tcPr>
            <w:tcW w:w="873" w:type="dxa"/>
            <w:gridSpan w:val="2"/>
            <w:tcBorders>
              <w:bottom w:val="single" w:sz="2" w:space="0" w:color="000000"/>
            </w:tcBorders>
            <w:shd w:fill="auto" w:val="clear"/>
            <w:tcMar>
              <w:bottom w:w="28" w:type="dxa"/>
            </w:tcMar>
            <w:vAlign w:val="bottom"/>
          </w:tcPr>
          <w:p>
            <w:pPr>
              <w:pStyle w:val="TableContents"/>
              <w:spacing w:before="0" w:after="283"/>
              <w:jc w:val="center"/>
              <w:rPr>
                <w:b/>
              </w:rPr>
            </w:pPr>
            <w:r>
              <w:rPr>
                <w:b/>
              </w:rPr>
              <w:t>2006</w:t>
            </w:r>
          </w:p>
        </w:tc>
        <w:tc>
          <w:tcPr>
            <w:tcW w:w="217" w:type="dxa"/>
            <w:tcBorders/>
            <w:shd w:fill="auto" w:val="clear"/>
            <w:vAlign w:val="bottom"/>
          </w:tcPr>
          <w:p>
            <w:pPr>
              <w:pStyle w:val="TableContents"/>
              <w:spacing w:before="0" w:after="283"/>
              <w:rPr/>
            </w:pPr>
            <w:r>
              <w:rPr/>
              <w:t> </w:t>
            </w:r>
          </w:p>
        </w:tc>
        <w:tc>
          <w:tcPr>
            <w:tcW w:w="472" w:type="dxa"/>
            <w:tcBorders/>
            <w:shd w:fill="auto" w:val="clear"/>
            <w:vAlign w:val="bottom"/>
          </w:tcPr>
          <w:p>
            <w:pPr>
              <w:pStyle w:val="TableContents"/>
              <w:spacing w:before="0" w:after="283"/>
              <w:rPr/>
            </w:pPr>
            <w:r>
              <w:rPr/>
              <w:t> </w:t>
            </w:r>
          </w:p>
        </w:tc>
        <w:tc>
          <w:tcPr>
            <w:tcW w:w="873" w:type="dxa"/>
            <w:gridSpan w:val="2"/>
            <w:tcBorders>
              <w:bottom w:val="single" w:sz="2" w:space="0" w:color="000000"/>
            </w:tcBorders>
            <w:shd w:fill="auto" w:val="clear"/>
            <w:tcMar>
              <w:bottom w:w="28" w:type="dxa"/>
            </w:tcMar>
            <w:vAlign w:val="bottom"/>
          </w:tcPr>
          <w:p>
            <w:pPr>
              <w:pStyle w:val="TableContents"/>
              <w:spacing w:before="0" w:after="283"/>
              <w:jc w:val="center"/>
              <w:rPr>
                <w:b/>
              </w:rPr>
            </w:pPr>
            <w:r>
              <w:rPr>
                <w:b/>
              </w:rPr>
              <w:t>2005</w:t>
            </w:r>
          </w:p>
        </w:tc>
        <w:tc>
          <w:tcPr>
            <w:tcW w:w="224" w:type="dxa"/>
            <w:tcBorders/>
            <w:shd w:fill="auto" w:val="clear"/>
            <w:vAlign w:val="bottom"/>
          </w:tcPr>
          <w:p>
            <w:pPr>
              <w:pStyle w:val="TableContents"/>
              <w:spacing w:before="0" w:after="283"/>
              <w:rPr/>
            </w:pPr>
            <w:r>
              <w:rPr/>
              <w:t> </w:t>
            </w:r>
          </w:p>
        </w:tc>
      </w:tr>
      <w:tr>
        <w:trPr/>
        <w:tc>
          <w:tcPr>
            <w:tcW w:w="7074" w:type="dxa"/>
            <w:tcBorders/>
            <w:shd w:fill="CCEEFF" w:val="clear"/>
            <w:vAlign w:val="bottom"/>
          </w:tcPr>
          <w:p>
            <w:pPr>
              <w:pStyle w:val="TableContents"/>
              <w:spacing w:before="0" w:after="0"/>
              <w:ind w:left="225" w:right="0" w:hanging="225"/>
              <w:rPr/>
            </w:pPr>
            <w:r>
              <w:rPr/>
              <w:t>Estimated fair value of stock options granted</w:t>
            </w:r>
          </w:p>
        </w:tc>
        <w:tc>
          <w:tcPr>
            <w:tcW w:w="472" w:type="dxa"/>
            <w:tcBorders/>
            <w:shd w:fill="CCEEFF" w:val="clear"/>
            <w:vAlign w:val="bottom"/>
          </w:tcPr>
          <w:p>
            <w:pPr>
              <w:pStyle w:val="TableContents"/>
              <w:spacing w:before="0" w:after="283"/>
              <w:rPr/>
            </w:pPr>
            <w:r>
              <w:rPr/>
              <w:t> </w:t>
            </w:r>
          </w:p>
        </w:tc>
        <w:tc>
          <w:tcPr>
            <w:tcW w:w="171" w:type="dxa"/>
            <w:tcBorders/>
            <w:shd w:fill="CCEEFF" w:val="clear"/>
            <w:vAlign w:val="bottom"/>
          </w:tcPr>
          <w:p>
            <w:pPr>
              <w:pStyle w:val="TableContents"/>
              <w:spacing w:before="0" w:after="283"/>
              <w:jc w:val="left"/>
              <w:rPr/>
            </w:pPr>
            <w:r>
              <w:rPr/>
              <w:t>$</w:t>
            </w:r>
          </w:p>
        </w:tc>
        <w:tc>
          <w:tcPr>
            <w:tcW w:w="702" w:type="dxa"/>
            <w:tcBorders/>
            <w:shd w:fill="CCEEFF" w:val="clear"/>
            <w:vAlign w:val="bottom"/>
          </w:tcPr>
          <w:p>
            <w:pPr>
              <w:pStyle w:val="TableContents"/>
              <w:spacing w:before="0" w:after="283"/>
              <w:jc w:val="right"/>
              <w:rPr/>
            </w:pPr>
            <w:r>
              <w:rPr/>
              <w:t>9.29</w:t>
            </w:r>
          </w:p>
        </w:tc>
        <w:tc>
          <w:tcPr>
            <w:tcW w:w="217" w:type="dxa"/>
            <w:tcBorders/>
            <w:shd w:fill="CCEEFF" w:val="clear"/>
            <w:vAlign w:val="bottom"/>
          </w:tcPr>
          <w:p>
            <w:pPr>
              <w:pStyle w:val="TableContents"/>
              <w:spacing w:before="0" w:after="283"/>
              <w:rPr/>
            </w:pPr>
            <w:r>
              <w:rPr/>
              <w:t> </w:t>
            </w:r>
          </w:p>
        </w:tc>
        <w:tc>
          <w:tcPr>
            <w:tcW w:w="472" w:type="dxa"/>
            <w:tcBorders/>
            <w:shd w:fill="CCEEFF" w:val="clear"/>
            <w:vAlign w:val="bottom"/>
          </w:tcPr>
          <w:p>
            <w:pPr>
              <w:pStyle w:val="TableContents"/>
              <w:spacing w:before="0" w:after="283"/>
              <w:rPr/>
            </w:pPr>
            <w:r>
              <w:rPr/>
              <w:t> </w:t>
            </w:r>
          </w:p>
        </w:tc>
        <w:tc>
          <w:tcPr>
            <w:tcW w:w="171" w:type="dxa"/>
            <w:tcBorders/>
            <w:shd w:fill="CCEEFF" w:val="clear"/>
            <w:vAlign w:val="bottom"/>
          </w:tcPr>
          <w:p>
            <w:pPr>
              <w:pStyle w:val="TableContents"/>
              <w:spacing w:before="0" w:after="283"/>
              <w:jc w:val="left"/>
              <w:rPr/>
            </w:pPr>
            <w:r>
              <w:rPr/>
              <w:t>$</w:t>
            </w:r>
          </w:p>
        </w:tc>
        <w:tc>
          <w:tcPr>
            <w:tcW w:w="702" w:type="dxa"/>
            <w:tcBorders/>
            <w:shd w:fill="CCEEFF" w:val="clear"/>
            <w:vAlign w:val="bottom"/>
          </w:tcPr>
          <w:p>
            <w:pPr>
              <w:pStyle w:val="TableContents"/>
              <w:spacing w:before="0" w:after="283"/>
              <w:jc w:val="right"/>
              <w:rPr/>
            </w:pPr>
            <w:r>
              <w:rPr/>
              <w:t>7.57</w:t>
            </w:r>
          </w:p>
        </w:tc>
        <w:tc>
          <w:tcPr>
            <w:tcW w:w="224" w:type="dxa"/>
            <w:tcBorders/>
            <w:shd w:fill="CCEEFF" w:val="clear"/>
            <w:vAlign w:val="bottom"/>
          </w:tcPr>
          <w:p>
            <w:pPr>
              <w:pStyle w:val="TableContents"/>
              <w:spacing w:before="0" w:after="283"/>
              <w:rPr/>
            </w:pPr>
            <w:r>
              <w:rPr/>
              <w:t> </w:t>
            </w:r>
          </w:p>
        </w:tc>
      </w:tr>
      <w:tr>
        <w:trPr/>
        <w:tc>
          <w:tcPr>
            <w:tcW w:w="7074" w:type="dxa"/>
            <w:tcBorders/>
            <w:shd w:fill="auto" w:val="clear"/>
            <w:vAlign w:val="bottom"/>
          </w:tcPr>
          <w:p>
            <w:pPr>
              <w:pStyle w:val="TableContents"/>
              <w:spacing w:before="0" w:after="0"/>
              <w:ind w:left="225" w:right="0" w:hanging="225"/>
              <w:rPr/>
            </w:pPr>
            <w:r>
              <w:rPr/>
              <w:t>Expected dividend yield</w:t>
            </w:r>
          </w:p>
        </w:tc>
        <w:tc>
          <w:tcPr>
            <w:tcW w:w="472" w:type="dxa"/>
            <w:tcBorders/>
            <w:shd w:fill="auto" w:val="clear"/>
            <w:vAlign w:val="bottom"/>
          </w:tcPr>
          <w:p>
            <w:pPr>
              <w:pStyle w:val="TableContents"/>
              <w:spacing w:before="0" w:after="283"/>
              <w:rPr/>
            </w:pPr>
            <w:r>
              <w:rPr/>
              <w:t> </w:t>
            </w:r>
          </w:p>
        </w:tc>
        <w:tc>
          <w:tcPr>
            <w:tcW w:w="171" w:type="dxa"/>
            <w:tcBorders/>
            <w:shd w:fill="auto" w:val="clear"/>
            <w:vAlign w:val="bottom"/>
          </w:tcPr>
          <w:p>
            <w:pPr>
              <w:pStyle w:val="TableContents"/>
              <w:spacing w:before="0" w:after="283"/>
              <w:jc w:val="left"/>
              <w:rPr/>
            </w:pPr>
            <w:r>
              <w:rPr/>
              <w:t> </w:t>
            </w:r>
          </w:p>
        </w:tc>
        <w:tc>
          <w:tcPr>
            <w:tcW w:w="702" w:type="dxa"/>
            <w:tcBorders/>
            <w:shd w:fill="auto" w:val="clear"/>
            <w:vAlign w:val="bottom"/>
          </w:tcPr>
          <w:p>
            <w:pPr>
              <w:pStyle w:val="TableContents"/>
              <w:spacing w:before="0" w:after="283"/>
              <w:jc w:val="right"/>
              <w:rPr/>
            </w:pPr>
            <w:r>
              <w:rPr/>
              <w:t>0.5</w:t>
            </w:r>
          </w:p>
        </w:tc>
        <w:tc>
          <w:tcPr>
            <w:tcW w:w="217" w:type="dxa"/>
            <w:tcBorders/>
            <w:shd w:fill="auto" w:val="clear"/>
            <w:vAlign w:val="bottom"/>
          </w:tcPr>
          <w:p>
            <w:pPr>
              <w:pStyle w:val="TableContents"/>
              <w:spacing w:before="0" w:after="283"/>
              <w:rPr/>
            </w:pPr>
            <w:r>
              <w:rPr/>
              <w:t>%</w:t>
            </w:r>
          </w:p>
        </w:tc>
        <w:tc>
          <w:tcPr>
            <w:tcW w:w="472" w:type="dxa"/>
            <w:tcBorders/>
            <w:shd w:fill="auto" w:val="clear"/>
            <w:vAlign w:val="bottom"/>
          </w:tcPr>
          <w:p>
            <w:pPr>
              <w:pStyle w:val="TableContents"/>
              <w:spacing w:before="0" w:after="283"/>
              <w:rPr/>
            </w:pPr>
            <w:r>
              <w:rPr/>
              <w:t> </w:t>
            </w:r>
          </w:p>
        </w:tc>
        <w:tc>
          <w:tcPr>
            <w:tcW w:w="171" w:type="dxa"/>
            <w:tcBorders/>
            <w:shd w:fill="auto" w:val="clear"/>
            <w:vAlign w:val="bottom"/>
          </w:tcPr>
          <w:p>
            <w:pPr>
              <w:pStyle w:val="TableContents"/>
              <w:spacing w:before="0" w:after="283"/>
              <w:jc w:val="left"/>
              <w:rPr/>
            </w:pPr>
            <w:r>
              <w:rPr/>
              <w:t> </w:t>
            </w:r>
          </w:p>
        </w:tc>
        <w:tc>
          <w:tcPr>
            <w:tcW w:w="702" w:type="dxa"/>
            <w:tcBorders/>
            <w:shd w:fill="auto" w:val="clear"/>
            <w:vAlign w:val="bottom"/>
          </w:tcPr>
          <w:p>
            <w:pPr>
              <w:pStyle w:val="TableContents"/>
              <w:spacing w:before="0" w:after="283"/>
              <w:jc w:val="right"/>
              <w:rPr/>
            </w:pPr>
            <w:r>
              <w:rPr/>
              <w:t>0.6</w:t>
            </w:r>
          </w:p>
        </w:tc>
        <w:tc>
          <w:tcPr>
            <w:tcW w:w="224" w:type="dxa"/>
            <w:tcBorders/>
            <w:shd w:fill="auto" w:val="clear"/>
            <w:vAlign w:val="bottom"/>
          </w:tcPr>
          <w:p>
            <w:pPr>
              <w:pStyle w:val="TableContents"/>
              <w:spacing w:before="0" w:after="283"/>
              <w:rPr/>
            </w:pPr>
            <w:r>
              <w:rPr/>
              <w:t>%</w:t>
            </w:r>
          </w:p>
        </w:tc>
      </w:tr>
      <w:tr>
        <w:trPr/>
        <w:tc>
          <w:tcPr>
            <w:tcW w:w="7074" w:type="dxa"/>
            <w:tcBorders/>
            <w:shd w:fill="CCEEFF" w:val="clear"/>
            <w:vAlign w:val="bottom"/>
          </w:tcPr>
          <w:p>
            <w:pPr>
              <w:pStyle w:val="TableContents"/>
              <w:spacing w:before="0" w:after="0"/>
              <w:ind w:left="225" w:right="0" w:hanging="225"/>
              <w:rPr/>
            </w:pPr>
            <w:r>
              <w:rPr/>
              <w:t>Expected volatility</w:t>
            </w:r>
          </w:p>
        </w:tc>
        <w:tc>
          <w:tcPr>
            <w:tcW w:w="472" w:type="dxa"/>
            <w:tcBorders/>
            <w:shd w:fill="CCEEFF" w:val="clear"/>
            <w:vAlign w:val="bottom"/>
          </w:tcPr>
          <w:p>
            <w:pPr>
              <w:pStyle w:val="TableContents"/>
              <w:spacing w:before="0" w:after="283"/>
              <w:rPr/>
            </w:pPr>
            <w:r>
              <w:rPr/>
              <w:t> </w:t>
            </w:r>
          </w:p>
        </w:tc>
        <w:tc>
          <w:tcPr>
            <w:tcW w:w="171" w:type="dxa"/>
            <w:tcBorders/>
            <w:shd w:fill="CCEEFF" w:val="clear"/>
            <w:vAlign w:val="bottom"/>
          </w:tcPr>
          <w:p>
            <w:pPr>
              <w:pStyle w:val="TableContents"/>
              <w:spacing w:before="0" w:after="283"/>
              <w:jc w:val="left"/>
              <w:rPr/>
            </w:pPr>
            <w:r>
              <w:rPr/>
              <w:t> </w:t>
            </w:r>
          </w:p>
        </w:tc>
        <w:tc>
          <w:tcPr>
            <w:tcW w:w="702" w:type="dxa"/>
            <w:tcBorders/>
            <w:shd w:fill="CCEEFF" w:val="clear"/>
            <w:vAlign w:val="bottom"/>
          </w:tcPr>
          <w:p>
            <w:pPr>
              <w:pStyle w:val="TableContents"/>
              <w:spacing w:before="0" w:after="283"/>
              <w:jc w:val="right"/>
              <w:rPr/>
            </w:pPr>
            <w:r>
              <w:rPr/>
              <w:t>24.3</w:t>
            </w:r>
          </w:p>
        </w:tc>
        <w:tc>
          <w:tcPr>
            <w:tcW w:w="217" w:type="dxa"/>
            <w:tcBorders/>
            <w:shd w:fill="CCEEFF" w:val="clear"/>
            <w:vAlign w:val="bottom"/>
          </w:tcPr>
          <w:p>
            <w:pPr>
              <w:pStyle w:val="TableContents"/>
              <w:spacing w:before="0" w:after="283"/>
              <w:rPr/>
            </w:pPr>
            <w:r>
              <w:rPr/>
              <w:t>%</w:t>
            </w:r>
          </w:p>
        </w:tc>
        <w:tc>
          <w:tcPr>
            <w:tcW w:w="472" w:type="dxa"/>
            <w:tcBorders/>
            <w:shd w:fill="CCEEFF" w:val="clear"/>
            <w:vAlign w:val="bottom"/>
          </w:tcPr>
          <w:p>
            <w:pPr>
              <w:pStyle w:val="TableContents"/>
              <w:spacing w:before="0" w:after="283"/>
              <w:rPr/>
            </w:pPr>
            <w:r>
              <w:rPr/>
              <w:t> </w:t>
            </w:r>
          </w:p>
        </w:tc>
        <w:tc>
          <w:tcPr>
            <w:tcW w:w="171" w:type="dxa"/>
            <w:tcBorders/>
            <w:shd w:fill="CCEEFF" w:val="clear"/>
            <w:vAlign w:val="bottom"/>
          </w:tcPr>
          <w:p>
            <w:pPr>
              <w:pStyle w:val="TableContents"/>
              <w:spacing w:before="0" w:after="283"/>
              <w:jc w:val="left"/>
              <w:rPr/>
            </w:pPr>
            <w:r>
              <w:rPr/>
              <w:t> </w:t>
            </w:r>
          </w:p>
        </w:tc>
        <w:tc>
          <w:tcPr>
            <w:tcW w:w="702" w:type="dxa"/>
            <w:tcBorders/>
            <w:shd w:fill="CCEEFF" w:val="clear"/>
            <w:vAlign w:val="bottom"/>
          </w:tcPr>
          <w:p>
            <w:pPr>
              <w:pStyle w:val="TableContents"/>
              <w:spacing w:before="0" w:after="283"/>
              <w:jc w:val="right"/>
              <w:rPr/>
            </w:pPr>
            <w:r>
              <w:rPr/>
              <w:t>26.3</w:t>
            </w:r>
          </w:p>
        </w:tc>
        <w:tc>
          <w:tcPr>
            <w:tcW w:w="224" w:type="dxa"/>
            <w:tcBorders/>
            <w:shd w:fill="CCEEFF" w:val="clear"/>
            <w:vAlign w:val="bottom"/>
          </w:tcPr>
          <w:p>
            <w:pPr>
              <w:pStyle w:val="TableContents"/>
              <w:spacing w:before="0" w:after="283"/>
              <w:rPr/>
            </w:pPr>
            <w:r>
              <w:rPr/>
              <w:t>%</w:t>
            </w:r>
          </w:p>
        </w:tc>
      </w:tr>
      <w:tr>
        <w:trPr/>
        <w:tc>
          <w:tcPr>
            <w:tcW w:w="7074" w:type="dxa"/>
            <w:tcBorders/>
            <w:shd w:fill="auto" w:val="clear"/>
            <w:vAlign w:val="bottom"/>
          </w:tcPr>
          <w:p>
            <w:pPr>
              <w:pStyle w:val="TableContents"/>
              <w:spacing w:before="0" w:after="0"/>
              <w:ind w:left="225" w:right="0" w:hanging="225"/>
              <w:rPr/>
            </w:pPr>
            <w:r>
              <w:rPr/>
              <w:t>Expected life</w:t>
            </w:r>
          </w:p>
        </w:tc>
        <w:tc>
          <w:tcPr>
            <w:tcW w:w="472" w:type="dxa"/>
            <w:tcBorders/>
            <w:shd w:fill="auto" w:val="clear"/>
            <w:vAlign w:val="bottom"/>
          </w:tcPr>
          <w:p>
            <w:pPr>
              <w:pStyle w:val="TableContents"/>
              <w:spacing w:before="0" w:after="283"/>
              <w:rPr/>
            </w:pPr>
            <w:r>
              <w:rPr/>
              <w:t> </w:t>
            </w:r>
          </w:p>
        </w:tc>
        <w:tc>
          <w:tcPr>
            <w:tcW w:w="1090" w:type="dxa"/>
            <w:gridSpan w:val="3"/>
            <w:tcBorders/>
            <w:shd w:fill="auto" w:val="clear"/>
            <w:vAlign w:val="bottom"/>
          </w:tcPr>
          <w:p>
            <w:pPr>
              <w:pStyle w:val="TableContents"/>
              <w:spacing w:before="0" w:after="283"/>
              <w:jc w:val="center"/>
              <w:rPr/>
            </w:pPr>
            <w:r>
              <w:rPr/>
              <w:t>5 years</w:t>
            </w:r>
          </w:p>
        </w:tc>
        <w:tc>
          <w:tcPr>
            <w:tcW w:w="472" w:type="dxa"/>
            <w:tcBorders/>
            <w:shd w:fill="auto" w:val="clear"/>
            <w:vAlign w:val="bottom"/>
          </w:tcPr>
          <w:p>
            <w:pPr>
              <w:pStyle w:val="TableContents"/>
              <w:spacing w:before="0" w:after="283"/>
              <w:rPr/>
            </w:pPr>
            <w:r>
              <w:rPr/>
              <w:t> </w:t>
            </w:r>
          </w:p>
        </w:tc>
        <w:tc>
          <w:tcPr>
            <w:tcW w:w="1097" w:type="dxa"/>
            <w:gridSpan w:val="3"/>
            <w:tcBorders/>
            <w:shd w:fill="auto" w:val="clear"/>
            <w:vAlign w:val="bottom"/>
          </w:tcPr>
          <w:p>
            <w:pPr>
              <w:pStyle w:val="TableContents"/>
              <w:spacing w:before="0" w:after="283"/>
              <w:jc w:val="center"/>
              <w:rPr/>
            </w:pPr>
            <w:r>
              <w:rPr/>
              <w:t>5 years</w:t>
            </w:r>
          </w:p>
        </w:tc>
      </w:tr>
      <w:tr>
        <w:trPr/>
        <w:tc>
          <w:tcPr>
            <w:tcW w:w="7074" w:type="dxa"/>
            <w:tcBorders/>
            <w:shd w:fill="CCEEFF" w:val="clear"/>
            <w:vAlign w:val="bottom"/>
          </w:tcPr>
          <w:p>
            <w:pPr>
              <w:pStyle w:val="TableContents"/>
              <w:spacing w:before="0" w:after="0"/>
              <w:ind w:left="225" w:right="0" w:hanging="225"/>
              <w:rPr/>
            </w:pPr>
            <w:r>
              <w:rPr/>
              <w:t>Risk-free interest rate</w:t>
            </w:r>
          </w:p>
        </w:tc>
        <w:tc>
          <w:tcPr>
            <w:tcW w:w="472" w:type="dxa"/>
            <w:tcBorders/>
            <w:shd w:fill="CCEEFF" w:val="clear"/>
            <w:vAlign w:val="bottom"/>
          </w:tcPr>
          <w:p>
            <w:pPr>
              <w:pStyle w:val="TableContents"/>
              <w:spacing w:before="0" w:after="283"/>
              <w:rPr/>
            </w:pPr>
            <w:r>
              <w:rPr/>
              <w:t> </w:t>
            </w:r>
          </w:p>
        </w:tc>
        <w:tc>
          <w:tcPr>
            <w:tcW w:w="171" w:type="dxa"/>
            <w:tcBorders/>
            <w:shd w:fill="CCEEFF" w:val="clear"/>
            <w:vAlign w:val="bottom"/>
          </w:tcPr>
          <w:p>
            <w:pPr>
              <w:pStyle w:val="TableContents"/>
              <w:spacing w:before="0" w:after="283"/>
              <w:jc w:val="left"/>
              <w:rPr/>
            </w:pPr>
            <w:r>
              <w:rPr/>
              <w:t> </w:t>
            </w:r>
          </w:p>
        </w:tc>
        <w:tc>
          <w:tcPr>
            <w:tcW w:w="702" w:type="dxa"/>
            <w:tcBorders/>
            <w:shd w:fill="CCEEFF" w:val="clear"/>
            <w:vAlign w:val="bottom"/>
          </w:tcPr>
          <w:p>
            <w:pPr>
              <w:pStyle w:val="TableContents"/>
              <w:spacing w:before="0" w:after="283"/>
              <w:jc w:val="right"/>
              <w:rPr/>
            </w:pPr>
            <w:r>
              <w:rPr/>
              <w:t>4.57</w:t>
            </w:r>
          </w:p>
        </w:tc>
        <w:tc>
          <w:tcPr>
            <w:tcW w:w="217" w:type="dxa"/>
            <w:tcBorders/>
            <w:shd w:fill="CCEEFF" w:val="clear"/>
            <w:vAlign w:val="bottom"/>
          </w:tcPr>
          <w:p>
            <w:pPr>
              <w:pStyle w:val="TableContents"/>
              <w:spacing w:before="0" w:after="283"/>
              <w:rPr/>
            </w:pPr>
            <w:r>
              <w:rPr/>
              <w:t>%</w:t>
            </w:r>
          </w:p>
        </w:tc>
        <w:tc>
          <w:tcPr>
            <w:tcW w:w="472" w:type="dxa"/>
            <w:tcBorders/>
            <w:shd w:fill="CCEEFF" w:val="clear"/>
            <w:vAlign w:val="bottom"/>
          </w:tcPr>
          <w:p>
            <w:pPr>
              <w:pStyle w:val="TableContents"/>
              <w:spacing w:before="0" w:after="283"/>
              <w:rPr/>
            </w:pPr>
            <w:r>
              <w:rPr/>
              <w:t> </w:t>
            </w:r>
          </w:p>
        </w:tc>
        <w:tc>
          <w:tcPr>
            <w:tcW w:w="171" w:type="dxa"/>
            <w:tcBorders/>
            <w:shd w:fill="CCEEFF" w:val="clear"/>
            <w:vAlign w:val="bottom"/>
          </w:tcPr>
          <w:p>
            <w:pPr>
              <w:pStyle w:val="TableContents"/>
              <w:spacing w:before="0" w:after="283"/>
              <w:jc w:val="left"/>
              <w:rPr/>
            </w:pPr>
            <w:r>
              <w:rPr/>
              <w:t> </w:t>
            </w:r>
          </w:p>
        </w:tc>
        <w:tc>
          <w:tcPr>
            <w:tcW w:w="702" w:type="dxa"/>
            <w:tcBorders/>
            <w:shd w:fill="CCEEFF" w:val="clear"/>
            <w:vAlign w:val="bottom"/>
          </w:tcPr>
          <w:p>
            <w:pPr>
              <w:pStyle w:val="TableContents"/>
              <w:spacing w:before="0" w:after="283"/>
              <w:jc w:val="right"/>
              <w:rPr/>
            </w:pPr>
            <w:r>
              <w:rPr/>
              <w:t>3.89</w:t>
            </w:r>
          </w:p>
        </w:tc>
        <w:tc>
          <w:tcPr>
            <w:tcW w:w="224" w:type="dxa"/>
            <w:tcBorders/>
            <w:shd w:fill="CCEEFF" w:val="clear"/>
            <w:vAlign w:val="bottom"/>
          </w:tcPr>
          <w:p>
            <w:pPr>
              <w:pStyle w:val="TableContents"/>
              <w:spacing w:before="0" w:after="283"/>
              <w:rPr/>
            </w:pPr>
            <w:r>
              <w:rPr/>
              <w:t>%</w:t>
            </w:r>
          </w:p>
        </w:tc>
      </w:tr>
    </w:tbl>
    <w:p>
      <w:pPr>
        <w:pStyle w:val="TextBody"/>
        <w:spacing w:before="120" w:after="283"/>
        <w:jc w:val="left"/>
        <w:rPr/>
      </w:pPr>
      <w:r>
        <w:rPr/>
        <w:t>     </w:t>
      </w:r>
      <w:r>
        <w:rPr>
          <w:rFonts w:ascii="Times New Roman;Times;serif" w:hAnsi="Times New Roman;Times;serif"/>
          <w:sz w:val="17"/>
        </w:rPr>
        <w:t xml:space="preserve">The expected dividend yield was based on Viads expectation of future dividend payouts. The volatility assumption was based on Viads daily historical stock price volatility during the time period that corresponds to the expected weighted-average life of the option. The expected life (estimated period of time outstanding) of stock options granted was estimated based on historical exercise activity. The risk-free interest rate assumption was based on the interest rate of a U.S. Treasury strip for a five-year term from the date the option was granted. </w:t>
      </w:r>
    </w:p>
    <w:p>
      <w:pPr>
        <w:pStyle w:val="TextBody"/>
        <w:spacing w:before="120" w:after="283"/>
        <w:jc w:val="left"/>
        <w:rPr/>
      </w:pPr>
      <w:r>
        <w:rPr/>
        <w:t>     </w:t>
      </w:r>
      <w:r>
        <w:rPr>
          <w:rFonts w:ascii="Times New Roman;Times;serif" w:hAnsi="Times New Roman;Times;serif"/>
          <w:sz w:val="17"/>
        </w:rPr>
        <w:t xml:space="preserve">Stock options granted during the six months ended June 30, 2006 and 2005 were for contractual terms of seven years at exercise prices based on the fair market value of Viads common stock on the grant date. Stock options become exercisable, based on a graded vesting schedule, in annual increments of 20 percent beginning one year after grant date and become fully exercisable after five years from the date of grant. Stock options granted since 1998 contain certain forfeiture and non-compete provisions. Share-based compensation expense related to stock option awards is recognized on the straight-line method over the requisite service period, which is approximately five years. As of June 30, 2006, the total unrecognized cost related to non-vested stock option awards was $2.8 million. Viad expects to recognize such costs in the consolidated financial statements over a weighted-average period of 2.0 years. </w:t>
      </w:r>
    </w:p>
    <w:p>
      <w:pPr>
        <w:pStyle w:val="TextBody"/>
        <w:spacing w:before="120" w:after="283"/>
        <w:jc w:val="left"/>
        <w:rPr/>
      </w:pPr>
      <w:r>
        <w:rPr/>
        <w:t>     </w:t>
      </w:r>
      <w:r>
        <w:rPr>
          <w:rFonts w:ascii="Times New Roman;Times;serif" w:hAnsi="Times New Roman;Times;serif"/>
          <w:sz w:val="17"/>
        </w:rPr>
        <w:t xml:space="preserve">Viads stock options generally contain contingent cash settlement features upon a change of control of the Company as defined in the Omnibus Plan. Management believes this cash settlement event is not considered probable, and therefore, the outstanding stock options are accounted for as equity awards and not considered liability awards under SFAS No. 123(R) and </w:t>
      </w:r>
    </w:p>
    <w:p>
      <w:pPr>
        <w:pStyle w:val="TextBody"/>
        <w:jc w:val="center"/>
        <w:rPr>
          <w:rFonts w:ascii="Times New Roman;Times;serif" w:hAnsi="Times New Roman;Times;serif"/>
          <w:sz w:val="17"/>
        </w:rPr>
      </w:pPr>
      <w:r>
        <w:rPr>
          <w:rFonts w:ascii="Times New Roman;Times;serif" w:hAnsi="Times New Roman;Times;serif"/>
          <w:sz w:val="17"/>
        </w:rPr>
        <w:t xml:space="preserve">Page 7 </w:t>
      </w:r>
    </w:p>
    <w:p>
      <w:pPr>
        <w:pStyle w:val="HorizontalLine"/>
        <w:pBdr>
          <w:bottom w:val="single" w:sz="20" w:space="0" w:color="808080"/>
        </w:pBdr>
        <w:rPr/>
      </w:pPr>
      <w:r>
        <w:rPr/>
      </w:r>
      <w:r>
        <w:br w:type="page"/>
      </w:r>
    </w:p>
    <w:p>
      <w:pPr>
        <w:pStyle w:val="Heading5"/>
        <w:jc w:val="left"/>
        <w:rPr/>
      </w:pPr>
      <w:hyperlink w:anchor="toc">
        <w:r>
          <w:rPr>
            <w:rStyle w:val="InternetLink"/>
          </w:rPr>
          <w:t>Table of Contents</w:t>
        </w:r>
      </w:hyperlink>
    </w:p>
    <w:p>
      <w:pPr>
        <w:pStyle w:val="TextBody"/>
        <w:spacing w:before="120" w:after="283"/>
        <w:jc w:val="left"/>
        <w:rPr>
          <w:rFonts w:ascii="Times New Roman;Times;serif" w:hAnsi="Times New Roman;Times;serif"/>
          <w:sz w:val="17"/>
        </w:rPr>
      </w:pPr>
      <w:r>
        <w:rPr>
          <w:rFonts w:ascii="Times New Roman;Times;serif" w:hAnsi="Times New Roman;Times;serif"/>
          <w:sz w:val="17"/>
        </w:rPr>
        <w:t xml:space="preserve">related guidance. Although not considered probable, the cash settlement contingency is deemed to be outside the control of Viad. Accordingly, Viads stock options are subject to the provisions of SEC Accounting Series Release No. 268, Presentation in Financial Statements of Redeemable Preferred Stocks and Emerging Issues Task Force Issue No. D-98, Classification and Measurement of Redeemable Securities. This guidance generally specifies that when the redemption of instruments (within its scope) is outside the control of the issuer, certain amounts should be classified outside of permanent equity on the balance sheet. As of June 30, 2006, Viad has not recorded any amounts related to stock options outside of permanent equity as there was no intrinsic value (in-the-money redemption amount) related to Viads stock options on the date of grant. As noted above, the exercise price of Viads stock option grants is based on the fair market value of the underlying common stock on the date of grant. </w:t>
      </w:r>
    </w:p>
    <w:p>
      <w:pPr>
        <w:pStyle w:val="TextBody"/>
        <w:spacing w:before="120" w:after="283"/>
        <w:jc w:val="left"/>
        <w:rPr/>
      </w:pPr>
      <w:r>
        <w:rPr/>
        <w:t>     </w:t>
      </w:r>
      <w:r>
        <w:rPr>
          <w:rFonts w:ascii="Times New Roman;Times;serif" w:hAnsi="Times New Roman;Times;serif"/>
          <w:sz w:val="17"/>
        </w:rPr>
        <w:t xml:space="preserve">The following table summarizes stock option activity during the six months ended June 30, 2006: </w:t>
      </w:r>
    </w:p>
    <w:tbl>
      <w:tblPr>
        <w:tblW w:w="5000" w:type="pct"/>
        <w:jc w:val="center"/>
        <w:tblInd w:w="0" w:type="dxa"/>
        <w:tblCellMar>
          <w:top w:w="0" w:type="dxa"/>
          <w:left w:w="0" w:type="dxa"/>
          <w:bottom w:w="0" w:type="dxa"/>
          <w:right w:w="0" w:type="dxa"/>
        </w:tblCellMar>
      </w:tblPr>
      <w:tblGrid>
        <w:gridCol w:w="4730"/>
        <w:gridCol w:w="362"/>
        <w:gridCol w:w="109"/>
        <w:gridCol w:w="1084"/>
        <w:gridCol w:w="137"/>
        <w:gridCol w:w="362"/>
        <w:gridCol w:w="292"/>
        <w:gridCol w:w="1231"/>
        <w:gridCol w:w="109"/>
        <w:gridCol w:w="361"/>
        <w:gridCol w:w="128"/>
        <w:gridCol w:w="1183"/>
        <w:gridCol w:w="117"/>
      </w:tblGrid>
      <w:tr>
        <w:trPr/>
        <w:tc>
          <w:tcPr>
            <w:tcW w:w="4730" w:type="dxa"/>
            <w:tcBorders/>
            <w:shd w:fill="auto" w:val="clear"/>
            <w:vAlign w:val="bottom"/>
          </w:tcPr>
          <w:p>
            <w:pPr>
              <w:pStyle w:val="TableContents"/>
              <w:spacing w:before="0" w:after="283"/>
              <w:rPr/>
            </w:pPr>
            <w:r>
              <w:rPr/>
              <w:t> </w:t>
            </w:r>
          </w:p>
        </w:tc>
        <w:tc>
          <w:tcPr>
            <w:tcW w:w="362" w:type="dxa"/>
            <w:tcBorders/>
            <w:shd w:fill="auto" w:val="clear"/>
            <w:vAlign w:val="bottom"/>
          </w:tcPr>
          <w:p>
            <w:pPr>
              <w:pStyle w:val="TableContents"/>
              <w:spacing w:before="0" w:after="283"/>
              <w:rPr/>
            </w:pPr>
            <w:r>
              <w:rPr/>
              <w:t> </w:t>
            </w:r>
          </w:p>
        </w:tc>
        <w:tc>
          <w:tcPr>
            <w:tcW w:w="109" w:type="dxa"/>
            <w:tcBorders/>
            <w:shd w:fill="auto" w:val="clear"/>
            <w:vAlign w:val="bottom"/>
          </w:tcPr>
          <w:p>
            <w:pPr>
              <w:pStyle w:val="TableContents"/>
              <w:spacing w:before="0" w:after="283"/>
              <w:rPr/>
            </w:pPr>
            <w:r>
              <w:rPr/>
              <w:t> </w:t>
            </w:r>
          </w:p>
        </w:tc>
        <w:tc>
          <w:tcPr>
            <w:tcW w:w="1084" w:type="dxa"/>
            <w:tcBorders/>
            <w:shd w:fill="auto" w:val="clear"/>
            <w:vAlign w:val="bottom"/>
          </w:tcPr>
          <w:p>
            <w:pPr>
              <w:pStyle w:val="TableContents"/>
              <w:spacing w:before="0" w:after="283"/>
              <w:rPr/>
            </w:pPr>
            <w:r>
              <w:rPr/>
              <w:t> </w:t>
            </w:r>
          </w:p>
        </w:tc>
        <w:tc>
          <w:tcPr>
            <w:tcW w:w="137" w:type="dxa"/>
            <w:tcBorders/>
            <w:shd w:fill="auto" w:val="clear"/>
            <w:vAlign w:val="bottom"/>
          </w:tcPr>
          <w:p>
            <w:pPr>
              <w:pStyle w:val="TableContents"/>
              <w:spacing w:before="0" w:after="283"/>
              <w:rPr/>
            </w:pPr>
            <w:r>
              <w:rPr/>
              <w:t> </w:t>
            </w:r>
          </w:p>
        </w:tc>
        <w:tc>
          <w:tcPr>
            <w:tcW w:w="362" w:type="dxa"/>
            <w:tcBorders/>
            <w:shd w:fill="auto" w:val="clear"/>
            <w:vAlign w:val="bottom"/>
          </w:tcPr>
          <w:p>
            <w:pPr>
              <w:pStyle w:val="TableContents"/>
              <w:spacing w:before="0" w:after="283"/>
              <w:rPr/>
            </w:pPr>
            <w:r>
              <w:rPr/>
              <w:t> </w:t>
            </w:r>
          </w:p>
        </w:tc>
        <w:tc>
          <w:tcPr>
            <w:tcW w:w="292" w:type="dxa"/>
            <w:tcBorders/>
            <w:shd w:fill="auto" w:val="clear"/>
            <w:vAlign w:val="bottom"/>
          </w:tcPr>
          <w:p>
            <w:pPr>
              <w:pStyle w:val="TableContents"/>
              <w:spacing w:before="0" w:after="283"/>
              <w:rPr/>
            </w:pPr>
            <w:r>
              <w:rPr/>
              <w:t> </w:t>
            </w:r>
          </w:p>
        </w:tc>
        <w:tc>
          <w:tcPr>
            <w:tcW w:w="1231" w:type="dxa"/>
            <w:tcBorders/>
            <w:shd w:fill="auto" w:val="clear"/>
            <w:vAlign w:val="bottom"/>
          </w:tcPr>
          <w:p>
            <w:pPr>
              <w:pStyle w:val="TableContents"/>
              <w:spacing w:before="0" w:after="283"/>
              <w:rPr/>
            </w:pPr>
            <w:r>
              <w:rPr/>
              <w:t> </w:t>
            </w:r>
          </w:p>
        </w:tc>
        <w:tc>
          <w:tcPr>
            <w:tcW w:w="109" w:type="dxa"/>
            <w:tcBorders/>
            <w:shd w:fill="auto" w:val="clear"/>
            <w:vAlign w:val="bottom"/>
          </w:tcPr>
          <w:p>
            <w:pPr>
              <w:pStyle w:val="TableContents"/>
              <w:spacing w:before="0" w:after="283"/>
              <w:rPr/>
            </w:pPr>
            <w:r>
              <w:rPr/>
              <w:t> </w:t>
            </w:r>
          </w:p>
        </w:tc>
        <w:tc>
          <w:tcPr>
            <w:tcW w:w="361" w:type="dxa"/>
            <w:tcBorders/>
            <w:shd w:fill="auto" w:val="clear"/>
            <w:vAlign w:val="bottom"/>
          </w:tcPr>
          <w:p>
            <w:pPr>
              <w:pStyle w:val="TableContents"/>
              <w:spacing w:before="0" w:after="283"/>
              <w:rPr/>
            </w:pPr>
            <w:r>
              <w:rPr/>
              <w:t> </w:t>
            </w:r>
          </w:p>
        </w:tc>
        <w:tc>
          <w:tcPr>
            <w:tcW w:w="128" w:type="dxa"/>
            <w:tcBorders/>
            <w:shd w:fill="auto" w:val="clear"/>
            <w:vAlign w:val="bottom"/>
          </w:tcPr>
          <w:p>
            <w:pPr>
              <w:pStyle w:val="TableContents"/>
              <w:spacing w:before="0" w:after="283"/>
              <w:rPr/>
            </w:pPr>
            <w:r>
              <w:rPr/>
              <w:t> </w:t>
            </w:r>
          </w:p>
        </w:tc>
        <w:tc>
          <w:tcPr>
            <w:tcW w:w="1183" w:type="dxa"/>
            <w:tcBorders/>
            <w:shd w:fill="auto" w:val="clear"/>
            <w:vAlign w:val="bottom"/>
          </w:tcPr>
          <w:p>
            <w:pPr>
              <w:pStyle w:val="TableContents"/>
              <w:spacing w:before="0" w:after="283"/>
              <w:rPr/>
            </w:pPr>
            <w:r>
              <w:rPr/>
              <w:t> </w:t>
            </w:r>
          </w:p>
        </w:tc>
        <w:tc>
          <w:tcPr>
            <w:tcW w:w="117" w:type="dxa"/>
            <w:tcBorders/>
            <w:shd w:fill="auto" w:val="clear"/>
            <w:vAlign w:val="bottom"/>
          </w:tcPr>
          <w:p>
            <w:pPr>
              <w:pStyle w:val="TableContents"/>
              <w:spacing w:before="0" w:after="283"/>
              <w:rPr/>
            </w:pPr>
            <w:r>
              <w:rPr/>
              <w:t> </w:t>
            </w:r>
          </w:p>
        </w:tc>
      </w:tr>
      <w:tr>
        <w:trPr/>
        <w:tc>
          <w:tcPr>
            <w:tcW w:w="4730" w:type="dxa"/>
            <w:tcBorders/>
            <w:shd w:fill="auto" w:val="clear"/>
            <w:vAlign w:val="bottom"/>
          </w:tcPr>
          <w:p>
            <w:pPr>
              <w:pStyle w:val="TableContents"/>
              <w:spacing w:before="0" w:after="283"/>
              <w:rPr/>
            </w:pPr>
            <w:r>
              <w:rPr/>
              <w:t> </w:t>
            </w:r>
          </w:p>
        </w:tc>
        <w:tc>
          <w:tcPr>
            <w:tcW w:w="362" w:type="dxa"/>
            <w:tcBorders/>
            <w:shd w:fill="auto" w:val="clear"/>
            <w:vAlign w:val="bottom"/>
          </w:tcPr>
          <w:p>
            <w:pPr>
              <w:pStyle w:val="TableContents"/>
              <w:spacing w:before="0" w:after="283"/>
              <w:rPr/>
            </w:pPr>
            <w:r>
              <w:rPr/>
              <w:t> </w:t>
            </w:r>
          </w:p>
        </w:tc>
        <w:tc>
          <w:tcPr>
            <w:tcW w:w="109" w:type="dxa"/>
            <w:tcBorders/>
            <w:shd w:fill="auto" w:val="clear"/>
            <w:vAlign w:val="bottom"/>
          </w:tcPr>
          <w:p>
            <w:pPr>
              <w:pStyle w:val="TableContents"/>
              <w:spacing w:before="0" w:after="283"/>
              <w:rPr/>
            </w:pPr>
            <w:r>
              <w:rPr/>
              <w:t> </w:t>
            </w:r>
          </w:p>
        </w:tc>
        <w:tc>
          <w:tcPr>
            <w:tcW w:w="1084" w:type="dxa"/>
            <w:tcBorders/>
            <w:shd w:fill="auto" w:val="clear"/>
            <w:vAlign w:val="bottom"/>
          </w:tcPr>
          <w:p>
            <w:pPr>
              <w:pStyle w:val="TableContents"/>
              <w:spacing w:before="0" w:after="283"/>
              <w:rPr/>
            </w:pPr>
            <w:r>
              <w:rPr/>
              <w:t> </w:t>
            </w:r>
          </w:p>
        </w:tc>
        <w:tc>
          <w:tcPr>
            <w:tcW w:w="137" w:type="dxa"/>
            <w:tcBorders/>
            <w:shd w:fill="auto" w:val="clear"/>
            <w:vAlign w:val="bottom"/>
          </w:tcPr>
          <w:p>
            <w:pPr>
              <w:pStyle w:val="TableContents"/>
              <w:spacing w:before="0" w:after="283"/>
              <w:rPr/>
            </w:pPr>
            <w:r>
              <w:rPr/>
              <w:t> </w:t>
            </w:r>
          </w:p>
        </w:tc>
        <w:tc>
          <w:tcPr>
            <w:tcW w:w="362" w:type="dxa"/>
            <w:tcBorders/>
            <w:shd w:fill="auto" w:val="clear"/>
            <w:vAlign w:val="bottom"/>
          </w:tcPr>
          <w:p>
            <w:pPr>
              <w:pStyle w:val="TableContents"/>
              <w:spacing w:before="0" w:after="283"/>
              <w:rPr/>
            </w:pPr>
            <w:r>
              <w:rPr/>
              <w:t> </w:t>
            </w:r>
          </w:p>
        </w:tc>
        <w:tc>
          <w:tcPr>
            <w:tcW w:w="1523" w:type="dxa"/>
            <w:gridSpan w:val="2"/>
            <w:tcBorders/>
            <w:shd w:fill="auto" w:val="clear"/>
            <w:vAlign w:val="bottom"/>
          </w:tcPr>
          <w:p>
            <w:pPr>
              <w:pStyle w:val="TableContents"/>
              <w:spacing w:before="0" w:after="283"/>
              <w:jc w:val="center"/>
              <w:rPr>
                <w:b/>
              </w:rPr>
            </w:pPr>
            <w:r>
              <w:rPr>
                <w:b/>
              </w:rPr>
              <w:t>Weighted-</w:t>
            </w:r>
          </w:p>
        </w:tc>
        <w:tc>
          <w:tcPr>
            <w:tcW w:w="109" w:type="dxa"/>
            <w:tcBorders/>
            <w:shd w:fill="auto" w:val="clear"/>
            <w:vAlign w:val="bottom"/>
          </w:tcPr>
          <w:p>
            <w:pPr>
              <w:pStyle w:val="TableContents"/>
              <w:spacing w:before="0" w:after="283"/>
              <w:rPr/>
            </w:pPr>
            <w:r>
              <w:rPr/>
              <w:t> </w:t>
            </w:r>
          </w:p>
        </w:tc>
        <w:tc>
          <w:tcPr>
            <w:tcW w:w="361" w:type="dxa"/>
            <w:tcBorders/>
            <w:shd w:fill="auto" w:val="clear"/>
            <w:vAlign w:val="bottom"/>
          </w:tcPr>
          <w:p>
            <w:pPr>
              <w:pStyle w:val="TableContents"/>
              <w:spacing w:before="0" w:after="283"/>
              <w:rPr/>
            </w:pPr>
            <w:r>
              <w:rPr/>
              <w:t> </w:t>
            </w:r>
          </w:p>
        </w:tc>
        <w:tc>
          <w:tcPr>
            <w:tcW w:w="1311" w:type="dxa"/>
            <w:gridSpan w:val="2"/>
            <w:tcBorders/>
            <w:shd w:fill="auto" w:val="clear"/>
            <w:vAlign w:val="bottom"/>
          </w:tcPr>
          <w:p>
            <w:pPr>
              <w:pStyle w:val="TableContents"/>
              <w:spacing w:before="0" w:after="283"/>
              <w:jc w:val="center"/>
              <w:rPr/>
            </w:pPr>
            <w:r>
              <w:rPr/>
              <w:t> </w:t>
            </w:r>
          </w:p>
        </w:tc>
        <w:tc>
          <w:tcPr>
            <w:tcW w:w="117" w:type="dxa"/>
            <w:tcBorders/>
            <w:shd w:fill="auto" w:val="clear"/>
            <w:vAlign w:val="bottom"/>
          </w:tcPr>
          <w:p>
            <w:pPr>
              <w:pStyle w:val="TableContents"/>
              <w:spacing w:before="0" w:after="283"/>
              <w:rPr/>
            </w:pPr>
            <w:r>
              <w:rPr/>
              <w:t> </w:t>
            </w:r>
          </w:p>
        </w:tc>
      </w:tr>
      <w:tr>
        <w:trPr/>
        <w:tc>
          <w:tcPr>
            <w:tcW w:w="4730" w:type="dxa"/>
            <w:tcBorders/>
            <w:shd w:fill="auto" w:val="clear"/>
            <w:vAlign w:val="bottom"/>
          </w:tcPr>
          <w:p>
            <w:pPr>
              <w:pStyle w:val="TableContents"/>
              <w:spacing w:before="0" w:after="283"/>
              <w:rPr/>
            </w:pPr>
            <w:r>
              <w:rPr/>
              <w:t> </w:t>
            </w:r>
          </w:p>
        </w:tc>
        <w:tc>
          <w:tcPr>
            <w:tcW w:w="362" w:type="dxa"/>
            <w:tcBorders/>
            <w:shd w:fill="auto" w:val="clear"/>
            <w:vAlign w:val="bottom"/>
          </w:tcPr>
          <w:p>
            <w:pPr>
              <w:pStyle w:val="TableContents"/>
              <w:spacing w:before="0" w:after="283"/>
              <w:rPr/>
            </w:pPr>
            <w:r>
              <w:rPr/>
              <w:t> </w:t>
            </w:r>
          </w:p>
        </w:tc>
        <w:tc>
          <w:tcPr>
            <w:tcW w:w="109" w:type="dxa"/>
            <w:tcBorders/>
            <w:shd w:fill="auto" w:val="clear"/>
            <w:vAlign w:val="bottom"/>
          </w:tcPr>
          <w:p>
            <w:pPr>
              <w:pStyle w:val="TableContents"/>
              <w:spacing w:before="0" w:after="283"/>
              <w:rPr/>
            </w:pPr>
            <w:r>
              <w:rPr/>
              <w:t> </w:t>
            </w:r>
          </w:p>
        </w:tc>
        <w:tc>
          <w:tcPr>
            <w:tcW w:w="1084" w:type="dxa"/>
            <w:tcBorders/>
            <w:shd w:fill="auto" w:val="clear"/>
            <w:vAlign w:val="bottom"/>
          </w:tcPr>
          <w:p>
            <w:pPr>
              <w:pStyle w:val="TableContents"/>
              <w:spacing w:before="0" w:after="283"/>
              <w:rPr/>
            </w:pPr>
            <w:r>
              <w:rPr/>
              <w:t> </w:t>
            </w:r>
          </w:p>
        </w:tc>
        <w:tc>
          <w:tcPr>
            <w:tcW w:w="137" w:type="dxa"/>
            <w:tcBorders/>
            <w:shd w:fill="auto" w:val="clear"/>
            <w:vAlign w:val="bottom"/>
          </w:tcPr>
          <w:p>
            <w:pPr>
              <w:pStyle w:val="TableContents"/>
              <w:spacing w:before="0" w:after="283"/>
              <w:rPr/>
            </w:pPr>
            <w:r>
              <w:rPr/>
              <w:t> </w:t>
            </w:r>
          </w:p>
        </w:tc>
        <w:tc>
          <w:tcPr>
            <w:tcW w:w="362" w:type="dxa"/>
            <w:tcBorders/>
            <w:shd w:fill="auto" w:val="clear"/>
            <w:vAlign w:val="bottom"/>
          </w:tcPr>
          <w:p>
            <w:pPr>
              <w:pStyle w:val="TableContents"/>
              <w:spacing w:before="0" w:after="283"/>
              <w:rPr/>
            </w:pPr>
            <w:r>
              <w:rPr/>
              <w:t> </w:t>
            </w:r>
          </w:p>
        </w:tc>
        <w:tc>
          <w:tcPr>
            <w:tcW w:w="1523" w:type="dxa"/>
            <w:gridSpan w:val="2"/>
            <w:tcBorders/>
            <w:shd w:fill="auto" w:val="clear"/>
            <w:vAlign w:val="bottom"/>
          </w:tcPr>
          <w:p>
            <w:pPr>
              <w:pStyle w:val="TableContents"/>
              <w:spacing w:before="0" w:after="283"/>
              <w:jc w:val="center"/>
              <w:rPr>
                <w:b/>
              </w:rPr>
            </w:pPr>
            <w:r>
              <w:rPr>
                <w:b/>
              </w:rPr>
              <w:t>Average</w:t>
            </w:r>
          </w:p>
        </w:tc>
        <w:tc>
          <w:tcPr>
            <w:tcW w:w="109" w:type="dxa"/>
            <w:tcBorders/>
            <w:shd w:fill="auto" w:val="clear"/>
            <w:vAlign w:val="bottom"/>
          </w:tcPr>
          <w:p>
            <w:pPr>
              <w:pStyle w:val="TableContents"/>
              <w:spacing w:before="0" w:after="283"/>
              <w:rPr/>
            </w:pPr>
            <w:r>
              <w:rPr/>
              <w:t> </w:t>
            </w:r>
          </w:p>
        </w:tc>
        <w:tc>
          <w:tcPr>
            <w:tcW w:w="361" w:type="dxa"/>
            <w:tcBorders/>
            <w:shd w:fill="auto" w:val="clear"/>
            <w:vAlign w:val="bottom"/>
          </w:tcPr>
          <w:p>
            <w:pPr>
              <w:pStyle w:val="TableContents"/>
              <w:spacing w:before="0" w:after="283"/>
              <w:rPr/>
            </w:pPr>
            <w:r>
              <w:rPr/>
              <w:t> </w:t>
            </w:r>
          </w:p>
        </w:tc>
        <w:tc>
          <w:tcPr>
            <w:tcW w:w="1311" w:type="dxa"/>
            <w:gridSpan w:val="2"/>
            <w:tcBorders/>
            <w:shd w:fill="auto" w:val="clear"/>
            <w:vAlign w:val="bottom"/>
          </w:tcPr>
          <w:p>
            <w:pPr>
              <w:pStyle w:val="TableContents"/>
              <w:spacing w:before="0" w:after="283"/>
              <w:jc w:val="center"/>
              <w:rPr>
                <w:b/>
              </w:rPr>
            </w:pPr>
            <w:r>
              <w:rPr>
                <w:b/>
              </w:rPr>
              <w:t>Options</w:t>
            </w:r>
          </w:p>
        </w:tc>
        <w:tc>
          <w:tcPr>
            <w:tcW w:w="117" w:type="dxa"/>
            <w:tcBorders/>
            <w:shd w:fill="auto" w:val="clear"/>
            <w:vAlign w:val="bottom"/>
          </w:tcPr>
          <w:p>
            <w:pPr>
              <w:pStyle w:val="TableContents"/>
              <w:spacing w:before="0" w:after="283"/>
              <w:rPr/>
            </w:pPr>
            <w:r>
              <w:rPr/>
              <w:t> </w:t>
            </w:r>
          </w:p>
        </w:tc>
      </w:tr>
      <w:tr>
        <w:trPr/>
        <w:tc>
          <w:tcPr>
            <w:tcW w:w="4730" w:type="dxa"/>
            <w:tcBorders/>
            <w:shd w:fill="auto" w:val="clear"/>
            <w:vAlign w:val="bottom"/>
          </w:tcPr>
          <w:p>
            <w:pPr>
              <w:pStyle w:val="TableContents"/>
              <w:spacing w:before="0" w:after="283"/>
              <w:rPr/>
            </w:pPr>
            <w:r>
              <w:rPr/>
              <w:t> </w:t>
            </w:r>
          </w:p>
        </w:tc>
        <w:tc>
          <w:tcPr>
            <w:tcW w:w="362" w:type="dxa"/>
            <w:tcBorders/>
            <w:shd w:fill="auto" w:val="clear"/>
            <w:vAlign w:val="bottom"/>
          </w:tcPr>
          <w:p>
            <w:pPr>
              <w:pStyle w:val="TableContents"/>
              <w:spacing w:before="0" w:after="283"/>
              <w:rPr/>
            </w:pPr>
            <w:r>
              <w:rPr/>
              <w:t> </w:t>
            </w:r>
          </w:p>
        </w:tc>
        <w:tc>
          <w:tcPr>
            <w:tcW w:w="1193" w:type="dxa"/>
            <w:gridSpan w:val="2"/>
            <w:tcBorders>
              <w:bottom w:val="single" w:sz="2" w:space="0" w:color="000000"/>
            </w:tcBorders>
            <w:shd w:fill="auto" w:val="clear"/>
            <w:tcMar>
              <w:bottom w:w="28" w:type="dxa"/>
            </w:tcMar>
            <w:vAlign w:val="bottom"/>
          </w:tcPr>
          <w:p>
            <w:pPr>
              <w:pStyle w:val="TableContents"/>
              <w:spacing w:before="0" w:after="283"/>
              <w:jc w:val="center"/>
              <w:rPr>
                <w:b/>
              </w:rPr>
            </w:pPr>
            <w:r>
              <w:rPr>
                <w:b/>
              </w:rPr>
              <w:t>Shares</w:t>
            </w:r>
          </w:p>
        </w:tc>
        <w:tc>
          <w:tcPr>
            <w:tcW w:w="137" w:type="dxa"/>
            <w:tcBorders/>
            <w:shd w:fill="auto" w:val="clear"/>
            <w:vAlign w:val="bottom"/>
          </w:tcPr>
          <w:p>
            <w:pPr>
              <w:pStyle w:val="TableContents"/>
              <w:spacing w:before="0" w:after="283"/>
              <w:rPr/>
            </w:pPr>
            <w:r>
              <w:rPr/>
              <w:t> </w:t>
            </w:r>
          </w:p>
        </w:tc>
        <w:tc>
          <w:tcPr>
            <w:tcW w:w="362" w:type="dxa"/>
            <w:tcBorders/>
            <w:shd w:fill="auto" w:val="clear"/>
            <w:vAlign w:val="bottom"/>
          </w:tcPr>
          <w:p>
            <w:pPr>
              <w:pStyle w:val="TableContents"/>
              <w:spacing w:before="0" w:after="283"/>
              <w:rPr/>
            </w:pPr>
            <w:r>
              <w:rPr/>
              <w:t> </w:t>
            </w:r>
          </w:p>
        </w:tc>
        <w:tc>
          <w:tcPr>
            <w:tcW w:w="1523" w:type="dxa"/>
            <w:gridSpan w:val="2"/>
            <w:tcBorders>
              <w:bottom w:val="single" w:sz="2" w:space="0" w:color="000000"/>
            </w:tcBorders>
            <w:shd w:fill="auto" w:val="clear"/>
            <w:tcMar>
              <w:bottom w:w="28" w:type="dxa"/>
            </w:tcMar>
            <w:vAlign w:val="bottom"/>
          </w:tcPr>
          <w:p>
            <w:pPr>
              <w:pStyle w:val="TableContents"/>
              <w:spacing w:before="0" w:after="283"/>
              <w:jc w:val="center"/>
              <w:rPr>
                <w:b/>
              </w:rPr>
            </w:pPr>
            <w:r>
              <w:rPr>
                <w:b/>
              </w:rPr>
              <w:t>Exercise Price</w:t>
            </w:r>
          </w:p>
        </w:tc>
        <w:tc>
          <w:tcPr>
            <w:tcW w:w="109" w:type="dxa"/>
            <w:tcBorders/>
            <w:shd w:fill="auto" w:val="clear"/>
            <w:vAlign w:val="bottom"/>
          </w:tcPr>
          <w:p>
            <w:pPr>
              <w:pStyle w:val="TableContents"/>
              <w:spacing w:before="0" w:after="283"/>
              <w:rPr/>
            </w:pPr>
            <w:r>
              <w:rPr/>
              <w:t> </w:t>
            </w:r>
          </w:p>
        </w:tc>
        <w:tc>
          <w:tcPr>
            <w:tcW w:w="361" w:type="dxa"/>
            <w:tcBorders/>
            <w:shd w:fill="auto" w:val="clear"/>
            <w:vAlign w:val="bottom"/>
          </w:tcPr>
          <w:p>
            <w:pPr>
              <w:pStyle w:val="TableContents"/>
              <w:spacing w:before="0" w:after="283"/>
              <w:rPr/>
            </w:pPr>
            <w:r>
              <w:rPr/>
              <w:t> </w:t>
            </w:r>
          </w:p>
        </w:tc>
        <w:tc>
          <w:tcPr>
            <w:tcW w:w="1311" w:type="dxa"/>
            <w:gridSpan w:val="2"/>
            <w:tcBorders>
              <w:bottom w:val="single" w:sz="2" w:space="0" w:color="000000"/>
            </w:tcBorders>
            <w:shd w:fill="auto" w:val="clear"/>
            <w:tcMar>
              <w:bottom w:w="28" w:type="dxa"/>
            </w:tcMar>
            <w:vAlign w:val="bottom"/>
          </w:tcPr>
          <w:p>
            <w:pPr>
              <w:pStyle w:val="TableContents"/>
              <w:spacing w:before="0" w:after="283"/>
              <w:jc w:val="center"/>
              <w:rPr>
                <w:b/>
              </w:rPr>
            </w:pPr>
            <w:r>
              <w:rPr>
                <w:b/>
              </w:rPr>
              <w:t>Exercisable</w:t>
            </w:r>
          </w:p>
        </w:tc>
        <w:tc>
          <w:tcPr>
            <w:tcW w:w="117" w:type="dxa"/>
            <w:tcBorders/>
            <w:shd w:fill="auto" w:val="clear"/>
            <w:vAlign w:val="bottom"/>
          </w:tcPr>
          <w:p>
            <w:pPr>
              <w:pStyle w:val="TableContents"/>
              <w:spacing w:before="0" w:after="283"/>
              <w:rPr/>
            </w:pPr>
            <w:r>
              <w:rPr/>
              <w:t> </w:t>
            </w:r>
          </w:p>
        </w:tc>
      </w:tr>
      <w:tr>
        <w:trPr/>
        <w:tc>
          <w:tcPr>
            <w:tcW w:w="4730" w:type="dxa"/>
            <w:tcBorders/>
            <w:shd w:fill="CCEEFF" w:val="clear"/>
            <w:vAlign w:val="bottom"/>
          </w:tcPr>
          <w:p>
            <w:pPr>
              <w:pStyle w:val="TableContents"/>
              <w:spacing w:before="0" w:after="0"/>
              <w:ind w:left="225" w:right="0" w:hanging="225"/>
              <w:rPr/>
            </w:pPr>
            <w:r>
              <w:rPr/>
              <w:t>Options outstanding at January 1, 2006</w:t>
            </w:r>
          </w:p>
        </w:tc>
        <w:tc>
          <w:tcPr>
            <w:tcW w:w="362" w:type="dxa"/>
            <w:tcBorders/>
            <w:shd w:fill="CCEEFF" w:val="clear"/>
            <w:vAlign w:val="bottom"/>
          </w:tcPr>
          <w:p>
            <w:pPr>
              <w:pStyle w:val="TableContents"/>
              <w:spacing w:before="0" w:after="283"/>
              <w:rPr/>
            </w:pPr>
            <w:r>
              <w:rPr/>
              <w:t> </w:t>
            </w:r>
          </w:p>
        </w:tc>
        <w:tc>
          <w:tcPr>
            <w:tcW w:w="109" w:type="dxa"/>
            <w:tcBorders/>
            <w:shd w:fill="CCEEFF" w:val="clear"/>
            <w:vAlign w:val="bottom"/>
          </w:tcPr>
          <w:p>
            <w:pPr>
              <w:pStyle w:val="TableContents"/>
              <w:spacing w:before="0" w:after="283"/>
              <w:rPr/>
            </w:pPr>
            <w:r>
              <w:rPr/>
              <w:t> </w:t>
            </w:r>
          </w:p>
        </w:tc>
        <w:tc>
          <w:tcPr>
            <w:tcW w:w="1084" w:type="dxa"/>
            <w:tcBorders/>
            <w:shd w:fill="CCEEFF" w:val="clear"/>
            <w:vAlign w:val="bottom"/>
          </w:tcPr>
          <w:p>
            <w:pPr>
              <w:pStyle w:val="TableContents"/>
              <w:spacing w:before="0" w:after="283"/>
              <w:jc w:val="right"/>
              <w:rPr/>
            </w:pPr>
            <w:r>
              <w:rPr/>
              <w:t>1,109,770</w:t>
            </w:r>
          </w:p>
        </w:tc>
        <w:tc>
          <w:tcPr>
            <w:tcW w:w="137" w:type="dxa"/>
            <w:tcBorders/>
            <w:shd w:fill="CCEEFF" w:val="clear"/>
            <w:vAlign w:val="bottom"/>
          </w:tcPr>
          <w:p>
            <w:pPr>
              <w:pStyle w:val="TableContents"/>
              <w:spacing w:before="0" w:after="283"/>
              <w:rPr/>
            </w:pPr>
            <w:r>
              <w:rPr/>
              <w:t> </w:t>
            </w:r>
          </w:p>
        </w:tc>
        <w:tc>
          <w:tcPr>
            <w:tcW w:w="362" w:type="dxa"/>
            <w:tcBorders/>
            <w:shd w:fill="CCEEFF" w:val="clear"/>
            <w:vAlign w:val="bottom"/>
          </w:tcPr>
          <w:p>
            <w:pPr>
              <w:pStyle w:val="TableContents"/>
              <w:spacing w:before="0" w:after="283"/>
              <w:rPr/>
            </w:pPr>
            <w:r>
              <w:rPr/>
              <w:t> </w:t>
            </w:r>
          </w:p>
        </w:tc>
        <w:tc>
          <w:tcPr>
            <w:tcW w:w="292" w:type="dxa"/>
            <w:tcBorders/>
            <w:shd w:fill="CCEEFF" w:val="clear"/>
            <w:vAlign w:val="bottom"/>
          </w:tcPr>
          <w:p>
            <w:pPr>
              <w:pStyle w:val="TableContents"/>
              <w:spacing w:before="0" w:after="283"/>
              <w:jc w:val="left"/>
              <w:rPr/>
            </w:pPr>
            <w:r>
              <w:rPr/>
              <w:t>$</w:t>
            </w:r>
          </w:p>
        </w:tc>
        <w:tc>
          <w:tcPr>
            <w:tcW w:w="1231" w:type="dxa"/>
            <w:tcBorders/>
            <w:shd w:fill="CCEEFF" w:val="clear"/>
            <w:vAlign w:val="bottom"/>
          </w:tcPr>
          <w:p>
            <w:pPr>
              <w:pStyle w:val="TableContents"/>
              <w:spacing w:before="0" w:after="283"/>
              <w:jc w:val="right"/>
              <w:rPr/>
            </w:pPr>
            <w:r>
              <w:rPr/>
              <w:t>23.55</w:t>
            </w:r>
          </w:p>
        </w:tc>
        <w:tc>
          <w:tcPr>
            <w:tcW w:w="109" w:type="dxa"/>
            <w:tcBorders/>
            <w:shd w:fill="CCEEFF" w:val="clear"/>
            <w:vAlign w:val="bottom"/>
          </w:tcPr>
          <w:p>
            <w:pPr>
              <w:pStyle w:val="TableContents"/>
              <w:spacing w:before="0" w:after="283"/>
              <w:rPr/>
            </w:pPr>
            <w:r>
              <w:rPr/>
              <w:t> </w:t>
            </w:r>
          </w:p>
        </w:tc>
        <w:tc>
          <w:tcPr>
            <w:tcW w:w="361" w:type="dxa"/>
            <w:tcBorders/>
            <w:shd w:fill="CCEEFF" w:val="clear"/>
            <w:vAlign w:val="bottom"/>
          </w:tcPr>
          <w:p>
            <w:pPr>
              <w:pStyle w:val="TableContents"/>
              <w:spacing w:before="0" w:after="283"/>
              <w:rPr/>
            </w:pPr>
            <w:r>
              <w:rPr/>
              <w:t> </w:t>
            </w:r>
          </w:p>
        </w:tc>
        <w:tc>
          <w:tcPr>
            <w:tcW w:w="128" w:type="dxa"/>
            <w:tcBorders/>
            <w:shd w:fill="CCEEFF" w:val="clear"/>
            <w:vAlign w:val="bottom"/>
          </w:tcPr>
          <w:p>
            <w:pPr>
              <w:pStyle w:val="TableContents"/>
              <w:spacing w:before="0" w:after="283"/>
              <w:rPr/>
            </w:pPr>
            <w:r>
              <w:rPr/>
              <w:t> </w:t>
            </w:r>
          </w:p>
        </w:tc>
        <w:tc>
          <w:tcPr>
            <w:tcW w:w="1183" w:type="dxa"/>
            <w:tcBorders/>
            <w:shd w:fill="CCEEFF" w:val="clear"/>
            <w:vAlign w:val="bottom"/>
          </w:tcPr>
          <w:p>
            <w:pPr>
              <w:pStyle w:val="TableContents"/>
              <w:spacing w:before="0" w:after="283"/>
              <w:jc w:val="right"/>
              <w:rPr/>
            </w:pPr>
            <w:r>
              <w:rPr/>
              <w:t>745,732</w:t>
            </w:r>
          </w:p>
        </w:tc>
        <w:tc>
          <w:tcPr>
            <w:tcW w:w="117" w:type="dxa"/>
            <w:tcBorders/>
            <w:shd w:fill="CCEEFF" w:val="clear"/>
            <w:vAlign w:val="bottom"/>
          </w:tcPr>
          <w:p>
            <w:pPr>
              <w:pStyle w:val="TableContents"/>
              <w:spacing w:before="0" w:after="283"/>
              <w:rPr/>
            </w:pPr>
            <w:r>
              <w:rPr/>
              <w:t> </w:t>
            </w:r>
          </w:p>
        </w:tc>
      </w:tr>
      <w:tr>
        <w:trPr/>
        <w:tc>
          <w:tcPr>
            <w:tcW w:w="4730" w:type="dxa"/>
            <w:tcBorders/>
            <w:shd w:fill="auto" w:val="clear"/>
            <w:vAlign w:val="bottom"/>
          </w:tcPr>
          <w:p>
            <w:pPr>
              <w:pStyle w:val="TableContents"/>
              <w:spacing w:before="0" w:after="0"/>
              <w:ind w:left="450" w:right="0" w:hanging="225"/>
              <w:rPr/>
            </w:pPr>
            <w:r>
              <w:rPr/>
              <w:t>Granted</w:t>
            </w:r>
          </w:p>
        </w:tc>
        <w:tc>
          <w:tcPr>
            <w:tcW w:w="362" w:type="dxa"/>
            <w:tcBorders/>
            <w:shd w:fill="auto" w:val="clear"/>
            <w:vAlign w:val="bottom"/>
          </w:tcPr>
          <w:p>
            <w:pPr>
              <w:pStyle w:val="TableContents"/>
              <w:spacing w:before="0" w:after="283"/>
              <w:rPr/>
            </w:pPr>
            <w:r>
              <w:rPr/>
              <w:t> </w:t>
            </w:r>
          </w:p>
        </w:tc>
        <w:tc>
          <w:tcPr>
            <w:tcW w:w="109" w:type="dxa"/>
            <w:tcBorders/>
            <w:shd w:fill="auto" w:val="clear"/>
            <w:vAlign w:val="bottom"/>
          </w:tcPr>
          <w:p>
            <w:pPr>
              <w:pStyle w:val="TableContents"/>
              <w:spacing w:before="0" w:after="283"/>
              <w:rPr/>
            </w:pPr>
            <w:r>
              <w:rPr/>
              <w:t> </w:t>
            </w:r>
          </w:p>
        </w:tc>
        <w:tc>
          <w:tcPr>
            <w:tcW w:w="1084" w:type="dxa"/>
            <w:tcBorders/>
            <w:shd w:fill="auto" w:val="clear"/>
            <w:vAlign w:val="bottom"/>
          </w:tcPr>
          <w:p>
            <w:pPr>
              <w:pStyle w:val="TableContents"/>
              <w:spacing w:before="0" w:after="283"/>
              <w:jc w:val="right"/>
              <w:rPr/>
            </w:pPr>
            <w:r>
              <w:rPr/>
              <w:t>21,700</w:t>
            </w:r>
          </w:p>
        </w:tc>
        <w:tc>
          <w:tcPr>
            <w:tcW w:w="137" w:type="dxa"/>
            <w:tcBorders/>
            <w:shd w:fill="auto" w:val="clear"/>
            <w:vAlign w:val="bottom"/>
          </w:tcPr>
          <w:p>
            <w:pPr>
              <w:pStyle w:val="TableContents"/>
              <w:spacing w:before="0" w:after="283"/>
              <w:rPr/>
            </w:pPr>
            <w:r>
              <w:rPr/>
              <w:t> </w:t>
            </w:r>
          </w:p>
        </w:tc>
        <w:tc>
          <w:tcPr>
            <w:tcW w:w="362" w:type="dxa"/>
            <w:tcBorders/>
            <w:shd w:fill="auto" w:val="clear"/>
            <w:vAlign w:val="bottom"/>
          </w:tcPr>
          <w:p>
            <w:pPr>
              <w:pStyle w:val="TableContents"/>
              <w:spacing w:before="0" w:after="283"/>
              <w:rPr/>
            </w:pPr>
            <w:r>
              <w:rPr/>
              <w:t> </w:t>
            </w:r>
          </w:p>
        </w:tc>
        <w:tc>
          <w:tcPr>
            <w:tcW w:w="292" w:type="dxa"/>
            <w:tcBorders/>
            <w:shd w:fill="auto" w:val="clear"/>
            <w:vAlign w:val="bottom"/>
          </w:tcPr>
          <w:p>
            <w:pPr>
              <w:pStyle w:val="TableContents"/>
              <w:spacing w:before="0" w:after="283"/>
              <w:rPr/>
            </w:pPr>
            <w:r>
              <w:rPr/>
              <w:t> </w:t>
            </w:r>
          </w:p>
        </w:tc>
        <w:tc>
          <w:tcPr>
            <w:tcW w:w="1231" w:type="dxa"/>
            <w:tcBorders/>
            <w:shd w:fill="auto" w:val="clear"/>
            <w:vAlign w:val="bottom"/>
          </w:tcPr>
          <w:p>
            <w:pPr>
              <w:pStyle w:val="TableContents"/>
              <w:spacing w:before="0" w:after="283"/>
              <w:jc w:val="right"/>
              <w:rPr/>
            </w:pPr>
            <w:r>
              <w:rPr/>
              <w:t>31.92</w:t>
            </w:r>
          </w:p>
        </w:tc>
        <w:tc>
          <w:tcPr>
            <w:tcW w:w="109" w:type="dxa"/>
            <w:tcBorders/>
            <w:shd w:fill="auto" w:val="clear"/>
            <w:vAlign w:val="bottom"/>
          </w:tcPr>
          <w:p>
            <w:pPr>
              <w:pStyle w:val="TableContents"/>
              <w:spacing w:before="0" w:after="283"/>
              <w:rPr/>
            </w:pPr>
            <w:r>
              <w:rPr/>
              <w:t> </w:t>
            </w:r>
          </w:p>
        </w:tc>
        <w:tc>
          <w:tcPr>
            <w:tcW w:w="361" w:type="dxa"/>
            <w:tcBorders/>
            <w:shd w:fill="auto" w:val="clear"/>
            <w:vAlign w:val="bottom"/>
          </w:tcPr>
          <w:p>
            <w:pPr>
              <w:pStyle w:val="TableContents"/>
              <w:spacing w:before="0" w:after="283"/>
              <w:rPr/>
            </w:pPr>
            <w:r>
              <w:rPr/>
              <w:t> </w:t>
            </w:r>
          </w:p>
        </w:tc>
        <w:tc>
          <w:tcPr>
            <w:tcW w:w="128" w:type="dxa"/>
            <w:tcBorders/>
            <w:shd w:fill="auto" w:val="clear"/>
            <w:vAlign w:val="bottom"/>
          </w:tcPr>
          <w:p>
            <w:pPr>
              <w:pStyle w:val="TableContents"/>
              <w:spacing w:before="0" w:after="283"/>
              <w:rPr/>
            </w:pPr>
            <w:r>
              <w:rPr/>
              <w:t> </w:t>
            </w:r>
          </w:p>
        </w:tc>
        <w:tc>
          <w:tcPr>
            <w:tcW w:w="1183" w:type="dxa"/>
            <w:tcBorders/>
            <w:shd w:fill="auto" w:val="clear"/>
            <w:vAlign w:val="bottom"/>
          </w:tcPr>
          <w:p>
            <w:pPr>
              <w:pStyle w:val="TableContents"/>
              <w:spacing w:before="0" w:after="283"/>
              <w:rPr/>
            </w:pPr>
            <w:r>
              <w:rPr/>
              <w:t> </w:t>
            </w:r>
          </w:p>
        </w:tc>
        <w:tc>
          <w:tcPr>
            <w:tcW w:w="117" w:type="dxa"/>
            <w:tcBorders/>
            <w:shd w:fill="auto" w:val="clear"/>
            <w:vAlign w:val="bottom"/>
          </w:tcPr>
          <w:p>
            <w:pPr>
              <w:pStyle w:val="TableContents"/>
              <w:spacing w:before="0" w:after="283"/>
              <w:rPr/>
            </w:pPr>
            <w:r>
              <w:rPr/>
              <w:t> </w:t>
            </w:r>
          </w:p>
        </w:tc>
      </w:tr>
      <w:tr>
        <w:trPr/>
        <w:tc>
          <w:tcPr>
            <w:tcW w:w="4730" w:type="dxa"/>
            <w:tcBorders/>
            <w:shd w:fill="CCEEFF" w:val="clear"/>
            <w:vAlign w:val="bottom"/>
          </w:tcPr>
          <w:p>
            <w:pPr>
              <w:pStyle w:val="TableContents"/>
              <w:spacing w:before="0" w:after="0"/>
              <w:ind w:left="450" w:right="0" w:hanging="225"/>
              <w:rPr/>
            </w:pPr>
            <w:r>
              <w:rPr/>
              <w:t>Exercised</w:t>
            </w:r>
          </w:p>
        </w:tc>
        <w:tc>
          <w:tcPr>
            <w:tcW w:w="362" w:type="dxa"/>
            <w:tcBorders/>
            <w:shd w:fill="CCEEFF" w:val="clear"/>
            <w:vAlign w:val="bottom"/>
          </w:tcPr>
          <w:p>
            <w:pPr>
              <w:pStyle w:val="TableContents"/>
              <w:spacing w:before="0" w:after="283"/>
              <w:rPr/>
            </w:pPr>
            <w:r>
              <w:rPr/>
              <w:t> </w:t>
            </w:r>
          </w:p>
        </w:tc>
        <w:tc>
          <w:tcPr>
            <w:tcW w:w="109" w:type="dxa"/>
            <w:tcBorders/>
            <w:shd w:fill="CCEEFF" w:val="clear"/>
            <w:vAlign w:val="bottom"/>
          </w:tcPr>
          <w:p>
            <w:pPr>
              <w:pStyle w:val="TableContents"/>
              <w:spacing w:before="0" w:after="283"/>
              <w:jc w:val="left"/>
              <w:rPr/>
            </w:pPr>
            <w:r>
              <w:rPr/>
              <w:t> </w:t>
            </w:r>
          </w:p>
        </w:tc>
        <w:tc>
          <w:tcPr>
            <w:tcW w:w="1084" w:type="dxa"/>
            <w:tcBorders/>
            <w:shd w:fill="CCEEFF" w:val="clear"/>
            <w:vAlign w:val="bottom"/>
          </w:tcPr>
          <w:p>
            <w:pPr>
              <w:pStyle w:val="TableContents"/>
              <w:spacing w:before="0" w:after="283"/>
              <w:jc w:val="right"/>
              <w:rPr/>
            </w:pPr>
            <w:r>
              <w:rPr/>
              <w:t>(117,252</w:t>
            </w:r>
          </w:p>
        </w:tc>
        <w:tc>
          <w:tcPr>
            <w:tcW w:w="137" w:type="dxa"/>
            <w:tcBorders/>
            <w:shd w:fill="CCEEFF" w:val="clear"/>
            <w:vAlign w:val="bottom"/>
          </w:tcPr>
          <w:p>
            <w:pPr>
              <w:pStyle w:val="TableContents"/>
              <w:spacing w:before="0" w:after="283"/>
              <w:rPr/>
            </w:pPr>
            <w:r>
              <w:rPr/>
              <w:t>)</w:t>
            </w:r>
          </w:p>
        </w:tc>
        <w:tc>
          <w:tcPr>
            <w:tcW w:w="362" w:type="dxa"/>
            <w:tcBorders/>
            <w:shd w:fill="CCEEFF" w:val="clear"/>
            <w:vAlign w:val="bottom"/>
          </w:tcPr>
          <w:p>
            <w:pPr>
              <w:pStyle w:val="TableContents"/>
              <w:spacing w:before="0" w:after="283"/>
              <w:rPr/>
            </w:pPr>
            <w:r>
              <w:rPr/>
              <w:t> </w:t>
            </w:r>
          </w:p>
        </w:tc>
        <w:tc>
          <w:tcPr>
            <w:tcW w:w="292" w:type="dxa"/>
            <w:tcBorders/>
            <w:shd w:fill="CCEEFF" w:val="clear"/>
            <w:vAlign w:val="bottom"/>
          </w:tcPr>
          <w:p>
            <w:pPr>
              <w:pStyle w:val="TableContents"/>
              <w:spacing w:before="0" w:after="283"/>
              <w:rPr/>
            </w:pPr>
            <w:r>
              <w:rPr/>
              <w:t> </w:t>
            </w:r>
          </w:p>
        </w:tc>
        <w:tc>
          <w:tcPr>
            <w:tcW w:w="1231" w:type="dxa"/>
            <w:tcBorders/>
            <w:shd w:fill="CCEEFF" w:val="clear"/>
            <w:vAlign w:val="bottom"/>
          </w:tcPr>
          <w:p>
            <w:pPr>
              <w:pStyle w:val="TableContents"/>
              <w:spacing w:before="0" w:after="283"/>
              <w:jc w:val="right"/>
              <w:rPr/>
            </w:pPr>
            <w:r>
              <w:rPr/>
              <w:t>23.13</w:t>
            </w:r>
          </w:p>
        </w:tc>
        <w:tc>
          <w:tcPr>
            <w:tcW w:w="109" w:type="dxa"/>
            <w:tcBorders/>
            <w:shd w:fill="CCEEFF" w:val="clear"/>
            <w:vAlign w:val="bottom"/>
          </w:tcPr>
          <w:p>
            <w:pPr>
              <w:pStyle w:val="TableContents"/>
              <w:spacing w:before="0" w:after="283"/>
              <w:rPr/>
            </w:pPr>
            <w:r>
              <w:rPr/>
              <w:t> </w:t>
            </w:r>
          </w:p>
        </w:tc>
        <w:tc>
          <w:tcPr>
            <w:tcW w:w="361" w:type="dxa"/>
            <w:tcBorders/>
            <w:shd w:fill="CCEEFF" w:val="clear"/>
            <w:vAlign w:val="bottom"/>
          </w:tcPr>
          <w:p>
            <w:pPr>
              <w:pStyle w:val="TableContents"/>
              <w:spacing w:before="0" w:after="283"/>
              <w:rPr/>
            </w:pPr>
            <w:r>
              <w:rPr/>
              <w:t> </w:t>
            </w:r>
          </w:p>
        </w:tc>
        <w:tc>
          <w:tcPr>
            <w:tcW w:w="128" w:type="dxa"/>
            <w:tcBorders/>
            <w:shd w:fill="CCEEFF" w:val="clear"/>
            <w:vAlign w:val="bottom"/>
          </w:tcPr>
          <w:p>
            <w:pPr>
              <w:pStyle w:val="TableContents"/>
              <w:spacing w:before="0" w:after="283"/>
              <w:rPr/>
            </w:pPr>
            <w:r>
              <w:rPr/>
              <w:t> </w:t>
            </w:r>
          </w:p>
        </w:tc>
        <w:tc>
          <w:tcPr>
            <w:tcW w:w="1183" w:type="dxa"/>
            <w:tcBorders/>
            <w:shd w:fill="CCEEFF" w:val="clear"/>
            <w:vAlign w:val="bottom"/>
          </w:tcPr>
          <w:p>
            <w:pPr>
              <w:pStyle w:val="TableContents"/>
              <w:spacing w:before="0" w:after="283"/>
              <w:rPr/>
            </w:pPr>
            <w:r>
              <w:rPr/>
              <w:t> </w:t>
            </w:r>
          </w:p>
        </w:tc>
        <w:tc>
          <w:tcPr>
            <w:tcW w:w="117" w:type="dxa"/>
            <w:tcBorders/>
            <w:shd w:fill="CCEEFF" w:val="clear"/>
            <w:vAlign w:val="bottom"/>
          </w:tcPr>
          <w:p>
            <w:pPr>
              <w:pStyle w:val="TableContents"/>
              <w:spacing w:before="0" w:after="283"/>
              <w:rPr/>
            </w:pPr>
            <w:r>
              <w:rPr/>
              <w:t> </w:t>
            </w:r>
          </w:p>
        </w:tc>
      </w:tr>
      <w:tr>
        <w:trPr/>
        <w:tc>
          <w:tcPr>
            <w:tcW w:w="4730" w:type="dxa"/>
            <w:tcBorders/>
            <w:shd w:fill="auto" w:val="clear"/>
            <w:vAlign w:val="bottom"/>
          </w:tcPr>
          <w:p>
            <w:pPr>
              <w:pStyle w:val="TableContents"/>
              <w:spacing w:before="0" w:after="0"/>
              <w:ind w:left="450" w:right="0" w:hanging="225"/>
              <w:rPr/>
            </w:pPr>
            <w:r>
              <w:rPr/>
              <w:t>Forfeited</w:t>
            </w:r>
          </w:p>
        </w:tc>
        <w:tc>
          <w:tcPr>
            <w:tcW w:w="362" w:type="dxa"/>
            <w:tcBorders/>
            <w:shd w:fill="auto" w:val="clear"/>
            <w:vAlign w:val="bottom"/>
          </w:tcPr>
          <w:p>
            <w:pPr>
              <w:pStyle w:val="TableContents"/>
              <w:spacing w:before="0" w:after="283"/>
              <w:rPr/>
            </w:pPr>
            <w:r>
              <w:rPr/>
              <w:t> </w:t>
            </w:r>
          </w:p>
        </w:tc>
        <w:tc>
          <w:tcPr>
            <w:tcW w:w="109" w:type="dxa"/>
            <w:tcBorders/>
            <w:shd w:fill="auto" w:val="clear"/>
            <w:vAlign w:val="bottom"/>
          </w:tcPr>
          <w:p>
            <w:pPr>
              <w:pStyle w:val="TableContents"/>
              <w:spacing w:before="0" w:after="283"/>
              <w:jc w:val="left"/>
              <w:rPr/>
            </w:pPr>
            <w:r>
              <w:rPr/>
              <w:t> </w:t>
            </w:r>
          </w:p>
        </w:tc>
        <w:tc>
          <w:tcPr>
            <w:tcW w:w="1084" w:type="dxa"/>
            <w:tcBorders/>
            <w:shd w:fill="auto" w:val="clear"/>
            <w:vAlign w:val="bottom"/>
          </w:tcPr>
          <w:p>
            <w:pPr>
              <w:pStyle w:val="TableContents"/>
              <w:spacing w:before="0" w:after="283"/>
              <w:jc w:val="right"/>
              <w:rPr/>
            </w:pPr>
            <w:r>
              <w:rPr/>
              <w:t>(76,128</w:t>
            </w:r>
          </w:p>
        </w:tc>
        <w:tc>
          <w:tcPr>
            <w:tcW w:w="137" w:type="dxa"/>
            <w:tcBorders/>
            <w:shd w:fill="auto" w:val="clear"/>
            <w:vAlign w:val="bottom"/>
          </w:tcPr>
          <w:p>
            <w:pPr>
              <w:pStyle w:val="TableContents"/>
              <w:spacing w:before="0" w:after="283"/>
              <w:rPr/>
            </w:pPr>
            <w:r>
              <w:rPr/>
              <w:t>)</w:t>
            </w:r>
          </w:p>
        </w:tc>
        <w:tc>
          <w:tcPr>
            <w:tcW w:w="362" w:type="dxa"/>
            <w:tcBorders/>
            <w:shd w:fill="auto" w:val="clear"/>
            <w:vAlign w:val="bottom"/>
          </w:tcPr>
          <w:p>
            <w:pPr>
              <w:pStyle w:val="TableContents"/>
              <w:spacing w:before="0" w:after="283"/>
              <w:rPr/>
            </w:pPr>
            <w:r>
              <w:rPr/>
              <w:t> </w:t>
            </w:r>
          </w:p>
        </w:tc>
        <w:tc>
          <w:tcPr>
            <w:tcW w:w="292" w:type="dxa"/>
            <w:tcBorders/>
            <w:shd w:fill="auto" w:val="clear"/>
            <w:vAlign w:val="bottom"/>
          </w:tcPr>
          <w:p>
            <w:pPr>
              <w:pStyle w:val="TableContents"/>
              <w:spacing w:before="0" w:after="283"/>
              <w:rPr/>
            </w:pPr>
            <w:r>
              <w:rPr/>
              <w:t> </w:t>
            </w:r>
          </w:p>
        </w:tc>
        <w:tc>
          <w:tcPr>
            <w:tcW w:w="1231" w:type="dxa"/>
            <w:tcBorders/>
            <w:shd w:fill="auto" w:val="clear"/>
            <w:vAlign w:val="bottom"/>
          </w:tcPr>
          <w:p>
            <w:pPr>
              <w:pStyle w:val="TableContents"/>
              <w:spacing w:before="0" w:after="283"/>
              <w:jc w:val="right"/>
              <w:rPr/>
            </w:pPr>
            <w:r>
              <w:rPr/>
              <w:t>22.21</w:t>
            </w:r>
          </w:p>
        </w:tc>
        <w:tc>
          <w:tcPr>
            <w:tcW w:w="109" w:type="dxa"/>
            <w:tcBorders/>
            <w:shd w:fill="auto" w:val="clear"/>
            <w:vAlign w:val="bottom"/>
          </w:tcPr>
          <w:p>
            <w:pPr>
              <w:pStyle w:val="TableContents"/>
              <w:spacing w:before="0" w:after="283"/>
              <w:rPr/>
            </w:pPr>
            <w:r>
              <w:rPr/>
              <w:t> </w:t>
            </w:r>
          </w:p>
        </w:tc>
        <w:tc>
          <w:tcPr>
            <w:tcW w:w="361" w:type="dxa"/>
            <w:tcBorders/>
            <w:shd w:fill="auto" w:val="clear"/>
            <w:vAlign w:val="bottom"/>
          </w:tcPr>
          <w:p>
            <w:pPr>
              <w:pStyle w:val="TableContents"/>
              <w:spacing w:before="0" w:after="283"/>
              <w:rPr/>
            </w:pPr>
            <w:r>
              <w:rPr/>
              <w:t> </w:t>
            </w:r>
          </w:p>
        </w:tc>
        <w:tc>
          <w:tcPr>
            <w:tcW w:w="128" w:type="dxa"/>
            <w:tcBorders/>
            <w:shd w:fill="auto" w:val="clear"/>
            <w:vAlign w:val="bottom"/>
          </w:tcPr>
          <w:p>
            <w:pPr>
              <w:pStyle w:val="TableContents"/>
              <w:spacing w:before="0" w:after="283"/>
              <w:rPr/>
            </w:pPr>
            <w:r>
              <w:rPr/>
              <w:t> </w:t>
            </w:r>
          </w:p>
        </w:tc>
        <w:tc>
          <w:tcPr>
            <w:tcW w:w="1183" w:type="dxa"/>
            <w:tcBorders/>
            <w:shd w:fill="auto" w:val="clear"/>
            <w:vAlign w:val="bottom"/>
          </w:tcPr>
          <w:p>
            <w:pPr>
              <w:pStyle w:val="TableContents"/>
              <w:spacing w:before="0" w:after="283"/>
              <w:rPr/>
            </w:pPr>
            <w:r>
              <w:rPr/>
              <w:t> </w:t>
            </w:r>
          </w:p>
        </w:tc>
        <w:tc>
          <w:tcPr>
            <w:tcW w:w="117" w:type="dxa"/>
            <w:tcBorders/>
            <w:shd w:fill="auto" w:val="clear"/>
            <w:vAlign w:val="bottom"/>
          </w:tcPr>
          <w:p>
            <w:pPr>
              <w:pStyle w:val="TableContents"/>
              <w:spacing w:before="0" w:after="283"/>
              <w:rPr/>
            </w:pPr>
            <w:r>
              <w:rPr/>
              <w:t> </w:t>
            </w:r>
          </w:p>
        </w:tc>
      </w:tr>
      <w:tr>
        <w:trPr/>
        <w:tc>
          <w:tcPr>
            <w:tcW w:w="4730" w:type="dxa"/>
            <w:tcBorders/>
            <w:shd w:fill="auto" w:val="clear"/>
            <w:vAlign w:val="center"/>
          </w:tcPr>
          <w:p>
            <w:pPr>
              <w:pStyle w:val="TableContents"/>
              <w:spacing w:before="0" w:after="0"/>
              <w:ind w:left="225" w:right="0" w:hanging="225"/>
              <w:rPr/>
            </w:pPr>
            <w:r>
              <w:rPr/>
              <w:t> </w:t>
            </w:r>
          </w:p>
        </w:tc>
        <w:tc>
          <w:tcPr>
            <w:tcW w:w="362" w:type="dxa"/>
            <w:tcBorders/>
            <w:shd w:fill="auto" w:val="clear"/>
            <w:vAlign w:val="center"/>
          </w:tcPr>
          <w:p>
            <w:pPr>
              <w:pStyle w:val="TableContents"/>
              <w:spacing w:before="0" w:after="283"/>
              <w:rPr/>
            </w:pPr>
            <w:r>
              <w:rPr/>
              <w:t> </w:t>
            </w:r>
          </w:p>
        </w:tc>
        <w:tc>
          <w:tcPr>
            <w:tcW w:w="1193"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7" w:type="dxa"/>
            <w:tcBorders/>
            <w:shd w:fill="auto" w:val="clear"/>
            <w:vAlign w:val="center"/>
          </w:tcPr>
          <w:p>
            <w:pPr>
              <w:pStyle w:val="TableContents"/>
              <w:spacing w:before="0" w:after="283"/>
              <w:rPr/>
            </w:pPr>
            <w:r>
              <w:rPr/>
              <w:t> </w:t>
            </w:r>
          </w:p>
        </w:tc>
        <w:tc>
          <w:tcPr>
            <w:tcW w:w="362" w:type="dxa"/>
            <w:tcBorders/>
            <w:shd w:fill="auto" w:val="clear"/>
            <w:vAlign w:val="center"/>
          </w:tcPr>
          <w:p>
            <w:pPr>
              <w:pStyle w:val="TableContents"/>
              <w:spacing w:before="0" w:after="283"/>
              <w:rPr/>
            </w:pPr>
            <w:r>
              <w:rPr/>
              <w:t> </w:t>
            </w:r>
          </w:p>
        </w:tc>
        <w:tc>
          <w:tcPr>
            <w:tcW w:w="292" w:type="dxa"/>
            <w:tcBorders/>
            <w:shd w:fill="auto" w:val="clear"/>
            <w:vAlign w:val="center"/>
          </w:tcPr>
          <w:p>
            <w:pPr>
              <w:pStyle w:val="TableContents"/>
              <w:spacing w:before="0" w:after="283"/>
              <w:rPr/>
            </w:pPr>
            <w:r>
              <w:rPr/>
              <w:t> </w:t>
            </w:r>
          </w:p>
        </w:tc>
        <w:tc>
          <w:tcPr>
            <w:tcW w:w="1231" w:type="dxa"/>
            <w:tcBorders/>
            <w:shd w:fill="auto" w:val="clear"/>
            <w:vAlign w:val="center"/>
          </w:tcPr>
          <w:p>
            <w:pPr>
              <w:pStyle w:val="TableContents"/>
              <w:spacing w:before="0" w:after="283"/>
              <w:rPr/>
            </w:pPr>
            <w:r>
              <w:rPr/>
              <w:t> </w:t>
            </w:r>
          </w:p>
        </w:tc>
        <w:tc>
          <w:tcPr>
            <w:tcW w:w="109" w:type="dxa"/>
            <w:tcBorders/>
            <w:shd w:fill="auto" w:val="clear"/>
            <w:vAlign w:val="center"/>
          </w:tcPr>
          <w:p>
            <w:pPr>
              <w:pStyle w:val="TableContents"/>
              <w:spacing w:before="0" w:after="283"/>
              <w:rPr/>
            </w:pPr>
            <w:r>
              <w:rPr/>
              <w:t> </w:t>
            </w:r>
          </w:p>
        </w:tc>
        <w:tc>
          <w:tcPr>
            <w:tcW w:w="361" w:type="dxa"/>
            <w:tcBorders/>
            <w:shd w:fill="auto" w:val="clear"/>
            <w:vAlign w:val="center"/>
          </w:tcPr>
          <w:p>
            <w:pPr>
              <w:pStyle w:val="TableContents"/>
              <w:spacing w:before="0" w:after="283"/>
              <w:rPr/>
            </w:pPr>
            <w:r>
              <w:rPr/>
              <w:t> </w:t>
            </w:r>
          </w:p>
        </w:tc>
        <w:tc>
          <w:tcPr>
            <w:tcW w:w="128" w:type="dxa"/>
            <w:tcBorders/>
            <w:shd w:fill="auto" w:val="clear"/>
            <w:vAlign w:val="center"/>
          </w:tcPr>
          <w:p>
            <w:pPr>
              <w:pStyle w:val="TableContents"/>
              <w:spacing w:before="0" w:after="283"/>
              <w:rPr/>
            </w:pPr>
            <w:r>
              <w:rPr/>
              <w:t> </w:t>
            </w:r>
          </w:p>
        </w:tc>
        <w:tc>
          <w:tcPr>
            <w:tcW w:w="1183" w:type="dxa"/>
            <w:tcBorders/>
            <w:shd w:fill="auto" w:val="clear"/>
            <w:vAlign w:val="center"/>
          </w:tcPr>
          <w:p>
            <w:pPr>
              <w:pStyle w:val="TableContents"/>
              <w:spacing w:before="0" w:after="283"/>
              <w:rPr/>
            </w:pPr>
            <w:r>
              <w:rPr/>
              <w:t> </w:t>
            </w:r>
          </w:p>
        </w:tc>
        <w:tc>
          <w:tcPr>
            <w:tcW w:w="117" w:type="dxa"/>
            <w:tcBorders/>
            <w:shd w:fill="auto" w:val="clear"/>
            <w:vAlign w:val="center"/>
          </w:tcPr>
          <w:p>
            <w:pPr>
              <w:pStyle w:val="TableContents"/>
              <w:spacing w:before="0" w:after="283"/>
              <w:rPr/>
            </w:pPr>
            <w:r>
              <w:rPr/>
              <w:t> </w:t>
            </w:r>
          </w:p>
        </w:tc>
      </w:tr>
      <w:tr>
        <w:trPr/>
        <w:tc>
          <w:tcPr>
            <w:tcW w:w="4730" w:type="dxa"/>
            <w:tcBorders/>
            <w:shd w:fill="CCEEFF" w:val="clear"/>
            <w:vAlign w:val="bottom"/>
          </w:tcPr>
          <w:p>
            <w:pPr>
              <w:pStyle w:val="TableContents"/>
              <w:spacing w:before="0" w:after="0"/>
              <w:ind w:left="225" w:right="0" w:hanging="225"/>
              <w:rPr/>
            </w:pPr>
            <w:r>
              <w:rPr/>
              <w:t>Options outstanding at June 30, 2006</w:t>
            </w:r>
          </w:p>
        </w:tc>
        <w:tc>
          <w:tcPr>
            <w:tcW w:w="362" w:type="dxa"/>
            <w:tcBorders/>
            <w:shd w:fill="CCEEFF" w:val="clear"/>
            <w:vAlign w:val="bottom"/>
          </w:tcPr>
          <w:p>
            <w:pPr>
              <w:pStyle w:val="TableContents"/>
              <w:spacing w:before="0" w:after="283"/>
              <w:rPr/>
            </w:pPr>
            <w:r>
              <w:rPr/>
              <w:t> </w:t>
            </w:r>
          </w:p>
        </w:tc>
        <w:tc>
          <w:tcPr>
            <w:tcW w:w="109" w:type="dxa"/>
            <w:tcBorders/>
            <w:shd w:fill="CCEEFF" w:val="clear"/>
            <w:vAlign w:val="bottom"/>
          </w:tcPr>
          <w:p>
            <w:pPr>
              <w:pStyle w:val="TableContents"/>
              <w:spacing w:before="0" w:after="283"/>
              <w:rPr/>
            </w:pPr>
            <w:r>
              <w:rPr/>
              <w:t> </w:t>
            </w:r>
          </w:p>
        </w:tc>
        <w:tc>
          <w:tcPr>
            <w:tcW w:w="1084" w:type="dxa"/>
            <w:tcBorders/>
            <w:shd w:fill="CCEEFF" w:val="clear"/>
            <w:vAlign w:val="bottom"/>
          </w:tcPr>
          <w:p>
            <w:pPr>
              <w:pStyle w:val="TableContents"/>
              <w:spacing w:before="0" w:after="283"/>
              <w:jc w:val="right"/>
              <w:rPr/>
            </w:pPr>
            <w:r>
              <w:rPr/>
              <w:t>938,090</w:t>
            </w:r>
          </w:p>
        </w:tc>
        <w:tc>
          <w:tcPr>
            <w:tcW w:w="137" w:type="dxa"/>
            <w:tcBorders/>
            <w:shd w:fill="CCEEFF" w:val="clear"/>
            <w:vAlign w:val="bottom"/>
          </w:tcPr>
          <w:p>
            <w:pPr>
              <w:pStyle w:val="TableContents"/>
              <w:spacing w:before="0" w:after="283"/>
              <w:rPr/>
            </w:pPr>
            <w:r>
              <w:rPr/>
              <w:t> </w:t>
            </w:r>
          </w:p>
        </w:tc>
        <w:tc>
          <w:tcPr>
            <w:tcW w:w="362" w:type="dxa"/>
            <w:tcBorders/>
            <w:shd w:fill="CCEEFF" w:val="clear"/>
            <w:vAlign w:val="bottom"/>
          </w:tcPr>
          <w:p>
            <w:pPr>
              <w:pStyle w:val="TableContents"/>
              <w:spacing w:before="0" w:after="283"/>
              <w:rPr/>
            </w:pPr>
            <w:r>
              <w:rPr/>
              <w:t> </w:t>
            </w:r>
          </w:p>
        </w:tc>
        <w:tc>
          <w:tcPr>
            <w:tcW w:w="292" w:type="dxa"/>
            <w:tcBorders/>
            <w:shd w:fill="CCEEFF" w:val="clear"/>
            <w:vAlign w:val="bottom"/>
          </w:tcPr>
          <w:p>
            <w:pPr>
              <w:pStyle w:val="TableContents"/>
              <w:spacing w:before="0" w:after="283"/>
              <w:rPr/>
            </w:pPr>
            <w:r>
              <w:rPr/>
              <w:t> </w:t>
            </w:r>
          </w:p>
        </w:tc>
        <w:tc>
          <w:tcPr>
            <w:tcW w:w="1231" w:type="dxa"/>
            <w:tcBorders/>
            <w:shd w:fill="CCEEFF" w:val="clear"/>
            <w:vAlign w:val="bottom"/>
          </w:tcPr>
          <w:p>
            <w:pPr>
              <w:pStyle w:val="TableContents"/>
              <w:spacing w:before="0" w:after="283"/>
              <w:jc w:val="right"/>
              <w:rPr/>
            </w:pPr>
            <w:r>
              <w:rPr/>
              <w:t>23.90</w:t>
            </w:r>
          </w:p>
        </w:tc>
        <w:tc>
          <w:tcPr>
            <w:tcW w:w="109" w:type="dxa"/>
            <w:tcBorders/>
            <w:shd w:fill="CCEEFF" w:val="clear"/>
            <w:vAlign w:val="bottom"/>
          </w:tcPr>
          <w:p>
            <w:pPr>
              <w:pStyle w:val="TableContents"/>
              <w:spacing w:before="0" w:after="283"/>
              <w:rPr/>
            </w:pPr>
            <w:r>
              <w:rPr/>
              <w:t> </w:t>
            </w:r>
          </w:p>
        </w:tc>
        <w:tc>
          <w:tcPr>
            <w:tcW w:w="361" w:type="dxa"/>
            <w:tcBorders/>
            <w:shd w:fill="CCEEFF" w:val="clear"/>
            <w:vAlign w:val="bottom"/>
          </w:tcPr>
          <w:p>
            <w:pPr>
              <w:pStyle w:val="TableContents"/>
              <w:spacing w:before="0" w:after="283"/>
              <w:rPr/>
            </w:pPr>
            <w:r>
              <w:rPr/>
              <w:t> </w:t>
            </w:r>
          </w:p>
        </w:tc>
        <w:tc>
          <w:tcPr>
            <w:tcW w:w="128" w:type="dxa"/>
            <w:tcBorders/>
            <w:shd w:fill="CCEEFF" w:val="clear"/>
            <w:vAlign w:val="bottom"/>
          </w:tcPr>
          <w:p>
            <w:pPr>
              <w:pStyle w:val="TableContents"/>
              <w:spacing w:before="0" w:after="283"/>
              <w:rPr/>
            </w:pPr>
            <w:r>
              <w:rPr/>
              <w:t> </w:t>
            </w:r>
          </w:p>
        </w:tc>
        <w:tc>
          <w:tcPr>
            <w:tcW w:w="1183" w:type="dxa"/>
            <w:tcBorders/>
            <w:shd w:fill="CCEEFF" w:val="clear"/>
            <w:vAlign w:val="bottom"/>
          </w:tcPr>
          <w:p>
            <w:pPr>
              <w:pStyle w:val="TableContents"/>
              <w:spacing w:before="0" w:after="283"/>
              <w:jc w:val="right"/>
              <w:rPr/>
            </w:pPr>
            <w:r>
              <w:rPr/>
              <w:t>688,220</w:t>
            </w:r>
          </w:p>
        </w:tc>
        <w:tc>
          <w:tcPr>
            <w:tcW w:w="117" w:type="dxa"/>
            <w:tcBorders/>
            <w:shd w:fill="CCEEFF" w:val="clear"/>
            <w:vAlign w:val="bottom"/>
          </w:tcPr>
          <w:p>
            <w:pPr>
              <w:pStyle w:val="TableContents"/>
              <w:spacing w:before="0" w:after="283"/>
              <w:rPr/>
            </w:pPr>
            <w:r>
              <w:rPr/>
              <w:t> </w:t>
            </w:r>
          </w:p>
        </w:tc>
      </w:tr>
      <w:tr>
        <w:trPr/>
        <w:tc>
          <w:tcPr>
            <w:tcW w:w="4730" w:type="dxa"/>
            <w:tcBorders/>
            <w:shd w:fill="auto" w:val="clear"/>
            <w:vAlign w:val="center"/>
          </w:tcPr>
          <w:p>
            <w:pPr>
              <w:pStyle w:val="TableContents"/>
              <w:spacing w:before="0" w:after="0"/>
              <w:ind w:left="225" w:right="0" w:hanging="225"/>
              <w:rPr/>
            </w:pPr>
            <w:r>
              <w:rPr/>
              <w:t> </w:t>
            </w:r>
          </w:p>
        </w:tc>
        <w:tc>
          <w:tcPr>
            <w:tcW w:w="362" w:type="dxa"/>
            <w:tcBorders/>
            <w:shd w:fill="auto" w:val="clear"/>
            <w:vAlign w:val="center"/>
          </w:tcPr>
          <w:p>
            <w:pPr>
              <w:pStyle w:val="TableContents"/>
              <w:spacing w:before="0" w:after="283"/>
              <w:rPr/>
            </w:pPr>
            <w:r>
              <w:rPr/>
              <w:t> </w:t>
            </w:r>
          </w:p>
        </w:tc>
        <w:tc>
          <w:tcPr>
            <w:tcW w:w="1193"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37" w:type="dxa"/>
            <w:tcBorders/>
            <w:shd w:fill="auto" w:val="clear"/>
            <w:vAlign w:val="center"/>
          </w:tcPr>
          <w:p>
            <w:pPr>
              <w:pStyle w:val="TableContents"/>
              <w:spacing w:before="0" w:after="283"/>
              <w:rPr/>
            </w:pPr>
            <w:r>
              <w:rPr/>
              <w:t> </w:t>
            </w:r>
          </w:p>
        </w:tc>
        <w:tc>
          <w:tcPr>
            <w:tcW w:w="362" w:type="dxa"/>
            <w:tcBorders/>
            <w:shd w:fill="auto" w:val="clear"/>
            <w:vAlign w:val="center"/>
          </w:tcPr>
          <w:p>
            <w:pPr>
              <w:pStyle w:val="TableContents"/>
              <w:spacing w:before="0" w:after="283"/>
              <w:rPr/>
            </w:pPr>
            <w:r>
              <w:rPr/>
              <w:t> </w:t>
            </w:r>
          </w:p>
        </w:tc>
        <w:tc>
          <w:tcPr>
            <w:tcW w:w="292" w:type="dxa"/>
            <w:tcBorders/>
            <w:shd w:fill="auto" w:val="clear"/>
            <w:vAlign w:val="center"/>
          </w:tcPr>
          <w:p>
            <w:pPr>
              <w:pStyle w:val="TableContents"/>
              <w:spacing w:before="0" w:after="283"/>
              <w:rPr/>
            </w:pPr>
            <w:r>
              <w:rPr/>
              <w:t> </w:t>
            </w:r>
          </w:p>
        </w:tc>
        <w:tc>
          <w:tcPr>
            <w:tcW w:w="1231" w:type="dxa"/>
            <w:tcBorders/>
            <w:shd w:fill="auto" w:val="clear"/>
            <w:vAlign w:val="center"/>
          </w:tcPr>
          <w:p>
            <w:pPr>
              <w:pStyle w:val="TableContents"/>
              <w:spacing w:before="0" w:after="283"/>
              <w:rPr/>
            </w:pPr>
            <w:r>
              <w:rPr/>
              <w:t> </w:t>
            </w:r>
          </w:p>
        </w:tc>
        <w:tc>
          <w:tcPr>
            <w:tcW w:w="109" w:type="dxa"/>
            <w:tcBorders/>
            <w:shd w:fill="auto" w:val="clear"/>
            <w:vAlign w:val="center"/>
          </w:tcPr>
          <w:p>
            <w:pPr>
              <w:pStyle w:val="TableContents"/>
              <w:spacing w:before="0" w:after="283"/>
              <w:rPr/>
            </w:pPr>
            <w:r>
              <w:rPr/>
              <w:t> </w:t>
            </w:r>
          </w:p>
        </w:tc>
        <w:tc>
          <w:tcPr>
            <w:tcW w:w="361" w:type="dxa"/>
            <w:tcBorders/>
            <w:shd w:fill="auto" w:val="clear"/>
            <w:vAlign w:val="center"/>
          </w:tcPr>
          <w:p>
            <w:pPr>
              <w:pStyle w:val="TableContents"/>
              <w:spacing w:before="0" w:after="283"/>
              <w:rPr/>
            </w:pPr>
            <w:r>
              <w:rPr/>
              <w:t> </w:t>
            </w:r>
          </w:p>
        </w:tc>
        <w:tc>
          <w:tcPr>
            <w:tcW w:w="128" w:type="dxa"/>
            <w:tcBorders/>
            <w:shd w:fill="auto" w:val="clear"/>
            <w:vAlign w:val="center"/>
          </w:tcPr>
          <w:p>
            <w:pPr>
              <w:pStyle w:val="TableContents"/>
              <w:spacing w:before="0" w:after="283"/>
              <w:rPr/>
            </w:pPr>
            <w:r>
              <w:rPr/>
              <w:t> </w:t>
            </w:r>
          </w:p>
        </w:tc>
        <w:tc>
          <w:tcPr>
            <w:tcW w:w="1183" w:type="dxa"/>
            <w:tcBorders/>
            <w:shd w:fill="auto" w:val="clear"/>
            <w:vAlign w:val="center"/>
          </w:tcPr>
          <w:p>
            <w:pPr>
              <w:pStyle w:val="TableContents"/>
              <w:spacing w:before="0" w:after="283"/>
              <w:rPr/>
            </w:pPr>
            <w:r>
              <w:rPr/>
              <w:t> </w:t>
            </w:r>
          </w:p>
        </w:tc>
        <w:tc>
          <w:tcPr>
            <w:tcW w:w="117" w:type="dxa"/>
            <w:tcBorders/>
            <w:shd w:fill="auto" w:val="clear"/>
            <w:vAlign w:val="center"/>
          </w:tcPr>
          <w:p>
            <w:pPr>
              <w:pStyle w:val="TableContents"/>
              <w:spacing w:before="0" w:after="283"/>
              <w:rPr/>
            </w:pPr>
            <w:r>
              <w:rPr/>
              <w:t> </w:t>
            </w:r>
          </w:p>
        </w:tc>
      </w:tr>
    </w:tbl>
    <w:p>
      <w:pPr>
        <w:pStyle w:val="TextBody"/>
        <w:spacing w:before="120" w:after="283"/>
        <w:jc w:val="left"/>
        <w:rPr/>
      </w:pPr>
      <w:r>
        <w:rPr/>
        <w:t>     </w:t>
      </w:r>
      <w:r>
        <w:rPr>
          <w:rFonts w:ascii="Times New Roman;Times;serif" w:hAnsi="Times New Roman;Times;serif"/>
          <w:sz w:val="17"/>
        </w:rPr>
        <w:t xml:space="preserve">The following table summarizes information concerning stock options outstanding and exercisable as of June 30, 2006: </w:t>
      </w:r>
    </w:p>
    <w:tbl>
      <w:tblPr>
        <w:tblW w:w="5000" w:type="pct"/>
        <w:jc w:val="center"/>
        <w:tblInd w:w="0" w:type="dxa"/>
        <w:tblCellMar>
          <w:top w:w="0" w:type="dxa"/>
          <w:left w:w="0" w:type="dxa"/>
          <w:bottom w:w="0" w:type="dxa"/>
          <w:right w:w="0" w:type="dxa"/>
        </w:tblCellMar>
      </w:tblPr>
      <w:tblGrid>
        <w:gridCol w:w="2600"/>
        <w:gridCol w:w="70"/>
        <w:gridCol w:w="67"/>
        <w:gridCol w:w="897"/>
        <w:gridCol w:w="67"/>
        <w:gridCol w:w="76"/>
        <w:gridCol w:w="962"/>
        <w:gridCol w:w="971"/>
        <w:gridCol w:w="67"/>
        <w:gridCol w:w="76"/>
        <w:gridCol w:w="288"/>
        <w:gridCol w:w="1180"/>
        <w:gridCol w:w="61"/>
        <w:gridCol w:w="70"/>
        <w:gridCol w:w="74"/>
        <w:gridCol w:w="980"/>
        <w:gridCol w:w="74"/>
        <w:gridCol w:w="83"/>
        <w:gridCol w:w="291"/>
        <w:gridCol w:w="1177"/>
        <w:gridCol w:w="74"/>
      </w:tblGrid>
      <w:tr>
        <w:trPr/>
        <w:tc>
          <w:tcPr>
            <w:tcW w:w="2600" w:type="dxa"/>
            <w:tcBorders/>
            <w:shd w:fill="auto" w:val="clear"/>
            <w:vAlign w:val="bottom"/>
          </w:tcPr>
          <w:p>
            <w:pPr>
              <w:pStyle w:val="TableContents"/>
              <w:spacing w:before="0" w:after="283"/>
              <w:rPr/>
            </w:pPr>
            <w:r>
              <w:rPr/>
              <w:t> </w:t>
            </w:r>
          </w:p>
        </w:tc>
        <w:tc>
          <w:tcPr>
            <w:tcW w:w="70" w:type="dxa"/>
            <w:tcBorders/>
            <w:shd w:fill="auto" w:val="clear"/>
            <w:vAlign w:val="bottom"/>
          </w:tcPr>
          <w:p>
            <w:pPr>
              <w:pStyle w:val="TableContents"/>
              <w:spacing w:before="0" w:after="283"/>
              <w:rPr/>
            </w:pPr>
            <w:r>
              <w:rPr/>
              <w:t> </w:t>
            </w:r>
          </w:p>
        </w:tc>
        <w:tc>
          <w:tcPr>
            <w:tcW w:w="67" w:type="dxa"/>
            <w:tcBorders/>
            <w:shd w:fill="auto" w:val="clear"/>
            <w:vAlign w:val="bottom"/>
          </w:tcPr>
          <w:p>
            <w:pPr>
              <w:pStyle w:val="TableContents"/>
              <w:spacing w:before="0" w:after="283"/>
              <w:rPr/>
            </w:pPr>
            <w:r>
              <w:rPr/>
              <w:t> </w:t>
            </w:r>
          </w:p>
        </w:tc>
        <w:tc>
          <w:tcPr>
            <w:tcW w:w="897" w:type="dxa"/>
            <w:tcBorders/>
            <w:shd w:fill="auto" w:val="clear"/>
            <w:vAlign w:val="bottom"/>
          </w:tcPr>
          <w:p>
            <w:pPr>
              <w:pStyle w:val="TableContents"/>
              <w:spacing w:before="0" w:after="283"/>
              <w:rPr/>
            </w:pPr>
            <w:r>
              <w:rPr/>
              <w:t> </w:t>
            </w:r>
          </w:p>
        </w:tc>
        <w:tc>
          <w:tcPr>
            <w:tcW w:w="67" w:type="dxa"/>
            <w:tcBorders/>
            <w:shd w:fill="auto" w:val="clear"/>
            <w:vAlign w:val="bottom"/>
          </w:tcPr>
          <w:p>
            <w:pPr>
              <w:pStyle w:val="TableContents"/>
              <w:spacing w:before="0" w:after="283"/>
              <w:rPr/>
            </w:pPr>
            <w:r>
              <w:rPr/>
              <w:t> </w:t>
            </w:r>
          </w:p>
        </w:tc>
        <w:tc>
          <w:tcPr>
            <w:tcW w:w="76" w:type="dxa"/>
            <w:tcBorders/>
            <w:shd w:fill="auto" w:val="clear"/>
            <w:vAlign w:val="bottom"/>
          </w:tcPr>
          <w:p>
            <w:pPr>
              <w:pStyle w:val="TableContents"/>
              <w:spacing w:before="0" w:after="283"/>
              <w:rPr/>
            </w:pPr>
            <w:r>
              <w:rPr/>
              <w:t> </w:t>
            </w:r>
          </w:p>
        </w:tc>
        <w:tc>
          <w:tcPr>
            <w:tcW w:w="962" w:type="dxa"/>
            <w:tcBorders/>
            <w:shd w:fill="auto" w:val="clear"/>
            <w:vAlign w:val="bottom"/>
          </w:tcPr>
          <w:p>
            <w:pPr>
              <w:pStyle w:val="TableContents"/>
              <w:spacing w:before="0" w:after="283"/>
              <w:rPr/>
            </w:pPr>
            <w:r>
              <w:rPr/>
              <w:t> </w:t>
            </w:r>
          </w:p>
        </w:tc>
        <w:tc>
          <w:tcPr>
            <w:tcW w:w="971" w:type="dxa"/>
            <w:tcBorders/>
            <w:shd w:fill="auto" w:val="clear"/>
            <w:vAlign w:val="bottom"/>
          </w:tcPr>
          <w:p>
            <w:pPr>
              <w:pStyle w:val="TableContents"/>
              <w:spacing w:before="0" w:after="283"/>
              <w:rPr/>
            </w:pPr>
            <w:r>
              <w:rPr/>
              <w:t> </w:t>
            </w:r>
          </w:p>
        </w:tc>
        <w:tc>
          <w:tcPr>
            <w:tcW w:w="67" w:type="dxa"/>
            <w:tcBorders/>
            <w:shd w:fill="auto" w:val="clear"/>
            <w:vAlign w:val="bottom"/>
          </w:tcPr>
          <w:p>
            <w:pPr>
              <w:pStyle w:val="TableContents"/>
              <w:spacing w:before="0" w:after="283"/>
              <w:rPr/>
            </w:pPr>
            <w:r>
              <w:rPr/>
              <w:t> </w:t>
            </w:r>
          </w:p>
        </w:tc>
        <w:tc>
          <w:tcPr>
            <w:tcW w:w="76" w:type="dxa"/>
            <w:tcBorders/>
            <w:shd w:fill="auto" w:val="clear"/>
            <w:vAlign w:val="bottom"/>
          </w:tcPr>
          <w:p>
            <w:pPr>
              <w:pStyle w:val="TableContents"/>
              <w:spacing w:before="0" w:after="283"/>
              <w:rPr/>
            </w:pPr>
            <w:r>
              <w:rPr/>
              <w:t> </w:t>
            </w:r>
          </w:p>
        </w:tc>
        <w:tc>
          <w:tcPr>
            <w:tcW w:w="288" w:type="dxa"/>
            <w:tcBorders/>
            <w:shd w:fill="auto" w:val="clear"/>
            <w:vAlign w:val="bottom"/>
          </w:tcPr>
          <w:p>
            <w:pPr>
              <w:pStyle w:val="TableContents"/>
              <w:spacing w:before="0" w:after="283"/>
              <w:rPr/>
            </w:pPr>
            <w:r>
              <w:rPr/>
              <w:t> </w:t>
            </w:r>
          </w:p>
        </w:tc>
        <w:tc>
          <w:tcPr>
            <w:tcW w:w="1180" w:type="dxa"/>
            <w:tcBorders/>
            <w:shd w:fill="auto" w:val="clear"/>
            <w:vAlign w:val="bottom"/>
          </w:tcPr>
          <w:p>
            <w:pPr>
              <w:pStyle w:val="TableContents"/>
              <w:spacing w:before="0" w:after="283"/>
              <w:rPr/>
            </w:pPr>
            <w:r>
              <w:rPr/>
              <w:t> </w:t>
            </w:r>
          </w:p>
        </w:tc>
        <w:tc>
          <w:tcPr>
            <w:tcW w:w="61" w:type="dxa"/>
            <w:tcBorders/>
            <w:shd w:fill="auto" w:val="clear"/>
            <w:vAlign w:val="bottom"/>
          </w:tcPr>
          <w:p>
            <w:pPr>
              <w:pStyle w:val="TableContents"/>
              <w:spacing w:before="0" w:after="283"/>
              <w:rPr/>
            </w:pPr>
            <w:r>
              <w:rPr/>
              <w:t> </w:t>
            </w:r>
          </w:p>
        </w:tc>
        <w:tc>
          <w:tcPr>
            <w:tcW w:w="70" w:type="dxa"/>
            <w:tcBorders/>
            <w:shd w:fill="auto" w:val="clear"/>
            <w:vAlign w:val="bottom"/>
          </w:tcPr>
          <w:p>
            <w:pPr>
              <w:pStyle w:val="TableContents"/>
              <w:spacing w:before="0" w:after="283"/>
              <w:rPr/>
            </w:pPr>
            <w:r>
              <w:rPr/>
              <w:t> </w:t>
            </w:r>
          </w:p>
        </w:tc>
        <w:tc>
          <w:tcPr>
            <w:tcW w:w="74" w:type="dxa"/>
            <w:tcBorders/>
            <w:shd w:fill="auto" w:val="clear"/>
            <w:vAlign w:val="bottom"/>
          </w:tcPr>
          <w:p>
            <w:pPr>
              <w:pStyle w:val="TableContents"/>
              <w:spacing w:before="0" w:after="283"/>
              <w:rPr/>
            </w:pPr>
            <w:r>
              <w:rPr/>
              <w:t> </w:t>
            </w:r>
          </w:p>
        </w:tc>
        <w:tc>
          <w:tcPr>
            <w:tcW w:w="980" w:type="dxa"/>
            <w:tcBorders/>
            <w:shd w:fill="auto" w:val="clear"/>
            <w:vAlign w:val="bottom"/>
          </w:tcPr>
          <w:p>
            <w:pPr>
              <w:pStyle w:val="TableContents"/>
              <w:spacing w:before="0" w:after="283"/>
              <w:rPr/>
            </w:pPr>
            <w:r>
              <w:rPr/>
              <w:t> </w:t>
            </w:r>
          </w:p>
        </w:tc>
        <w:tc>
          <w:tcPr>
            <w:tcW w:w="74" w:type="dxa"/>
            <w:tcBorders/>
            <w:shd w:fill="auto" w:val="clear"/>
            <w:vAlign w:val="bottom"/>
          </w:tcPr>
          <w:p>
            <w:pPr>
              <w:pStyle w:val="TableContents"/>
              <w:spacing w:before="0" w:after="283"/>
              <w:rPr/>
            </w:pPr>
            <w:r>
              <w:rPr/>
              <w:t> </w:t>
            </w:r>
          </w:p>
        </w:tc>
        <w:tc>
          <w:tcPr>
            <w:tcW w:w="83" w:type="dxa"/>
            <w:tcBorders/>
            <w:shd w:fill="auto" w:val="clear"/>
            <w:vAlign w:val="bottom"/>
          </w:tcPr>
          <w:p>
            <w:pPr>
              <w:pStyle w:val="TableContents"/>
              <w:spacing w:before="0" w:after="283"/>
              <w:rPr/>
            </w:pPr>
            <w:r>
              <w:rPr/>
              <w:t> </w:t>
            </w:r>
          </w:p>
        </w:tc>
        <w:tc>
          <w:tcPr>
            <w:tcW w:w="291" w:type="dxa"/>
            <w:tcBorders/>
            <w:shd w:fill="auto" w:val="clear"/>
            <w:vAlign w:val="bottom"/>
          </w:tcPr>
          <w:p>
            <w:pPr>
              <w:pStyle w:val="TableContents"/>
              <w:spacing w:before="0" w:after="283"/>
              <w:rPr/>
            </w:pPr>
            <w:r>
              <w:rPr/>
              <w:t> </w:t>
            </w:r>
          </w:p>
        </w:tc>
        <w:tc>
          <w:tcPr>
            <w:tcW w:w="1177" w:type="dxa"/>
            <w:tcBorders/>
            <w:shd w:fill="auto" w:val="clear"/>
            <w:vAlign w:val="bottom"/>
          </w:tcPr>
          <w:p>
            <w:pPr>
              <w:pStyle w:val="TableContents"/>
              <w:spacing w:before="0" w:after="283"/>
              <w:rPr/>
            </w:pPr>
            <w:r>
              <w:rPr/>
              <w:t> </w:t>
            </w:r>
          </w:p>
        </w:tc>
        <w:tc>
          <w:tcPr>
            <w:tcW w:w="74" w:type="dxa"/>
            <w:tcBorders/>
            <w:shd w:fill="auto" w:val="clear"/>
            <w:vAlign w:val="bottom"/>
          </w:tcPr>
          <w:p>
            <w:pPr>
              <w:pStyle w:val="TableContents"/>
              <w:spacing w:before="0" w:after="283"/>
              <w:rPr/>
            </w:pPr>
            <w:r>
              <w:rPr/>
              <w:t> </w:t>
            </w:r>
          </w:p>
        </w:tc>
      </w:tr>
      <w:tr>
        <w:trPr/>
        <w:tc>
          <w:tcPr>
            <w:tcW w:w="2600" w:type="dxa"/>
            <w:tcBorders/>
            <w:shd w:fill="auto" w:val="clear"/>
            <w:vAlign w:val="bottom"/>
          </w:tcPr>
          <w:p>
            <w:pPr>
              <w:pStyle w:val="TableContents"/>
              <w:spacing w:before="0" w:after="283"/>
              <w:rPr/>
            </w:pPr>
            <w:r>
              <w:rPr/>
              <w:t> </w:t>
            </w:r>
          </w:p>
        </w:tc>
        <w:tc>
          <w:tcPr>
            <w:tcW w:w="70" w:type="dxa"/>
            <w:tcBorders/>
            <w:shd w:fill="auto" w:val="clear"/>
            <w:vAlign w:val="bottom"/>
          </w:tcPr>
          <w:p>
            <w:pPr>
              <w:pStyle w:val="TableContents"/>
              <w:spacing w:before="0" w:after="283"/>
              <w:rPr/>
            </w:pPr>
            <w:r>
              <w:rPr/>
              <w:t> </w:t>
            </w:r>
          </w:p>
        </w:tc>
        <w:tc>
          <w:tcPr>
            <w:tcW w:w="4651" w:type="dxa"/>
            <w:gridSpan w:val="10"/>
            <w:tcBorders>
              <w:bottom w:val="single" w:sz="2" w:space="0" w:color="000000"/>
            </w:tcBorders>
            <w:shd w:fill="auto" w:val="clear"/>
            <w:tcMar>
              <w:bottom w:w="28" w:type="dxa"/>
            </w:tcMar>
            <w:vAlign w:val="bottom"/>
          </w:tcPr>
          <w:p>
            <w:pPr>
              <w:pStyle w:val="TableContents"/>
              <w:spacing w:before="0" w:after="283"/>
              <w:jc w:val="center"/>
              <w:rPr>
                <w:b/>
              </w:rPr>
            </w:pPr>
            <w:r>
              <w:rPr>
                <w:b/>
              </w:rPr>
              <w:t>Options Outstanding</w:t>
            </w:r>
          </w:p>
        </w:tc>
        <w:tc>
          <w:tcPr>
            <w:tcW w:w="61" w:type="dxa"/>
            <w:tcBorders/>
            <w:shd w:fill="auto" w:val="clear"/>
            <w:vAlign w:val="bottom"/>
          </w:tcPr>
          <w:p>
            <w:pPr>
              <w:pStyle w:val="TableContents"/>
              <w:spacing w:before="0" w:after="283"/>
              <w:rPr/>
            </w:pPr>
            <w:r>
              <w:rPr/>
              <w:t> </w:t>
            </w:r>
          </w:p>
        </w:tc>
        <w:tc>
          <w:tcPr>
            <w:tcW w:w="70" w:type="dxa"/>
            <w:tcBorders/>
            <w:shd w:fill="auto" w:val="clear"/>
            <w:vAlign w:val="bottom"/>
          </w:tcPr>
          <w:p>
            <w:pPr>
              <w:pStyle w:val="TableContents"/>
              <w:spacing w:before="0" w:after="283"/>
              <w:rPr/>
            </w:pPr>
            <w:r>
              <w:rPr/>
              <w:t> </w:t>
            </w:r>
          </w:p>
        </w:tc>
        <w:tc>
          <w:tcPr>
            <w:tcW w:w="2679" w:type="dxa"/>
            <w:gridSpan w:val="6"/>
            <w:tcBorders>
              <w:bottom w:val="single" w:sz="2" w:space="0" w:color="000000"/>
            </w:tcBorders>
            <w:shd w:fill="auto" w:val="clear"/>
            <w:tcMar>
              <w:bottom w:w="28" w:type="dxa"/>
            </w:tcMar>
            <w:vAlign w:val="bottom"/>
          </w:tcPr>
          <w:p>
            <w:pPr>
              <w:pStyle w:val="TableContents"/>
              <w:spacing w:before="0" w:after="283"/>
              <w:jc w:val="center"/>
              <w:rPr>
                <w:b/>
              </w:rPr>
            </w:pPr>
            <w:r>
              <w:rPr>
                <w:b/>
              </w:rPr>
              <w:t>Options Exercisable</w:t>
            </w:r>
          </w:p>
        </w:tc>
        <w:tc>
          <w:tcPr>
            <w:tcW w:w="74" w:type="dxa"/>
            <w:tcBorders/>
            <w:shd w:fill="auto" w:val="clear"/>
            <w:vAlign w:val="bottom"/>
          </w:tcPr>
          <w:p>
            <w:pPr>
              <w:pStyle w:val="TableContents"/>
              <w:spacing w:before="0" w:after="283"/>
              <w:rPr/>
            </w:pPr>
            <w:r>
              <w:rPr/>
              <w:t> </w:t>
            </w:r>
          </w:p>
        </w:tc>
      </w:tr>
      <w:tr>
        <w:trPr/>
        <w:tc>
          <w:tcPr>
            <w:tcW w:w="2600" w:type="dxa"/>
            <w:tcBorders/>
            <w:shd w:fill="auto" w:val="clear"/>
            <w:vAlign w:val="bottom"/>
          </w:tcPr>
          <w:p>
            <w:pPr>
              <w:pStyle w:val="TableContents"/>
              <w:spacing w:before="0" w:after="283"/>
              <w:rPr/>
            </w:pPr>
            <w:r>
              <w:rPr/>
              <w:t> </w:t>
            </w:r>
          </w:p>
        </w:tc>
        <w:tc>
          <w:tcPr>
            <w:tcW w:w="70" w:type="dxa"/>
            <w:tcBorders/>
            <w:shd w:fill="auto" w:val="clear"/>
            <w:vAlign w:val="bottom"/>
          </w:tcPr>
          <w:p>
            <w:pPr>
              <w:pStyle w:val="TableContents"/>
              <w:spacing w:before="0" w:after="283"/>
              <w:rPr/>
            </w:pPr>
            <w:r>
              <w:rPr/>
              <w:t> </w:t>
            </w:r>
          </w:p>
        </w:tc>
        <w:tc>
          <w:tcPr>
            <w:tcW w:w="67" w:type="dxa"/>
            <w:tcBorders/>
            <w:shd w:fill="auto" w:val="clear"/>
            <w:vAlign w:val="bottom"/>
          </w:tcPr>
          <w:p>
            <w:pPr>
              <w:pStyle w:val="TableContents"/>
              <w:spacing w:before="0" w:after="283"/>
              <w:rPr/>
            </w:pPr>
            <w:r>
              <w:rPr/>
              <w:t> </w:t>
            </w:r>
          </w:p>
        </w:tc>
        <w:tc>
          <w:tcPr>
            <w:tcW w:w="897" w:type="dxa"/>
            <w:tcBorders/>
            <w:shd w:fill="auto" w:val="clear"/>
            <w:vAlign w:val="bottom"/>
          </w:tcPr>
          <w:p>
            <w:pPr>
              <w:pStyle w:val="TableContents"/>
              <w:spacing w:before="0" w:after="283"/>
              <w:rPr/>
            </w:pPr>
            <w:r>
              <w:rPr/>
              <w:t> </w:t>
            </w:r>
          </w:p>
        </w:tc>
        <w:tc>
          <w:tcPr>
            <w:tcW w:w="67" w:type="dxa"/>
            <w:tcBorders/>
            <w:shd w:fill="auto" w:val="clear"/>
            <w:vAlign w:val="bottom"/>
          </w:tcPr>
          <w:p>
            <w:pPr>
              <w:pStyle w:val="TableContents"/>
              <w:spacing w:before="0" w:after="283"/>
              <w:rPr/>
            </w:pPr>
            <w:r>
              <w:rPr/>
              <w:t> </w:t>
            </w:r>
          </w:p>
        </w:tc>
        <w:tc>
          <w:tcPr>
            <w:tcW w:w="76" w:type="dxa"/>
            <w:tcBorders/>
            <w:shd w:fill="auto" w:val="clear"/>
            <w:vAlign w:val="bottom"/>
          </w:tcPr>
          <w:p>
            <w:pPr>
              <w:pStyle w:val="TableContents"/>
              <w:spacing w:before="0" w:after="283"/>
              <w:rPr/>
            </w:pPr>
            <w:r>
              <w:rPr/>
              <w:t> </w:t>
            </w:r>
          </w:p>
        </w:tc>
        <w:tc>
          <w:tcPr>
            <w:tcW w:w="1933" w:type="dxa"/>
            <w:gridSpan w:val="2"/>
            <w:tcBorders/>
            <w:shd w:fill="auto" w:val="clear"/>
            <w:vAlign w:val="bottom"/>
          </w:tcPr>
          <w:p>
            <w:pPr>
              <w:pStyle w:val="TableContents"/>
              <w:spacing w:before="0" w:after="283"/>
              <w:jc w:val="center"/>
              <w:rPr>
                <w:b/>
              </w:rPr>
            </w:pPr>
            <w:r>
              <w:rPr>
                <w:b/>
              </w:rPr>
              <w:t>Weighted-Average</w:t>
            </w:r>
          </w:p>
        </w:tc>
        <w:tc>
          <w:tcPr>
            <w:tcW w:w="67" w:type="dxa"/>
            <w:tcBorders/>
            <w:shd w:fill="auto" w:val="clear"/>
            <w:vAlign w:val="bottom"/>
          </w:tcPr>
          <w:p>
            <w:pPr>
              <w:pStyle w:val="TableContents"/>
              <w:spacing w:before="0" w:after="283"/>
              <w:rPr/>
            </w:pPr>
            <w:r>
              <w:rPr/>
              <w:t> </w:t>
            </w:r>
          </w:p>
        </w:tc>
        <w:tc>
          <w:tcPr>
            <w:tcW w:w="76" w:type="dxa"/>
            <w:tcBorders/>
            <w:shd w:fill="auto" w:val="clear"/>
            <w:vAlign w:val="bottom"/>
          </w:tcPr>
          <w:p>
            <w:pPr>
              <w:pStyle w:val="TableContents"/>
              <w:spacing w:before="0" w:after="283"/>
              <w:rPr/>
            </w:pPr>
            <w:r>
              <w:rPr/>
              <w:t> </w:t>
            </w:r>
          </w:p>
        </w:tc>
        <w:tc>
          <w:tcPr>
            <w:tcW w:w="1468" w:type="dxa"/>
            <w:gridSpan w:val="2"/>
            <w:tcBorders/>
            <w:shd w:fill="auto" w:val="clear"/>
            <w:vAlign w:val="bottom"/>
          </w:tcPr>
          <w:p>
            <w:pPr>
              <w:pStyle w:val="TableContents"/>
              <w:spacing w:before="0" w:after="283"/>
              <w:jc w:val="center"/>
              <w:rPr>
                <w:b/>
              </w:rPr>
            </w:pPr>
            <w:r>
              <w:rPr>
                <w:b/>
              </w:rPr>
              <w:t>Weighted-</w:t>
            </w:r>
          </w:p>
        </w:tc>
        <w:tc>
          <w:tcPr>
            <w:tcW w:w="61" w:type="dxa"/>
            <w:tcBorders/>
            <w:shd w:fill="auto" w:val="clear"/>
            <w:vAlign w:val="bottom"/>
          </w:tcPr>
          <w:p>
            <w:pPr>
              <w:pStyle w:val="TableContents"/>
              <w:spacing w:before="0" w:after="283"/>
              <w:rPr/>
            </w:pPr>
            <w:r>
              <w:rPr/>
              <w:t> </w:t>
            </w:r>
          </w:p>
        </w:tc>
        <w:tc>
          <w:tcPr>
            <w:tcW w:w="70" w:type="dxa"/>
            <w:tcBorders/>
            <w:shd w:fill="auto" w:val="clear"/>
            <w:vAlign w:val="bottom"/>
          </w:tcPr>
          <w:p>
            <w:pPr>
              <w:pStyle w:val="TableContents"/>
              <w:spacing w:before="0" w:after="283"/>
              <w:rPr/>
            </w:pPr>
            <w:r>
              <w:rPr/>
              <w:t> </w:t>
            </w:r>
          </w:p>
        </w:tc>
        <w:tc>
          <w:tcPr>
            <w:tcW w:w="74" w:type="dxa"/>
            <w:tcBorders/>
            <w:shd w:fill="auto" w:val="clear"/>
            <w:vAlign w:val="bottom"/>
          </w:tcPr>
          <w:p>
            <w:pPr>
              <w:pStyle w:val="TableContents"/>
              <w:spacing w:before="0" w:after="283"/>
              <w:rPr/>
            </w:pPr>
            <w:r>
              <w:rPr/>
              <w:t> </w:t>
            </w:r>
          </w:p>
        </w:tc>
        <w:tc>
          <w:tcPr>
            <w:tcW w:w="980" w:type="dxa"/>
            <w:tcBorders/>
            <w:shd w:fill="auto" w:val="clear"/>
            <w:vAlign w:val="bottom"/>
          </w:tcPr>
          <w:p>
            <w:pPr>
              <w:pStyle w:val="TableContents"/>
              <w:spacing w:before="0" w:after="283"/>
              <w:rPr/>
            </w:pPr>
            <w:r>
              <w:rPr/>
              <w:t> </w:t>
            </w:r>
          </w:p>
        </w:tc>
        <w:tc>
          <w:tcPr>
            <w:tcW w:w="74" w:type="dxa"/>
            <w:tcBorders/>
            <w:shd w:fill="auto" w:val="clear"/>
            <w:vAlign w:val="bottom"/>
          </w:tcPr>
          <w:p>
            <w:pPr>
              <w:pStyle w:val="TableContents"/>
              <w:spacing w:before="0" w:after="283"/>
              <w:rPr/>
            </w:pPr>
            <w:r>
              <w:rPr/>
              <w:t> </w:t>
            </w:r>
          </w:p>
        </w:tc>
        <w:tc>
          <w:tcPr>
            <w:tcW w:w="83" w:type="dxa"/>
            <w:tcBorders/>
            <w:shd w:fill="auto" w:val="clear"/>
            <w:vAlign w:val="bottom"/>
          </w:tcPr>
          <w:p>
            <w:pPr>
              <w:pStyle w:val="TableContents"/>
              <w:spacing w:before="0" w:after="283"/>
              <w:rPr/>
            </w:pPr>
            <w:r>
              <w:rPr/>
              <w:t> </w:t>
            </w:r>
          </w:p>
        </w:tc>
        <w:tc>
          <w:tcPr>
            <w:tcW w:w="1468" w:type="dxa"/>
            <w:gridSpan w:val="2"/>
            <w:tcBorders/>
            <w:shd w:fill="auto" w:val="clear"/>
            <w:vAlign w:val="bottom"/>
          </w:tcPr>
          <w:p>
            <w:pPr>
              <w:pStyle w:val="TableContents"/>
              <w:spacing w:before="0" w:after="283"/>
              <w:jc w:val="center"/>
              <w:rPr>
                <w:b/>
              </w:rPr>
            </w:pPr>
            <w:r>
              <w:rPr>
                <w:b/>
              </w:rPr>
              <w:t>Weighted-</w:t>
            </w:r>
          </w:p>
        </w:tc>
        <w:tc>
          <w:tcPr>
            <w:tcW w:w="74" w:type="dxa"/>
            <w:tcBorders/>
            <w:shd w:fill="auto" w:val="clear"/>
            <w:vAlign w:val="bottom"/>
          </w:tcPr>
          <w:p>
            <w:pPr>
              <w:pStyle w:val="TableContents"/>
              <w:spacing w:before="0" w:after="283"/>
              <w:rPr/>
            </w:pPr>
            <w:r>
              <w:rPr/>
              <w:t> </w:t>
            </w:r>
          </w:p>
        </w:tc>
      </w:tr>
      <w:tr>
        <w:trPr/>
        <w:tc>
          <w:tcPr>
            <w:tcW w:w="2600" w:type="dxa"/>
            <w:tcBorders/>
            <w:shd w:fill="auto" w:val="clear"/>
            <w:vAlign w:val="bottom"/>
          </w:tcPr>
          <w:p>
            <w:pPr>
              <w:pStyle w:val="TableContents"/>
              <w:spacing w:before="0" w:after="283"/>
              <w:rPr/>
            </w:pPr>
            <w:r>
              <w:rPr/>
              <w:t> </w:t>
            </w:r>
          </w:p>
        </w:tc>
        <w:tc>
          <w:tcPr>
            <w:tcW w:w="70" w:type="dxa"/>
            <w:tcBorders/>
            <w:shd w:fill="auto" w:val="clear"/>
            <w:vAlign w:val="bottom"/>
          </w:tcPr>
          <w:p>
            <w:pPr>
              <w:pStyle w:val="TableContents"/>
              <w:spacing w:before="0" w:after="283"/>
              <w:rPr/>
            </w:pPr>
            <w:r>
              <w:rPr/>
              <w:t> </w:t>
            </w:r>
          </w:p>
        </w:tc>
        <w:tc>
          <w:tcPr>
            <w:tcW w:w="67" w:type="dxa"/>
            <w:tcBorders/>
            <w:shd w:fill="auto" w:val="clear"/>
            <w:vAlign w:val="bottom"/>
          </w:tcPr>
          <w:p>
            <w:pPr>
              <w:pStyle w:val="TableContents"/>
              <w:spacing w:before="0" w:after="283"/>
              <w:rPr/>
            </w:pPr>
            <w:r>
              <w:rPr/>
              <w:t> </w:t>
            </w:r>
          </w:p>
        </w:tc>
        <w:tc>
          <w:tcPr>
            <w:tcW w:w="897" w:type="dxa"/>
            <w:tcBorders/>
            <w:shd w:fill="auto" w:val="clear"/>
            <w:vAlign w:val="bottom"/>
          </w:tcPr>
          <w:p>
            <w:pPr>
              <w:pStyle w:val="TableContents"/>
              <w:spacing w:before="0" w:after="283"/>
              <w:rPr/>
            </w:pPr>
            <w:r>
              <w:rPr/>
              <w:t> </w:t>
            </w:r>
          </w:p>
        </w:tc>
        <w:tc>
          <w:tcPr>
            <w:tcW w:w="67" w:type="dxa"/>
            <w:tcBorders/>
            <w:shd w:fill="auto" w:val="clear"/>
            <w:vAlign w:val="bottom"/>
          </w:tcPr>
          <w:p>
            <w:pPr>
              <w:pStyle w:val="TableContents"/>
              <w:spacing w:before="0" w:after="283"/>
              <w:rPr/>
            </w:pPr>
            <w:r>
              <w:rPr/>
              <w:t> </w:t>
            </w:r>
          </w:p>
        </w:tc>
        <w:tc>
          <w:tcPr>
            <w:tcW w:w="76" w:type="dxa"/>
            <w:tcBorders/>
            <w:shd w:fill="auto" w:val="clear"/>
            <w:vAlign w:val="bottom"/>
          </w:tcPr>
          <w:p>
            <w:pPr>
              <w:pStyle w:val="TableContents"/>
              <w:spacing w:before="0" w:after="283"/>
              <w:rPr/>
            </w:pPr>
            <w:r>
              <w:rPr/>
              <w:t> </w:t>
            </w:r>
          </w:p>
        </w:tc>
        <w:tc>
          <w:tcPr>
            <w:tcW w:w="1933" w:type="dxa"/>
            <w:gridSpan w:val="2"/>
            <w:tcBorders/>
            <w:shd w:fill="auto" w:val="clear"/>
            <w:vAlign w:val="bottom"/>
          </w:tcPr>
          <w:p>
            <w:pPr>
              <w:pStyle w:val="TableContents"/>
              <w:spacing w:before="0" w:after="283"/>
              <w:jc w:val="center"/>
              <w:rPr>
                <w:b/>
              </w:rPr>
            </w:pPr>
            <w:r>
              <w:rPr>
                <w:b/>
              </w:rPr>
              <w:t>Remaining</w:t>
            </w:r>
          </w:p>
        </w:tc>
        <w:tc>
          <w:tcPr>
            <w:tcW w:w="67" w:type="dxa"/>
            <w:tcBorders/>
            <w:shd w:fill="auto" w:val="clear"/>
            <w:vAlign w:val="bottom"/>
          </w:tcPr>
          <w:p>
            <w:pPr>
              <w:pStyle w:val="TableContents"/>
              <w:spacing w:before="0" w:after="283"/>
              <w:rPr/>
            </w:pPr>
            <w:r>
              <w:rPr/>
              <w:t> </w:t>
            </w:r>
          </w:p>
        </w:tc>
        <w:tc>
          <w:tcPr>
            <w:tcW w:w="76" w:type="dxa"/>
            <w:tcBorders/>
            <w:shd w:fill="auto" w:val="clear"/>
            <w:vAlign w:val="bottom"/>
          </w:tcPr>
          <w:p>
            <w:pPr>
              <w:pStyle w:val="TableContents"/>
              <w:spacing w:before="0" w:after="283"/>
              <w:rPr/>
            </w:pPr>
            <w:r>
              <w:rPr/>
              <w:t> </w:t>
            </w:r>
          </w:p>
        </w:tc>
        <w:tc>
          <w:tcPr>
            <w:tcW w:w="1468" w:type="dxa"/>
            <w:gridSpan w:val="2"/>
            <w:tcBorders/>
            <w:shd w:fill="auto" w:val="clear"/>
            <w:vAlign w:val="bottom"/>
          </w:tcPr>
          <w:p>
            <w:pPr>
              <w:pStyle w:val="TableContents"/>
              <w:spacing w:before="0" w:after="283"/>
              <w:jc w:val="center"/>
              <w:rPr>
                <w:b/>
              </w:rPr>
            </w:pPr>
            <w:r>
              <w:rPr>
                <w:b/>
              </w:rPr>
              <w:t>Average</w:t>
            </w:r>
          </w:p>
        </w:tc>
        <w:tc>
          <w:tcPr>
            <w:tcW w:w="61" w:type="dxa"/>
            <w:tcBorders/>
            <w:shd w:fill="auto" w:val="clear"/>
            <w:vAlign w:val="bottom"/>
          </w:tcPr>
          <w:p>
            <w:pPr>
              <w:pStyle w:val="TableContents"/>
              <w:spacing w:before="0" w:after="283"/>
              <w:rPr/>
            </w:pPr>
            <w:r>
              <w:rPr/>
              <w:t> </w:t>
            </w:r>
          </w:p>
        </w:tc>
        <w:tc>
          <w:tcPr>
            <w:tcW w:w="70" w:type="dxa"/>
            <w:tcBorders/>
            <w:shd w:fill="auto" w:val="clear"/>
            <w:vAlign w:val="bottom"/>
          </w:tcPr>
          <w:p>
            <w:pPr>
              <w:pStyle w:val="TableContents"/>
              <w:spacing w:before="0" w:after="283"/>
              <w:rPr/>
            </w:pPr>
            <w:r>
              <w:rPr/>
              <w:t> </w:t>
            </w:r>
          </w:p>
        </w:tc>
        <w:tc>
          <w:tcPr>
            <w:tcW w:w="74" w:type="dxa"/>
            <w:tcBorders/>
            <w:shd w:fill="auto" w:val="clear"/>
            <w:vAlign w:val="bottom"/>
          </w:tcPr>
          <w:p>
            <w:pPr>
              <w:pStyle w:val="TableContents"/>
              <w:spacing w:before="0" w:after="283"/>
              <w:rPr/>
            </w:pPr>
            <w:r>
              <w:rPr/>
              <w:t> </w:t>
            </w:r>
          </w:p>
        </w:tc>
        <w:tc>
          <w:tcPr>
            <w:tcW w:w="980" w:type="dxa"/>
            <w:tcBorders/>
            <w:shd w:fill="auto" w:val="clear"/>
            <w:vAlign w:val="bottom"/>
          </w:tcPr>
          <w:p>
            <w:pPr>
              <w:pStyle w:val="TableContents"/>
              <w:spacing w:before="0" w:after="283"/>
              <w:rPr/>
            </w:pPr>
            <w:r>
              <w:rPr/>
              <w:t> </w:t>
            </w:r>
          </w:p>
        </w:tc>
        <w:tc>
          <w:tcPr>
            <w:tcW w:w="74" w:type="dxa"/>
            <w:tcBorders/>
            <w:shd w:fill="auto" w:val="clear"/>
            <w:vAlign w:val="bottom"/>
          </w:tcPr>
          <w:p>
            <w:pPr>
              <w:pStyle w:val="TableContents"/>
              <w:spacing w:before="0" w:after="283"/>
              <w:rPr/>
            </w:pPr>
            <w:r>
              <w:rPr/>
              <w:t> </w:t>
            </w:r>
          </w:p>
        </w:tc>
        <w:tc>
          <w:tcPr>
            <w:tcW w:w="83" w:type="dxa"/>
            <w:tcBorders/>
            <w:shd w:fill="auto" w:val="clear"/>
            <w:vAlign w:val="bottom"/>
          </w:tcPr>
          <w:p>
            <w:pPr>
              <w:pStyle w:val="TableContents"/>
              <w:spacing w:before="0" w:after="283"/>
              <w:rPr/>
            </w:pPr>
            <w:r>
              <w:rPr/>
              <w:t> </w:t>
            </w:r>
          </w:p>
        </w:tc>
        <w:tc>
          <w:tcPr>
            <w:tcW w:w="1468" w:type="dxa"/>
            <w:gridSpan w:val="2"/>
            <w:tcBorders/>
            <w:shd w:fill="auto" w:val="clear"/>
            <w:vAlign w:val="bottom"/>
          </w:tcPr>
          <w:p>
            <w:pPr>
              <w:pStyle w:val="TableContents"/>
              <w:spacing w:before="0" w:after="283"/>
              <w:jc w:val="center"/>
              <w:rPr>
                <w:b/>
              </w:rPr>
            </w:pPr>
            <w:r>
              <w:rPr>
                <w:b/>
              </w:rPr>
              <w:t>Average</w:t>
            </w:r>
          </w:p>
        </w:tc>
        <w:tc>
          <w:tcPr>
            <w:tcW w:w="74" w:type="dxa"/>
            <w:tcBorders/>
            <w:shd w:fill="auto" w:val="clear"/>
            <w:vAlign w:val="bottom"/>
          </w:tcPr>
          <w:p>
            <w:pPr>
              <w:pStyle w:val="TableContents"/>
              <w:spacing w:before="0" w:after="283"/>
              <w:rPr/>
            </w:pPr>
            <w:r>
              <w:rPr/>
              <w:t> </w:t>
            </w:r>
          </w:p>
        </w:tc>
      </w:tr>
      <w:tr>
        <w:trPr/>
        <w:tc>
          <w:tcPr>
            <w:tcW w:w="2600" w:type="dxa"/>
            <w:tcBorders>
              <w:bottom w:val="single" w:sz="2" w:space="0" w:color="000000"/>
            </w:tcBorders>
            <w:shd w:fill="auto" w:val="clear"/>
            <w:tcMar>
              <w:bottom w:w="28" w:type="dxa"/>
            </w:tcMar>
            <w:vAlign w:val="bottom"/>
          </w:tcPr>
          <w:p>
            <w:pPr>
              <w:pStyle w:val="TableContents"/>
              <w:spacing w:before="0" w:after="283"/>
              <w:jc w:val="left"/>
              <w:rPr>
                <w:b/>
              </w:rPr>
            </w:pPr>
            <w:r>
              <w:rPr>
                <w:b/>
              </w:rPr>
              <w:t>Range of Exercise Prices</w:t>
            </w:r>
          </w:p>
        </w:tc>
        <w:tc>
          <w:tcPr>
            <w:tcW w:w="70" w:type="dxa"/>
            <w:tcBorders/>
            <w:shd w:fill="auto" w:val="clear"/>
            <w:vAlign w:val="bottom"/>
          </w:tcPr>
          <w:p>
            <w:pPr>
              <w:pStyle w:val="TableContents"/>
              <w:spacing w:before="0" w:after="283"/>
              <w:rPr/>
            </w:pPr>
            <w:r>
              <w:rPr/>
              <w:t> </w:t>
            </w:r>
          </w:p>
        </w:tc>
        <w:tc>
          <w:tcPr>
            <w:tcW w:w="964" w:type="dxa"/>
            <w:gridSpan w:val="2"/>
            <w:tcBorders>
              <w:bottom w:val="single" w:sz="2" w:space="0" w:color="000000"/>
            </w:tcBorders>
            <w:shd w:fill="auto" w:val="clear"/>
            <w:tcMar>
              <w:bottom w:w="28" w:type="dxa"/>
            </w:tcMar>
            <w:vAlign w:val="bottom"/>
          </w:tcPr>
          <w:p>
            <w:pPr>
              <w:pStyle w:val="TableContents"/>
              <w:spacing w:before="0" w:after="283"/>
              <w:jc w:val="center"/>
              <w:rPr>
                <w:b/>
              </w:rPr>
            </w:pPr>
            <w:r>
              <w:rPr>
                <w:b/>
              </w:rPr>
              <w:t>Shares</w:t>
            </w:r>
          </w:p>
        </w:tc>
        <w:tc>
          <w:tcPr>
            <w:tcW w:w="67" w:type="dxa"/>
            <w:tcBorders/>
            <w:shd w:fill="auto" w:val="clear"/>
            <w:vAlign w:val="bottom"/>
          </w:tcPr>
          <w:p>
            <w:pPr>
              <w:pStyle w:val="TableContents"/>
              <w:spacing w:before="0" w:after="283"/>
              <w:rPr/>
            </w:pPr>
            <w:r>
              <w:rPr/>
              <w:t> </w:t>
            </w:r>
          </w:p>
        </w:tc>
        <w:tc>
          <w:tcPr>
            <w:tcW w:w="76" w:type="dxa"/>
            <w:tcBorders/>
            <w:shd w:fill="auto" w:val="clear"/>
            <w:vAlign w:val="bottom"/>
          </w:tcPr>
          <w:p>
            <w:pPr>
              <w:pStyle w:val="TableContents"/>
              <w:spacing w:before="0" w:after="283"/>
              <w:rPr/>
            </w:pPr>
            <w:r>
              <w:rPr/>
              <w:t> </w:t>
            </w:r>
          </w:p>
        </w:tc>
        <w:tc>
          <w:tcPr>
            <w:tcW w:w="1933" w:type="dxa"/>
            <w:gridSpan w:val="2"/>
            <w:tcBorders>
              <w:bottom w:val="single" w:sz="2" w:space="0" w:color="000000"/>
            </w:tcBorders>
            <w:shd w:fill="auto" w:val="clear"/>
            <w:tcMar>
              <w:bottom w:w="28" w:type="dxa"/>
            </w:tcMar>
            <w:vAlign w:val="bottom"/>
          </w:tcPr>
          <w:p>
            <w:pPr>
              <w:pStyle w:val="TableContents"/>
              <w:spacing w:before="0" w:after="283"/>
              <w:jc w:val="center"/>
              <w:rPr>
                <w:b/>
              </w:rPr>
            </w:pPr>
            <w:r>
              <w:rPr>
                <w:b/>
              </w:rPr>
              <w:t>Contractual Life</w:t>
            </w:r>
          </w:p>
        </w:tc>
        <w:tc>
          <w:tcPr>
            <w:tcW w:w="67" w:type="dxa"/>
            <w:tcBorders/>
            <w:shd w:fill="auto" w:val="clear"/>
            <w:vAlign w:val="bottom"/>
          </w:tcPr>
          <w:p>
            <w:pPr>
              <w:pStyle w:val="TableContents"/>
              <w:spacing w:before="0" w:after="283"/>
              <w:rPr/>
            </w:pPr>
            <w:r>
              <w:rPr/>
              <w:t> </w:t>
            </w:r>
          </w:p>
        </w:tc>
        <w:tc>
          <w:tcPr>
            <w:tcW w:w="76" w:type="dxa"/>
            <w:tcBorders/>
            <w:shd w:fill="auto" w:val="clear"/>
            <w:vAlign w:val="bottom"/>
          </w:tcPr>
          <w:p>
            <w:pPr>
              <w:pStyle w:val="TableContents"/>
              <w:spacing w:before="0" w:after="283"/>
              <w:rPr/>
            </w:pPr>
            <w:r>
              <w:rPr/>
              <w:t> </w:t>
            </w:r>
          </w:p>
        </w:tc>
        <w:tc>
          <w:tcPr>
            <w:tcW w:w="1468" w:type="dxa"/>
            <w:gridSpan w:val="2"/>
            <w:tcBorders>
              <w:bottom w:val="single" w:sz="2" w:space="0" w:color="000000"/>
            </w:tcBorders>
            <w:shd w:fill="auto" w:val="clear"/>
            <w:tcMar>
              <w:bottom w:w="28" w:type="dxa"/>
            </w:tcMar>
            <w:vAlign w:val="bottom"/>
          </w:tcPr>
          <w:p>
            <w:pPr>
              <w:pStyle w:val="TableContents"/>
              <w:spacing w:before="0" w:after="283"/>
              <w:jc w:val="center"/>
              <w:rPr>
                <w:b/>
              </w:rPr>
            </w:pPr>
            <w:r>
              <w:rPr>
                <w:b/>
              </w:rPr>
              <w:t>Exercise Price</w:t>
            </w:r>
          </w:p>
        </w:tc>
        <w:tc>
          <w:tcPr>
            <w:tcW w:w="61" w:type="dxa"/>
            <w:tcBorders/>
            <w:shd w:fill="auto" w:val="clear"/>
            <w:vAlign w:val="bottom"/>
          </w:tcPr>
          <w:p>
            <w:pPr>
              <w:pStyle w:val="TableContents"/>
              <w:spacing w:before="0" w:after="283"/>
              <w:rPr/>
            </w:pPr>
            <w:r>
              <w:rPr/>
              <w:t> </w:t>
            </w:r>
          </w:p>
        </w:tc>
        <w:tc>
          <w:tcPr>
            <w:tcW w:w="70" w:type="dxa"/>
            <w:tcBorders/>
            <w:shd w:fill="auto" w:val="clear"/>
            <w:vAlign w:val="bottom"/>
          </w:tcPr>
          <w:p>
            <w:pPr>
              <w:pStyle w:val="TableContents"/>
              <w:spacing w:before="0" w:after="283"/>
              <w:rPr/>
            </w:pPr>
            <w:r>
              <w:rPr/>
              <w:t> </w:t>
            </w:r>
          </w:p>
        </w:tc>
        <w:tc>
          <w:tcPr>
            <w:tcW w:w="1054" w:type="dxa"/>
            <w:gridSpan w:val="2"/>
            <w:tcBorders>
              <w:bottom w:val="single" w:sz="2" w:space="0" w:color="000000"/>
            </w:tcBorders>
            <w:shd w:fill="auto" w:val="clear"/>
            <w:tcMar>
              <w:bottom w:w="28" w:type="dxa"/>
            </w:tcMar>
            <w:vAlign w:val="bottom"/>
          </w:tcPr>
          <w:p>
            <w:pPr>
              <w:pStyle w:val="TableContents"/>
              <w:spacing w:before="0" w:after="283"/>
              <w:jc w:val="center"/>
              <w:rPr>
                <w:b/>
              </w:rPr>
            </w:pPr>
            <w:r>
              <w:rPr>
                <w:b/>
              </w:rPr>
              <w:t>Shares</w:t>
            </w:r>
          </w:p>
        </w:tc>
        <w:tc>
          <w:tcPr>
            <w:tcW w:w="74" w:type="dxa"/>
            <w:tcBorders/>
            <w:shd w:fill="auto" w:val="clear"/>
            <w:vAlign w:val="bottom"/>
          </w:tcPr>
          <w:p>
            <w:pPr>
              <w:pStyle w:val="TableContents"/>
              <w:spacing w:before="0" w:after="283"/>
              <w:rPr/>
            </w:pPr>
            <w:r>
              <w:rPr/>
              <w:t> </w:t>
            </w:r>
          </w:p>
        </w:tc>
        <w:tc>
          <w:tcPr>
            <w:tcW w:w="83" w:type="dxa"/>
            <w:tcBorders/>
            <w:shd w:fill="auto" w:val="clear"/>
            <w:vAlign w:val="bottom"/>
          </w:tcPr>
          <w:p>
            <w:pPr>
              <w:pStyle w:val="TableContents"/>
              <w:spacing w:before="0" w:after="283"/>
              <w:rPr/>
            </w:pPr>
            <w:r>
              <w:rPr/>
              <w:t> </w:t>
            </w:r>
          </w:p>
        </w:tc>
        <w:tc>
          <w:tcPr>
            <w:tcW w:w="1468" w:type="dxa"/>
            <w:gridSpan w:val="2"/>
            <w:tcBorders>
              <w:bottom w:val="single" w:sz="2" w:space="0" w:color="000000"/>
            </w:tcBorders>
            <w:shd w:fill="auto" w:val="clear"/>
            <w:tcMar>
              <w:bottom w:w="28" w:type="dxa"/>
            </w:tcMar>
            <w:vAlign w:val="bottom"/>
          </w:tcPr>
          <w:p>
            <w:pPr>
              <w:pStyle w:val="TableContents"/>
              <w:spacing w:before="0" w:after="283"/>
              <w:jc w:val="center"/>
              <w:rPr>
                <w:b/>
              </w:rPr>
            </w:pPr>
            <w:r>
              <w:rPr>
                <w:b/>
              </w:rPr>
              <w:t>Exercise Price</w:t>
            </w:r>
          </w:p>
        </w:tc>
        <w:tc>
          <w:tcPr>
            <w:tcW w:w="74" w:type="dxa"/>
            <w:tcBorders/>
            <w:shd w:fill="auto" w:val="clear"/>
            <w:vAlign w:val="bottom"/>
          </w:tcPr>
          <w:p>
            <w:pPr>
              <w:pStyle w:val="TableContents"/>
              <w:spacing w:before="0" w:after="283"/>
              <w:rPr/>
            </w:pPr>
            <w:r>
              <w:rPr/>
              <w:t> </w:t>
            </w:r>
          </w:p>
        </w:tc>
      </w:tr>
      <w:tr>
        <w:trPr/>
        <w:tc>
          <w:tcPr>
            <w:tcW w:w="2600" w:type="dxa"/>
            <w:tcBorders/>
            <w:shd w:fill="CCEEFF" w:val="clear"/>
            <w:vAlign w:val="bottom"/>
          </w:tcPr>
          <w:p>
            <w:pPr>
              <w:pStyle w:val="TableContents"/>
              <w:spacing w:before="0" w:after="0"/>
              <w:ind w:left="225" w:right="0" w:hanging="225"/>
              <w:rPr/>
            </w:pPr>
            <w:r>
              <w:rPr/>
              <w:t>$13.24 to $19.57</w:t>
            </w:r>
          </w:p>
        </w:tc>
        <w:tc>
          <w:tcPr>
            <w:tcW w:w="70" w:type="dxa"/>
            <w:tcBorders/>
            <w:shd w:fill="CCEEFF" w:val="clear"/>
            <w:vAlign w:val="bottom"/>
          </w:tcPr>
          <w:p>
            <w:pPr>
              <w:pStyle w:val="TableContents"/>
              <w:spacing w:before="0" w:after="283"/>
              <w:rPr/>
            </w:pPr>
            <w:r>
              <w:rPr/>
              <w:t> </w:t>
            </w:r>
          </w:p>
        </w:tc>
        <w:tc>
          <w:tcPr>
            <w:tcW w:w="67" w:type="dxa"/>
            <w:tcBorders/>
            <w:shd w:fill="CCEEFF" w:val="clear"/>
            <w:vAlign w:val="bottom"/>
          </w:tcPr>
          <w:p>
            <w:pPr>
              <w:pStyle w:val="TableContents"/>
              <w:spacing w:before="0" w:after="283"/>
              <w:rPr/>
            </w:pPr>
            <w:r>
              <w:rPr/>
              <w:t> </w:t>
            </w:r>
          </w:p>
        </w:tc>
        <w:tc>
          <w:tcPr>
            <w:tcW w:w="897" w:type="dxa"/>
            <w:tcBorders/>
            <w:shd w:fill="CCEEFF" w:val="clear"/>
            <w:vAlign w:val="bottom"/>
          </w:tcPr>
          <w:p>
            <w:pPr>
              <w:pStyle w:val="TableContents"/>
              <w:spacing w:before="0" w:after="283"/>
              <w:jc w:val="right"/>
              <w:rPr/>
            </w:pPr>
            <w:r>
              <w:rPr/>
              <w:t>171,096</w:t>
            </w:r>
          </w:p>
        </w:tc>
        <w:tc>
          <w:tcPr>
            <w:tcW w:w="67" w:type="dxa"/>
            <w:tcBorders/>
            <w:shd w:fill="CCEEFF" w:val="clear"/>
            <w:vAlign w:val="bottom"/>
          </w:tcPr>
          <w:p>
            <w:pPr>
              <w:pStyle w:val="TableContents"/>
              <w:spacing w:before="0" w:after="283"/>
              <w:rPr/>
            </w:pPr>
            <w:r>
              <w:rPr/>
              <w:t> </w:t>
            </w:r>
          </w:p>
        </w:tc>
        <w:tc>
          <w:tcPr>
            <w:tcW w:w="76" w:type="dxa"/>
            <w:tcBorders/>
            <w:shd w:fill="CCEEFF" w:val="clear"/>
            <w:vAlign w:val="bottom"/>
          </w:tcPr>
          <w:p>
            <w:pPr>
              <w:pStyle w:val="TableContents"/>
              <w:spacing w:before="0" w:after="283"/>
              <w:rPr/>
            </w:pPr>
            <w:r>
              <w:rPr/>
              <w:t> </w:t>
            </w:r>
          </w:p>
        </w:tc>
        <w:tc>
          <w:tcPr>
            <w:tcW w:w="2000" w:type="dxa"/>
            <w:gridSpan w:val="3"/>
            <w:tcBorders/>
            <w:shd w:fill="CCEEFF" w:val="clear"/>
            <w:vAlign w:val="bottom"/>
          </w:tcPr>
          <w:p>
            <w:pPr>
              <w:pStyle w:val="TableContents"/>
              <w:spacing w:before="0" w:after="283"/>
              <w:jc w:val="center"/>
              <w:rPr/>
            </w:pPr>
            <w:r>
              <w:rPr/>
              <w:t>4.6 years</w:t>
            </w:r>
          </w:p>
        </w:tc>
        <w:tc>
          <w:tcPr>
            <w:tcW w:w="76" w:type="dxa"/>
            <w:tcBorders/>
            <w:shd w:fill="CCEEFF" w:val="clear"/>
            <w:vAlign w:val="bottom"/>
          </w:tcPr>
          <w:p>
            <w:pPr>
              <w:pStyle w:val="TableContents"/>
              <w:spacing w:before="0" w:after="283"/>
              <w:rPr/>
            </w:pPr>
            <w:r>
              <w:rPr/>
              <w:t> </w:t>
            </w:r>
          </w:p>
        </w:tc>
        <w:tc>
          <w:tcPr>
            <w:tcW w:w="288" w:type="dxa"/>
            <w:tcBorders/>
            <w:shd w:fill="CCEEFF" w:val="clear"/>
            <w:vAlign w:val="bottom"/>
          </w:tcPr>
          <w:p>
            <w:pPr>
              <w:pStyle w:val="TableContents"/>
              <w:spacing w:before="0" w:after="283"/>
              <w:jc w:val="left"/>
              <w:rPr/>
            </w:pPr>
            <w:r>
              <w:rPr/>
              <w:t>$</w:t>
            </w:r>
          </w:p>
        </w:tc>
        <w:tc>
          <w:tcPr>
            <w:tcW w:w="1180" w:type="dxa"/>
            <w:tcBorders/>
            <w:shd w:fill="CCEEFF" w:val="clear"/>
            <w:vAlign w:val="bottom"/>
          </w:tcPr>
          <w:p>
            <w:pPr>
              <w:pStyle w:val="TableContents"/>
              <w:spacing w:before="0" w:after="283"/>
              <w:jc w:val="right"/>
              <w:rPr/>
            </w:pPr>
            <w:r>
              <w:rPr/>
              <w:t>18.27</w:t>
            </w:r>
          </w:p>
        </w:tc>
        <w:tc>
          <w:tcPr>
            <w:tcW w:w="61" w:type="dxa"/>
            <w:tcBorders/>
            <w:shd w:fill="CCEEFF" w:val="clear"/>
            <w:vAlign w:val="bottom"/>
          </w:tcPr>
          <w:p>
            <w:pPr>
              <w:pStyle w:val="TableContents"/>
              <w:spacing w:before="0" w:after="283"/>
              <w:rPr/>
            </w:pPr>
            <w:r>
              <w:rPr/>
              <w:t> </w:t>
            </w:r>
          </w:p>
        </w:tc>
        <w:tc>
          <w:tcPr>
            <w:tcW w:w="70" w:type="dxa"/>
            <w:tcBorders/>
            <w:shd w:fill="CCEEFF" w:val="clear"/>
            <w:vAlign w:val="bottom"/>
          </w:tcPr>
          <w:p>
            <w:pPr>
              <w:pStyle w:val="TableContents"/>
              <w:spacing w:before="0" w:after="283"/>
              <w:rPr/>
            </w:pPr>
            <w:r>
              <w:rPr/>
              <w:t> </w:t>
            </w:r>
          </w:p>
        </w:tc>
        <w:tc>
          <w:tcPr>
            <w:tcW w:w="74" w:type="dxa"/>
            <w:tcBorders/>
            <w:shd w:fill="CCEEFF" w:val="clear"/>
            <w:vAlign w:val="bottom"/>
          </w:tcPr>
          <w:p>
            <w:pPr>
              <w:pStyle w:val="TableContents"/>
              <w:spacing w:before="0" w:after="283"/>
              <w:rPr/>
            </w:pPr>
            <w:r>
              <w:rPr/>
              <w:t> </w:t>
            </w:r>
          </w:p>
        </w:tc>
        <w:tc>
          <w:tcPr>
            <w:tcW w:w="980" w:type="dxa"/>
            <w:tcBorders/>
            <w:shd w:fill="CCEEFF" w:val="clear"/>
            <w:vAlign w:val="bottom"/>
          </w:tcPr>
          <w:p>
            <w:pPr>
              <w:pStyle w:val="TableContents"/>
              <w:spacing w:before="0" w:after="283"/>
              <w:jc w:val="right"/>
              <w:rPr/>
            </w:pPr>
            <w:r>
              <w:rPr/>
              <w:t>171,096</w:t>
            </w:r>
          </w:p>
        </w:tc>
        <w:tc>
          <w:tcPr>
            <w:tcW w:w="74" w:type="dxa"/>
            <w:tcBorders/>
            <w:shd w:fill="CCEEFF" w:val="clear"/>
            <w:vAlign w:val="bottom"/>
          </w:tcPr>
          <w:p>
            <w:pPr>
              <w:pStyle w:val="TableContents"/>
              <w:spacing w:before="0" w:after="283"/>
              <w:rPr/>
            </w:pPr>
            <w:r>
              <w:rPr/>
              <w:t> </w:t>
            </w:r>
          </w:p>
        </w:tc>
        <w:tc>
          <w:tcPr>
            <w:tcW w:w="83" w:type="dxa"/>
            <w:tcBorders/>
            <w:shd w:fill="CCEEFF" w:val="clear"/>
            <w:vAlign w:val="bottom"/>
          </w:tcPr>
          <w:p>
            <w:pPr>
              <w:pStyle w:val="TableContents"/>
              <w:spacing w:before="0" w:after="283"/>
              <w:rPr/>
            </w:pPr>
            <w:r>
              <w:rPr/>
              <w:t> </w:t>
            </w:r>
          </w:p>
        </w:tc>
        <w:tc>
          <w:tcPr>
            <w:tcW w:w="291" w:type="dxa"/>
            <w:tcBorders/>
            <w:shd w:fill="CCEEFF" w:val="clear"/>
            <w:vAlign w:val="bottom"/>
          </w:tcPr>
          <w:p>
            <w:pPr>
              <w:pStyle w:val="TableContents"/>
              <w:spacing w:before="0" w:after="283"/>
              <w:jc w:val="left"/>
              <w:rPr/>
            </w:pPr>
            <w:r>
              <w:rPr/>
              <w:t>$</w:t>
            </w:r>
          </w:p>
        </w:tc>
        <w:tc>
          <w:tcPr>
            <w:tcW w:w="1177" w:type="dxa"/>
            <w:tcBorders/>
            <w:shd w:fill="CCEEFF" w:val="clear"/>
            <w:vAlign w:val="bottom"/>
          </w:tcPr>
          <w:p>
            <w:pPr>
              <w:pStyle w:val="TableContents"/>
              <w:spacing w:before="0" w:after="283"/>
              <w:jc w:val="right"/>
              <w:rPr/>
            </w:pPr>
            <w:r>
              <w:rPr/>
              <w:t>18.27</w:t>
            </w:r>
          </w:p>
        </w:tc>
        <w:tc>
          <w:tcPr>
            <w:tcW w:w="74" w:type="dxa"/>
            <w:tcBorders/>
            <w:shd w:fill="CCEEFF" w:val="clear"/>
            <w:vAlign w:val="bottom"/>
          </w:tcPr>
          <w:p>
            <w:pPr>
              <w:pStyle w:val="TableContents"/>
              <w:spacing w:before="0" w:after="283"/>
              <w:rPr/>
            </w:pPr>
            <w:r>
              <w:rPr/>
              <w:t> </w:t>
            </w:r>
          </w:p>
        </w:tc>
      </w:tr>
      <w:tr>
        <w:trPr/>
        <w:tc>
          <w:tcPr>
            <w:tcW w:w="2600" w:type="dxa"/>
            <w:tcBorders/>
            <w:shd w:fill="auto" w:val="clear"/>
            <w:vAlign w:val="bottom"/>
          </w:tcPr>
          <w:p>
            <w:pPr>
              <w:pStyle w:val="TableContents"/>
              <w:spacing w:before="0" w:after="0"/>
              <w:ind w:left="225" w:right="0" w:hanging="225"/>
              <w:rPr/>
            </w:pPr>
            <w:r>
              <w:rPr/>
              <w:t>$19.65 to $23.82</w:t>
            </w:r>
          </w:p>
        </w:tc>
        <w:tc>
          <w:tcPr>
            <w:tcW w:w="70" w:type="dxa"/>
            <w:tcBorders/>
            <w:shd w:fill="auto" w:val="clear"/>
            <w:vAlign w:val="bottom"/>
          </w:tcPr>
          <w:p>
            <w:pPr>
              <w:pStyle w:val="TableContents"/>
              <w:spacing w:before="0" w:after="283"/>
              <w:rPr/>
            </w:pPr>
            <w:r>
              <w:rPr/>
              <w:t> </w:t>
            </w:r>
          </w:p>
        </w:tc>
        <w:tc>
          <w:tcPr>
            <w:tcW w:w="67" w:type="dxa"/>
            <w:tcBorders/>
            <w:shd w:fill="auto" w:val="clear"/>
            <w:vAlign w:val="bottom"/>
          </w:tcPr>
          <w:p>
            <w:pPr>
              <w:pStyle w:val="TableContents"/>
              <w:spacing w:before="0" w:after="283"/>
              <w:rPr/>
            </w:pPr>
            <w:r>
              <w:rPr/>
              <w:t> </w:t>
            </w:r>
          </w:p>
        </w:tc>
        <w:tc>
          <w:tcPr>
            <w:tcW w:w="897" w:type="dxa"/>
            <w:tcBorders/>
            <w:shd w:fill="auto" w:val="clear"/>
            <w:vAlign w:val="bottom"/>
          </w:tcPr>
          <w:p>
            <w:pPr>
              <w:pStyle w:val="TableContents"/>
              <w:spacing w:before="0" w:after="283"/>
              <w:jc w:val="right"/>
              <w:rPr/>
            </w:pPr>
            <w:r>
              <w:rPr/>
              <w:t>159,821</w:t>
            </w:r>
          </w:p>
        </w:tc>
        <w:tc>
          <w:tcPr>
            <w:tcW w:w="67" w:type="dxa"/>
            <w:tcBorders/>
            <w:shd w:fill="auto" w:val="clear"/>
            <w:vAlign w:val="bottom"/>
          </w:tcPr>
          <w:p>
            <w:pPr>
              <w:pStyle w:val="TableContents"/>
              <w:spacing w:before="0" w:after="283"/>
              <w:rPr/>
            </w:pPr>
            <w:r>
              <w:rPr/>
              <w:t> </w:t>
            </w:r>
          </w:p>
        </w:tc>
        <w:tc>
          <w:tcPr>
            <w:tcW w:w="76" w:type="dxa"/>
            <w:tcBorders/>
            <w:shd w:fill="auto" w:val="clear"/>
            <w:vAlign w:val="bottom"/>
          </w:tcPr>
          <w:p>
            <w:pPr>
              <w:pStyle w:val="TableContents"/>
              <w:spacing w:before="0" w:after="283"/>
              <w:rPr/>
            </w:pPr>
            <w:r>
              <w:rPr/>
              <w:t> </w:t>
            </w:r>
          </w:p>
        </w:tc>
        <w:tc>
          <w:tcPr>
            <w:tcW w:w="2000" w:type="dxa"/>
            <w:gridSpan w:val="3"/>
            <w:tcBorders/>
            <w:shd w:fill="auto" w:val="clear"/>
            <w:vAlign w:val="bottom"/>
          </w:tcPr>
          <w:p>
            <w:pPr>
              <w:pStyle w:val="TableContents"/>
              <w:spacing w:before="0" w:after="283"/>
              <w:jc w:val="center"/>
              <w:rPr/>
            </w:pPr>
            <w:r>
              <w:rPr/>
              <w:t>3.8 years</w:t>
            </w:r>
          </w:p>
        </w:tc>
        <w:tc>
          <w:tcPr>
            <w:tcW w:w="76" w:type="dxa"/>
            <w:tcBorders/>
            <w:shd w:fill="auto" w:val="clear"/>
            <w:vAlign w:val="bottom"/>
          </w:tcPr>
          <w:p>
            <w:pPr>
              <w:pStyle w:val="TableContents"/>
              <w:spacing w:before="0" w:after="283"/>
              <w:rPr/>
            </w:pPr>
            <w:r>
              <w:rPr/>
              <w:t> </w:t>
            </w:r>
          </w:p>
        </w:tc>
        <w:tc>
          <w:tcPr>
            <w:tcW w:w="288" w:type="dxa"/>
            <w:tcBorders/>
            <w:shd w:fill="auto" w:val="clear"/>
            <w:vAlign w:val="bottom"/>
          </w:tcPr>
          <w:p>
            <w:pPr>
              <w:pStyle w:val="TableContents"/>
              <w:spacing w:before="0" w:after="283"/>
              <w:rPr/>
            </w:pPr>
            <w:r>
              <w:rPr/>
              <w:t> </w:t>
            </w:r>
          </w:p>
        </w:tc>
        <w:tc>
          <w:tcPr>
            <w:tcW w:w="1180" w:type="dxa"/>
            <w:tcBorders/>
            <w:shd w:fill="auto" w:val="clear"/>
            <w:vAlign w:val="bottom"/>
          </w:tcPr>
          <w:p>
            <w:pPr>
              <w:pStyle w:val="TableContents"/>
              <w:spacing w:before="0" w:after="283"/>
              <w:jc w:val="right"/>
              <w:rPr/>
            </w:pPr>
            <w:r>
              <w:rPr/>
              <w:t>22.35</w:t>
            </w:r>
          </w:p>
        </w:tc>
        <w:tc>
          <w:tcPr>
            <w:tcW w:w="61" w:type="dxa"/>
            <w:tcBorders/>
            <w:shd w:fill="auto" w:val="clear"/>
            <w:vAlign w:val="bottom"/>
          </w:tcPr>
          <w:p>
            <w:pPr>
              <w:pStyle w:val="TableContents"/>
              <w:spacing w:before="0" w:after="283"/>
              <w:rPr/>
            </w:pPr>
            <w:r>
              <w:rPr/>
              <w:t> </w:t>
            </w:r>
          </w:p>
        </w:tc>
        <w:tc>
          <w:tcPr>
            <w:tcW w:w="70" w:type="dxa"/>
            <w:tcBorders/>
            <w:shd w:fill="auto" w:val="clear"/>
            <w:vAlign w:val="bottom"/>
          </w:tcPr>
          <w:p>
            <w:pPr>
              <w:pStyle w:val="TableContents"/>
              <w:spacing w:before="0" w:after="283"/>
              <w:rPr/>
            </w:pPr>
            <w:r>
              <w:rPr/>
              <w:t> </w:t>
            </w:r>
          </w:p>
        </w:tc>
        <w:tc>
          <w:tcPr>
            <w:tcW w:w="74" w:type="dxa"/>
            <w:tcBorders/>
            <w:shd w:fill="auto" w:val="clear"/>
            <w:vAlign w:val="bottom"/>
          </w:tcPr>
          <w:p>
            <w:pPr>
              <w:pStyle w:val="TableContents"/>
              <w:spacing w:before="0" w:after="283"/>
              <w:rPr/>
            </w:pPr>
            <w:r>
              <w:rPr/>
              <w:t> </w:t>
            </w:r>
          </w:p>
        </w:tc>
        <w:tc>
          <w:tcPr>
            <w:tcW w:w="980" w:type="dxa"/>
            <w:tcBorders/>
            <w:shd w:fill="auto" w:val="clear"/>
            <w:vAlign w:val="bottom"/>
          </w:tcPr>
          <w:p>
            <w:pPr>
              <w:pStyle w:val="TableContents"/>
              <w:spacing w:before="0" w:after="283"/>
              <w:jc w:val="right"/>
              <w:rPr/>
            </w:pPr>
            <w:r>
              <w:rPr/>
              <w:t>159,447</w:t>
            </w:r>
          </w:p>
        </w:tc>
        <w:tc>
          <w:tcPr>
            <w:tcW w:w="74" w:type="dxa"/>
            <w:tcBorders/>
            <w:shd w:fill="auto" w:val="clear"/>
            <w:vAlign w:val="bottom"/>
          </w:tcPr>
          <w:p>
            <w:pPr>
              <w:pStyle w:val="TableContents"/>
              <w:spacing w:before="0" w:after="283"/>
              <w:rPr/>
            </w:pPr>
            <w:r>
              <w:rPr/>
              <w:t> </w:t>
            </w:r>
          </w:p>
        </w:tc>
        <w:tc>
          <w:tcPr>
            <w:tcW w:w="83" w:type="dxa"/>
            <w:tcBorders/>
            <w:shd w:fill="auto" w:val="clear"/>
            <w:vAlign w:val="bottom"/>
          </w:tcPr>
          <w:p>
            <w:pPr>
              <w:pStyle w:val="TableContents"/>
              <w:spacing w:before="0" w:after="283"/>
              <w:rPr/>
            </w:pPr>
            <w:r>
              <w:rPr/>
              <w:t> </w:t>
            </w:r>
          </w:p>
        </w:tc>
        <w:tc>
          <w:tcPr>
            <w:tcW w:w="291" w:type="dxa"/>
            <w:tcBorders/>
            <w:shd w:fill="auto" w:val="clear"/>
            <w:vAlign w:val="bottom"/>
          </w:tcPr>
          <w:p>
            <w:pPr>
              <w:pStyle w:val="TableContents"/>
              <w:spacing w:before="0" w:after="283"/>
              <w:rPr/>
            </w:pPr>
            <w:r>
              <w:rPr/>
              <w:t> </w:t>
            </w:r>
          </w:p>
        </w:tc>
        <w:tc>
          <w:tcPr>
            <w:tcW w:w="1177" w:type="dxa"/>
            <w:tcBorders/>
            <w:shd w:fill="auto" w:val="clear"/>
            <w:vAlign w:val="bottom"/>
          </w:tcPr>
          <w:p>
            <w:pPr>
              <w:pStyle w:val="TableContents"/>
              <w:spacing w:before="0" w:after="283"/>
              <w:jc w:val="right"/>
              <w:rPr/>
            </w:pPr>
            <w:r>
              <w:rPr/>
              <w:t>22.36</w:t>
            </w:r>
          </w:p>
        </w:tc>
        <w:tc>
          <w:tcPr>
            <w:tcW w:w="74" w:type="dxa"/>
            <w:tcBorders/>
            <w:shd w:fill="auto" w:val="clear"/>
            <w:vAlign w:val="bottom"/>
          </w:tcPr>
          <w:p>
            <w:pPr>
              <w:pStyle w:val="TableContents"/>
              <w:spacing w:before="0" w:after="283"/>
              <w:rPr/>
            </w:pPr>
            <w:r>
              <w:rPr/>
              <w:t> </w:t>
            </w:r>
          </w:p>
        </w:tc>
      </w:tr>
      <w:tr>
        <w:trPr/>
        <w:tc>
          <w:tcPr>
            <w:tcW w:w="2600" w:type="dxa"/>
            <w:tcBorders/>
            <w:shd w:fill="CCEEFF" w:val="clear"/>
            <w:vAlign w:val="bottom"/>
          </w:tcPr>
          <w:p>
            <w:pPr>
              <w:pStyle w:val="TableContents"/>
              <w:spacing w:before="0" w:after="0"/>
              <w:ind w:left="225" w:right="0" w:hanging="225"/>
              <w:rPr/>
            </w:pPr>
            <w:r>
              <w:rPr/>
              <w:t>$24.05 to $25.19</w:t>
            </w:r>
          </w:p>
        </w:tc>
        <w:tc>
          <w:tcPr>
            <w:tcW w:w="70" w:type="dxa"/>
            <w:tcBorders/>
            <w:shd w:fill="CCEEFF" w:val="clear"/>
            <w:vAlign w:val="bottom"/>
          </w:tcPr>
          <w:p>
            <w:pPr>
              <w:pStyle w:val="TableContents"/>
              <w:spacing w:before="0" w:after="283"/>
              <w:rPr/>
            </w:pPr>
            <w:r>
              <w:rPr/>
              <w:t> </w:t>
            </w:r>
          </w:p>
        </w:tc>
        <w:tc>
          <w:tcPr>
            <w:tcW w:w="67" w:type="dxa"/>
            <w:tcBorders/>
            <w:shd w:fill="CCEEFF" w:val="clear"/>
            <w:vAlign w:val="bottom"/>
          </w:tcPr>
          <w:p>
            <w:pPr>
              <w:pStyle w:val="TableContents"/>
              <w:spacing w:before="0" w:after="283"/>
              <w:rPr/>
            </w:pPr>
            <w:r>
              <w:rPr/>
              <w:t> </w:t>
            </w:r>
          </w:p>
        </w:tc>
        <w:tc>
          <w:tcPr>
            <w:tcW w:w="897" w:type="dxa"/>
            <w:tcBorders/>
            <w:shd w:fill="CCEEFF" w:val="clear"/>
            <w:vAlign w:val="bottom"/>
          </w:tcPr>
          <w:p>
            <w:pPr>
              <w:pStyle w:val="TableContents"/>
              <w:spacing w:before="0" w:after="283"/>
              <w:jc w:val="right"/>
              <w:rPr/>
            </w:pPr>
            <w:r>
              <w:rPr/>
              <w:t>217,573</w:t>
            </w:r>
          </w:p>
        </w:tc>
        <w:tc>
          <w:tcPr>
            <w:tcW w:w="67" w:type="dxa"/>
            <w:tcBorders/>
            <w:shd w:fill="CCEEFF" w:val="clear"/>
            <w:vAlign w:val="bottom"/>
          </w:tcPr>
          <w:p>
            <w:pPr>
              <w:pStyle w:val="TableContents"/>
              <w:spacing w:before="0" w:after="283"/>
              <w:rPr/>
            </w:pPr>
            <w:r>
              <w:rPr/>
              <w:t> </w:t>
            </w:r>
          </w:p>
        </w:tc>
        <w:tc>
          <w:tcPr>
            <w:tcW w:w="76" w:type="dxa"/>
            <w:tcBorders/>
            <w:shd w:fill="CCEEFF" w:val="clear"/>
            <w:vAlign w:val="bottom"/>
          </w:tcPr>
          <w:p>
            <w:pPr>
              <w:pStyle w:val="TableContents"/>
              <w:spacing w:before="0" w:after="283"/>
              <w:rPr/>
            </w:pPr>
            <w:r>
              <w:rPr/>
              <w:t> </w:t>
            </w:r>
          </w:p>
        </w:tc>
        <w:tc>
          <w:tcPr>
            <w:tcW w:w="2000" w:type="dxa"/>
            <w:gridSpan w:val="3"/>
            <w:tcBorders/>
            <w:shd w:fill="CCEEFF" w:val="clear"/>
            <w:vAlign w:val="bottom"/>
          </w:tcPr>
          <w:p>
            <w:pPr>
              <w:pStyle w:val="TableContents"/>
              <w:spacing w:before="0" w:after="283"/>
              <w:jc w:val="center"/>
              <w:rPr/>
            </w:pPr>
            <w:r>
              <w:rPr/>
              <w:t>4.6 years</w:t>
            </w:r>
          </w:p>
        </w:tc>
        <w:tc>
          <w:tcPr>
            <w:tcW w:w="76" w:type="dxa"/>
            <w:tcBorders/>
            <w:shd w:fill="CCEEFF" w:val="clear"/>
            <w:vAlign w:val="bottom"/>
          </w:tcPr>
          <w:p>
            <w:pPr>
              <w:pStyle w:val="TableContents"/>
              <w:spacing w:before="0" w:after="283"/>
              <w:rPr/>
            </w:pPr>
            <w:r>
              <w:rPr/>
              <w:t> </w:t>
            </w:r>
          </w:p>
        </w:tc>
        <w:tc>
          <w:tcPr>
            <w:tcW w:w="288" w:type="dxa"/>
            <w:tcBorders/>
            <w:shd w:fill="CCEEFF" w:val="clear"/>
            <w:vAlign w:val="bottom"/>
          </w:tcPr>
          <w:p>
            <w:pPr>
              <w:pStyle w:val="TableContents"/>
              <w:spacing w:before="0" w:after="283"/>
              <w:rPr/>
            </w:pPr>
            <w:r>
              <w:rPr/>
              <w:t> </w:t>
            </w:r>
          </w:p>
        </w:tc>
        <w:tc>
          <w:tcPr>
            <w:tcW w:w="1180" w:type="dxa"/>
            <w:tcBorders/>
            <w:shd w:fill="CCEEFF" w:val="clear"/>
            <w:vAlign w:val="bottom"/>
          </w:tcPr>
          <w:p>
            <w:pPr>
              <w:pStyle w:val="TableContents"/>
              <w:spacing w:before="0" w:after="283"/>
              <w:jc w:val="right"/>
              <w:rPr/>
            </w:pPr>
            <w:r>
              <w:rPr/>
              <w:t>24.14</w:t>
            </w:r>
          </w:p>
        </w:tc>
        <w:tc>
          <w:tcPr>
            <w:tcW w:w="61" w:type="dxa"/>
            <w:tcBorders/>
            <w:shd w:fill="CCEEFF" w:val="clear"/>
            <w:vAlign w:val="bottom"/>
          </w:tcPr>
          <w:p>
            <w:pPr>
              <w:pStyle w:val="TableContents"/>
              <w:spacing w:before="0" w:after="283"/>
              <w:rPr/>
            </w:pPr>
            <w:r>
              <w:rPr/>
              <w:t> </w:t>
            </w:r>
          </w:p>
        </w:tc>
        <w:tc>
          <w:tcPr>
            <w:tcW w:w="70" w:type="dxa"/>
            <w:tcBorders/>
            <w:shd w:fill="CCEEFF" w:val="clear"/>
            <w:vAlign w:val="bottom"/>
          </w:tcPr>
          <w:p>
            <w:pPr>
              <w:pStyle w:val="TableContents"/>
              <w:spacing w:before="0" w:after="283"/>
              <w:rPr/>
            </w:pPr>
            <w:r>
              <w:rPr/>
              <w:t> </w:t>
            </w:r>
          </w:p>
        </w:tc>
        <w:tc>
          <w:tcPr>
            <w:tcW w:w="74" w:type="dxa"/>
            <w:tcBorders/>
            <w:shd w:fill="CCEEFF" w:val="clear"/>
            <w:vAlign w:val="bottom"/>
          </w:tcPr>
          <w:p>
            <w:pPr>
              <w:pStyle w:val="TableContents"/>
              <w:spacing w:before="0" w:after="283"/>
              <w:rPr/>
            </w:pPr>
            <w:r>
              <w:rPr/>
              <w:t> </w:t>
            </w:r>
          </w:p>
        </w:tc>
        <w:tc>
          <w:tcPr>
            <w:tcW w:w="980" w:type="dxa"/>
            <w:tcBorders/>
            <w:shd w:fill="CCEEFF" w:val="clear"/>
            <w:vAlign w:val="bottom"/>
          </w:tcPr>
          <w:p>
            <w:pPr>
              <w:pStyle w:val="TableContents"/>
              <w:spacing w:before="0" w:after="283"/>
              <w:jc w:val="right"/>
              <w:rPr/>
            </w:pPr>
            <w:r>
              <w:rPr/>
              <w:t>160,246</w:t>
            </w:r>
          </w:p>
        </w:tc>
        <w:tc>
          <w:tcPr>
            <w:tcW w:w="74" w:type="dxa"/>
            <w:tcBorders/>
            <w:shd w:fill="CCEEFF" w:val="clear"/>
            <w:vAlign w:val="bottom"/>
          </w:tcPr>
          <w:p>
            <w:pPr>
              <w:pStyle w:val="TableContents"/>
              <w:spacing w:before="0" w:after="283"/>
              <w:rPr/>
            </w:pPr>
            <w:r>
              <w:rPr/>
              <w:t> </w:t>
            </w:r>
          </w:p>
        </w:tc>
        <w:tc>
          <w:tcPr>
            <w:tcW w:w="83" w:type="dxa"/>
            <w:tcBorders/>
            <w:shd w:fill="CCEEFF" w:val="clear"/>
            <w:vAlign w:val="bottom"/>
          </w:tcPr>
          <w:p>
            <w:pPr>
              <w:pStyle w:val="TableContents"/>
              <w:spacing w:before="0" w:after="283"/>
              <w:rPr/>
            </w:pPr>
            <w:r>
              <w:rPr/>
              <w:t> </w:t>
            </w:r>
          </w:p>
        </w:tc>
        <w:tc>
          <w:tcPr>
            <w:tcW w:w="291" w:type="dxa"/>
            <w:tcBorders/>
            <w:shd w:fill="CCEEFF" w:val="clear"/>
            <w:vAlign w:val="bottom"/>
          </w:tcPr>
          <w:p>
            <w:pPr>
              <w:pStyle w:val="TableContents"/>
              <w:spacing w:before="0" w:after="283"/>
              <w:rPr/>
            </w:pPr>
            <w:r>
              <w:rPr/>
              <w:t> </w:t>
            </w:r>
          </w:p>
        </w:tc>
        <w:tc>
          <w:tcPr>
            <w:tcW w:w="1177" w:type="dxa"/>
            <w:tcBorders/>
            <w:shd w:fill="CCEEFF" w:val="clear"/>
            <w:vAlign w:val="bottom"/>
          </w:tcPr>
          <w:p>
            <w:pPr>
              <w:pStyle w:val="TableContents"/>
              <w:spacing w:before="0" w:after="283"/>
              <w:jc w:val="right"/>
              <w:rPr/>
            </w:pPr>
            <w:r>
              <w:rPr/>
              <w:t>24.11</w:t>
            </w:r>
          </w:p>
        </w:tc>
        <w:tc>
          <w:tcPr>
            <w:tcW w:w="74" w:type="dxa"/>
            <w:tcBorders/>
            <w:shd w:fill="CCEEFF" w:val="clear"/>
            <w:vAlign w:val="bottom"/>
          </w:tcPr>
          <w:p>
            <w:pPr>
              <w:pStyle w:val="TableContents"/>
              <w:spacing w:before="0" w:after="283"/>
              <w:rPr/>
            </w:pPr>
            <w:r>
              <w:rPr/>
              <w:t> </w:t>
            </w:r>
          </w:p>
        </w:tc>
      </w:tr>
      <w:tr>
        <w:trPr/>
        <w:tc>
          <w:tcPr>
            <w:tcW w:w="2600" w:type="dxa"/>
            <w:tcBorders/>
            <w:shd w:fill="auto" w:val="clear"/>
            <w:vAlign w:val="bottom"/>
          </w:tcPr>
          <w:p>
            <w:pPr>
              <w:pStyle w:val="TableContents"/>
              <w:spacing w:before="0" w:after="0"/>
              <w:ind w:left="225" w:right="0" w:hanging="225"/>
              <w:rPr/>
            </w:pPr>
            <w:r>
              <w:rPr/>
              <w:t>$26.07 to $26.31</w:t>
            </w:r>
          </w:p>
        </w:tc>
        <w:tc>
          <w:tcPr>
            <w:tcW w:w="70" w:type="dxa"/>
            <w:tcBorders/>
            <w:shd w:fill="auto" w:val="clear"/>
            <w:vAlign w:val="bottom"/>
          </w:tcPr>
          <w:p>
            <w:pPr>
              <w:pStyle w:val="TableContents"/>
              <w:spacing w:before="0" w:after="283"/>
              <w:rPr/>
            </w:pPr>
            <w:r>
              <w:rPr/>
              <w:t> </w:t>
            </w:r>
          </w:p>
        </w:tc>
        <w:tc>
          <w:tcPr>
            <w:tcW w:w="67" w:type="dxa"/>
            <w:tcBorders/>
            <w:shd w:fill="auto" w:val="clear"/>
            <w:vAlign w:val="bottom"/>
          </w:tcPr>
          <w:p>
            <w:pPr>
              <w:pStyle w:val="TableContents"/>
              <w:spacing w:before="0" w:after="283"/>
              <w:rPr/>
            </w:pPr>
            <w:r>
              <w:rPr/>
              <w:t> </w:t>
            </w:r>
          </w:p>
        </w:tc>
        <w:tc>
          <w:tcPr>
            <w:tcW w:w="897" w:type="dxa"/>
            <w:tcBorders/>
            <w:shd w:fill="auto" w:val="clear"/>
            <w:vAlign w:val="bottom"/>
          </w:tcPr>
          <w:p>
            <w:pPr>
              <w:pStyle w:val="TableContents"/>
              <w:spacing w:before="0" w:after="283"/>
              <w:jc w:val="right"/>
              <w:rPr/>
            </w:pPr>
            <w:r>
              <w:rPr/>
              <w:t>273,902</w:t>
            </w:r>
          </w:p>
        </w:tc>
        <w:tc>
          <w:tcPr>
            <w:tcW w:w="67" w:type="dxa"/>
            <w:tcBorders/>
            <w:shd w:fill="auto" w:val="clear"/>
            <w:vAlign w:val="bottom"/>
          </w:tcPr>
          <w:p>
            <w:pPr>
              <w:pStyle w:val="TableContents"/>
              <w:spacing w:before="0" w:after="283"/>
              <w:rPr/>
            </w:pPr>
            <w:r>
              <w:rPr/>
              <w:t> </w:t>
            </w:r>
          </w:p>
        </w:tc>
        <w:tc>
          <w:tcPr>
            <w:tcW w:w="76" w:type="dxa"/>
            <w:tcBorders/>
            <w:shd w:fill="auto" w:val="clear"/>
            <w:vAlign w:val="bottom"/>
          </w:tcPr>
          <w:p>
            <w:pPr>
              <w:pStyle w:val="TableContents"/>
              <w:spacing w:before="0" w:after="283"/>
              <w:rPr/>
            </w:pPr>
            <w:r>
              <w:rPr/>
              <w:t> </w:t>
            </w:r>
          </w:p>
        </w:tc>
        <w:tc>
          <w:tcPr>
            <w:tcW w:w="2000" w:type="dxa"/>
            <w:gridSpan w:val="3"/>
            <w:tcBorders/>
            <w:shd w:fill="auto" w:val="clear"/>
            <w:vAlign w:val="bottom"/>
          </w:tcPr>
          <w:p>
            <w:pPr>
              <w:pStyle w:val="TableContents"/>
              <w:spacing w:before="0" w:after="283"/>
              <w:jc w:val="center"/>
              <w:rPr/>
            </w:pPr>
            <w:r>
              <w:rPr/>
              <w:t>5.7 years</w:t>
            </w:r>
          </w:p>
        </w:tc>
        <w:tc>
          <w:tcPr>
            <w:tcW w:w="76" w:type="dxa"/>
            <w:tcBorders/>
            <w:shd w:fill="auto" w:val="clear"/>
            <w:vAlign w:val="bottom"/>
          </w:tcPr>
          <w:p>
            <w:pPr>
              <w:pStyle w:val="TableContents"/>
              <w:spacing w:before="0" w:after="283"/>
              <w:rPr/>
            </w:pPr>
            <w:r>
              <w:rPr/>
              <w:t> </w:t>
            </w:r>
          </w:p>
        </w:tc>
        <w:tc>
          <w:tcPr>
            <w:tcW w:w="288" w:type="dxa"/>
            <w:tcBorders/>
            <w:shd w:fill="auto" w:val="clear"/>
            <w:vAlign w:val="bottom"/>
          </w:tcPr>
          <w:p>
            <w:pPr>
              <w:pStyle w:val="TableContents"/>
              <w:spacing w:before="0" w:after="283"/>
              <w:rPr/>
            </w:pPr>
            <w:r>
              <w:rPr/>
              <w:t> </w:t>
            </w:r>
          </w:p>
        </w:tc>
        <w:tc>
          <w:tcPr>
            <w:tcW w:w="1180" w:type="dxa"/>
            <w:tcBorders/>
            <w:shd w:fill="auto" w:val="clear"/>
            <w:vAlign w:val="bottom"/>
          </w:tcPr>
          <w:p>
            <w:pPr>
              <w:pStyle w:val="TableContents"/>
              <w:spacing w:before="0" w:after="283"/>
              <w:jc w:val="right"/>
              <w:rPr/>
            </w:pPr>
            <w:r>
              <w:rPr/>
              <w:t>26.22</w:t>
            </w:r>
          </w:p>
        </w:tc>
        <w:tc>
          <w:tcPr>
            <w:tcW w:w="61" w:type="dxa"/>
            <w:tcBorders/>
            <w:shd w:fill="auto" w:val="clear"/>
            <w:vAlign w:val="bottom"/>
          </w:tcPr>
          <w:p>
            <w:pPr>
              <w:pStyle w:val="TableContents"/>
              <w:spacing w:before="0" w:after="283"/>
              <w:rPr/>
            </w:pPr>
            <w:r>
              <w:rPr/>
              <w:t> </w:t>
            </w:r>
          </w:p>
        </w:tc>
        <w:tc>
          <w:tcPr>
            <w:tcW w:w="70" w:type="dxa"/>
            <w:tcBorders/>
            <w:shd w:fill="auto" w:val="clear"/>
            <w:vAlign w:val="bottom"/>
          </w:tcPr>
          <w:p>
            <w:pPr>
              <w:pStyle w:val="TableContents"/>
              <w:spacing w:before="0" w:after="283"/>
              <w:rPr/>
            </w:pPr>
            <w:r>
              <w:rPr/>
              <w:t> </w:t>
            </w:r>
          </w:p>
        </w:tc>
        <w:tc>
          <w:tcPr>
            <w:tcW w:w="74" w:type="dxa"/>
            <w:tcBorders/>
            <w:shd w:fill="auto" w:val="clear"/>
            <w:vAlign w:val="bottom"/>
          </w:tcPr>
          <w:p>
            <w:pPr>
              <w:pStyle w:val="TableContents"/>
              <w:spacing w:before="0" w:after="283"/>
              <w:rPr/>
            </w:pPr>
            <w:r>
              <w:rPr/>
              <w:t> </w:t>
            </w:r>
          </w:p>
        </w:tc>
        <w:tc>
          <w:tcPr>
            <w:tcW w:w="980" w:type="dxa"/>
            <w:tcBorders/>
            <w:shd w:fill="auto" w:val="clear"/>
            <w:vAlign w:val="bottom"/>
          </w:tcPr>
          <w:p>
            <w:pPr>
              <w:pStyle w:val="TableContents"/>
              <w:spacing w:before="0" w:after="283"/>
              <w:jc w:val="right"/>
              <w:rPr/>
            </w:pPr>
            <w:r>
              <w:rPr/>
              <w:t>135,182</w:t>
            </w:r>
          </w:p>
        </w:tc>
        <w:tc>
          <w:tcPr>
            <w:tcW w:w="74" w:type="dxa"/>
            <w:tcBorders/>
            <w:shd w:fill="auto" w:val="clear"/>
            <w:vAlign w:val="bottom"/>
          </w:tcPr>
          <w:p>
            <w:pPr>
              <w:pStyle w:val="TableContents"/>
              <w:spacing w:before="0" w:after="283"/>
              <w:rPr/>
            </w:pPr>
            <w:r>
              <w:rPr/>
              <w:t> </w:t>
            </w:r>
          </w:p>
        </w:tc>
        <w:tc>
          <w:tcPr>
            <w:tcW w:w="83" w:type="dxa"/>
            <w:tcBorders/>
            <w:shd w:fill="auto" w:val="clear"/>
            <w:vAlign w:val="bottom"/>
          </w:tcPr>
          <w:p>
            <w:pPr>
              <w:pStyle w:val="TableContents"/>
              <w:spacing w:before="0" w:after="283"/>
              <w:rPr/>
            </w:pPr>
            <w:r>
              <w:rPr/>
              <w:t> </w:t>
            </w:r>
          </w:p>
        </w:tc>
        <w:tc>
          <w:tcPr>
            <w:tcW w:w="291" w:type="dxa"/>
            <w:tcBorders/>
            <w:shd w:fill="auto" w:val="clear"/>
            <w:vAlign w:val="bottom"/>
          </w:tcPr>
          <w:p>
            <w:pPr>
              <w:pStyle w:val="TableContents"/>
              <w:spacing w:before="0" w:after="283"/>
              <w:rPr/>
            </w:pPr>
            <w:r>
              <w:rPr/>
              <w:t> </w:t>
            </w:r>
          </w:p>
        </w:tc>
        <w:tc>
          <w:tcPr>
            <w:tcW w:w="1177" w:type="dxa"/>
            <w:tcBorders/>
            <w:shd w:fill="auto" w:val="clear"/>
            <w:vAlign w:val="bottom"/>
          </w:tcPr>
          <w:p>
            <w:pPr>
              <w:pStyle w:val="TableContents"/>
              <w:spacing w:before="0" w:after="283"/>
              <w:jc w:val="right"/>
              <w:rPr/>
            </w:pPr>
            <w:r>
              <w:rPr/>
              <w:t>26.13</w:t>
            </w:r>
          </w:p>
        </w:tc>
        <w:tc>
          <w:tcPr>
            <w:tcW w:w="74" w:type="dxa"/>
            <w:tcBorders/>
            <w:shd w:fill="auto" w:val="clear"/>
            <w:vAlign w:val="bottom"/>
          </w:tcPr>
          <w:p>
            <w:pPr>
              <w:pStyle w:val="TableContents"/>
              <w:spacing w:before="0" w:after="283"/>
              <w:rPr/>
            </w:pPr>
            <w:r>
              <w:rPr/>
              <w:t> </w:t>
            </w:r>
          </w:p>
        </w:tc>
      </w:tr>
      <w:tr>
        <w:trPr/>
        <w:tc>
          <w:tcPr>
            <w:tcW w:w="2600" w:type="dxa"/>
            <w:tcBorders/>
            <w:shd w:fill="CCEEFF" w:val="clear"/>
            <w:vAlign w:val="bottom"/>
          </w:tcPr>
          <w:p>
            <w:pPr>
              <w:pStyle w:val="TableContents"/>
              <w:spacing w:before="0" w:after="0"/>
              <w:ind w:left="225" w:right="0" w:hanging="225"/>
              <w:rPr/>
            </w:pPr>
            <w:r>
              <w:rPr/>
              <w:t>$26.37 to $31.92</w:t>
            </w:r>
          </w:p>
        </w:tc>
        <w:tc>
          <w:tcPr>
            <w:tcW w:w="70" w:type="dxa"/>
            <w:tcBorders/>
            <w:shd w:fill="CCEEFF" w:val="clear"/>
            <w:vAlign w:val="bottom"/>
          </w:tcPr>
          <w:p>
            <w:pPr>
              <w:pStyle w:val="TableContents"/>
              <w:spacing w:before="0" w:after="283"/>
              <w:rPr/>
            </w:pPr>
            <w:r>
              <w:rPr/>
              <w:t> </w:t>
            </w:r>
          </w:p>
        </w:tc>
        <w:tc>
          <w:tcPr>
            <w:tcW w:w="67" w:type="dxa"/>
            <w:tcBorders/>
            <w:shd w:fill="CCEEFF" w:val="clear"/>
            <w:vAlign w:val="bottom"/>
          </w:tcPr>
          <w:p>
            <w:pPr>
              <w:pStyle w:val="TableContents"/>
              <w:spacing w:before="0" w:after="283"/>
              <w:rPr/>
            </w:pPr>
            <w:r>
              <w:rPr/>
              <w:t> </w:t>
            </w:r>
          </w:p>
        </w:tc>
        <w:tc>
          <w:tcPr>
            <w:tcW w:w="897" w:type="dxa"/>
            <w:tcBorders/>
            <w:shd w:fill="CCEEFF" w:val="clear"/>
            <w:vAlign w:val="bottom"/>
          </w:tcPr>
          <w:p>
            <w:pPr>
              <w:pStyle w:val="TableContents"/>
              <w:spacing w:before="0" w:after="283"/>
              <w:jc w:val="right"/>
              <w:rPr/>
            </w:pPr>
            <w:r>
              <w:rPr/>
              <w:t>115,698</w:t>
            </w:r>
          </w:p>
        </w:tc>
        <w:tc>
          <w:tcPr>
            <w:tcW w:w="67" w:type="dxa"/>
            <w:tcBorders/>
            <w:shd w:fill="CCEEFF" w:val="clear"/>
            <w:vAlign w:val="bottom"/>
          </w:tcPr>
          <w:p>
            <w:pPr>
              <w:pStyle w:val="TableContents"/>
              <w:spacing w:before="0" w:after="283"/>
              <w:rPr/>
            </w:pPr>
            <w:r>
              <w:rPr/>
              <w:t> </w:t>
            </w:r>
          </w:p>
        </w:tc>
        <w:tc>
          <w:tcPr>
            <w:tcW w:w="76" w:type="dxa"/>
            <w:tcBorders/>
            <w:shd w:fill="CCEEFF" w:val="clear"/>
            <w:vAlign w:val="bottom"/>
          </w:tcPr>
          <w:p>
            <w:pPr>
              <w:pStyle w:val="TableContents"/>
              <w:spacing w:before="0" w:after="283"/>
              <w:rPr/>
            </w:pPr>
            <w:r>
              <w:rPr/>
              <w:t> </w:t>
            </w:r>
          </w:p>
        </w:tc>
        <w:tc>
          <w:tcPr>
            <w:tcW w:w="2000" w:type="dxa"/>
            <w:gridSpan w:val="3"/>
            <w:tcBorders/>
            <w:shd w:fill="CCEEFF" w:val="clear"/>
            <w:vAlign w:val="bottom"/>
          </w:tcPr>
          <w:p>
            <w:pPr>
              <w:pStyle w:val="TableContents"/>
              <w:spacing w:before="0" w:after="283"/>
              <w:jc w:val="center"/>
              <w:rPr/>
            </w:pPr>
            <w:r>
              <w:rPr/>
              <w:t>4.5 years</w:t>
            </w:r>
          </w:p>
        </w:tc>
        <w:tc>
          <w:tcPr>
            <w:tcW w:w="76" w:type="dxa"/>
            <w:tcBorders/>
            <w:shd w:fill="CCEEFF" w:val="clear"/>
            <w:vAlign w:val="bottom"/>
          </w:tcPr>
          <w:p>
            <w:pPr>
              <w:pStyle w:val="TableContents"/>
              <w:spacing w:before="0" w:after="283"/>
              <w:rPr/>
            </w:pPr>
            <w:r>
              <w:rPr/>
              <w:t> </w:t>
            </w:r>
          </w:p>
        </w:tc>
        <w:tc>
          <w:tcPr>
            <w:tcW w:w="288" w:type="dxa"/>
            <w:tcBorders/>
            <w:shd w:fill="CCEEFF" w:val="clear"/>
            <w:vAlign w:val="bottom"/>
          </w:tcPr>
          <w:p>
            <w:pPr>
              <w:pStyle w:val="TableContents"/>
              <w:spacing w:before="0" w:after="283"/>
              <w:rPr/>
            </w:pPr>
            <w:r>
              <w:rPr/>
              <w:t> </w:t>
            </w:r>
          </w:p>
        </w:tc>
        <w:tc>
          <w:tcPr>
            <w:tcW w:w="1180" w:type="dxa"/>
            <w:tcBorders/>
            <w:shd w:fill="CCEEFF" w:val="clear"/>
            <w:vAlign w:val="bottom"/>
          </w:tcPr>
          <w:p>
            <w:pPr>
              <w:pStyle w:val="TableContents"/>
              <w:spacing w:before="0" w:after="283"/>
              <w:jc w:val="right"/>
              <w:rPr/>
            </w:pPr>
            <w:r>
              <w:rPr/>
              <w:t>28.44</w:t>
            </w:r>
          </w:p>
        </w:tc>
        <w:tc>
          <w:tcPr>
            <w:tcW w:w="61" w:type="dxa"/>
            <w:tcBorders/>
            <w:shd w:fill="CCEEFF" w:val="clear"/>
            <w:vAlign w:val="bottom"/>
          </w:tcPr>
          <w:p>
            <w:pPr>
              <w:pStyle w:val="TableContents"/>
              <w:spacing w:before="0" w:after="283"/>
              <w:rPr/>
            </w:pPr>
            <w:r>
              <w:rPr/>
              <w:t> </w:t>
            </w:r>
          </w:p>
        </w:tc>
        <w:tc>
          <w:tcPr>
            <w:tcW w:w="70" w:type="dxa"/>
            <w:tcBorders/>
            <w:shd w:fill="CCEEFF" w:val="clear"/>
            <w:vAlign w:val="bottom"/>
          </w:tcPr>
          <w:p>
            <w:pPr>
              <w:pStyle w:val="TableContents"/>
              <w:spacing w:before="0" w:after="283"/>
              <w:rPr/>
            </w:pPr>
            <w:r>
              <w:rPr/>
              <w:t> </w:t>
            </w:r>
          </w:p>
        </w:tc>
        <w:tc>
          <w:tcPr>
            <w:tcW w:w="74" w:type="dxa"/>
            <w:tcBorders/>
            <w:shd w:fill="CCEEFF" w:val="clear"/>
            <w:vAlign w:val="bottom"/>
          </w:tcPr>
          <w:p>
            <w:pPr>
              <w:pStyle w:val="TableContents"/>
              <w:spacing w:before="0" w:after="283"/>
              <w:rPr/>
            </w:pPr>
            <w:r>
              <w:rPr/>
              <w:t> </w:t>
            </w:r>
          </w:p>
        </w:tc>
        <w:tc>
          <w:tcPr>
            <w:tcW w:w="980" w:type="dxa"/>
            <w:tcBorders/>
            <w:shd w:fill="CCEEFF" w:val="clear"/>
            <w:vAlign w:val="bottom"/>
          </w:tcPr>
          <w:p>
            <w:pPr>
              <w:pStyle w:val="TableContents"/>
              <w:spacing w:before="0" w:after="283"/>
              <w:jc w:val="right"/>
              <w:rPr/>
            </w:pPr>
            <w:r>
              <w:rPr/>
              <w:t>62,249</w:t>
            </w:r>
          </w:p>
        </w:tc>
        <w:tc>
          <w:tcPr>
            <w:tcW w:w="74" w:type="dxa"/>
            <w:tcBorders/>
            <w:shd w:fill="CCEEFF" w:val="clear"/>
            <w:vAlign w:val="bottom"/>
          </w:tcPr>
          <w:p>
            <w:pPr>
              <w:pStyle w:val="TableContents"/>
              <w:spacing w:before="0" w:after="283"/>
              <w:rPr/>
            </w:pPr>
            <w:r>
              <w:rPr/>
              <w:t> </w:t>
            </w:r>
          </w:p>
        </w:tc>
        <w:tc>
          <w:tcPr>
            <w:tcW w:w="83" w:type="dxa"/>
            <w:tcBorders/>
            <w:shd w:fill="CCEEFF" w:val="clear"/>
            <w:vAlign w:val="bottom"/>
          </w:tcPr>
          <w:p>
            <w:pPr>
              <w:pStyle w:val="TableContents"/>
              <w:spacing w:before="0" w:after="283"/>
              <w:rPr/>
            </w:pPr>
            <w:r>
              <w:rPr/>
              <w:t> </w:t>
            </w:r>
          </w:p>
        </w:tc>
        <w:tc>
          <w:tcPr>
            <w:tcW w:w="291" w:type="dxa"/>
            <w:tcBorders/>
            <w:shd w:fill="CCEEFF" w:val="clear"/>
            <w:vAlign w:val="bottom"/>
          </w:tcPr>
          <w:p>
            <w:pPr>
              <w:pStyle w:val="TableContents"/>
              <w:spacing w:before="0" w:after="283"/>
              <w:rPr/>
            </w:pPr>
            <w:r>
              <w:rPr/>
              <w:t> </w:t>
            </w:r>
          </w:p>
        </w:tc>
        <w:tc>
          <w:tcPr>
            <w:tcW w:w="1177" w:type="dxa"/>
            <w:tcBorders/>
            <w:shd w:fill="CCEEFF" w:val="clear"/>
            <w:vAlign w:val="bottom"/>
          </w:tcPr>
          <w:p>
            <w:pPr>
              <w:pStyle w:val="TableContents"/>
              <w:spacing w:before="0" w:after="283"/>
              <w:jc w:val="right"/>
              <w:rPr/>
            </w:pPr>
            <w:r>
              <w:rPr/>
              <w:t>27.97</w:t>
            </w:r>
          </w:p>
        </w:tc>
        <w:tc>
          <w:tcPr>
            <w:tcW w:w="74" w:type="dxa"/>
            <w:tcBorders/>
            <w:shd w:fill="CCEEFF" w:val="clear"/>
            <w:vAlign w:val="bottom"/>
          </w:tcPr>
          <w:p>
            <w:pPr>
              <w:pStyle w:val="TableContents"/>
              <w:spacing w:before="0" w:after="283"/>
              <w:rPr/>
            </w:pPr>
            <w:r>
              <w:rPr/>
              <w:t> </w:t>
            </w:r>
          </w:p>
        </w:tc>
      </w:tr>
      <w:tr>
        <w:trPr/>
        <w:tc>
          <w:tcPr>
            <w:tcW w:w="2600" w:type="dxa"/>
            <w:tcBorders/>
            <w:shd w:fill="auto" w:val="clear"/>
            <w:vAlign w:val="center"/>
          </w:tcPr>
          <w:p>
            <w:pPr>
              <w:pStyle w:val="TableContents"/>
              <w:spacing w:before="0" w:after="0"/>
              <w:ind w:left="225" w:right="0" w:hanging="225"/>
              <w:rPr/>
            </w:pPr>
            <w:r>
              <w:rPr/>
              <w:t> </w:t>
            </w:r>
          </w:p>
        </w:tc>
        <w:tc>
          <w:tcPr>
            <w:tcW w:w="70" w:type="dxa"/>
            <w:tcBorders/>
            <w:shd w:fill="auto" w:val="clear"/>
            <w:vAlign w:val="center"/>
          </w:tcPr>
          <w:p>
            <w:pPr>
              <w:pStyle w:val="TableContents"/>
              <w:spacing w:before="0" w:after="283"/>
              <w:rPr/>
            </w:pPr>
            <w:r>
              <w:rPr/>
              <w:t> </w:t>
            </w:r>
          </w:p>
        </w:tc>
        <w:tc>
          <w:tcPr>
            <w:tcW w:w="964"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67" w:type="dxa"/>
            <w:tcBorders/>
            <w:shd w:fill="auto" w:val="clear"/>
            <w:vAlign w:val="center"/>
          </w:tcPr>
          <w:p>
            <w:pPr>
              <w:pStyle w:val="TableContents"/>
              <w:spacing w:before="0" w:after="283"/>
              <w:rPr/>
            </w:pPr>
            <w:r>
              <w:rPr/>
              <w:t> </w:t>
            </w:r>
          </w:p>
        </w:tc>
        <w:tc>
          <w:tcPr>
            <w:tcW w:w="76" w:type="dxa"/>
            <w:tcBorders/>
            <w:shd w:fill="auto" w:val="clear"/>
            <w:vAlign w:val="center"/>
          </w:tcPr>
          <w:p>
            <w:pPr>
              <w:pStyle w:val="TableContents"/>
              <w:spacing w:before="0" w:after="283"/>
              <w:rPr/>
            </w:pPr>
            <w:r>
              <w:rPr/>
              <w:t> </w:t>
            </w:r>
          </w:p>
        </w:tc>
        <w:tc>
          <w:tcPr>
            <w:tcW w:w="962" w:type="dxa"/>
            <w:tcBorders/>
            <w:shd w:fill="auto" w:val="clear"/>
            <w:vAlign w:val="center"/>
          </w:tcPr>
          <w:p>
            <w:pPr>
              <w:pStyle w:val="TableContents"/>
              <w:spacing w:before="0" w:after="283"/>
              <w:rPr/>
            </w:pPr>
            <w:r>
              <w:rPr/>
              <w:t> </w:t>
            </w:r>
          </w:p>
        </w:tc>
        <w:tc>
          <w:tcPr>
            <w:tcW w:w="971" w:type="dxa"/>
            <w:tcBorders/>
            <w:shd w:fill="auto" w:val="clear"/>
            <w:vAlign w:val="center"/>
          </w:tcPr>
          <w:p>
            <w:pPr>
              <w:pStyle w:val="TableContents"/>
              <w:spacing w:before="0" w:after="283"/>
              <w:rPr/>
            </w:pPr>
            <w:r>
              <w:rPr/>
              <w:t> </w:t>
            </w:r>
          </w:p>
        </w:tc>
        <w:tc>
          <w:tcPr>
            <w:tcW w:w="67" w:type="dxa"/>
            <w:tcBorders/>
            <w:shd w:fill="auto" w:val="clear"/>
            <w:vAlign w:val="center"/>
          </w:tcPr>
          <w:p>
            <w:pPr>
              <w:pStyle w:val="TableContents"/>
              <w:spacing w:before="0" w:after="283"/>
              <w:rPr/>
            </w:pPr>
            <w:r>
              <w:rPr/>
              <w:t> </w:t>
            </w:r>
          </w:p>
        </w:tc>
        <w:tc>
          <w:tcPr>
            <w:tcW w:w="76" w:type="dxa"/>
            <w:tcBorders/>
            <w:shd w:fill="auto" w:val="clear"/>
            <w:vAlign w:val="center"/>
          </w:tcPr>
          <w:p>
            <w:pPr>
              <w:pStyle w:val="TableContents"/>
              <w:spacing w:before="0" w:after="283"/>
              <w:rPr/>
            </w:pPr>
            <w:r>
              <w:rPr/>
              <w:t> </w:t>
            </w:r>
          </w:p>
        </w:tc>
        <w:tc>
          <w:tcPr>
            <w:tcW w:w="288" w:type="dxa"/>
            <w:tcBorders/>
            <w:shd w:fill="auto" w:val="clear"/>
            <w:vAlign w:val="center"/>
          </w:tcPr>
          <w:p>
            <w:pPr>
              <w:pStyle w:val="TableContents"/>
              <w:spacing w:before="0" w:after="283"/>
              <w:rPr/>
            </w:pPr>
            <w:r>
              <w:rPr/>
              <w:t> </w:t>
            </w:r>
          </w:p>
        </w:tc>
        <w:tc>
          <w:tcPr>
            <w:tcW w:w="1180" w:type="dxa"/>
            <w:tcBorders/>
            <w:shd w:fill="auto" w:val="clear"/>
            <w:vAlign w:val="center"/>
          </w:tcPr>
          <w:p>
            <w:pPr>
              <w:pStyle w:val="TableContents"/>
              <w:spacing w:before="0" w:after="283"/>
              <w:rPr/>
            </w:pPr>
            <w:r>
              <w:rPr/>
              <w:t> </w:t>
            </w:r>
          </w:p>
        </w:tc>
        <w:tc>
          <w:tcPr>
            <w:tcW w:w="61" w:type="dxa"/>
            <w:tcBorders/>
            <w:shd w:fill="auto" w:val="clear"/>
            <w:vAlign w:val="center"/>
          </w:tcPr>
          <w:p>
            <w:pPr>
              <w:pStyle w:val="TableContents"/>
              <w:spacing w:before="0" w:after="283"/>
              <w:rPr/>
            </w:pPr>
            <w:r>
              <w:rPr/>
              <w:t> </w:t>
            </w:r>
          </w:p>
        </w:tc>
        <w:tc>
          <w:tcPr>
            <w:tcW w:w="70" w:type="dxa"/>
            <w:tcBorders/>
            <w:shd w:fill="auto" w:val="clear"/>
            <w:vAlign w:val="center"/>
          </w:tcPr>
          <w:p>
            <w:pPr>
              <w:pStyle w:val="TableContents"/>
              <w:spacing w:before="0" w:after="283"/>
              <w:rPr/>
            </w:pPr>
            <w:r>
              <w:rPr/>
              <w:t> </w:t>
            </w:r>
          </w:p>
        </w:tc>
        <w:tc>
          <w:tcPr>
            <w:tcW w:w="1054"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74" w:type="dxa"/>
            <w:tcBorders/>
            <w:shd w:fill="auto" w:val="clear"/>
            <w:vAlign w:val="center"/>
          </w:tcPr>
          <w:p>
            <w:pPr>
              <w:pStyle w:val="TableContents"/>
              <w:spacing w:before="0" w:after="283"/>
              <w:rPr/>
            </w:pPr>
            <w:r>
              <w:rPr/>
              <w:t> </w:t>
            </w:r>
          </w:p>
        </w:tc>
        <w:tc>
          <w:tcPr>
            <w:tcW w:w="83" w:type="dxa"/>
            <w:tcBorders/>
            <w:shd w:fill="auto" w:val="clear"/>
            <w:vAlign w:val="center"/>
          </w:tcPr>
          <w:p>
            <w:pPr>
              <w:pStyle w:val="TableContents"/>
              <w:spacing w:before="0" w:after="283"/>
              <w:rPr/>
            </w:pPr>
            <w:r>
              <w:rPr/>
              <w:t> </w:t>
            </w:r>
          </w:p>
        </w:tc>
        <w:tc>
          <w:tcPr>
            <w:tcW w:w="291" w:type="dxa"/>
            <w:tcBorders/>
            <w:shd w:fill="auto" w:val="clear"/>
            <w:vAlign w:val="center"/>
          </w:tcPr>
          <w:p>
            <w:pPr>
              <w:pStyle w:val="TableContents"/>
              <w:spacing w:before="0" w:after="283"/>
              <w:rPr/>
            </w:pPr>
            <w:r>
              <w:rPr/>
              <w:t> </w:t>
            </w:r>
          </w:p>
        </w:tc>
        <w:tc>
          <w:tcPr>
            <w:tcW w:w="1177" w:type="dxa"/>
            <w:tcBorders/>
            <w:shd w:fill="auto" w:val="clear"/>
            <w:vAlign w:val="center"/>
          </w:tcPr>
          <w:p>
            <w:pPr>
              <w:pStyle w:val="TableContents"/>
              <w:spacing w:before="0" w:after="283"/>
              <w:rPr/>
            </w:pPr>
            <w:r>
              <w:rPr/>
              <w:t> </w:t>
            </w:r>
          </w:p>
        </w:tc>
        <w:tc>
          <w:tcPr>
            <w:tcW w:w="74" w:type="dxa"/>
            <w:tcBorders/>
            <w:shd w:fill="auto" w:val="clear"/>
            <w:vAlign w:val="center"/>
          </w:tcPr>
          <w:p>
            <w:pPr>
              <w:pStyle w:val="TableContents"/>
              <w:spacing w:before="0" w:after="283"/>
              <w:rPr/>
            </w:pPr>
            <w:r>
              <w:rPr/>
              <w:t> </w:t>
            </w:r>
          </w:p>
        </w:tc>
      </w:tr>
      <w:tr>
        <w:trPr/>
        <w:tc>
          <w:tcPr>
            <w:tcW w:w="2600" w:type="dxa"/>
            <w:tcBorders/>
            <w:shd w:fill="auto" w:val="clear"/>
            <w:vAlign w:val="bottom"/>
          </w:tcPr>
          <w:p>
            <w:pPr>
              <w:pStyle w:val="TableContents"/>
              <w:spacing w:before="0" w:after="0"/>
              <w:ind w:left="225" w:right="0" w:hanging="225"/>
              <w:rPr/>
            </w:pPr>
            <w:r>
              <w:rPr/>
              <w:t>$13.24 to $31.92</w:t>
            </w:r>
          </w:p>
        </w:tc>
        <w:tc>
          <w:tcPr>
            <w:tcW w:w="70" w:type="dxa"/>
            <w:tcBorders/>
            <w:shd w:fill="auto" w:val="clear"/>
            <w:vAlign w:val="bottom"/>
          </w:tcPr>
          <w:p>
            <w:pPr>
              <w:pStyle w:val="TableContents"/>
              <w:spacing w:before="0" w:after="283"/>
              <w:rPr/>
            </w:pPr>
            <w:r>
              <w:rPr/>
              <w:t> </w:t>
            </w:r>
          </w:p>
        </w:tc>
        <w:tc>
          <w:tcPr>
            <w:tcW w:w="67" w:type="dxa"/>
            <w:tcBorders/>
            <w:shd w:fill="auto" w:val="clear"/>
            <w:vAlign w:val="bottom"/>
          </w:tcPr>
          <w:p>
            <w:pPr>
              <w:pStyle w:val="TableContents"/>
              <w:spacing w:before="0" w:after="283"/>
              <w:rPr/>
            </w:pPr>
            <w:r>
              <w:rPr/>
              <w:t> </w:t>
            </w:r>
          </w:p>
        </w:tc>
        <w:tc>
          <w:tcPr>
            <w:tcW w:w="897" w:type="dxa"/>
            <w:tcBorders/>
            <w:shd w:fill="auto" w:val="clear"/>
            <w:vAlign w:val="bottom"/>
          </w:tcPr>
          <w:p>
            <w:pPr>
              <w:pStyle w:val="TableContents"/>
              <w:spacing w:before="0" w:after="283"/>
              <w:jc w:val="right"/>
              <w:rPr/>
            </w:pPr>
            <w:r>
              <w:rPr/>
              <w:t>938,090</w:t>
            </w:r>
          </w:p>
        </w:tc>
        <w:tc>
          <w:tcPr>
            <w:tcW w:w="67" w:type="dxa"/>
            <w:tcBorders/>
            <w:shd w:fill="auto" w:val="clear"/>
            <w:vAlign w:val="bottom"/>
          </w:tcPr>
          <w:p>
            <w:pPr>
              <w:pStyle w:val="TableContents"/>
              <w:spacing w:before="0" w:after="283"/>
              <w:rPr/>
            </w:pPr>
            <w:r>
              <w:rPr/>
              <w:t> </w:t>
            </w:r>
          </w:p>
        </w:tc>
        <w:tc>
          <w:tcPr>
            <w:tcW w:w="76" w:type="dxa"/>
            <w:tcBorders/>
            <w:shd w:fill="auto" w:val="clear"/>
            <w:vAlign w:val="bottom"/>
          </w:tcPr>
          <w:p>
            <w:pPr>
              <w:pStyle w:val="TableContents"/>
              <w:spacing w:before="0" w:after="283"/>
              <w:rPr/>
            </w:pPr>
            <w:r>
              <w:rPr/>
              <w:t> </w:t>
            </w:r>
          </w:p>
        </w:tc>
        <w:tc>
          <w:tcPr>
            <w:tcW w:w="2000" w:type="dxa"/>
            <w:gridSpan w:val="3"/>
            <w:tcBorders/>
            <w:shd w:fill="auto" w:val="clear"/>
            <w:vAlign w:val="bottom"/>
          </w:tcPr>
          <w:p>
            <w:pPr>
              <w:pStyle w:val="TableContents"/>
              <w:spacing w:before="0" w:after="283"/>
              <w:jc w:val="center"/>
              <w:rPr/>
            </w:pPr>
            <w:r>
              <w:rPr/>
              <w:t>4.8 years</w:t>
            </w:r>
          </w:p>
        </w:tc>
        <w:tc>
          <w:tcPr>
            <w:tcW w:w="76" w:type="dxa"/>
            <w:tcBorders/>
            <w:shd w:fill="auto" w:val="clear"/>
            <w:vAlign w:val="bottom"/>
          </w:tcPr>
          <w:p>
            <w:pPr>
              <w:pStyle w:val="TableContents"/>
              <w:spacing w:before="0" w:after="283"/>
              <w:rPr/>
            </w:pPr>
            <w:r>
              <w:rPr/>
              <w:t> </w:t>
            </w:r>
          </w:p>
        </w:tc>
        <w:tc>
          <w:tcPr>
            <w:tcW w:w="288" w:type="dxa"/>
            <w:tcBorders/>
            <w:shd w:fill="auto" w:val="clear"/>
            <w:vAlign w:val="bottom"/>
          </w:tcPr>
          <w:p>
            <w:pPr>
              <w:pStyle w:val="TableContents"/>
              <w:spacing w:before="0" w:after="283"/>
              <w:rPr/>
            </w:pPr>
            <w:r>
              <w:rPr/>
              <w:t> </w:t>
            </w:r>
          </w:p>
        </w:tc>
        <w:tc>
          <w:tcPr>
            <w:tcW w:w="1180" w:type="dxa"/>
            <w:tcBorders/>
            <w:shd w:fill="auto" w:val="clear"/>
            <w:vAlign w:val="bottom"/>
          </w:tcPr>
          <w:p>
            <w:pPr>
              <w:pStyle w:val="TableContents"/>
              <w:spacing w:before="0" w:after="283"/>
              <w:jc w:val="right"/>
              <w:rPr/>
            </w:pPr>
            <w:r>
              <w:rPr/>
              <w:t>23.90</w:t>
            </w:r>
          </w:p>
        </w:tc>
        <w:tc>
          <w:tcPr>
            <w:tcW w:w="61" w:type="dxa"/>
            <w:tcBorders/>
            <w:shd w:fill="auto" w:val="clear"/>
            <w:vAlign w:val="bottom"/>
          </w:tcPr>
          <w:p>
            <w:pPr>
              <w:pStyle w:val="TableContents"/>
              <w:spacing w:before="0" w:after="283"/>
              <w:rPr/>
            </w:pPr>
            <w:r>
              <w:rPr/>
              <w:t> </w:t>
            </w:r>
          </w:p>
        </w:tc>
        <w:tc>
          <w:tcPr>
            <w:tcW w:w="70" w:type="dxa"/>
            <w:tcBorders/>
            <w:shd w:fill="auto" w:val="clear"/>
            <w:vAlign w:val="bottom"/>
          </w:tcPr>
          <w:p>
            <w:pPr>
              <w:pStyle w:val="TableContents"/>
              <w:spacing w:before="0" w:after="283"/>
              <w:rPr/>
            </w:pPr>
            <w:r>
              <w:rPr/>
              <w:t> </w:t>
            </w:r>
          </w:p>
        </w:tc>
        <w:tc>
          <w:tcPr>
            <w:tcW w:w="74" w:type="dxa"/>
            <w:tcBorders/>
            <w:shd w:fill="auto" w:val="clear"/>
            <w:vAlign w:val="bottom"/>
          </w:tcPr>
          <w:p>
            <w:pPr>
              <w:pStyle w:val="TableContents"/>
              <w:spacing w:before="0" w:after="283"/>
              <w:rPr/>
            </w:pPr>
            <w:r>
              <w:rPr/>
              <w:t> </w:t>
            </w:r>
          </w:p>
        </w:tc>
        <w:tc>
          <w:tcPr>
            <w:tcW w:w="980" w:type="dxa"/>
            <w:tcBorders/>
            <w:shd w:fill="auto" w:val="clear"/>
            <w:vAlign w:val="bottom"/>
          </w:tcPr>
          <w:p>
            <w:pPr>
              <w:pStyle w:val="TableContents"/>
              <w:spacing w:before="0" w:after="283"/>
              <w:jc w:val="right"/>
              <w:rPr/>
            </w:pPr>
            <w:r>
              <w:rPr/>
              <w:t>688,220</w:t>
            </w:r>
          </w:p>
        </w:tc>
        <w:tc>
          <w:tcPr>
            <w:tcW w:w="74" w:type="dxa"/>
            <w:tcBorders/>
            <w:shd w:fill="auto" w:val="clear"/>
            <w:vAlign w:val="bottom"/>
          </w:tcPr>
          <w:p>
            <w:pPr>
              <w:pStyle w:val="TableContents"/>
              <w:spacing w:before="0" w:after="283"/>
              <w:rPr/>
            </w:pPr>
            <w:r>
              <w:rPr/>
              <w:t> </w:t>
            </w:r>
          </w:p>
        </w:tc>
        <w:tc>
          <w:tcPr>
            <w:tcW w:w="83" w:type="dxa"/>
            <w:tcBorders/>
            <w:shd w:fill="auto" w:val="clear"/>
            <w:vAlign w:val="bottom"/>
          </w:tcPr>
          <w:p>
            <w:pPr>
              <w:pStyle w:val="TableContents"/>
              <w:spacing w:before="0" w:after="283"/>
              <w:rPr/>
            </w:pPr>
            <w:r>
              <w:rPr/>
              <w:t> </w:t>
            </w:r>
          </w:p>
        </w:tc>
        <w:tc>
          <w:tcPr>
            <w:tcW w:w="291" w:type="dxa"/>
            <w:tcBorders/>
            <w:shd w:fill="auto" w:val="clear"/>
            <w:vAlign w:val="bottom"/>
          </w:tcPr>
          <w:p>
            <w:pPr>
              <w:pStyle w:val="TableContents"/>
              <w:spacing w:before="0" w:after="283"/>
              <w:rPr/>
            </w:pPr>
            <w:r>
              <w:rPr/>
              <w:t> </w:t>
            </w:r>
          </w:p>
        </w:tc>
        <w:tc>
          <w:tcPr>
            <w:tcW w:w="1177" w:type="dxa"/>
            <w:tcBorders/>
            <w:shd w:fill="auto" w:val="clear"/>
            <w:vAlign w:val="bottom"/>
          </w:tcPr>
          <w:p>
            <w:pPr>
              <w:pStyle w:val="TableContents"/>
              <w:spacing w:before="0" w:after="283"/>
              <w:jc w:val="right"/>
              <w:rPr/>
            </w:pPr>
            <w:r>
              <w:rPr/>
              <w:t>23.00</w:t>
            </w:r>
          </w:p>
        </w:tc>
        <w:tc>
          <w:tcPr>
            <w:tcW w:w="74" w:type="dxa"/>
            <w:tcBorders/>
            <w:shd w:fill="auto" w:val="clear"/>
            <w:vAlign w:val="bottom"/>
          </w:tcPr>
          <w:p>
            <w:pPr>
              <w:pStyle w:val="TableContents"/>
              <w:spacing w:before="0" w:after="283"/>
              <w:rPr/>
            </w:pPr>
            <w:r>
              <w:rPr/>
              <w:t> </w:t>
            </w:r>
          </w:p>
        </w:tc>
      </w:tr>
      <w:tr>
        <w:trPr/>
        <w:tc>
          <w:tcPr>
            <w:tcW w:w="2600" w:type="dxa"/>
            <w:tcBorders/>
            <w:shd w:fill="auto" w:val="clear"/>
            <w:vAlign w:val="center"/>
          </w:tcPr>
          <w:p>
            <w:pPr>
              <w:pStyle w:val="TableContents"/>
              <w:spacing w:before="0" w:after="0"/>
              <w:ind w:left="225" w:right="0" w:hanging="225"/>
              <w:rPr/>
            </w:pPr>
            <w:r>
              <w:rPr/>
              <w:t> </w:t>
            </w:r>
          </w:p>
        </w:tc>
        <w:tc>
          <w:tcPr>
            <w:tcW w:w="70" w:type="dxa"/>
            <w:tcBorders/>
            <w:shd w:fill="auto" w:val="clear"/>
            <w:vAlign w:val="center"/>
          </w:tcPr>
          <w:p>
            <w:pPr>
              <w:pStyle w:val="TableContents"/>
              <w:spacing w:before="0" w:after="283"/>
              <w:rPr/>
            </w:pPr>
            <w:r>
              <w:rPr/>
              <w:t> </w:t>
            </w:r>
          </w:p>
        </w:tc>
        <w:tc>
          <w:tcPr>
            <w:tcW w:w="964"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67" w:type="dxa"/>
            <w:tcBorders/>
            <w:shd w:fill="auto" w:val="clear"/>
            <w:vAlign w:val="center"/>
          </w:tcPr>
          <w:p>
            <w:pPr>
              <w:pStyle w:val="TableContents"/>
              <w:spacing w:before="0" w:after="283"/>
              <w:rPr/>
            </w:pPr>
            <w:r>
              <w:rPr/>
              <w:t> </w:t>
            </w:r>
          </w:p>
        </w:tc>
        <w:tc>
          <w:tcPr>
            <w:tcW w:w="76" w:type="dxa"/>
            <w:tcBorders/>
            <w:shd w:fill="auto" w:val="clear"/>
            <w:vAlign w:val="center"/>
          </w:tcPr>
          <w:p>
            <w:pPr>
              <w:pStyle w:val="TableContents"/>
              <w:spacing w:before="0" w:after="283"/>
              <w:rPr/>
            </w:pPr>
            <w:r>
              <w:rPr/>
              <w:t> </w:t>
            </w:r>
          </w:p>
        </w:tc>
        <w:tc>
          <w:tcPr>
            <w:tcW w:w="962" w:type="dxa"/>
            <w:tcBorders/>
            <w:shd w:fill="auto" w:val="clear"/>
            <w:vAlign w:val="center"/>
          </w:tcPr>
          <w:p>
            <w:pPr>
              <w:pStyle w:val="TableContents"/>
              <w:spacing w:before="0" w:after="283"/>
              <w:rPr/>
            </w:pPr>
            <w:r>
              <w:rPr/>
              <w:t> </w:t>
            </w:r>
          </w:p>
        </w:tc>
        <w:tc>
          <w:tcPr>
            <w:tcW w:w="971" w:type="dxa"/>
            <w:tcBorders/>
            <w:shd w:fill="auto" w:val="clear"/>
            <w:vAlign w:val="center"/>
          </w:tcPr>
          <w:p>
            <w:pPr>
              <w:pStyle w:val="TableContents"/>
              <w:spacing w:before="0" w:after="283"/>
              <w:rPr/>
            </w:pPr>
            <w:r>
              <w:rPr/>
              <w:t> </w:t>
            </w:r>
          </w:p>
        </w:tc>
        <w:tc>
          <w:tcPr>
            <w:tcW w:w="67" w:type="dxa"/>
            <w:tcBorders/>
            <w:shd w:fill="auto" w:val="clear"/>
            <w:vAlign w:val="center"/>
          </w:tcPr>
          <w:p>
            <w:pPr>
              <w:pStyle w:val="TableContents"/>
              <w:spacing w:before="0" w:after="283"/>
              <w:rPr/>
            </w:pPr>
            <w:r>
              <w:rPr/>
              <w:t> </w:t>
            </w:r>
          </w:p>
        </w:tc>
        <w:tc>
          <w:tcPr>
            <w:tcW w:w="76" w:type="dxa"/>
            <w:tcBorders/>
            <w:shd w:fill="auto" w:val="clear"/>
            <w:vAlign w:val="center"/>
          </w:tcPr>
          <w:p>
            <w:pPr>
              <w:pStyle w:val="TableContents"/>
              <w:spacing w:before="0" w:after="283"/>
              <w:rPr/>
            </w:pPr>
            <w:r>
              <w:rPr/>
              <w:t> </w:t>
            </w:r>
          </w:p>
        </w:tc>
        <w:tc>
          <w:tcPr>
            <w:tcW w:w="288" w:type="dxa"/>
            <w:tcBorders/>
            <w:shd w:fill="auto" w:val="clear"/>
            <w:vAlign w:val="center"/>
          </w:tcPr>
          <w:p>
            <w:pPr>
              <w:pStyle w:val="TableContents"/>
              <w:spacing w:before="0" w:after="283"/>
              <w:rPr/>
            </w:pPr>
            <w:r>
              <w:rPr/>
              <w:t> </w:t>
            </w:r>
          </w:p>
        </w:tc>
        <w:tc>
          <w:tcPr>
            <w:tcW w:w="1180" w:type="dxa"/>
            <w:tcBorders/>
            <w:shd w:fill="auto" w:val="clear"/>
            <w:vAlign w:val="center"/>
          </w:tcPr>
          <w:p>
            <w:pPr>
              <w:pStyle w:val="TableContents"/>
              <w:spacing w:before="0" w:after="283"/>
              <w:rPr/>
            </w:pPr>
            <w:r>
              <w:rPr/>
              <w:t> </w:t>
            </w:r>
          </w:p>
        </w:tc>
        <w:tc>
          <w:tcPr>
            <w:tcW w:w="61" w:type="dxa"/>
            <w:tcBorders/>
            <w:shd w:fill="auto" w:val="clear"/>
            <w:vAlign w:val="center"/>
          </w:tcPr>
          <w:p>
            <w:pPr>
              <w:pStyle w:val="TableContents"/>
              <w:spacing w:before="0" w:after="283"/>
              <w:rPr/>
            </w:pPr>
            <w:r>
              <w:rPr/>
              <w:t> </w:t>
            </w:r>
          </w:p>
        </w:tc>
        <w:tc>
          <w:tcPr>
            <w:tcW w:w="70" w:type="dxa"/>
            <w:tcBorders/>
            <w:shd w:fill="auto" w:val="clear"/>
            <w:vAlign w:val="center"/>
          </w:tcPr>
          <w:p>
            <w:pPr>
              <w:pStyle w:val="TableContents"/>
              <w:spacing w:before="0" w:after="283"/>
              <w:rPr/>
            </w:pPr>
            <w:r>
              <w:rPr/>
              <w:t> </w:t>
            </w:r>
          </w:p>
        </w:tc>
        <w:tc>
          <w:tcPr>
            <w:tcW w:w="1054"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74" w:type="dxa"/>
            <w:tcBorders/>
            <w:shd w:fill="auto" w:val="clear"/>
            <w:vAlign w:val="center"/>
          </w:tcPr>
          <w:p>
            <w:pPr>
              <w:pStyle w:val="TableContents"/>
              <w:spacing w:before="0" w:after="283"/>
              <w:rPr/>
            </w:pPr>
            <w:r>
              <w:rPr/>
              <w:t> </w:t>
            </w:r>
          </w:p>
        </w:tc>
        <w:tc>
          <w:tcPr>
            <w:tcW w:w="83" w:type="dxa"/>
            <w:tcBorders/>
            <w:shd w:fill="auto" w:val="clear"/>
            <w:vAlign w:val="center"/>
          </w:tcPr>
          <w:p>
            <w:pPr>
              <w:pStyle w:val="TableContents"/>
              <w:spacing w:before="0" w:after="283"/>
              <w:rPr/>
            </w:pPr>
            <w:r>
              <w:rPr/>
              <w:t> </w:t>
            </w:r>
          </w:p>
        </w:tc>
        <w:tc>
          <w:tcPr>
            <w:tcW w:w="291" w:type="dxa"/>
            <w:tcBorders/>
            <w:shd w:fill="auto" w:val="clear"/>
            <w:vAlign w:val="center"/>
          </w:tcPr>
          <w:p>
            <w:pPr>
              <w:pStyle w:val="TableContents"/>
              <w:spacing w:before="0" w:after="283"/>
              <w:rPr/>
            </w:pPr>
            <w:r>
              <w:rPr/>
              <w:t> </w:t>
            </w:r>
          </w:p>
        </w:tc>
        <w:tc>
          <w:tcPr>
            <w:tcW w:w="1177" w:type="dxa"/>
            <w:tcBorders/>
            <w:shd w:fill="auto" w:val="clear"/>
            <w:vAlign w:val="center"/>
          </w:tcPr>
          <w:p>
            <w:pPr>
              <w:pStyle w:val="TableContents"/>
              <w:spacing w:before="0" w:after="283"/>
              <w:rPr/>
            </w:pPr>
            <w:r>
              <w:rPr/>
              <w:t> </w:t>
            </w:r>
          </w:p>
        </w:tc>
        <w:tc>
          <w:tcPr>
            <w:tcW w:w="74" w:type="dxa"/>
            <w:tcBorders/>
            <w:shd w:fill="auto" w:val="clear"/>
            <w:vAlign w:val="center"/>
          </w:tcPr>
          <w:p>
            <w:pPr>
              <w:pStyle w:val="TableContents"/>
              <w:spacing w:before="0" w:after="283"/>
              <w:rPr/>
            </w:pPr>
            <w:r>
              <w:rPr/>
              <w:t> </w:t>
            </w:r>
          </w:p>
        </w:tc>
      </w:tr>
    </w:tbl>
    <w:p>
      <w:pPr>
        <w:pStyle w:val="TextBody"/>
        <w:spacing w:before="120" w:after="283"/>
        <w:jc w:val="left"/>
        <w:rPr/>
      </w:pPr>
      <w:r>
        <w:rPr/>
        <w:t>     </w:t>
      </w:r>
      <w:r>
        <w:rPr>
          <w:rFonts w:ascii="Times New Roman;Times;serif" w:hAnsi="Times New Roman;Times;serif"/>
          <w:sz w:val="17"/>
        </w:rPr>
        <w:t xml:space="preserve">In addition to the above, Viad had stock options outstanding which were granted to employees of MoneyGram International, Inc. prior to the spin-off of that company as described in Note 15. As of June 30, 2006, there were 114,872 of such options outstanding at weighted-average exercise prices of $13.24 to $28.15. Of the total amount outstanding, 82,178 were exercisable at weighted-average exercise prices of $13.24 to $28.15. The weighted-average remaining contractual life of these options was 5.0 years. During the six months ended June 30, 2006, a total of 49,543 options were exercised by employees of MoneyGram International, Inc. at weighted-average exercise prices of $18.90 to $28.15. </w:t>
      </w:r>
    </w:p>
    <w:p>
      <w:pPr>
        <w:pStyle w:val="TextBody"/>
        <w:spacing w:before="120" w:after="283"/>
        <w:jc w:val="left"/>
        <w:rPr/>
      </w:pPr>
      <w:r>
        <w:rPr/>
        <w:t>     </w:t>
      </w:r>
      <w:r>
        <w:rPr>
          <w:rFonts w:ascii="Times New Roman;Times;serif" w:hAnsi="Times New Roman;Times;serif"/>
          <w:sz w:val="17"/>
        </w:rPr>
        <w:t xml:space="preserve">The aggregate intrinsic value related to stock options outstanding as of June 30, 2006 was $8.0 million. The aggregate intrinsic value is based on the weighted-average exercise price and Viads closing stock price of $31.30 as of June 30, 2006. The total intrinsic value of stock option awards exercised during the six months ended June 30, 2006 and 2005 was $3.8 million and $2.5 million, respectively. The fair value of stock options that vested during the six months ended June 30, 2006 and 2005 was $1.9 million and $1.6 million, respectively. During the six months ended June 30, 2006 and 2005, Viad received cash proceeds from the exercise of stock options of $3.7 million and $2.6 million, respectively. The actual tax benefits realized for the tax deductions related to the exercise of stock options and vesting of restricted stock and performance-based awards was $4.8 million and $235,000 for the six months ended June 30, 2006 and 2005, respectively. </w:t>
      </w:r>
    </w:p>
    <w:p>
      <w:pPr>
        <w:pStyle w:val="TextBody"/>
        <w:spacing w:before="120" w:after="283"/>
        <w:jc w:val="left"/>
        <w:rPr/>
      </w:pPr>
      <w:r>
        <w:rPr/>
        <w:t>     </w:t>
      </w:r>
      <w:r>
        <w:rPr>
          <w:rFonts w:ascii="Times New Roman;Times;serif" w:hAnsi="Times New Roman;Times;serif"/>
          <w:sz w:val="17"/>
        </w:rPr>
        <w:t xml:space="preserve">Restricted stock awards of 181,350 and 103,300 shares were granted during the six months ended June 30, 2006 and 2005, respectively, at weighted-average grant date fair values (based on the fair market value on the date of grant) of $32.81 and $26.30, respectively. The fair value of restricted stock that vested during the six months ended June 30, 2006 and 2005 was $759,000 and $873,000, respectively. All restricted stock awards vest three years from the date of grant. Share-based compensation expense related to restricted stock awards is recognized on the straight-line method over the requisite service period, which is approximately three years. As of June 30, 2006, the total unrecognized costs related to non-vested restricted stock awards granted was $6.7 million. Viad expects to recognize such costs in the consolidated financial statements over a weighted-average period of 1.5 years. </w:t>
      </w:r>
    </w:p>
    <w:p>
      <w:pPr>
        <w:pStyle w:val="TextBody"/>
        <w:jc w:val="center"/>
        <w:rPr>
          <w:rFonts w:ascii="Times New Roman;Times;serif" w:hAnsi="Times New Roman;Times;serif"/>
          <w:sz w:val="17"/>
        </w:rPr>
      </w:pPr>
      <w:r>
        <w:rPr>
          <w:rFonts w:ascii="Times New Roman;Times;serif" w:hAnsi="Times New Roman;Times;serif"/>
          <w:sz w:val="17"/>
        </w:rPr>
        <w:t xml:space="preserve">Page 8 </w:t>
      </w:r>
    </w:p>
    <w:p>
      <w:pPr>
        <w:pStyle w:val="HorizontalLine"/>
        <w:pBdr>
          <w:bottom w:val="single" w:sz="20" w:space="0" w:color="808080"/>
        </w:pBdr>
        <w:rPr/>
      </w:pPr>
      <w:r>
        <w:rPr/>
      </w:r>
      <w:r>
        <w:br w:type="page"/>
      </w:r>
    </w:p>
    <w:p>
      <w:pPr>
        <w:pStyle w:val="Heading5"/>
        <w:jc w:val="left"/>
        <w:rPr/>
      </w:pPr>
      <w:hyperlink w:anchor="toc">
        <w:r>
          <w:rPr>
            <w:rStyle w:val="InternetLink"/>
          </w:rPr>
          <w:t>Table of Contents</w:t>
        </w:r>
      </w:hyperlink>
    </w:p>
    <w:p>
      <w:pPr>
        <w:pStyle w:val="TextBody"/>
        <w:spacing w:before="120" w:after="283"/>
        <w:jc w:val="left"/>
        <w:rPr/>
      </w:pPr>
      <w:r>
        <w:rPr/>
        <w:t>     </w:t>
      </w:r>
      <w:r>
        <w:rPr>
          <w:rFonts w:ascii="Times New Roman;Times;serif" w:hAnsi="Times New Roman;Times;serif"/>
          <w:sz w:val="17"/>
        </w:rPr>
        <w:t xml:space="preserve">During the six months ended June 30, 2006 and 2005, Viad also granted performance-based restricted stock (PBRS) awards of 58,200 and 81,800 shares, respectively, at weighted-average grant date fair values (based on the fair market value on the date of grant) of $32.60 and $26.31, respectively. The fair value of PBRS that vested during the six months ended June 30, 2006 and 2005 was $1.2 million and $558,000, respectively. PBRS vests when certain incentive performance targets established in the year of grant are achieved at target levels. PBRS awards are subject to a graded vesting schedule whereby one third of the earned shares vest after the first year, another third after two years and the balance after three years from the date of grant. Share-based compensation expense related to PBRS awards is recognized based on an accelerated multiple-award approach over the requisite service period, which is approximately three years. As of June 30, 2006, the total unrecognized costs related to non-vested PBRS awards granted was $2.0 million. Viad expects to recognize such costs in the consolidated financial statements over a weighted-average period of 1.0 years. </w:t>
      </w:r>
    </w:p>
    <w:p>
      <w:pPr>
        <w:pStyle w:val="TextBody"/>
        <w:spacing w:before="120" w:after="283"/>
        <w:jc w:val="left"/>
        <w:rPr/>
      </w:pPr>
      <w:r>
        <w:rPr/>
        <w:t>     </w:t>
      </w:r>
      <w:r>
        <w:rPr>
          <w:rFonts w:ascii="Times New Roman;Times;serif" w:hAnsi="Times New Roman;Times;serif"/>
          <w:sz w:val="17"/>
        </w:rPr>
        <w:t xml:space="preserve">Certain performance-driven restricted stock (PDRS) awards granted in 2002 and 2001 vested during the six months ended June 30, 2006 and 2005 based on achievement of certain long-term incentive performance targets. The fair value of PDRS that vested during the six months ended June 30, 2006 and 2005 was $313,000 and $1.4 million, respectively. </w:t>
      </w:r>
    </w:p>
    <w:p>
      <w:pPr>
        <w:pStyle w:val="TextBody"/>
        <w:spacing w:before="120" w:after="283"/>
        <w:jc w:val="left"/>
        <w:rPr/>
      </w:pPr>
      <w:r>
        <w:rPr/>
        <w:t>     </w:t>
      </w:r>
      <w:r>
        <w:rPr>
          <w:rFonts w:ascii="Times New Roman;Times;serif" w:hAnsi="Times New Roman;Times;serif"/>
          <w:sz w:val="17"/>
        </w:rPr>
        <w:t xml:space="preserve">Future vesting of restricted stock and PBRS is generally subject to continued employment with Viad or its subsidiaries. Holders of restricted stock and PBRS have the right to receive dividends and vote the shares, but may not sell, assign, transfer, pledge or otherwise encumber the stock, except to the extent restrictions have lapsed. The following table summarizes restricted stock, PBRS and PDRS activity during the six months ended June 30, 2006: </w:t>
      </w:r>
    </w:p>
    <w:tbl>
      <w:tblPr>
        <w:tblW w:w="5000" w:type="pct"/>
        <w:jc w:val="center"/>
        <w:tblInd w:w="0" w:type="dxa"/>
        <w:tblCellMar>
          <w:top w:w="0" w:type="dxa"/>
          <w:left w:w="0" w:type="dxa"/>
          <w:bottom w:w="0" w:type="dxa"/>
          <w:right w:w="0" w:type="dxa"/>
        </w:tblCellMar>
      </w:tblPr>
      <w:tblGrid>
        <w:gridCol w:w="873"/>
        <w:gridCol w:w="79"/>
        <w:gridCol w:w="63"/>
        <w:gridCol w:w="811"/>
        <w:gridCol w:w="98"/>
        <w:gridCol w:w="79"/>
        <w:gridCol w:w="385"/>
        <w:gridCol w:w="1544"/>
        <w:gridCol w:w="63"/>
        <w:gridCol w:w="79"/>
        <w:gridCol w:w="63"/>
        <w:gridCol w:w="811"/>
        <w:gridCol w:w="98"/>
        <w:gridCol w:w="79"/>
        <w:gridCol w:w="385"/>
        <w:gridCol w:w="1544"/>
        <w:gridCol w:w="62"/>
        <w:gridCol w:w="79"/>
        <w:gridCol w:w="63"/>
        <w:gridCol w:w="767"/>
        <w:gridCol w:w="98"/>
        <w:gridCol w:w="79"/>
        <w:gridCol w:w="385"/>
        <w:gridCol w:w="1544"/>
        <w:gridCol w:w="74"/>
      </w:tblGrid>
      <w:tr>
        <w:trPr/>
        <w:tc>
          <w:tcPr>
            <w:tcW w:w="873" w:type="dxa"/>
            <w:tcBorders/>
            <w:shd w:fill="auto" w:val="clear"/>
            <w:vAlign w:val="bottom"/>
          </w:tcPr>
          <w:p>
            <w:pPr>
              <w:pStyle w:val="TableContents"/>
              <w:spacing w:before="0" w:after="283"/>
              <w:rPr/>
            </w:pPr>
            <w:r>
              <w:rPr/>
              <w:t> </w:t>
            </w:r>
          </w:p>
        </w:tc>
        <w:tc>
          <w:tcPr>
            <w:tcW w:w="79" w:type="dxa"/>
            <w:tcBorders/>
            <w:shd w:fill="auto" w:val="clear"/>
            <w:vAlign w:val="bottom"/>
          </w:tcPr>
          <w:p>
            <w:pPr>
              <w:pStyle w:val="TableContents"/>
              <w:spacing w:before="0" w:after="283"/>
              <w:rPr/>
            </w:pPr>
            <w:r>
              <w:rPr/>
              <w:t> </w:t>
            </w:r>
          </w:p>
        </w:tc>
        <w:tc>
          <w:tcPr>
            <w:tcW w:w="63" w:type="dxa"/>
            <w:tcBorders/>
            <w:shd w:fill="auto" w:val="clear"/>
            <w:vAlign w:val="bottom"/>
          </w:tcPr>
          <w:p>
            <w:pPr>
              <w:pStyle w:val="TableContents"/>
              <w:spacing w:before="0" w:after="283"/>
              <w:rPr/>
            </w:pPr>
            <w:r>
              <w:rPr/>
              <w:t> </w:t>
            </w:r>
          </w:p>
        </w:tc>
        <w:tc>
          <w:tcPr>
            <w:tcW w:w="811" w:type="dxa"/>
            <w:tcBorders/>
            <w:shd w:fill="auto" w:val="clear"/>
            <w:vAlign w:val="bottom"/>
          </w:tcPr>
          <w:p>
            <w:pPr>
              <w:pStyle w:val="TableContents"/>
              <w:spacing w:before="0" w:after="283"/>
              <w:rPr/>
            </w:pPr>
            <w:r>
              <w:rPr/>
              <w:t> </w:t>
            </w:r>
          </w:p>
        </w:tc>
        <w:tc>
          <w:tcPr>
            <w:tcW w:w="98" w:type="dxa"/>
            <w:tcBorders/>
            <w:shd w:fill="auto" w:val="clear"/>
            <w:vAlign w:val="bottom"/>
          </w:tcPr>
          <w:p>
            <w:pPr>
              <w:pStyle w:val="TableContents"/>
              <w:spacing w:before="0" w:after="283"/>
              <w:rPr/>
            </w:pPr>
            <w:r>
              <w:rPr/>
              <w:t> </w:t>
            </w:r>
          </w:p>
        </w:tc>
        <w:tc>
          <w:tcPr>
            <w:tcW w:w="79" w:type="dxa"/>
            <w:tcBorders/>
            <w:shd w:fill="auto" w:val="clear"/>
            <w:vAlign w:val="bottom"/>
          </w:tcPr>
          <w:p>
            <w:pPr>
              <w:pStyle w:val="TableContents"/>
              <w:spacing w:before="0" w:after="283"/>
              <w:rPr/>
            </w:pPr>
            <w:r>
              <w:rPr/>
              <w:t> </w:t>
            </w:r>
          </w:p>
        </w:tc>
        <w:tc>
          <w:tcPr>
            <w:tcW w:w="385" w:type="dxa"/>
            <w:tcBorders/>
            <w:shd w:fill="auto" w:val="clear"/>
            <w:vAlign w:val="bottom"/>
          </w:tcPr>
          <w:p>
            <w:pPr>
              <w:pStyle w:val="TableContents"/>
              <w:spacing w:before="0" w:after="283"/>
              <w:rPr/>
            </w:pPr>
            <w:r>
              <w:rPr/>
              <w:t> </w:t>
            </w:r>
          </w:p>
        </w:tc>
        <w:tc>
          <w:tcPr>
            <w:tcW w:w="1544" w:type="dxa"/>
            <w:tcBorders/>
            <w:shd w:fill="auto" w:val="clear"/>
            <w:vAlign w:val="bottom"/>
          </w:tcPr>
          <w:p>
            <w:pPr>
              <w:pStyle w:val="TableContents"/>
              <w:spacing w:before="0" w:after="283"/>
              <w:rPr/>
            </w:pPr>
            <w:r>
              <w:rPr/>
              <w:t> </w:t>
            </w:r>
          </w:p>
        </w:tc>
        <w:tc>
          <w:tcPr>
            <w:tcW w:w="63" w:type="dxa"/>
            <w:tcBorders/>
            <w:shd w:fill="auto" w:val="clear"/>
            <w:vAlign w:val="bottom"/>
          </w:tcPr>
          <w:p>
            <w:pPr>
              <w:pStyle w:val="TableContents"/>
              <w:spacing w:before="0" w:after="283"/>
              <w:rPr/>
            </w:pPr>
            <w:r>
              <w:rPr/>
              <w:t> </w:t>
            </w:r>
          </w:p>
        </w:tc>
        <w:tc>
          <w:tcPr>
            <w:tcW w:w="79" w:type="dxa"/>
            <w:tcBorders/>
            <w:shd w:fill="auto" w:val="clear"/>
            <w:vAlign w:val="bottom"/>
          </w:tcPr>
          <w:p>
            <w:pPr>
              <w:pStyle w:val="TableContents"/>
              <w:spacing w:before="0" w:after="283"/>
              <w:rPr/>
            </w:pPr>
            <w:r>
              <w:rPr/>
              <w:t> </w:t>
            </w:r>
          </w:p>
        </w:tc>
        <w:tc>
          <w:tcPr>
            <w:tcW w:w="63" w:type="dxa"/>
            <w:tcBorders/>
            <w:shd w:fill="auto" w:val="clear"/>
            <w:vAlign w:val="bottom"/>
          </w:tcPr>
          <w:p>
            <w:pPr>
              <w:pStyle w:val="TableContents"/>
              <w:spacing w:before="0" w:after="283"/>
              <w:rPr/>
            </w:pPr>
            <w:r>
              <w:rPr/>
              <w:t> </w:t>
            </w:r>
          </w:p>
        </w:tc>
        <w:tc>
          <w:tcPr>
            <w:tcW w:w="811" w:type="dxa"/>
            <w:tcBorders/>
            <w:shd w:fill="auto" w:val="clear"/>
            <w:vAlign w:val="bottom"/>
          </w:tcPr>
          <w:p>
            <w:pPr>
              <w:pStyle w:val="TableContents"/>
              <w:spacing w:before="0" w:after="283"/>
              <w:rPr/>
            </w:pPr>
            <w:r>
              <w:rPr/>
              <w:t> </w:t>
            </w:r>
          </w:p>
        </w:tc>
        <w:tc>
          <w:tcPr>
            <w:tcW w:w="98" w:type="dxa"/>
            <w:tcBorders/>
            <w:shd w:fill="auto" w:val="clear"/>
            <w:vAlign w:val="bottom"/>
          </w:tcPr>
          <w:p>
            <w:pPr>
              <w:pStyle w:val="TableContents"/>
              <w:spacing w:before="0" w:after="283"/>
              <w:rPr/>
            </w:pPr>
            <w:r>
              <w:rPr/>
              <w:t> </w:t>
            </w:r>
          </w:p>
        </w:tc>
        <w:tc>
          <w:tcPr>
            <w:tcW w:w="79" w:type="dxa"/>
            <w:tcBorders/>
            <w:shd w:fill="auto" w:val="clear"/>
            <w:vAlign w:val="bottom"/>
          </w:tcPr>
          <w:p>
            <w:pPr>
              <w:pStyle w:val="TableContents"/>
              <w:spacing w:before="0" w:after="283"/>
              <w:rPr/>
            </w:pPr>
            <w:r>
              <w:rPr/>
              <w:t> </w:t>
            </w:r>
          </w:p>
        </w:tc>
        <w:tc>
          <w:tcPr>
            <w:tcW w:w="385" w:type="dxa"/>
            <w:tcBorders/>
            <w:shd w:fill="auto" w:val="clear"/>
            <w:vAlign w:val="bottom"/>
          </w:tcPr>
          <w:p>
            <w:pPr>
              <w:pStyle w:val="TableContents"/>
              <w:spacing w:before="0" w:after="283"/>
              <w:rPr/>
            </w:pPr>
            <w:r>
              <w:rPr/>
              <w:t> </w:t>
            </w:r>
          </w:p>
        </w:tc>
        <w:tc>
          <w:tcPr>
            <w:tcW w:w="1544" w:type="dxa"/>
            <w:tcBorders/>
            <w:shd w:fill="auto" w:val="clear"/>
            <w:vAlign w:val="bottom"/>
          </w:tcPr>
          <w:p>
            <w:pPr>
              <w:pStyle w:val="TableContents"/>
              <w:spacing w:before="0" w:after="283"/>
              <w:rPr/>
            </w:pPr>
            <w:r>
              <w:rPr/>
              <w:t> </w:t>
            </w:r>
          </w:p>
        </w:tc>
        <w:tc>
          <w:tcPr>
            <w:tcW w:w="62" w:type="dxa"/>
            <w:tcBorders/>
            <w:shd w:fill="auto" w:val="clear"/>
            <w:vAlign w:val="bottom"/>
          </w:tcPr>
          <w:p>
            <w:pPr>
              <w:pStyle w:val="TableContents"/>
              <w:spacing w:before="0" w:after="283"/>
              <w:rPr/>
            </w:pPr>
            <w:r>
              <w:rPr/>
              <w:t> </w:t>
            </w:r>
          </w:p>
        </w:tc>
        <w:tc>
          <w:tcPr>
            <w:tcW w:w="79" w:type="dxa"/>
            <w:tcBorders/>
            <w:shd w:fill="auto" w:val="clear"/>
            <w:vAlign w:val="bottom"/>
          </w:tcPr>
          <w:p>
            <w:pPr>
              <w:pStyle w:val="TableContents"/>
              <w:spacing w:before="0" w:after="283"/>
              <w:rPr/>
            </w:pPr>
            <w:r>
              <w:rPr/>
              <w:t> </w:t>
            </w:r>
          </w:p>
        </w:tc>
        <w:tc>
          <w:tcPr>
            <w:tcW w:w="63" w:type="dxa"/>
            <w:tcBorders/>
            <w:shd w:fill="auto" w:val="clear"/>
            <w:vAlign w:val="bottom"/>
          </w:tcPr>
          <w:p>
            <w:pPr>
              <w:pStyle w:val="TableContents"/>
              <w:spacing w:before="0" w:after="283"/>
              <w:rPr/>
            </w:pPr>
            <w:r>
              <w:rPr/>
              <w:t> </w:t>
            </w:r>
          </w:p>
        </w:tc>
        <w:tc>
          <w:tcPr>
            <w:tcW w:w="767" w:type="dxa"/>
            <w:tcBorders/>
            <w:shd w:fill="auto" w:val="clear"/>
            <w:vAlign w:val="bottom"/>
          </w:tcPr>
          <w:p>
            <w:pPr>
              <w:pStyle w:val="TableContents"/>
              <w:spacing w:before="0" w:after="283"/>
              <w:rPr/>
            </w:pPr>
            <w:r>
              <w:rPr/>
              <w:t> </w:t>
            </w:r>
          </w:p>
        </w:tc>
        <w:tc>
          <w:tcPr>
            <w:tcW w:w="98" w:type="dxa"/>
            <w:tcBorders/>
            <w:shd w:fill="auto" w:val="clear"/>
            <w:vAlign w:val="bottom"/>
          </w:tcPr>
          <w:p>
            <w:pPr>
              <w:pStyle w:val="TableContents"/>
              <w:spacing w:before="0" w:after="283"/>
              <w:rPr/>
            </w:pPr>
            <w:r>
              <w:rPr/>
              <w:t> </w:t>
            </w:r>
          </w:p>
        </w:tc>
        <w:tc>
          <w:tcPr>
            <w:tcW w:w="79" w:type="dxa"/>
            <w:tcBorders/>
            <w:shd w:fill="auto" w:val="clear"/>
            <w:vAlign w:val="bottom"/>
          </w:tcPr>
          <w:p>
            <w:pPr>
              <w:pStyle w:val="TableContents"/>
              <w:spacing w:before="0" w:after="283"/>
              <w:rPr/>
            </w:pPr>
            <w:r>
              <w:rPr/>
              <w:t> </w:t>
            </w:r>
          </w:p>
        </w:tc>
        <w:tc>
          <w:tcPr>
            <w:tcW w:w="385" w:type="dxa"/>
            <w:tcBorders/>
            <w:shd w:fill="auto" w:val="clear"/>
            <w:vAlign w:val="bottom"/>
          </w:tcPr>
          <w:p>
            <w:pPr>
              <w:pStyle w:val="TableContents"/>
              <w:spacing w:before="0" w:after="283"/>
              <w:rPr/>
            </w:pPr>
            <w:r>
              <w:rPr/>
              <w:t> </w:t>
            </w:r>
          </w:p>
        </w:tc>
        <w:tc>
          <w:tcPr>
            <w:tcW w:w="1544" w:type="dxa"/>
            <w:tcBorders/>
            <w:shd w:fill="auto" w:val="clear"/>
            <w:vAlign w:val="bottom"/>
          </w:tcPr>
          <w:p>
            <w:pPr>
              <w:pStyle w:val="TableContents"/>
              <w:spacing w:before="0" w:after="283"/>
              <w:rPr/>
            </w:pPr>
            <w:r>
              <w:rPr/>
              <w:t> </w:t>
            </w:r>
          </w:p>
        </w:tc>
        <w:tc>
          <w:tcPr>
            <w:tcW w:w="74" w:type="dxa"/>
            <w:tcBorders/>
            <w:shd w:fill="auto" w:val="clear"/>
            <w:vAlign w:val="bottom"/>
          </w:tcPr>
          <w:p>
            <w:pPr>
              <w:pStyle w:val="TableContents"/>
              <w:spacing w:before="0" w:after="283"/>
              <w:rPr/>
            </w:pPr>
            <w:r>
              <w:rPr/>
              <w:t> </w:t>
            </w:r>
          </w:p>
        </w:tc>
      </w:tr>
      <w:tr>
        <w:trPr/>
        <w:tc>
          <w:tcPr>
            <w:tcW w:w="873" w:type="dxa"/>
            <w:tcBorders/>
            <w:shd w:fill="auto" w:val="clear"/>
            <w:vAlign w:val="bottom"/>
          </w:tcPr>
          <w:p>
            <w:pPr>
              <w:pStyle w:val="TableContents"/>
              <w:spacing w:before="0" w:after="283"/>
              <w:rPr/>
            </w:pPr>
            <w:r>
              <w:rPr/>
              <w:t> </w:t>
            </w:r>
          </w:p>
        </w:tc>
        <w:tc>
          <w:tcPr>
            <w:tcW w:w="79" w:type="dxa"/>
            <w:tcBorders/>
            <w:shd w:fill="auto" w:val="clear"/>
            <w:vAlign w:val="bottom"/>
          </w:tcPr>
          <w:p>
            <w:pPr>
              <w:pStyle w:val="TableContents"/>
              <w:spacing w:before="0" w:after="283"/>
              <w:rPr/>
            </w:pPr>
            <w:r>
              <w:rPr/>
              <w:t> </w:t>
            </w:r>
          </w:p>
        </w:tc>
        <w:tc>
          <w:tcPr>
            <w:tcW w:w="2980" w:type="dxa"/>
            <w:gridSpan w:val="6"/>
            <w:tcBorders>
              <w:bottom w:val="single" w:sz="2" w:space="0" w:color="000000"/>
            </w:tcBorders>
            <w:shd w:fill="auto" w:val="clear"/>
            <w:tcMar>
              <w:bottom w:w="28" w:type="dxa"/>
            </w:tcMar>
            <w:vAlign w:val="bottom"/>
          </w:tcPr>
          <w:p>
            <w:pPr>
              <w:pStyle w:val="TableContents"/>
              <w:spacing w:before="0" w:after="283"/>
              <w:jc w:val="center"/>
              <w:rPr>
                <w:b/>
              </w:rPr>
            </w:pPr>
            <w:r>
              <w:rPr>
                <w:b/>
              </w:rPr>
              <w:t>Restricted Stock</w:t>
            </w:r>
          </w:p>
        </w:tc>
        <w:tc>
          <w:tcPr>
            <w:tcW w:w="63" w:type="dxa"/>
            <w:tcBorders/>
            <w:shd w:fill="auto" w:val="clear"/>
            <w:vAlign w:val="bottom"/>
          </w:tcPr>
          <w:p>
            <w:pPr>
              <w:pStyle w:val="TableContents"/>
              <w:spacing w:before="0" w:after="283"/>
              <w:rPr/>
            </w:pPr>
            <w:r>
              <w:rPr/>
              <w:t> </w:t>
            </w:r>
          </w:p>
        </w:tc>
        <w:tc>
          <w:tcPr>
            <w:tcW w:w="79" w:type="dxa"/>
            <w:tcBorders/>
            <w:shd w:fill="auto" w:val="clear"/>
            <w:vAlign w:val="bottom"/>
          </w:tcPr>
          <w:p>
            <w:pPr>
              <w:pStyle w:val="TableContents"/>
              <w:spacing w:before="0" w:after="283"/>
              <w:rPr/>
            </w:pPr>
            <w:r>
              <w:rPr/>
              <w:t> </w:t>
            </w:r>
          </w:p>
        </w:tc>
        <w:tc>
          <w:tcPr>
            <w:tcW w:w="2980" w:type="dxa"/>
            <w:gridSpan w:val="6"/>
            <w:tcBorders>
              <w:bottom w:val="single" w:sz="2" w:space="0" w:color="000000"/>
            </w:tcBorders>
            <w:shd w:fill="auto" w:val="clear"/>
            <w:tcMar>
              <w:bottom w:w="28" w:type="dxa"/>
            </w:tcMar>
            <w:vAlign w:val="bottom"/>
          </w:tcPr>
          <w:p>
            <w:pPr>
              <w:pStyle w:val="TableContents"/>
              <w:spacing w:before="0" w:after="283"/>
              <w:jc w:val="center"/>
              <w:rPr>
                <w:b/>
              </w:rPr>
            </w:pPr>
            <w:r>
              <w:rPr>
                <w:b/>
              </w:rPr>
              <w:t>PBRS</w:t>
            </w:r>
          </w:p>
        </w:tc>
        <w:tc>
          <w:tcPr>
            <w:tcW w:w="62" w:type="dxa"/>
            <w:tcBorders/>
            <w:shd w:fill="auto" w:val="clear"/>
            <w:vAlign w:val="bottom"/>
          </w:tcPr>
          <w:p>
            <w:pPr>
              <w:pStyle w:val="TableContents"/>
              <w:spacing w:before="0" w:after="283"/>
              <w:rPr/>
            </w:pPr>
            <w:r>
              <w:rPr/>
              <w:t> </w:t>
            </w:r>
          </w:p>
        </w:tc>
        <w:tc>
          <w:tcPr>
            <w:tcW w:w="79" w:type="dxa"/>
            <w:tcBorders/>
            <w:shd w:fill="auto" w:val="clear"/>
            <w:vAlign w:val="bottom"/>
          </w:tcPr>
          <w:p>
            <w:pPr>
              <w:pStyle w:val="TableContents"/>
              <w:spacing w:before="0" w:after="283"/>
              <w:rPr/>
            </w:pPr>
            <w:r>
              <w:rPr/>
              <w:t> </w:t>
            </w:r>
          </w:p>
        </w:tc>
        <w:tc>
          <w:tcPr>
            <w:tcW w:w="2936" w:type="dxa"/>
            <w:gridSpan w:val="6"/>
            <w:tcBorders>
              <w:bottom w:val="single" w:sz="2" w:space="0" w:color="000000"/>
            </w:tcBorders>
            <w:shd w:fill="auto" w:val="clear"/>
            <w:tcMar>
              <w:bottom w:w="28" w:type="dxa"/>
            </w:tcMar>
            <w:vAlign w:val="bottom"/>
          </w:tcPr>
          <w:p>
            <w:pPr>
              <w:pStyle w:val="TableContents"/>
              <w:spacing w:before="0" w:after="283"/>
              <w:jc w:val="center"/>
              <w:rPr>
                <w:b/>
              </w:rPr>
            </w:pPr>
            <w:r>
              <w:rPr>
                <w:b/>
              </w:rPr>
              <w:t>PDRS</w:t>
            </w:r>
          </w:p>
        </w:tc>
        <w:tc>
          <w:tcPr>
            <w:tcW w:w="74" w:type="dxa"/>
            <w:tcBorders/>
            <w:shd w:fill="auto" w:val="clear"/>
            <w:vAlign w:val="bottom"/>
          </w:tcPr>
          <w:p>
            <w:pPr>
              <w:pStyle w:val="TableContents"/>
              <w:spacing w:before="0" w:after="283"/>
              <w:rPr/>
            </w:pPr>
            <w:r>
              <w:rPr/>
              <w:t> </w:t>
            </w:r>
          </w:p>
        </w:tc>
      </w:tr>
      <w:tr>
        <w:trPr/>
        <w:tc>
          <w:tcPr>
            <w:tcW w:w="873" w:type="dxa"/>
            <w:tcBorders/>
            <w:shd w:fill="auto" w:val="clear"/>
            <w:vAlign w:val="bottom"/>
          </w:tcPr>
          <w:p>
            <w:pPr>
              <w:pStyle w:val="TableContents"/>
              <w:spacing w:before="0" w:after="283"/>
              <w:rPr/>
            </w:pPr>
            <w:r>
              <w:rPr/>
              <w:t> </w:t>
            </w:r>
          </w:p>
        </w:tc>
        <w:tc>
          <w:tcPr>
            <w:tcW w:w="79" w:type="dxa"/>
            <w:tcBorders/>
            <w:shd w:fill="auto" w:val="clear"/>
            <w:vAlign w:val="bottom"/>
          </w:tcPr>
          <w:p>
            <w:pPr>
              <w:pStyle w:val="TableContents"/>
              <w:spacing w:before="0" w:after="283"/>
              <w:rPr/>
            </w:pPr>
            <w:r>
              <w:rPr/>
              <w:t> </w:t>
            </w:r>
          </w:p>
        </w:tc>
        <w:tc>
          <w:tcPr>
            <w:tcW w:w="63" w:type="dxa"/>
            <w:tcBorders/>
            <w:shd w:fill="auto" w:val="clear"/>
            <w:vAlign w:val="bottom"/>
          </w:tcPr>
          <w:p>
            <w:pPr>
              <w:pStyle w:val="TableContents"/>
              <w:spacing w:before="0" w:after="283"/>
              <w:rPr/>
            </w:pPr>
            <w:r>
              <w:rPr/>
              <w:t> </w:t>
            </w:r>
          </w:p>
        </w:tc>
        <w:tc>
          <w:tcPr>
            <w:tcW w:w="811" w:type="dxa"/>
            <w:tcBorders/>
            <w:shd w:fill="auto" w:val="clear"/>
            <w:vAlign w:val="bottom"/>
          </w:tcPr>
          <w:p>
            <w:pPr>
              <w:pStyle w:val="TableContents"/>
              <w:spacing w:before="0" w:after="283"/>
              <w:rPr/>
            </w:pPr>
            <w:r>
              <w:rPr/>
              <w:t> </w:t>
            </w:r>
          </w:p>
        </w:tc>
        <w:tc>
          <w:tcPr>
            <w:tcW w:w="98" w:type="dxa"/>
            <w:tcBorders/>
            <w:shd w:fill="auto" w:val="clear"/>
            <w:vAlign w:val="bottom"/>
          </w:tcPr>
          <w:p>
            <w:pPr>
              <w:pStyle w:val="TableContents"/>
              <w:spacing w:before="0" w:after="283"/>
              <w:rPr/>
            </w:pPr>
            <w:r>
              <w:rPr/>
              <w:t> </w:t>
            </w:r>
          </w:p>
        </w:tc>
        <w:tc>
          <w:tcPr>
            <w:tcW w:w="79" w:type="dxa"/>
            <w:tcBorders/>
            <w:shd w:fill="auto" w:val="clear"/>
            <w:vAlign w:val="bottom"/>
          </w:tcPr>
          <w:p>
            <w:pPr>
              <w:pStyle w:val="TableContents"/>
              <w:spacing w:before="0" w:after="283"/>
              <w:rPr/>
            </w:pPr>
            <w:r>
              <w:rPr/>
              <w:t> </w:t>
            </w:r>
          </w:p>
        </w:tc>
        <w:tc>
          <w:tcPr>
            <w:tcW w:w="1929" w:type="dxa"/>
            <w:gridSpan w:val="2"/>
            <w:tcBorders/>
            <w:shd w:fill="auto" w:val="clear"/>
            <w:vAlign w:val="bottom"/>
          </w:tcPr>
          <w:p>
            <w:pPr>
              <w:pStyle w:val="TableContents"/>
              <w:spacing w:before="0" w:after="283"/>
              <w:jc w:val="center"/>
              <w:rPr>
                <w:b/>
              </w:rPr>
            </w:pPr>
            <w:r>
              <w:rPr>
                <w:b/>
              </w:rPr>
              <w:t>Weighted-Average</w:t>
            </w:r>
          </w:p>
        </w:tc>
        <w:tc>
          <w:tcPr>
            <w:tcW w:w="63" w:type="dxa"/>
            <w:tcBorders/>
            <w:shd w:fill="auto" w:val="clear"/>
            <w:vAlign w:val="bottom"/>
          </w:tcPr>
          <w:p>
            <w:pPr>
              <w:pStyle w:val="TableContents"/>
              <w:spacing w:before="0" w:after="283"/>
              <w:rPr/>
            </w:pPr>
            <w:r>
              <w:rPr/>
              <w:t> </w:t>
            </w:r>
          </w:p>
        </w:tc>
        <w:tc>
          <w:tcPr>
            <w:tcW w:w="79" w:type="dxa"/>
            <w:tcBorders/>
            <w:shd w:fill="auto" w:val="clear"/>
            <w:vAlign w:val="bottom"/>
          </w:tcPr>
          <w:p>
            <w:pPr>
              <w:pStyle w:val="TableContents"/>
              <w:spacing w:before="0" w:after="283"/>
              <w:rPr/>
            </w:pPr>
            <w:r>
              <w:rPr/>
              <w:t> </w:t>
            </w:r>
          </w:p>
        </w:tc>
        <w:tc>
          <w:tcPr>
            <w:tcW w:w="63" w:type="dxa"/>
            <w:tcBorders/>
            <w:shd w:fill="auto" w:val="clear"/>
            <w:vAlign w:val="bottom"/>
          </w:tcPr>
          <w:p>
            <w:pPr>
              <w:pStyle w:val="TableContents"/>
              <w:spacing w:before="0" w:after="283"/>
              <w:rPr/>
            </w:pPr>
            <w:r>
              <w:rPr/>
              <w:t> </w:t>
            </w:r>
          </w:p>
        </w:tc>
        <w:tc>
          <w:tcPr>
            <w:tcW w:w="811" w:type="dxa"/>
            <w:tcBorders/>
            <w:shd w:fill="auto" w:val="clear"/>
            <w:vAlign w:val="bottom"/>
          </w:tcPr>
          <w:p>
            <w:pPr>
              <w:pStyle w:val="TableContents"/>
              <w:spacing w:before="0" w:after="283"/>
              <w:rPr/>
            </w:pPr>
            <w:r>
              <w:rPr/>
              <w:t> </w:t>
            </w:r>
          </w:p>
        </w:tc>
        <w:tc>
          <w:tcPr>
            <w:tcW w:w="98" w:type="dxa"/>
            <w:tcBorders/>
            <w:shd w:fill="auto" w:val="clear"/>
            <w:vAlign w:val="bottom"/>
          </w:tcPr>
          <w:p>
            <w:pPr>
              <w:pStyle w:val="TableContents"/>
              <w:spacing w:before="0" w:after="283"/>
              <w:rPr/>
            </w:pPr>
            <w:r>
              <w:rPr/>
              <w:t> </w:t>
            </w:r>
          </w:p>
        </w:tc>
        <w:tc>
          <w:tcPr>
            <w:tcW w:w="79" w:type="dxa"/>
            <w:tcBorders/>
            <w:shd w:fill="auto" w:val="clear"/>
            <w:vAlign w:val="bottom"/>
          </w:tcPr>
          <w:p>
            <w:pPr>
              <w:pStyle w:val="TableContents"/>
              <w:spacing w:before="0" w:after="283"/>
              <w:rPr/>
            </w:pPr>
            <w:r>
              <w:rPr/>
              <w:t> </w:t>
            </w:r>
          </w:p>
        </w:tc>
        <w:tc>
          <w:tcPr>
            <w:tcW w:w="1929" w:type="dxa"/>
            <w:gridSpan w:val="2"/>
            <w:tcBorders/>
            <w:shd w:fill="auto" w:val="clear"/>
            <w:vAlign w:val="bottom"/>
          </w:tcPr>
          <w:p>
            <w:pPr>
              <w:pStyle w:val="TableContents"/>
              <w:spacing w:before="0" w:after="283"/>
              <w:jc w:val="center"/>
              <w:rPr>
                <w:b/>
              </w:rPr>
            </w:pPr>
            <w:r>
              <w:rPr>
                <w:b/>
              </w:rPr>
              <w:t>Weighted-Average</w:t>
            </w:r>
          </w:p>
        </w:tc>
        <w:tc>
          <w:tcPr>
            <w:tcW w:w="62" w:type="dxa"/>
            <w:tcBorders/>
            <w:shd w:fill="auto" w:val="clear"/>
            <w:vAlign w:val="bottom"/>
          </w:tcPr>
          <w:p>
            <w:pPr>
              <w:pStyle w:val="TableContents"/>
              <w:spacing w:before="0" w:after="283"/>
              <w:rPr/>
            </w:pPr>
            <w:r>
              <w:rPr/>
              <w:t> </w:t>
            </w:r>
          </w:p>
        </w:tc>
        <w:tc>
          <w:tcPr>
            <w:tcW w:w="79" w:type="dxa"/>
            <w:tcBorders/>
            <w:shd w:fill="auto" w:val="clear"/>
            <w:vAlign w:val="bottom"/>
          </w:tcPr>
          <w:p>
            <w:pPr>
              <w:pStyle w:val="TableContents"/>
              <w:spacing w:before="0" w:after="283"/>
              <w:rPr/>
            </w:pPr>
            <w:r>
              <w:rPr/>
              <w:t> </w:t>
            </w:r>
          </w:p>
        </w:tc>
        <w:tc>
          <w:tcPr>
            <w:tcW w:w="63" w:type="dxa"/>
            <w:tcBorders/>
            <w:shd w:fill="auto" w:val="clear"/>
            <w:vAlign w:val="bottom"/>
          </w:tcPr>
          <w:p>
            <w:pPr>
              <w:pStyle w:val="TableContents"/>
              <w:spacing w:before="0" w:after="283"/>
              <w:rPr/>
            </w:pPr>
            <w:r>
              <w:rPr/>
              <w:t> </w:t>
            </w:r>
          </w:p>
        </w:tc>
        <w:tc>
          <w:tcPr>
            <w:tcW w:w="767" w:type="dxa"/>
            <w:tcBorders/>
            <w:shd w:fill="auto" w:val="clear"/>
            <w:vAlign w:val="bottom"/>
          </w:tcPr>
          <w:p>
            <w:pPr>
              <w:pStyle w:val="TableContents"/>
              <w:spacing w:before="0" w:after="283"/>
              <w:rPr/>
            </w:pPr>
            <w:r>
              <w:rPr/>
              <w:t> </w:t>
            </w:r>
          </w:p>
        </w:tc>
        <w:tc>
          <w:tcPr>
            <w:tcW w:w="98" w:type="dxa"/>
            <w:tcBorders/>
            <w:shd w:fill="auto" w:val="clear"/>
            <w:vAlign w:val="bottom"/>
          </w:tcPr>
          <w:p>
            <w:pPr>
              <w:pStyle w:val="TableContents"/>
              <w:spacing w:before="0" w:after="283"/>
              <w:rPr/>
            </w:pPr>
            <w:r>
              <w:rPr/>
              <w:t> </w:t>
            </w:r>
          </w:p>
        </w:tc>
        <w:tc>
          <w:tcPr>
            <w:tcW w:w="79" w:type="dxa"/>
            <w:tcBorders/>
            <w:shd w:fill="auto" w:val="clear"/>
            <w:vAlign w:val="bottom"/>
          </w:tcPr>
          <w:p>
            <w:pPr>
              <w:pStyle w:val="TableContents"/>
              <w:spacing w:before="0" w:after="283"/>
              <w:rPr/>
            </w:pPr>
            <w:r>
              <w:rPr/>
              <w:t> </w:t>
            </w:r>
          </w:p>
        </w:tc>
        <w:tc>
          <w:tcPr>
            <w:tcW w:w="1929" w:type="dxa"/>
            <w:gridSpan w:val="2"/>
            <w:tcBorders/>
            <w:shd w:fill="auto" w:val="clear"/>
            <w:vAlign w:val="bottom"/>
          </w:tcPr>
          <w:p>
            <w:pPr>
              <w:pStyle w:val="TableContents"/>
              <w:spacing w:before="0" w:after="283"/>
              <w:jc w:val="center"/>
              <w:rPr>
                <w:b/>
              </w:rPr>
            </w:pPr>
            <w:r>
              <w:rPr>
                <w:b/>
              </w:rPr>
              <w:t>Weighted-Average</w:t>
            </w:r>
          </w:p>
        </w:tc>
        <w:tc>
          <w:tcPr>
            <w:tcW w:w="74" w:type="dxa"/>
            <w:tcBorders/>
            <w:shd w:fill="auto" w:val="clear"/>
            <w:vAlign w:val="bottom"/>
          </w:tcPr>
          <w:p>
            <w:pPr>
              <w:pStyle w:val="TableContents"/>
              <w:spacing w:before="0" w:after="283"/>
              <w:rPr/>
            </w:pPr>
            <w:r>
              <w:rPr/>
              <w:t> </w:t>
            </w:r>
          </w:p>
        </w:tc>
      </w:tr>
      <w:tr>
        <w:trPr/>
        <w:tc>
          <w:tcPr>
            <w:tcW w:w="873" w:type="dxa"/>
            <w:tcBorders/>
            <w:shd w:fill="auto" w:val="clear"/>
            <w:vAlign w:val="bottom"/>
          </w:tcPr>
          <w:p>
            <w:pPr>
              <w:pStyle w:val="TableContents"/>
              <w:spacing w:before="0" w:after="283"/>
              <w:rPr/>
            </w:pPr>
            <w:r>
              <w:rPr/>
              <w:t> </w:t>
            </w:r>
          </w:p>
        </w:tc>
        <w:tc>
          <w:tcPr>
            <w:tcW w:w="79" w:type="dxa"/>
            <w:tcBorders/>
            <w:shd w:fill="auto" w:val="clear"/>
            <w:vAlign w:val="bottom"/>
          </w:tcPr>
          <w:p>
            <w:pPr>
              <w:pStyle w:val="TableContents"/>
              <w:spacing w:before="0" w:after="283"/>
              <w:rPr/>
            </w:pPr>
            <w:r>
              <w:rPr/>
              <w:t> </w:t>
            </w:r>
          </w:p>
        </w:tc>
        <w:tc>
          <w:tcPr>
            <w:tcW w:w="63" w:type="dxa"/>
            <w:tcBorders/>
            <w:shd w:fill="auto" w:val="clear"/>
            <w:vAlign w:val="bottom"/>
          </w:tcPr>
          <w:p>
            <w:pPr>
              <w:pStyle w:val="TableContents"/>
              <w:spacing w:before="0" w:after="283"/>
              <w:rPr/>
            </w:pPr>
            <w:r>
              <w:rPr/>
              <w:t> </w:t>
            </w:r>
          </w:p>
        </w:tc>
        <w:tc>
          <w:tcPr>
            <w:tcW w:w="811" w:type="dxa"/>
            <w:tcBorders/>
            <w:shd w:fill="auto" w:val="clear"/>
            <w:vAlign w:val="bottom"/>
          </w:tcPr>
          <w:p>
            <w:pPr>
              <w:pStyle w:val="TableContents"/>
              <w:spacing w:before="0" w:after="283"/>
              <w:rPr/>
            </w:pPr>
            <w:r>
              <w:rPr/>
              <w:t> </w:t>
            </w:r>
          </w:p>
        </w:tc>
        <w:tc>
          <w:tcPr>
            <w:tcW w:w="98" w:type="dxa"/>
            <w:tcBorders/>
            <w:shd w:fill="auto" w:val="clear"/>
            <w:vAlign w:val="bottom"/>
          </w:tcPr>
          <w:p>
            <w:pPr>
              <w:pStyle w:val="TableContents"/>
              <w:spacing w:before="0" w:after="283"/>
              <w:rPr/>
            </w:pPr>
            <w:r>
              <w:rPr/>
              <w:t> </w:t>
            </w:r>
          </w:p>
        </w:tc>
        <w:tc>
          <w:tcPr>
            <w:tcW w:w="79" w:type="dxa"/>
            <w:tcBorders/>
            <w:shd w:fill="auto" w:val="clear"/>
            <w:vAlign w:val="bottom"/>
          </w:tcPr>
          <w:p>
            <w:pPr>
              <w:pStyle w:val="TableContents"/>
              <w:spacing w:before="0" w:after="283"/>
              <w:rPr/>
            </w:pPr>
            <w:r>
              <w:rPr/>
              <w:t> </w:t>
            </w:r>
          </w:p>
        </w:tc>
        <w:tc>
          <w:tcPr>
            <w:tcW w:w="1929" w:type="dxa"/>
            <w:gridSpan w:val="2"/>
            <w:tcBorders/>
            <w:shd w:fill="auto" w:val="clear"/>
            <w:vAlign w:val="bottom"/>
          </w:tcPr>
          <w:p>
            <w:pPr>
              <w:pStyle w:val="TableContents"/>
              <w:spacing w:before="0" w:after="283"/>
              <w:jc w:val="center"/>
              <w:rPr>
                <w:b/>
              </w:rPr>
            </w:pPr>
            <w:r>
              <w:rPr>
                <w:b/>
              </w:rPr>
              <w:t>Grant Date</w:t>
            </w:r>
          </w:p>
        </w:tc>
        <w:tc>
          <w:tcPr>
            <w:tcW w:w="63" w:type="dxa"/>
            <w:tcBorders/>
            <w:shd w:fill="auto" w:val="clear"/>
            <w:vAlign w:val="bottom"/>
          </w:tcPr>
          <w:p>
            <w:pPr>
              <w:pStyle w:val="TableContents"/>
              <w:spacing w:before="0" w:after="283"/>
              <w:rPr/>
            </w:pPr>
            <w:r>
              <w:rPr/>
              <w:t> </w:t>
            </w:r>
          </w:p>
        </w:tc>
        <w:tc>
          <w:tcPr>
            <w:tcW w:w="79" w:type="dxa"/>
            <w:tcBorders/>
            <w:shd w:fill="auto" w:val="clear"/>
            <w:vAlign w:val="bottom"/>
          </w:tcPr>
          <w:p>
            <w:pPr>
              <w:pStyle w:val="TableContents"/>
              <w:spacing w:before="0" w:after="283"/>
              <w:rPr/>
            </w:pPr>
            <w:r>
              <w:rPr/>
              <w:t> </w:t>
            </w:r>
          </w:p>
        </w:tc>
        <w:tc>
          <w:tcPr>
            <w:tcW w:w="63" w:type="dxa"/>
            <w:tcBorders/>
            <w:shd w:fill="auto" w:val="clear"/>
            <w:vAlign w:val="bottom"/>
          </w:tcPr>
          <w:p>
            <w:pPr>
              <w:pStyle w:val="TableContents"/>
              <w:spacing w:before="0" w:after="283"/>
              <w:rPr/>
            </w:pPr>
            <w:r>
              <w:rPr/>
              <w:t> </w:t>
            </w:r>
          </w:p>
        </w:tc>
        <w:tc>
          <w:tcPr>
            <w:tcW w:w="811" w:type="dxa"/>
            <w:tcBorders/>
            <w:shd w:fill="auto" w:val="clear"/>
            <w:vAlign w:val="bottom"/>
          </w:tcPr>
          <w:p>
            <w:pPr>
              <w:pStyle w:val="TableContents"/>
              <w:spacing w:before="0" w:after="283"/>
              <w:rPr/>
            </w:pPr>
            <w:r>
              <w:rPr/>
              <w:t> </w:t>
            </w:r>
          </w:p>
        </w:tc>
        <w:tc>
          <w:tcPr>
            <w:tcW w:w="98" w:type="dxa"/>
            <w:tcBorders/>
            <w:shd w:fill="auto" w:val="clear"/>
            <w:vAlign w:val="bottom"/>
          </w:tcPr>
          <w:p>
            <w:pPr>
              <w:pStyle w:val="TableContents"/>
              <w:spacing w:before="0" w:after="283"/>
              <w:rPr/>
            </w:pPr>
            <w:r>
              <w:rPr/>
              <w:t> </w:t>
            </w:r>
          </w:p>
        </w:tc>
        <w:tc>
          <w:tcPr>
            <w:tcW w:w="79" w:type="dxa"/>
            <w:tcBorders/>
            <w:shd w:fill="auto" w:val="clear"/>
            <w:vAlign w:val="bottom"/>
          </w:tcPr>
          <w:p>
            <w:pPr>
              <w:pStyle w:val="TableContents"/>
              <w:spacing w:before="0" w:after="283"/>
              <w:rPr/>
            </w:pPr>
            <w:r>
              <w:rPr/>
              <w:t> </w:t>
            </w:r>
          </w:p>
        </w:tc>
        <w:tc>
          <w:tcPr>
            <w:tcW w:w="1929" w:type="dxa"/>
            <w:gridSpan w:val="2"/>
            <w:tcBorders/>
            <w:shd w:fill="auto" w:val="clear"/>
            <w:vAlign w:val="bottom"/>
          </w:tcPr>
          <w:p>
            <w:pPr>
              <w:pStyle w:val="TableContents"/>
              <w:spacing w:before="0" w:after="283"/>
              <w:jc w:val="center"/>
              <w:rPr>
                <w:b/>
              </w:rPr>
            </w:pPr>
            <w:r>
              <w:rPr>
                <w:b/>
              </w:rPr>
              <w:t>Grant Date</w:t>
            </w:r>
          </w:p>
        </w:tc>
        <w:tc>
          <w:tcPr>
            <w:tcW w:w="62" w:type="dxa"/>
            <w:tcBorders/>
            <w:shd w:fill="auto" w:val="clear"/>
            <w:vAlign w:val="bottom"/>
          </w:tcPr>
          <w:p>
            <w:pPr>
              <w:pStyle w:val="TableContents"/>
              <w:spacing w:before="0" w:after="283"/>
              <w:rPr/>
            </w:pPr>
            <w:r>
              <w:rPr/>
              <w:t> </w:t>
            </w:r>
          </w:p>
        </w:tc>
        <w:tc>
          <w:tcPr>
            <w:tcW w:w="79" w:type="dxa"/>
            <w:tcBorders/>
            <w:shd w:fill="auto" w:val="clear"/>
            <w:vAlign w:val="bottom"/>
          </w:tcPr>
          <w:p>
            <w:pPr>
              <w:pStyle w:val="TableContents"/>
              <w:spacing w:before="0" w:after="283"/>
              <w:rPr/>
            </w:pPr>
            <w:r>
              <w:rPr/>
              <w:t> </w:t>
            </w:r>
          </w:p>
        </w:tc>
        <w:tc>
          <w:tcPr>
            <w:tcW w:w="63" w:type="dxa"/>
            <w:tcBorders/>
            <w:shd w:fill="auto" w:val="clear"/>
            <w:vAlign w:val="bottom"/>
          </w:tcPr>
          <w:p>
            <w:pPr>
              <w:pStyle w:val="TableContents"/>
              <w:spacing w:before="0" w:after="283"/>
              <w:rPr/>
            </w:pPr>
            <w:r>
              <w:rPr/>
              <w:t> </w:t>
            </w:r>
          </w:p>
        </w:tc>
        <w:tc>
          <w:tcPr>
            <w:tcW w:w="767" w:type="dxa"/>
            <w:tcBorders/>
            <w:shd w:fill="auto" w:val="clear"/>
            <w:vAlign w:val="bottom"/>
          </w:tcPr>
          <w:p>
            <w:pPr>
              <w:pStyle w:val="TableContents"/>
              <w:spacing w:before="0" w:after="283"/>
              <w:rPr/>
            </w:pPr>
            <w:r>
              <w:rPr/>
              <w:t> </w:t>
            </w:r>
          </w:p>
        </w:tc>
        <w:tc>
          <w:tcPr>
            <w:tcW w:w="98" w:type="dxa"/>
            <w:tcBorders/>
            <w:shd w:fill="auto" w:val="clear"/>
            <w:vAlign w:val="bottom"/>
          </w:tcPr>
          <w:p>
            <w:pPr>
              <w:pStyle w:val="TableContents"/>
              <w:spacing w:before="0" w:after="283"/>
              <w:rPr/>
            </w:pPr>
            <w:r>
              <w:rPr/>
              <w:t> </w:t>
            </w:r>
          </w:p>
        </w:tc>
        <w:tc>
          <w:tcPr>
            <w:tcW w:w="79" w:type="dxa"/>
            <w:tcBorders/>
            <w:shd w:fill="auto" w:val="clear"/>
            <w:vAlign w:val="bottom"/>
          </w:tcPr>
          <w:p>
            <w:pPr>
              <w:pStyle w:val="TableContents"/>
              <w:spacing w:before="0" w:after="283"/>
              <w:rPr/>
            </w:pPr>
            <w:r>
              <w:rPr/>
              <w:t> </w:t>
            </w:r>
          </w:p>
        </w:tc>
        <w:tc>
          <w:tcPr>
            <w:tcW w:w="1929" w:type="dxa"/>
            <w:gridSpan w:val="2"/>
            <w:tcBorders/>
            <w:shd w:fill="auto" w:val="clear"/>
            <w:vAlign w:val="bottom"/>
          </w:tcPr>
          <w:p>
            <w:pPr>
              <w:pStyle w:val="TableContents"/>
              <w:spacing w:before="0" w:after="283"/>
              <w:jc w:val="center"/>
              <w:rPr>
                <w:b/>
              </w:rPr>
            </w:pPr>
            <w:r>
              <w:rPr>
                <w:b/>
              </w:rPr>
              <w:t>Grant Date</w:t>
            </w:r>
          </w:p>
        </w:tc>
        <w:tc>
          <w:tcPr>
            <w:tcW w:w="74" w:type="dxa"/>
            <w:tcBorders/>
            <w:shd w:fill="auto" w:val="clear"/>
            <w:vAlign w:val="bottom"/>
          </w:tcPr>
          <w:p>
            <w:pPr>
              <w:pStyle w:val="TableContents"/>
              <w:spacing w:before="0" w:after="283"/>
              <w:rPr/>
            </w:pPr>
            <w:r>
              <w:rPr/>
              <w:t> </w:t>
            </w:r>
          </w:p>
        </w:tc>
      </w:tr>
      <w:tr>
        <w:trPr/>
        <w:tc>
          <w:tcPr>
            <w:tcW w:w="873" w:type="dxa"/>
            <w:tcBorders/>
            <w:shd w:fill="auto" w:val="clear"/>
            <w:vAlign w:val="bottom"/>
          </w:tcPr>
          <w:p>
            <w:pPr>
              <w:pStyle w:val="TableContents"/>
              <w:spacing w:before="0" w:after="283"/>
              <w:rPr/>
            </w:pPr>
            <w:r>
              <w:rPr/>
              <w:t> </w:t>
            </w:r>
          </w:p>
        </w:tc>
        <w:tc>
          <w:tcPr>
            <w:tcW w:w="79" w:type="dxa"/>
            <w:tcBorders/>
            <w:shd w:fill="auto" w:val="clear"/>
            <w:vAlign w:val="bottom"/>
          </w:tcPr>
          <w:p>
            <w:pPr>
              <w:pStyle w:val="TableContents"/>
              <w:spacing w:before="0" w:after="283"/>
              <w:rPr/>
            </w:pPr>
            <w:r>
              <w:rPr/>
              <w:t> </w:t>
            </w:r>
          </w:p>
        </w:tc>
        <w:tc>
          <w:tcPr>
            <w:tcW w:w="874" w:type="dxa"/>
            <w:gridSpan w:val="2"/>
            <w:tcBorders>
              <w:bottom w:val="single" w:sz="2" w:space="0" w:color="000000"/>
            </w:tcBorders>
            <w:shd w:fill="auto" w:val="clear"/>
            <w:tcMar>
              <w:bottom w:w="28" w:type="dxa"/>
            </w:tcMar>
            <w:vAlign w:val="bottom"/>
          </w:tcPr>
          <w:p>
            <w:pPr>
              <w:pStyle w:val="TableContents"/>
              <w:spacing w:before="0" w:after="283"/>
              <w:jc w:val="center"/>
              <w:rPr>
                <w:b/>
              </w:rPr>
            </w:pPr>
            <w:r>
              <w:rPr>
                <w:b/>
              </w:rPr>
              <w:t>Shares</w:t>
            </w:r>
          </w:p>
        </w:tc>
        <w:tc>
          <w:tcPr>
            <w:tcW w:w="98" w:type="dxa"/>
            <w:tcBorders/>
            <w:shd w:fill="auto" w:val="clear"/>
            <w:vAlign w:val="bottom"/>
          </w:tcPr>
          <w:p>
            <w:pPr>
              <w:pStyle w:val="TableContents"/>
              <w:spacing w:before="0" w:after="283"/>
              <w:rPr/>
            </w:pPr>
            <w:r>
              <w:rPr/>
              <w:t> </w:t>
            </w:r>
          </w:p>
        </w:tc>
        <w:tc>
          <w:tcPr>
            <w:tcW w:w="79" w:type="dxa"/>
            <w:tcBorders/>
            <w:shd w:fill="auto" w:val="clear"/>
            <w:vAlign w:val="bottom"/>
          </w:tcPr>
          <w:p>
            <w:pPr>
              <w:pStyle w:val="TableContents"/>
              <w:spacing w:before="0" w:after="283"/>
              <w:rPr/>
            </w:pPr>
            <w:r>
              <w:rPr/>
              <w:t> </w:t>
            </w:r>
          </w:p>
        </w:tc>
        <w:tc>
          <w:tcPr>
            <w:tcW w:w="1929" w:type="dxa"/>
            <w:gridSpan w:val="2"/>
            <w:tcBorders>
              <w:bottom w:val="single" w:sz="2" w:space="0" w:color="000000"/>
            </w:tcBorders>
            <w:shd w:fill="auto" w:val="clear"/>
            <w:tcMar>
              <w:bottom w:w="28" w:type="dxa"/>
            </w:tcMar>
            <w:vAlign w:val="bottom"/>
          </w:tcPr>
          <w:p>
            <w:pPr>
              <w:pStyle w:val="TableContents"/>
              <w:spacing w:before="0" w:after="283"/>
              <w:jc w:val="center"/>
              <w:rPr>
                <w:b/>
              </w:rPr>
            </w:pPr>
            <w:r>
              <w:rPr>
                <w:b/>
              </w:rPr>
              <w:t>Fair Value</w:t>
            </w:r>
          </w:p>
        </w:tc>
        <w:tc>
          <w:tcPr>
            <w:tcW w:w="63" w:type="dxa"/>
            <w:tcBorders/>
            <w:shd w:fill="auto" w:val="clear"/>
            <w:vAlign w:val="bottom"/>
          </w:tcPr>
          <w:p>
            <w:pPr>
              <w:pStyle w:val="TableContents"/>
              <w:spacing w:before="0" w:after="283"/>
              <w:rPr/>
            </w:pPr>
            <w:r>
              <w:rPr/>
              <w:t> </w:t>
            </w:r>
          </w:p>
        </w:tc>
        <w:tc>
          <w:tcPr>
            <w:tcW w:w="79" w:type="dxa"/>
            <w:tcBorders/>
            <w:shd w:fill="auto" w:val="clear"/>
            <w:vAlign w:val="bottom"/>
          </w:tcPr>
          <w:p>
            <w:pPr>
              <w:pStyle w:val="TableContents"/>
              <w:spacing w:before="0" w:after="283"/>
              <w:rPr/>
            </w:pPr>
            <w:r>
              <w:rPr/>
              <w:t> </w:t>
            </w:r>
          </w:p>
        </w:tc>
        <w:tc>
          <w:tcPr>
            <w:tcW w:w="874" w:type="dxa"/>
            <w:gridSpan w:val="2"/>
            <w:tcBorders>
              <w:bottom w:val="single" w:sz="2" w:space="0" w:color="000000"/>
            </w:tcBorders>
            <w:shd w:fill="auto" w:val="clear"/>
            <w:tcMar>
              <w:bottom w:w="28" w:type="dxa"/>
            </w:tcMar>
            <w:vAlign w:val="bottom"/>
          </w:tcPr>
          <w:p>
            <w:pPr>
              <w:pStyle w:val="TableContents"/>
              <w:spacing w:before="0" w:after="283"/>
              <w:jc w:val="center"/>
              <w:rPr>
                <w:b/>
              </w:rPr>
            </w:pPr>
            <w:r>
              <w:rPr>
                <w:b/>
              </w:rPr>
              <w:t>Shares</w:t>
            </w:r>
          </w:p>
        </w:tc>
        <w:tc>
          <w:tcPr>
            <w:tcW w:w="98" w:type="dxa"/>
            <w:tcBorders/>
            <w:shd w:fill="auto" w:val="clear"/>
            <w:vAlign w:val="bottom"/>
          </w:tcPr>
          <w:p>
            <w:pPr>
              <w:pStyle w:val="TableContents"/>
              <w:spacing w:before="0" w:after="283"/>
              <w:rPr/>
            </w:pPr>
            <w:r>
              <w:rPr/>
              <w:t> </w:t>
            </w:r>
          </w:p>
        </w:tc>
        <w:tc>
          <w:tcPr>
            <w:tcW w:w="79" w:type="dxa"/>
            <w:tcBorders/>
            <w:shd w:fill="auto" w:val="clear"/>
            <w:vAlign w:val="bottom"/>
          </w:tcPr>
          <w:p>
            <w:pPr>
              <w:pStyle w:val="TableContents"/>
              <w:spacing w:before="0" w:after="283"/>
              <w:rPr/>
            </w:pPr>
            <w:r>
              <w:rPr/>
              <w:t> </w:t>
            </w:r>
          </w:p>
        </w:tc>
        <w:tc>
          <w:tcPr>
            <w:tcW w:w="1929" w:type="dxa"/>
            <w:gridSpan w:val="2"/>
            <w:tcBorders>
              <w:bottom w:val="single" w:sz="2" w:space="0" w:color="000000"/>
            </w:tcBorders>
            <w:shd w:fill="auto" w:val="clear"/>
            <w:tcMar>
              <w:bottom w:w="28" w:type="dxa"/>
            </w:tcMar>
            <w:vAlign w:val="bottom"/>
          </w:tcPr>
          <w:p>
            <w:pPr>
              <w:pStyle w:val="TableContents"/>
              <w:spacing w:before="0" w:after="283"/>
              <w:jc w:val="center"/>
              <w:rPr>
                <w:b/>
              </w:rPr>
            </w:pPr>
            <w:r>
              <w:rPr>
                <w:b/>
              </w:rPr>
              <w:t>Fair Value</w:t>
            </w:r>
          </w:p>
        </w:tc>
        <w:tc>
          <w:tcPr>
            <w:tcW w:w="62" w:type="dxa"/>
            <w:tcBorders/>
            <w:shd w:fill="auto" w:val="clear"/>
            <w:vAlign w:val="bottom"/>
          </w:tcPr>
          <w:p>
            <w:pPr>
              <w:pStyle w:val="TableContents"/>
              <w:spacing w:before="0" w:after="283"/>
              <w:rPr/>
            </w:pPr>
            <w:r>
              <w:rPr/>
              <w:t> </w:t>
            </w:r>
          </w:p>
        </w:tc>
        <w:tc>
          <w:tcPr>
            <w:tcW w:w="79" w:type="dxa"/>
            <w:tcBorders/>
            <w:shd w:fill="auto" w:val="clear"/>
            <w:vAlign w:val="bottom"/>
          </w:tcPr>
          <w:p>
            <w:pPr>
              <w:pStyle w:val="TableContents"/>
              <w:spacing w:before="0" w:after="283"/>
              <w:rPr/>
            </w:pPr>
            <w:r>
              <w:rPr/>
              <w:t> </w:t>
            </w:r>
          </w:p>
        </w:tc>
        <w:tc>
          <w:tcPr>
            <w:tcW w:w="830" w:type="dxa"/>
            <w:gridSpan w:val="2"/>
            <w:tcBorders>
              <w:bottom w:val="single" w:sz="2" w:space="0" w:color="000000"/>
            </w:tcBorders>
            <w:shd w:fill="auto" w:val="clear"/>
            <w:tcMar>
              <w:bottom w:w="28" w:type="dxa"/>
            </w:tcMar>
            <w:vAlign w:val="bottom"/>
          </w:tcPr>
          <w:p>
            <w:pPr>
              <w:pStyle w:val="TableContents"/>
              <w:spacing w:before="0" w:after="283"/>
              <w:jc w:val="center"/>
              <w:rPr>
                <w:b/>
              </w:rPr>
            </w:pPr>
            <w:r>
              <w:rPr>
                <w:b/>
              </w:rPr>
              <w:t>Shares</w:t>
            </w:r>
          </w:p>
        </w:tc>
        <w:tc>
          <w:tcPr>
            <w:tcW w:w="98" w:type="dxa"/>
            <w:tcBorders/>
            <w:shd w:fill="auto" w:val="clear"/>
            <w:vAlign w:val="bottom"/>
          </w:tcPr>
          <w:p>
            <w:pPr>
              <w:pStyle w:val="TableContents"/>
              <w:spacing w:before="0" w:after="283"/>
              <w:rPr/>
            </w:pPr>
            <w:r>
              <w:rPr/>
              <w:t> </w:t>
            </w:r>
          </w:p>
        </w:tc>
        <w:tc>
          <w:tcPr>
            <w:tcW w:w="79" w:type="dxa"/>
            <w:tcBorders/>
            <w:shd w:fill="auto" w:val="clear"/>
            <w:vAlign w:val="bottom"/>
          </w:tcPr>
          <w:p>
            <w:pPr>
              <w:pStyle w:val="TableContents"/>
              <w:spacing w:before="0" w:after="283"/>
              <w:rPr/>
            </w:pPr>
            <w:r>
              <w:rPr/>
              <w:t> </w:t>
            </w:r>
          </w:p>
        </w:tc>
        <w:tc>
          <w:tcPr>
            <w:tcW w:w="1929" w:type="dxa"/>
            <w:gridSpan w:val="2"/>
            <w:tcBorders>
              <w:bottom w:val="single" w:sz="2" w:space="0" w:color="000000"/>
            </w:tcBorders>
            <w:shd w:fill="auto" w:val="clear"/>
            <w:tcMar>
              <w:bottom w:w="28" w:type="dxa"/>
            </w:tcMar>
            <w:vAlign w:val="bottom"/>
          </w:tcPr>
          <w:p>
            <w:pPr>
              <w:pStyle w:val="TableContents"/>
              <w:spacing w:before="0" w:after="283"/>
              <w:jc w:val="center"/>
              <w:rPr>
                <w:b/>
              </w:rPr>
            </w:pPr>
            <w:r>
              <w:rPr>
                <w:b/>
              </w:rPr>
              <w:t>Fair Value</w:t>
            </w:r>
          </w:p>
        </w:tc>
        <w:tc>
          <w:tcPr>
            <w:tcW w:w="74" w:type="dxa"/>
            <w:tcBorders/>
            <w:shd w:fill="auto" w:val="clear"/>
            <w:vAlign w:val="bottom"/>
          </w:tcPr>
          <w:p>
            <w:pPr>
              <w:pStyle w:val="TableContents"/>
              <w:spacing w:before="0" w:after="283"/>
              <w:rPr/>
            </w:pPr>
            <w:r>
              <w:rPr/>
              <w:t> </w:t>
            </w:r>
          </w:p>
        </w:tc>
      </w:tr>
      <w:tr>
        <w:trPr/>
        <w:tc>
          <w:tcPr>
            <w:tcW w:w="873" w:type="dxa"/>
            <w:tcBorders/>
            <w:shd w:fill="CCEEFF" w:val="clear"/>
            <w:vAlign w:val="bottom"/>
          </w:tcPr>
          <w:p>
            <w:pPr>
              <w:pStyle w:val="TableContents"/>
              <w:spacing w:before="0" w:after="0"/>
              <w:ind w:left="225" w:right="0" w:hanging="225"/>
              <w:rPr/>
            </w:pPr>
            <w:r>
              <w:rPr/>
              <w:t>Balance at January 1, 2006</w:t>
            </w:r>
          </w:p>
        </w:tc>
        <w:tc>
          <w:tcPr>
            <w:tcW w:w="79" w:type="dxa"/>
            <w:tcBorders/>
            <w:shd w:fill="CCEEFF" w:val="clear"/>
            <w:vAlign w:val="bottom"/>
          </w:tcPr>
          <w:p>
            <w:pPr>
              <w:pStyle w:val="TableContents"/>
              <w:spacing w:before="0" w:after="283"/>
              <w:rPr/>
            </w:pPr>
            <w:r>
              <w:rPr/>
              <w:t> </w:t>
            </w:r>
          </w:p>
        </w:tc>
        <w:tc>
          <w:tcPr>
            <w:tcW w:w="63" w:type="dxa"/>
            <w:tcBorders/>
            <w:shd w:fill="CCEEFF" w:val="clear"/>
            <w:vAlign w:val="bottom"/>
          </w:tcPr>
          <w:p>
            <w:pPr>
              <w:pStyle w:val="TableContents"/>
              <w:spacing w:before="0" w:after="283"/>
              <w:rPr/>
            </w:pPr>
            <w:r>
              <w:rPr/>
              <w:t> </w:t>
            </w:r>
          </w:p>
        </w:tc>
        <w:tc>
          <w:tcPr>
            <w:tcW w:w="811" w:type="dxa"/>
            <w:tcBorders/>
            <w:shd w:fill="CCEEFF" w:val="clear"/>
            <w:vAlign w:val="bottom"/>
          </w:tcPr>
          <w:p>
            <w:pPr>
              <w:pStyle w:val="TableContents"/>
              <w:spacing w:before="0" w:after="283"/>
              <w:jc w:val="right"/>
              <w:rPr/>
            </w:pPr>
            <w:r>
              <w:rPr/>
              <w:t>165,050</w:t>
            </w:r>
          </w:p>
        </w:tc>
        <w:tc>
          <w:tcPr>
            <w:tcW w:w="98" w:type="dxa"/>
            <w:tcBorders/>
            <w:shd w:fill="CCEEFF" w:val="clear"/>
            <w:vAlign w:val="bottom"/>
          </w:tcPr>
          <w:p>
            <w:pPr>
              <w:pStyle w:val="TableContents"/>
              <w:spacing w:before="0" w:after="283"/>
              <w:rPr/>
            </w:pPr>
            <w:r>
              <w:rPr/>
              <w:t> </w:t>
            </w:r>
          </w:p>
        </w:tc>
        <w:tc>
          <w:tcPr>
            <w:tcW w:w="79" w:type="dxa"/>
            <w:tcBorders/>
            <w:shd w:fill="CCEEFF" w:val="clear"/>
            <w:vAlign w:val="bottom"/>
          </w:tcPr>
          <w:p>
            <w:pPr>
              <w:pStyle w:val="TableContents"/>
              <w:spacing w:before="0" w:after="283"/>
              <w:rPr/>
            </w:pPr>
            <w:r>
              <w:rPr/>
              <w:t> </w:t>
            </w:r>
          </w:p>
        </w:tc>
        <w:tc>
          <w:tcPr>
            <w:tcW w:w="385" w:type="dxa"/>
            <w:tcBorders/>
            <w:shd w:fill="CCEEFF" w:val="clear"/>
            <w:vAlign w:val="bottom"/>
          </w:tcPr>
          <w:p>
            <w:pPr>
              <w:pStyle w:val="TableContents"/>
              <w:spacing w:before="0" w:after="283"/>
              <w:jc w:val="left"/>
              <w:rPr/>
            </w:pPr>
            <w:r>
              <w:rPr/>
              <w:t>$</w:t>
            </w:r>
          </w:p>
        </w:tc>
        <w:tc>
          <w:tcPr>
            <w:tcW w:w="1544" w:type="dxa"/>
            <w:tcBorders/>
            <w:shd w:fill="CCEEFF" w:val="clear"/>
            <w:vAlign w:val="bottom"/>
          </w:tcPr>
          <w:p>
            <w:pPr>
              <w:pStyle w:val="TableContents"/>
              <w:spacing w:before="0" w:after="283"/>
              <w:jc w:val="right"/>
              <w:rPr/>
            </w:pPr>
            <w:r>
              <w:rPr/>
              <w:t>24.38</w:t>
            </w:r>
          </w:p>
        </w:tc>
        <w:tc>
          <w:tcPr>
            <w:tcW w:w="63" w:type="dxa"/>
            <w:tcBorders/>
            <w:shd w:fill="CCEEFF" w:val="clear"/>
            <w:vAlign w:val="bottom"/>
          </w:tcPr>
          <w:p>
            <w:pPr>
              <w:pStyle w:val="TableContents"/>
              <w:spacing w:before="0" w:after="283"/>
              <w:rPr/>
            </w:pPr>
            <w:r>
              <w:rPr/>
              <w:t> </w:t>
            </w:r>
          </w:p>
        </w:tc>
        <w:tc>
          <w:tcPr>
            <w:tcW w:w="79" w:type="dxa"/>
            <w:tcBorders/>
            <w:shd w:fill="CCEEFF" w:val="clear"/>
            <w:vAlign w:val="bottom"/>
          </w:tcPr>
          <w:p>
            <w:pPr>
              <w:pStyle w:val="TableContents"/>
              <w:spacing w:before="0" w:after="283"/>
              <w:rPr/>
            </w:pPr>
            <w:r>
              <w:rPr/>
              <w:t> </w:t>
            </w:r>
          </w:p>
        </w:tc>
        <w:tc>
          <w:tcPr>
            <w:tcW w:w="63" w:type="dxa"/>
            <w:tcBorders/>
            <w:shd w:fill="CCEEFF" w:val="clear"/>
            <w:vAlign w:val="bottom"/>
          </w:tcPr>
          <w:p>
            <w:pPr>
              <w:pStyle w:val="TableContents"/>
              <w:spacing w:before="0" w:after="283"/>
              <w:rPr/>
            </w:pPr>
            <w:r>
              <w:rPr/>
              <w:t> </w:t>
            </w:r>
          </w:p>
        </w:tc>
        <w:tc>
          <w:tcPr>
            <w:tcW w:w="811" w:type="dxa"/>
            <w:tcBorders/>
            <w:shd w:fill="CCEEFF" w:val="clear"/>
            <w:vAlign w:val="bottom"/>
          </w:tcPr>
          <w:p>
            <w:pPr>
              <w:pStyle w:val="TableContents"/>
              <w:spacing w:before="0" w:after="283"/>
              <w:jc w:val="right"/>
              <w:rPr/>
            </w:pPr>
            <w:r>
              <w:rPr/>
              <w:t>114,682</w:t>
            </w:r>
          </w:p>
        </w:tc>
        <w:tc>
          <w:tcPr>
            <w:tcW w:w="98" w:type="dxa"/>
            <w:tcBorders/>
            <w:shd w:fill="CCEEFF" w:val="clear"/>
            <w:vAlign w:val="bottom"/>
          </w:tcPr>
          <w:p>
            <w:pPr>
              <w:pStyle w:val="TableContents"/>
              <w:spacing w:before="0" w:after="283"/>
              <w:rPr/>
            </w:pPr>
            <w:r>
              <w:rPr/>
              <w:t> </w:t>
            </w:r>
          </w:p>
        </w:tc>
        <w:tc>
          <w:tcPr>
            <w:tcW w:w="79" w:type="dxa"/>
            <w:tcBorders/>
            <w:shd w:fill="CCEEFF" w:val="clear"/>
            <w:vAlign w:val="bottom"/>
          </w:tcPr>
          <w:p>
            <w:pPr>
              <w:pStyle w:val="TableContents"/>
              <w:spacing w:before="0" w:after="283"/>
              <w:rPr/>
            </w:pPr>
            <w:r>
              <w:rPr/>
              <w:t> </w:t>
            </w:r>
          </w:p>
        </w:tc>
        <w:tc>
          <w:tcPr>
            <w:tcW w:w="385" w:type="dxa"/>
            <w:tcBorders/>
            <w:shd w:fill="CCEEFF" w:val="clear"/>
            <w:vAlign w:val="bottom"/>
          </w:tcPr>
          <w:p>
            <w:pPr>
              <w:pStyle w:val="TableContents"/>
              <w:spacing w:before="0" w:after="283"/>
              <w:jc w:val="left"/>
              <w:rPr/>
            </w:pPr>
            <w:r>
              <w:rPr/>
              <w:t>$</w:t>
            </w:r>
          </w:p>
        </w:tc>
        <w:tc>
          <w:tcPr>
            <w:tcW w:w="1544" w:type="dxa"/>
            <w:tcBorders/>
            <w:shd w:fill="CCEEFF" w:val="clear"/>
            <w:vAlign w:val="bottom"/>
          </w:tcPr>
          <w:p>
            <w:pPr>
              <w:pStyle w:val="TableContents"/>
              <w:spacing w:before="0" w:after="283"/>
              <w:jc w:val="right"/>
              <w:rPr/>
            </w:pPr>
            <w:r>
              <w:rPr/>
              <w:t>25.04</w:t>
            </w:r>
          </w:p>
        </w:tc>
        <w:tc>
          <w:tcPr>
            <w:tcW w:w="62" w:type="dxa"/>
            <w:tcBorders/>
            <w:shd w:fill="CCEEFF" w:val="clear"/>
            <w:vAlign w:val="bottom"/>
          </w:tcPr>
          <w:p>
            <w:pPr>
              <w:pStyle w:val="TableContents"/>
              <w:spacing w:before="0" w:after="283"/>
              <w:rPr/>
            </w:pPr>
            <w:r>
              <w:rPr/>
              <w:t> </w:t>
            </w:r>
          </w:p>
        </w:tc>
        <w:tc>
          <w:tcPr>
            <w:tcW w:w="79" w:type="dxa"/>
            <w:tcBorders/>
            <w:shd w:fill="CCEEFF" w:val="clear"/>
            <w:vAlign w:val="bottom"/>
          </w:tcPr>
          <w:p>
            <w:pPr>
              <w:pStyle w:val="TableContents"/>
              <w:spacing w:before="0" w:after="283"/>
              <w:rPr/>
            </w:pPr>
            <w:r>
              <w:rPr/>
              <w:t> </w:t>
            </w:r>
          </w:p>
        </w:tc>
        <w:tc>
          <w:tcPr>
            <w:tcW w:w="63" w:type="dxa"/>
            <w:tcBorders/>
            <w:shd w:fill="CCEEFF" w:val="clear"/>
            <w:vAlign w:val="bottom"/>
          </w:tcPr>
          <w:p>
            <w:pPr>
              <w:pStyle w:val="TableContents"/>
              <w:spacing w:before="0" w:after="283"/>
              <w:rPr/>
            </w:pPr>
            <w:r>
              <w:rPr/>
              <w:t> </w:t>
            </w:r>
          </w:p>
        </w:tc>
        <w:tc>
          <w:tcPr>
            <w:tcW w:w="767" w:type="dxa"/>
            <w:tcBorders/>
            <w:shd w:fill="CCEEFF" w:val="clear"/>
            <w:vAlign w:val="bottom"/>
          </w:tcPr>
          <w:p>
            <w:pPr>
              <w:pStyle w:val="TableContents"/>
              <w:spacing w:before="0" w:after="283"/>
              <w:jc w:val="right"/>
              <w:rPr/>
            </w:pPr>
            <w:r>
              <w:rPr/>
              <w:t>13,734</w:t>
            </w:r>
          </w:p>
        </w:tc>
        <w:tc>
          <w:tcPr>
            <w:tcW w:w="98" w:type="dxa"/>
            <w:tcBorders/>
            <w:shd w:fill="CCEEFF" w:val="clear"/>
            <w:vAlign w:val="bottom"/>
          </w:tcPr>
          <w:p>
            <w:pPr>
              <w:pStyle w:val="TableContents"/>
              <w:spacing w:before="0" w:after="283"/>
              <w:rPr/>
            </w:pPr>
            <w:r>
              <w:rPr/>
              <w:t> </w:t>
            </w:r>
          </w:p>
        </w:tc>
        <w:tc>
          <w:tcPr>
            <w:tcW w:w="79" w:type="dxa"/>
            <w:tcBorders/>
            <w:shd w:fill="CCEEFF" w:val="clear"/>
            <w:vAlign w:val="bottom"/>
          </w:tcPr>
          <w:p>
            <w:pPr>
              <w:pStyle w:val="TableContents"/>
              <w:spacing w:before="0" w:after="283"/>
              <w:rPr/>
            </w:pPr>
            <w:r>
              <w:rPr/>
              <w:t> </w:t>
            </w:r>
          </w:p>
        </w:tc>
        <w:tc>
          <w:tcPr>
            <w:tcW w:w="385" w:type="dxa"/>
            <w:tcBorders/>
            <w:shd w:fill="CCEEFF" w:val="clear"/>
            <w:vAlign w:val="bottom"/>
          </w:tcPr>
          <w:p>
            <w:pPr>
              <w:pStyle w:val="TableContents"/>
              <w:spacing w:before="0" w:after="283"/>
              <w:jc w:val="left"/>
              <w:rPr/>
            </w:pPr>
            <w:r>
              <w:rPr/>
              <w:t>$</w:t>
            </w:r>
          </w:p>
        </w:tc>
        <w:tc>
          <w:tcPr>
            <w:tcW w:w="1544" w:type="dxa"/>
            <w:tcBorders/>
            <w:shd w:fill="CCEEFF" w:val="clear"/>
            <w:vAlign w:val="bottom"/>
          </w:tcPr>
          <w:p>
            <w:pPr>
              <w:pStyle w:val="TableContents"/>
              <w:spacing w:before="0" w:after="283"/>
              <w:jc w:val="right"/>
              <w:rPr/>
            </w:pPr>
            <w:r>
              <w:rPr/>
              <w:t>22.76</w:t>
            </w:r>
          </w:p>
        </w:tc>
        <w:tc>
          <w:tcPr>
            <w:tcW w:w="74" w:type="dxa"/>
            <w:tcBorders/>
            <w:shd w:fill="CCEEFF" w:val="clear"/>
            <w:vAlign w:val="bottom"/>
          </w:tcPr>
          <w:p>
            <w:pPr>
              <w:pStyle w:val="TableContents"/>
              <w:spacing w:before="0" w:after="283"/>
              <w:rPr/>
            </w:pPr>
            <w:r>
              <w:rPr/>
              <w:t> </w:t>
            </w:r>
          </w:p>
        </w:tc>
      </w:tr>
      <w:tr>
        <w:trPr/>
        <w:tc>
          <w:tcPr>
            <w:tcW w:w="873" w:type="dxa"/>
            <w:tcBorders/>
            <w:shd w:fill="auto" w:val="clear"/>
            <w:vAlign w:val="bottom"/>
          </w:tcPr>
          <w:p>
            <w:pPr>
              <w:pStyle w:val="TableContents"/>
              <w:spacing w:before="0" w:after="0"/>
              <w:ind w:left="225" w:right="0" w:hanging="225"/>
              <w:rPr/>
            </w:pPr>
            <w:r>
              <w:rPr/>
              <w:t>Granted</w:t>
            </w:r>
          </w:p>
        </w:tc>
        <w:tc>
          <w:tcPr>
            <w:tcW w:w="79" w:type="dxa"/>
            <w:tcBorders/>
            <w:shd w:fill="auto" w:val="clear"/>
            <w:vAlign w:val="bottom"/>
          </w:tcPr>
          <w:p>
            <w:pPr>
              <w:pStyle w:val="TableContents"/>
              <w:spacing w:before="0" w:after="283"/>
              <w:rPr/>
            </w:pPr>
            <w:r>
              <w:rPr/>
              <w:t> </w:t>
            </w:r>
          </w:p>
        </w:tc>
        <w:tc>
          <w:tcPr>
            <w:tcW w:w="63" w:type="dxa"/>
            <w:tcBorders/>
            <w:shd w:fill="auto" w:val="clear"/>
            <w:vAlign w:val="bottom"/>
          </w:tcPr>
          <w:p>
            <w:pPr>
              <w:pStyle w:val="TableContents"/>
              <w:spacing w:before="0" w:after="283"/>
              <w:rPr/>
            </w:pPr>
            <w:r>
              <w:rPr/>
              <w:t> </w:t>
            </w:r>
          </w:p>
        </w:tc>
        <w:tc>
          <w:tcPr>
            <w:tcW w:w="811" w:type="dxa"/>
            <w:tcBorders/>
            <w:shd w:fill="auto" w:val="clear"/>
            <w:vAlign w:val="bottom"/>
          </w:tcPr>
          <w:p>
            <w:pPr>
              <w:pStyle w:val="TableContents"/>
              <w:spacing w:before="0" w:after="283"/>
              <w:jc w:val="right"/>
              <w:rPr/>
            </w:pPr>
            <w:r>
              <w:rPr/>
              <w:t>181,350</w:t>
            </w:r>
          </w:p>
        </w:tc>
        <w:tc>
          <w:tcPr>
            <w:tcW w:w="98" w:type="dxa"/>
            <w:tcBorders/>
            <w:shd w:fill="auto" w:val="clear"/>
            <w:vAlign w:val="bottom"/>
          </w:tcPr>
          <w:p>
            <w:pPr>
              <w:pStyle w:val="TableContents"/>
              <w:spacing w:before="0" w:after="283"/>
              <w:rPr/>
            </w:pPr>
            <w:r>
              <w:rPr/>
              <w:t> </w:t>
            </w:r>
          </w:p>
        </w:tc>
        <w:tc>
          <w:tcPr>
            <w:tcW w:w="79" w:type="dxa"/>
            <w:tcBorders/>
            <w:shd w:fill="auto" w:val="clear"/>
            <w:vAlign w:val="bottom"/>
          </w:tcPr>
          <w:p>
            <w:pPr>
              <w:pStyle w:val="TableContents"/>
              <w:spacing w:before="0" w:after="283"/>
              <w:rPr/>
            </w:pPr>
            <w:r>
              <w:rPr/>
              <w:t> </w:t>
            </w:r>
          </w:p>
        </w:tc>
        <w:tc>
          <w:tcPr>
            <w:tcW w:w="385" w:type="dxa"/>
            <w:tcBorders/>
            <w:shd w:fill="auto" w:val="clear"/>
            <w:vAlign w:val="bottom"/>
          </w:tcPr>
          <w:p>
            <w:pPr>
              <w:pStyle w:val="TableContents"/>
              <w:spacing w:before="0" w:after="283"/>
              <w:rPr/>
            </w:pPr>
            <w:r>
              <w:rPr/>
              <w:t> </w:t>
            </w:r>
          </w:p>
        </w:tc>
        <w:tc>
          <w:tcPr>
            <w:tcW w:w="1544" w:type="dxa"/>
            <w:tcBorders/>
            <w:shd w:fill="auto" w:val="clear"/>
            <w:vAlign w:val="bottom"/>
          </w:tcPr>
          <w:p>
            <w:pPr>
              <w:pStyle w:val="TableContents"/>
              <w:spacing w:before="0" w:after="283"/>
              <w:jc w:val="right"/>
              <w:rPr/>
            </w:pPr>
            <w:r>
              <w:rPr/>
              <w:t>32.81</w:t>
            </w:r>
          </w:p>
        </w:tc>
        <w:tc>
          <w:tcPr>
            <w:tcW w:w="63" w:type="dxa"/>
            <w:tcBorders/>
            <w:shd w:fill="auto" w:val="clear"/>
            <w:vAlign w:val="bottom"/>
          </w:tcPr>
          <w:p>
            <w:pPr>
              <w:pStyle w:val="TableContents"/>
              <w:spacing w:before="0" w:after="283"/>
              <w:rPr/>
            </w:pPr>
            <w:r>
              <w:rPr/>
              <w:t> </w:t>
            </w:r>
          </w:p>
        </w:tc>
        <w:tc>
          <w:tcPr>
            <w:tcW w:w="79" w:type="dxa"/>
            <w:tcBorders/>
            <w:shd w:fill="auto" w:val="clear"/>
            <w:vAlign w:val="bottom"/>
          </w:tcPr>
          <w:p>
            <w:pPr>
              <w:pStyle w:val="TableContents"/>
              <w:spacing w:before="0" w:after="283"/>
              <w:rPr/>
            </w:pPr>
            <w:r>
              <w:rPr/>
              <w:t> </w:t>
            </w:r>
          </w:p>
        </w:tc>
        <w:tc>
          <w:tcPr>
            <w:tcW w:w="63" w:type="dxa"/>
            <w:tcBorders/>
            <w:shd w:fill="auto" w:val="clear"/>
            <w:vAlign w:val="bottom"/>
          </w:tcPr>
          <w:p>
            <w:pPr>
              <w:pStyle w:val="TableContents"/>
              <w:spacing w:before="0" w:after="283"/>
              <w:rPr/>
            </w:pPr>
            <w:r>
              <w:rPr/>
              <w:t> </w:t>
            </w:r>
          </w:p>
        </w:tc>
        <w:tc>
          <w:tcPr>
            <w:tcW w:w="811" w:type="dxa"/>
            <w:tcBorders/>
            <w:shd w:fill="auto" w:val="clear"/>
            <w:vAlign w:val="bottom"/>
          </w:tcPr>
          <w:p>
            <w:pPr>
              <w:pStyle w:val="TableContents"/>
              <w:spacing w:before="0" w:after="283"/>
              <w:jc w:val="right"/>
              <w:rPr/>
            </w:pPr>
            <w:r>
              <w:rPr/>
              <w:t>58,200</w:t>
            </w:r>
          </w:p>
        </w:tc>
        <w:tc>
          <w:tcPr>
            <w:tcW w:w="98" w:type="dxa"/>
            <w:tcBorders/>
            <w:shd w:fill="auto" w:val="clear"/>
            <w:vAlign w:val="bottom"/>
          </w:tcPr>
          <w:p>
            <w:pPr>
              <w:pStyle w:val="TableContents"/>
              <w:spacing w:before="0" w:after="283"/>
              <w:rPr/>
            </w:pPr>
            <w:r>
              <w:rPr/>
              <w:t> </w:t>
            </w:r>
          </w:p>
        </w:tc>
        <w:tc>
          <w:tcPr>
            <w:tcW w:w="79" w:type="dxa"/>
            <w:tcBorders/>
            <w:shd w:fill="auto" w:val="clear"/>
            <w:vAlign w:val="bottom"/>
          </w:tcPr>
          <w:p>
            <w:pPr>
              <w:pStyle w:val="TableContents"/>
              <w:spacing w:before="0" w:after="283"/>
              <w:rPr/>
            </w:pPr>
            <w:r>
              <w:rPr/>
              <w:t> </w:t>
            </w:r>
          </w:p>
        </w:tc>
        <w:tc>
          <w:tcPr>
            <w:tcW w:w="385" w:type="dxa"/>
            <w:tcBorders/>
            <w:shd w:fill="auto" w:val="clear"/>
            <w:vAlign w:val="bottom"/>
          </w:tcPr>
          <w:p>
            <w:pPr>
              <w:pStyle w:val="TableContents"/>
              <w:spacing w:before="0" w:after="283"/>
              <w:rPr/>
            </w:pPr>
            <w:r>
              <w:rPr/>
              <w:t> </w:t>
            </w:r>
          </w:p>
        </w:tc>
        <w:tc>
          <w:tcPr>
            <w:tcW w:w="1544" w:type="dxa"/>
            <w:tcBorders/>
            <w:shd w:fill="auto" w:val="clear"/>
            <w:vAlign w:val="bottom"/>
          </w:tcPr>
          <w:p>
            <w:pPr>
              <w:pStyle w:val="TableContents"/>
              <w:spacing w:before="0" w:after="283"/>
              <w:jc w:val="right"/>
              <w:rPr/>
            </w:pPr>
            <w:r>
              <w:rPr/>
              <w:t>32.60</w:t>
            </w:r>
          </w:p>
        </w:tc>
        <w:tc>
          <w:tcPr>
            <w:tcW w:w="62" w:type="dxa"/>
            <w:tcBorders/>
            <w:shd w:fill="auto" w:val="clear"/>
            <w:vAlign w:val="bottom"/>
          </w:tcPr>
          <w:p>
            <w:pPr>
              <w:pStyle w:val="TableContents"/>
              <w:spacing w:before="0" w:after="283"/>
              <w:rPr/>
            </w:pPr>
            <w:r>
              <w:rPr/>
              <w:t> </w:t>
            </w:r>
          </w:p>
        </w:tc>
        <w:tc>
          <w:tcPr>
            <w:tcW w:w="79" w:type="dxa"/>
            <w:tcBorders/>
            <w:shd w:fill="auto" w:val="clear"/>
            <w:vAlign w:val="bottom"/>
          </w:tcPr>
          <w:p>
            <w:pPr>
              <w:pStyle w:val="TableContents"/>
              <w:spacing w:before="0" w:after="283"/>
              <w:rPr/>
            </w:pPr>
            <w:r>
              <w:rPr/>
              <w:t> </w:t>
            </w:r>
          </w:p>
        </w:tc>
        <w:tc>
          <w:tcPr>
            <w:tcW w:w="63" w:type="dxa"/>
            <w:tcBorders/>
            <w:shd w:fill="auto" w:val="clear"/>
            <w:vAlign w:val="bottom"/>
          </w:tcPr>
          <w:p>
            <w:pPr>
              <w:pStyle w:val="TableContents"/>
              <w:spacing w:before="0" w:after="283"/>
              <w:rPr/>
            </w:pPr>
            <w:r>
              <w:rPr/>
              <w:t> </w:t>
            </w:r>
          </w:p>
        </w:tc>
        <w:tc>
          <w:tcPr>
            <w:tcW w:w="767" w:type="dxa"/>
            <w:tcBorders/>
            <w:shd w:fill="auto" w:val="clear"/>
            <w:vAlign w:val="bottom"/>
          </w:tcPr>
          <w:p>
            <w:pPr>
              <w:pStyle w:val="TableContents"/>
              <w:spacing w:before="0" w:after="283"/>
              <w:jc w:val="right"/>
              <w:rPr/>
            </w:pPr>
            <w:r>
              <w:rPr/>
              <w:t></w:t>
            </w:r>
          </w:p>
        </w:tc>
        <w:tc>
          <w:tcPr>
            <w:tcW w:w="98" w:type="dxa"/>
            <w:tcBorders/>
            <w:shd w:fill="auto" w:val="clear"/>
            <w:vAlign w:val="bottom"/>
          </w:tcPr>
          <w:p>
            <w:pPr>
              <w:pStyle w:val="TableContents"/>
              <w:spacing w:before="0" w:after="283"/>
              <w:rPr/>
            </w:pPr>
            <w:r>
              <w:rPr/>
              <w:t> </w:t>
            </w:r>
          </w:p>
        </w:tc>
        <w:tc>
          <w:tcPr>
            <w:tcW w:w="79" w:type="dxa"/>
            <w:tcBorders/>
            <w:shd w:fill="auto" w:val="clear"/>
            <w:vAlign w:val="bottom"/>
          </w:tcPr>
          <w:p>
            <w:pPr>
              <w:pStyle w:val="TableContents"/>
              <w:spacing w:before="0" w:after="283"/>
              <w:rPr/>
            </w:pPr>
            <w:r>
              <w:rPr/>
              <w:t> </w:t>
            </w:r>
          </w:p>
        </w:tc>
        <w:tc>
          <w:tcPr>
            <w:tcW w:w="385" w:type="dxa"/>
            <w:tcBorders/>
            <w:shd w:fill="auto" w:val="clear"/>
            <w:vAlign w:val="bottom"/>
          </w:tcPr>
          <w:p>
            <w:pPr>
              <w:pStyle w:val="TableContents"/>
              <w:spacing w:before="0" w:after="283"/>
              <w:rPr/>
            </w:pPr>
            <w:r>
              <w:rPr/>
              <w:t> </w:t>
            </w:r>
          </w:p>
        </w:tc>
        <w:tc>
          <w:tcPr>
            <w:tcW w:w="1544" w:type="dxa"/>
            <w:tcBorders/>
            <w:shd w:fill="auto" w:val="clear"/>
            <w:vAlign w:val="bottom"/>
          </w:tcPr>
          <w:p>
            <w:pPr>
              <w:pStyle w:val="TableContents"/>
              <w:spacing w:before="0" w:after="283"/>
              <w:jc w:val="right"/>
              <w:rPr/>
            </w:pPr>
            <w:r>
              <w:rPr/>
              <w:t></w:t>
            </w:r>
          </w:p>
        </w:tc>
        <w:tc>
          <w:tcPr>
            <w:tcW w:w="74" w:type="dxa"/>
            <w:tcBorders/>
            <w:shd w:fill="auto" w:val="clear"/>
            <w:vAlign w:val="bottom"/>
          </w:tcPr>
          <w:p>
            <w:pPr>
              <w:pStyle w:val="TableContents"/>
              <w:spacing w:before="0" w:after="283"/>
              <w:rPr/>
            </w:pPr>
            <w:r>
              <w:rPr/>
              <w:t> </w:t>
            </w:r>
          </w:p>
        </w:tc>
      </w:tr>
      <w:tr>
        <w:trPr/>
        <w:tc>
          <w:tcPr>
            <w:tcW w:w="873" w:type="dxa"/>
            <w:tcBorders/>
            <w:shd w:fill="CCEEFF" w:val="clear"/>
            <w:vAlign w:val="bottom"/>
          </w:tcPr>
          <w:p>
            <w:pPr>
              <w:pStyle w:val="TableContents"/>
              <w:spacing w:before="0" w:after="0"/>
              <w:ind w:left="225" w:right="0" w:hanging="225"/>
              <w:rPr/>
            </w:pPr>
            <w:r>
              <w:rPr/>
              <w:t>Vested</w:t>
            </w:r>
          </w:p>
        </w:tc>
        <w:tc>
          <w:tcPr>
            <w:tcW w:w="79" w:type="dxa"/>
            <w:tcBorders/>
            <w:shd w:fill="CCEEFF" w:val="clear"/>
            <w:vAlign w:val="bottom"/>
          </w:tcPr>
          <w:p>
            <w:pPr>
              <w:pStyle w:val="TableContents"/>
              <w:spacing w:before="0" w:after="283"/>
              <w:rPr/>
            </w:pPr>
            <w:r>
              <w:rPr/>
              <w:t> </w:t>
            </w:r>
          </w:p>
        </w:tc>
        <w:tc>
          <w:tcPr>
            <w:tcW w:w="63" w:type="dxa"/>
            <w:tcBorders/>
            <w:shd w:fill="CCEEFF" w:val="clear"/>
            <w:vAlign w:val="bottom"/>
          </w:tcPr>
          <w:p>
            <w:pPr>
              <w:pStyle w:val="TableContents"/>
              <w:spacing w:before="0" w:after="283"/>
              <w:jc w:val="left"/>
              <w:rPr/>
            </w:pPr>
            <w:r>
              <w:rPr/>
              <w:t> </w:t>
            </w:r>
          </w:p>
        </w:tc>
        <w:tc>
          <w:tcPr>
            <w:tcW w:w="811" w:type="dxa"/>
            <w:tcBorders/>
            <w:shd w:fill="CCEEFF" w:val="clear"/>
            <w:vAlign w:val="bottom"/>
          </w:tcPr>
          <w:p>
            <w:pPr>
              <w:pStyle w:val="TableContents"/>
              <w:spacing w:before="0" w:after="283"/>
              <w:jc w:val="right"/>
              <w:rPr/>
            </w:pPr>
            <w:r>
              <w:rPr/>
              <w:t>(38,800</w:t>
            </w:r>
          </w:p>
        </w:tc>
        <w:tc>
          <w:tcPr>
            <w:tcW w:w="98" w:type="dxa"/>
            <w:tcBorders/>
            <w:shd w:fill="CCEEFF" w:val="clear"/>
            <w:vAlign w:val="bottom"/>
          </w:tcPr>
          <w:p>
            <w:pPr>
              <w:pStyle w:val="TableContents"/>
              <w:spacing w:before="0" w:after="283"/>
              <w:rPr/>
            </w:pPr>
            <w:r>
              <w:rPr/>
              <w:t>)</w:t>
            </w:r>
          </w:p>
        </w:tc>
        <w:tc>
          <w:tcPr>
            <w:tcW w:w="79" w:type="dxa"/>
            <w:tcBorders/>
            <w:shd w:fill="CCEEFF" w:val="clear"/>
            <w:vAlign w:val="bottom"/>
          </w:tcPr>
          <w:p>
            <w:pPr>
              <w:pStyle w:val="TableContents"/>
              <w:spacing w:before="0" w:after="283"/>
              <w:rPr/>
            </w:pPr>
            <w:r>
              <w:rPr/>
              <w:t> </w:t>
            </w:r>
          </w:p>
        </w:tc>
        <w:tc>
          <w:tcPr>
            <w:tcW w:w="385" w:type="dxa"/>
            <w:tcBorders/>
            <w:shd w:fill="CCEEFF" w:val="clear"/>
            <w:vAlign w:val="bottom"/>
          </w:tcPr>
          <w:p>
            <w:pPr>
              <w:pStyle w:val="TableContents"/>
              <w:spacing w:before="0" w:after="283"/>
              <w:rPr/>
            </w:pPr>
            <w:r>
              <w:rPr/>
              <w:t> </w:t>
            </w:r>
          </w:p>
        </w:tc>
        <w:tc>
          <w:tcPr>
            <w:tcW w:w="1544" w:type="dxa"/>
            <w:tcBorders/>
            <w:shd w:fill="CCEEFF" w:val="clear"/>
            <w:vAlign w:val="bottom"/>
          </w:tcPr>
          <w:p>
            <w:pPr>
              <w:pStyle w:val="TableContents"/>
              <w:spacing w:before="0" w:after="283"/>
              <w:jc w:val="right"/>
              <w:rPr/>
            </w:pPr>
            <w:r>
              <w:rPr/>
              <w:t>19.57</w:t>
            </w:r>
          </w:p>
        </w:tc>
        <w:tc>
          <w:tcPr>
            <w:tcW w:w="63" w:type="dxa"/>
            <w:tcBorders/>
            <w:shd w:fill="CCEEFF" w:val="clear"/>
            <w:vAlign w:val="bottom"/>
          </w:tcPr>
          <w:p>
            <w:pPr>
              <w:pStyle w:val="TableContents"/>
              <w:spacing w:before="0" w:after="283"/>
              <w:rPr/>
            </w:pPr>
            <w:r>
              <w:rPr/>
              <w:t> </w:t>
            </w:r>
          </w:p>
        </w:tc>
        <w:tc>
          <w:tcPr>
            <w:tcW w:w="79" w:type="dxa"/>
            <w:tcBorders/>
            <w:shd w:fill="CCEEFF" w:val="clear"/>
            <w:vAlign w:val="bottom"/>
          </w:tcPr>
          <w:p>
            <w:pPr>
              <w:pStyle w:val="TableContents"/>
              <w:spacing w:before="0" w:after="283"/>
              <w:rPr/>
            </w:pPr>
            <w:r>
              <w:rPr/>
              <w:t> </w:t>
            </w:r>
          </w:p>
        </w:tc>
        <w:tc>
          <w:tcPr>
            <w:tcW w:w="63" w:type="dxa"/>
            <w:tcBorders/>
            <w:shd w:fill="CCEEFF" w:val="clear"/>
            <w:vAlign w:val="bottom"/>
          </w:tcPr>
          <w:p>
            <w:pPr>
              <w:pStyle w:val="TableContents"/>
              <w:spacing w:before="0" w:after="283"/>
              <w:jc w:val="left"/>
              <w:rPr/>
            </w:pPr>
            <w:r>
              <w:rPr/>
              <w:t> </w:t>
            </w:r>
          </w:p>
        </w:tc>
        <w:tc>
          <w:tcPr>
            <w:tcW w:w="811" w:type="dxa"/>
            <w:tcBorders/>
            <w:shd w:fill="CCEEFF" w:val="clear"/>
            <w:vAlign w:val="bottom"/>
          </w:tcPr>
          <w:p>
            <w:pPr>
              <w:pStyle w:val="TableContents"/>
              <w:spacing w:before="0" w:after="283"/>
              <w:jc w:val="right"/>
              <w:rPr/>
            </w:pPr>
            <w:r>
              <w:rPr/>
              <w:t>(51,752</w:t>
            </w:r>
          </w:p>
        </w:tc>
        <w:tc>
          <w:tcPr>
            <w:tcW w:w="98" w:type="dxa"/>
            <w:tcBorders/>
            <w:shd w:fill="CCEEFF" w:val="clear"/>
            <w:vAlign w:val="bottom"/>
          </w:tcPr>
          <w:p>
            <w:pPr>
              <w:pStyle w:val="TableContents"/>
              <w:spacing w:before="0" w:after="283"/>
              <w:rPr/>
            </w:pPr>
            <w:r>
              <w:rPr/>
              <w:t>)</w:t>
            </w:r>
          </w:p>
        </w:tc>
        <w:tc>
          <w:tcPr>
            <w:tcW w:w="79" w:type="dxa"/>
            <w:tcBorders/>
            <w:shd w:fill="CCEEFF" w:val="clear"/>
            <w:vAlign w:val="bottom"/>
          </w:tcPr>
          <w:p>
            <w:pPr>
              <w:pStyle w:val="TableContents"/>
              <w:spacing w:before="0" w:after="283"/>
              <w:rPr/>
            </w:pPr>
            <w:r>
              <w:rPr/>
              <w:t> </w:t>
            </w:r>
          </w:p>
        </w:tc>
        <w:tc>
          <w:tcPr>
            <w:tcW w:w="385" w:type="dxa"/>
            <w:tcBorders/>
            <w:shd w:fill="CCEEFF" w:val="clear"/>
            <w:vAlign w:val="bottom"/>
          </w:tcPr>
          <w:p>
            <w:pPr>
              <w:pStyle w:val="TableContents"/>
              <w:spacing w:before="0" w:after="283"/>
              <w:rPr/>
            </w:pPr>
            <w:r>
              <w:rPr/>
              <w:t> </w:t>
            </w:r>
          </w:p>
        </w:tc>
        <w:tc>
          <w:tcPr>
            <w:tcW w:w="1544" w:type="dxa"/>
            <w:tcBorders/>
            <w:shd w:fill="CCEEFF" w:val="clear"/>
            <w:vAlign w:val="bottom"/>
          </w:tcPr>
          <w:p>
            <w:pPr>
              <w:pStyle w:val="TableContents"/>
              <w:spacing w:before="0" w:after="283"/>
              <w:jc w:val="right"/>
              <w:rPr/>
            </w:pPr>
            <w:r>
              <w:rPr/>
              <w:t>23.94</w:t>
            </w:r>
          </w:p>
        </w:tc>
        <w:tc>
          <w:tcPr>
            <w:tcW w:w="62" w:type="dxa"/>
            <w:tcBorders/>
            <w:shd w:fill="CCEEFF" w:val="clear"/>
            <w:vAlign w:val="bottom"/>
          </w:tcPr>
          <w:p>
            <w:pPr>
              <w:pStyle w:val="TableContents"/>
              <w:spacing w:before="0" w:after="283"/>
              <w:rPr/>
            </w:pPr>
            <w:r>
              <w:rPr/>
              <w:t> </w:t>
            </w:r>
          </w:p>
        </w:tc>
        <w:tc>
          <w:tcPr>
            <w:tcW w:w="79" w:type="dxa"/>
            <w:tcBorders/>
            <w:shd w:fill="CCEEFF" w:val="clear"/>
            <w:vAlign w:val="bottom"/>
          </w:tcPr>
          <w:p>
            <w:pPr>
              <w:pStyle w:val="TableContents"/>
              <w:spacing w:before="0" w:after="283"/>
              <w:rPr/>
            </w:pPr>
            <w:r>
              <w:rPr/>
              <w:t> </w:t>
            </w:r>
          </w:p>
        </w:tc>
        <w:tc>
          <w:tcPr>
            <w:tcW w:w="63" w:type="dxa"/>
            <w:tcBorders/>
            <w:shd w:fill="CCEEFF" w:val="clear"/>
            <w:vAlign w:val="bottom"/>
          </w:tcPr>
          <w:p>
            <w:pPr>
              <w:pStyle w:val="TableContents"/>
              <w:spacing w:before="0" w:after="283"/>
              <w:jc w:val="left"/>
              <w:rPr/>
            </w:pPr>
            <w:r>
              <w:rPr/>
              <w:t> </w:t>
            </w:r>
          </w:p>
        </w:tc>
        <w:tc>
          <w:tcPr>
            <w:tcW w:w="767" w:type="dxa"/>
            <w:tcBorders/>
            <w:shd w:fill="CCEEFF" w:val="clear"/>
            <w:vAlign w:val="bottom"/>
          </w:tcPr>
          <w:p>
            <w:pPr>
              <w:pStyle w:val="TableContents"/>
              <w:spacing w:before="0" w:after="283"/>
              <w:jc w:val="right"/>
              <w:rPr/>
            </w:pPr>
            <w:r>
              <w:rPr/>
              <w:t>(13,734</w:t>
            </w:r>
          </w:p>
        </w:tc>
        <w:tc>
          <w:tcPr>
            <w:tcW w:w="98" w:type="dxa"/>
            <w:tcBorders/>
            <w:shd w:fill="CCEEFF" w:val="clear"/>
            <w:vAlign w:val="bottom"/>
          </w:tcPr>
          <w:p>
            <w:pPr>
              <w:pStyle w:val="TableContents"/>
              <w:spacing w:before="0" w:after="283"/>
              <w:rPr/>
            </w:pPr>
            <w:r>
              <w:rPr/>
              <w:t>)</w:t>
            </w:r>
          </w:p>
        </w:tc>
        <w:tc>
          <w:tcPr>
            <w:tcW w:w="79" w:type="dxa"/>
            <w:tcBorders/>
            <w:shd w:fill="CCEEFF" w:val="clear"/>
            <w:vAlign w:val="bottom"/>
          </w:tcPr>
          <w:p>
            <w:pPr>
              <w:pStyle w:val="TableContents"/>
              <w:spacing w:before="0" w:after="283"/>
              <w:rPr/>
            </w:pPr>
            <w:r>
              <w:rPr/>
              <w:t> </w:t>
            </w:r>
          </w:p>
        </w:tc>
        <w:tc>
          <w:tcPr>
            <w:tcW w:w="385" w:type="dxa"/>
            <w:tcBorders/>
            <w:shd w:fill="CCEEFF" w:val="clear"/>
            <w:vAlign w:val="bottom"/>
          </w:tcPr>
          <w:p>
            <w:pPr>
              <w:pStyle w:val="TableContents"/>
              <w:spacing w:before="0" w:after="283"/>
              <w:rPr/>
            </w:pPr>
            <w:r>
              <w:rPr/>
              <w:t> </w:t>
            </w:r>
          </w:p>
        </w:tc>
        <w:tc>
          <w:tcPr>
            <w:tcW w:w="1544" w:type="dxa"/>
            <w:tcBorders/>
            <w:shd w:fill="CCEEFF" w:val="clear"/>
            <w:vAlign w:val="bottom"/>
          </w:tcPr>
          <w:p>
            <w:pPr>
              <w:pStyle w:val="TableContents"/>
              <w:spacing w:before="0" w:after="283"/>
              <w:jc w:val="right"/>
              <w:rPr/>
            </w:pPr>
            <w:r>
              <w:rPr/>
              <w:t>22.76</w:t>
            </w:r>
          </w:p>
        </w:tc>
        <w:tc>
          <w:tcPr>
            <w:tcW w:w="74" w:type="dxa"/>
            <w:tcBorders/>
            <w:shd w:fill="CCEEFF" w:val="clear"/>
            <w:vAlign w:val="bottom"/>
          </w:tcPr>
          <w:p>
            <w:pPr>
              <w:pStyle w:val="TableContents"/>
              <w:spacing w:before="0" w:after="283"/>
              <w:rPr/>
            </w:pPr>
            <w:r>
              <w:rPr/>
              <w:t> </w:t>
            </w:r>
          </w:p>
        </w:tc>
      </w:tr>
      <w:tr>
        <w:trPr/>
        <w:tc>
          <w:tcPr>
            <w:tcW w:w="873" w:type="dxa"/>
            <w:tcBorders/>
            <w:shd w:fill="auto" w:val="clear"/>
            <w:vAlign w:val="bottom"/>
          </w:tcPr>
          <w:p>
            <w:pPr>
              <w:pStyle w:val="TableContents"/>
              <w:spacing w:before="0" w:after="0"/>
              <w:ind w:left="225" w:right="0" w:hanging="225"/>
              <w:rPr/>
            </w:pPr>
            <w:r>
              <w:rPr/>
              <w:t>Forfeited</w:t>
            </w:r>
          </w:p>
        </w:tc>
        <w:tc>
          <w:tcPr>
            <w:tcW w:w="79" w:type="dxa"/>
            <w:tcBorders/>
            <w:shd w:fill="auto" w:val="clear"/>
            <w:vAlign w:val="bottom"/>
          </w:tcPr>
          <w:p>
            <w:pPr>
              <w:pStyle w:val="TableContents"/>
              <w:spacing w:before="0" w:after="283"/>
              <w:rPr/>
            </w:pPr>
            <w:r>
              <w:rPr/>
              <w:t> </w:t>
            </w:r>
          </w:p>
        </w:tc>
        <w:tc>
          <w:tcPr>
            <w:tcW w:w="63" w:type="dxa"/>
            <w:tcBorders/>
            <w:shd w:fill="auto" w:val="clear"/>
            <w:vAlign w:val="bottom"/>
          </w:tcPr>
          <w:p>
            <w:pPr>
              <w:pStyle w:val="TableContents"/>
              <w:spacing w:before="0" w:after="283"/>
              <w:jc w:val="left"/>
              <w:rPr/>
            </w:pPr>
            <w:r>
              <w:rPr/>
              <w:t> </w:t>
            </w:r>
          </w:p>
        </w:tc>
        <w:tc>
          <w:tcPr>
            <w:tcW w:w="811" w:type="dxa"/>
            <w:tcBorders/>
            <w:shd w:fill="auto" w:val="clear"/>
            <w:vAlign w:val="bottom"/>
          </w:tcPr>
          <w:p>
            <w:pPr>
              <w:pStyle w:val="TableContents"/>
              <w:spacing w:before="0" w:after="283"/>
              <w:jc w:val="right"/>
              <w:rPr/>
            </w:pPr>
            <w:r>
              <w:rPr/>
              <w:t>(22,525</w:t>
            </w:r>
          </w:p>
        </w:tc>
        <w:tc>
          <w:tcPr>
            <w:tcW w:w="98" w:type="dxa"/>
            <w:tcBorders/>
            <w:shd w:fill="auto" w:val="clear"/>
            <w:vAlign w:val="bottom"/>
          </w:tcPr>
          <w:p>
            <w:pPr>
              <w:pStyle w:val="TableContents"/>
              <w:spacing w:before="0" w:after="283"/>
              <w:rPr/>
            </w:pPr>
            <w:r>
              <w:rPr/>
              <w:t>)</w:t>
            </w:r>
          </w:p>
        </w:tc>
        <w:tc>
          <w:tcPr>
            <w:tcW w:w="79" w:type="dxa"/>
            <w:tcBorders/>
            <w:shd w:fill="auto" w:val="clear"/>
            <w:vAlign w:val="bottom"/>
          </w:tcPr>
          <w:p>
            <w:pPr>
              <w:pStyle w:val="TableContents"/>
              <w:spacing w:before="0" w:after="283"/>
              <w:rPr/>
            </w:pPr>
            <w:r>
              <w:rPr/>
              <w:t> </w:t>
            </w:r>
          </w:p>
        </w:tc>
        <w:tc>
          <w:tcPr>
            <w:tcW w:w="385" w:type="dxa"/>
            <w:tcBorders/>
            <w:shd w:fill="auto" w:val="clear"/>
            <w:vAlign w:val="bottom"/>
          </w:tcPr>
          <w:p>
            <w:pPr>
              <w:pStyle w:val="TableContents"/>
              <w:spacing w:before="0" w:after="283"/>
              <w:rPr/>
            </w:pPr>
            <w:r>
              <w:rPr/>
              <w:t> </w:t>
            </w:r>
          </w:p>
        </w:tc>
        <w:tc>
          <w:tcPr>
            <w:tcW w:w="1544" w:type="dxa"/>
            <w:tcBorders/>
            <w:shd w:fill="auto" w:val="clear"/>
            <w:vAlign w:val="bottom"/>
          </w:tcPr>
          <w:p>
            <w:pPr>
              <w:pStyle w:val="TableContents"/>
              <w:spacing w:before="0" w:after="283"/>
              <w:jc w:val="right"/>
              <w:rPr/>
            </w:pPr>
            <w:r>
              <w:rPr/>
              <w:t>28.37</w:t>
            </w:r>
          </w:p>
        </w:tc>
        <w:tc>
          <w:tcPr>
            <w:tcW w:w="63" w:type="dxa"/>
            <w:tcBorders/>
            <w:shd w:fill="auto" w:val="clear"/>
            <w:vAlign w:val="bottom"/>
          </w:tcPr>
          <w:p>
            <w:pPr>
              <w:pStyle w:val="TableContents"/>
              <w:spacing w:before="0" w:after="283"/>
              <w:rPr/>
            </w:pPr>
            <w:r>
              <w:rPr/>
              <w:t> </w:t>
            </w:r>
          </w:p>
        </w:tc>
        <w:tc>
          <w:tcPr>
            <w:tcW w:w="79" w:type="dxa"/>
            <w:tcBorders/>
            <w:shd w:fill="auto" w:val="clear"/>
            <w:vAlign w:val="bottom"/>
          </w:tcPr>
          <w:p>
            <w:pPr>
              <w:pStyle w:val="TableContents"/>
              <w:spacing w:before="0" w:after="283"/>
              <w:rPr/>
            </w:pPr>
            <w:r>
              <w:rPr/>
              <w:t> </w:t>
            </w:r>
          </w:p>
        </w:tc>
        <w:tc>
          <w:tcPr>
            <w:tcW w:w="63" w:type="dxa"/>
            <w:tcBorders/>
            <w:shd w:fill="auto" w:val="clear"/>
            <w:vAlign w:val="bottom"/>
          </w:tcPr>
          <w:p>
            <w:pPr>
              <w:pStyle w:val="TableContents"/>
              <w:spacing w:before="0" w:after="283"/>
              <w:jc w:val="left"/>
              <w:rPr/>
            </w:pPr>
            <w:r>
              <w:rPr/>
              <w:t> </w:t>
            </w:r>
          </w:p>
        </w:tc>
        <w:tc>
          <w:tcPr>
            <w:tcW w:w="811" w:type="dxa"/>
            <w:tcBorders/>
            <w:shd w:fill="auto" w:val="clear"/>
            <w:vAlign w:val="bottom"/>
          </w:tcPr>
          <w:p>
            <w:pPr>
              <w:pStyle w:val="TableContents"/>
              <w:spacing w:before="0" w:after="283"/>
              <w:jc w:val="right"/>
              <w:rPr/>
            </w:pPr>
            <w:r>
              <w:rPr/>
              <w:t>(11,342</w:t>
            </w:r>
          </w:p>
        </w:tc>
        <w:tc>
          <w:tcPr>
            <w:tcW w:w="98" w:type="dxa"/>
            <w:tcBorders/>
            <w:shd w:fill="auto" w:val="clear"/>
            <w:vAlign w:val="bottom"/>
          </w:tcPr>
          <w:p>
            <w:pPr>
              <w:pStyle w:val="TableContents"/>
              <w:spacing w:before="0" w:after="283"/>
              <w:rPr/>
            </w:pPr>
            <w:r>
              <w:rPr/>
              <w:t>)</w:t>
            </w:r>
          </w:p>
        </w:tc>
        <w:tc>
          <w:tcPr>
            <w:tcW w:w="79" w:type="dxa"/>
            <w:tcBorders/>
            <w:shd w:fill="auto" w:val="clear"/>
            <w:vAlign w:val="bottom"/>
          </w:tcPr>
          <w:p>
            <w:pPr>
              <w:pStyle w:val="TableContents"/>
              <w:spacing w:before="0" w:after="283"/>
              <w:rPr/>
            </w:pPr>
            <w:r>
              <w:rPr/>
              <w:t> </w:t>
            </w:r>
          </w:p>
        </w:tc>
        <w:tc>
          <w:tcPr>
            <w:tcW w:w="385" w:type="dxa"/>
            <w:tcBorders/>
            <w:shd w:fill="auto" w:val="clear"/>
            <w:vAlign w:val="bottom"/>
          </w:tcPr>
          <w:p>
            <w:pPr>
              <w:pStyle w:val="TableContents"/>
              <w:spacing w:before="0" w:after="283"/>
              <w:rPr/>
            </w:pPr>
            <w:r>
              <w:rPr/>
              <w:t> </w:t>
            </w:r>
          </w:p>
        </w:tc>
        <w:tc>
          <w:tcPr>
            <w:tcW w:w="1544" w:type="dxa"/>
            <w:tcBorders/>
            <w:shd w:fill="auto" w:val="clear"/>
            <w:vAlign w:val="bottom"/>
          </w:tcPr>
          <w:p>
            <w:pPr>
              <w:pStyle w:val="TableContents"/>
              <w:spacing w:before="0" w:after="283"/>
              <w:jc w:val="right"/>
              <w:rPr/>
            </w:pPr>
            <w:r>
              <w:rPr/>
              <w:t>28.96</w:t>
            </w:r>
          </w:p>
        </w:tc>
        <w:tc>
          <w:tcPr>
            <w:tcW w:w="62" w:type="dxa"/>
            <w:tcBorders/>
            <w:shd w:fill="auto" w:val="clear"/>
            <w:vAlign w:val="bottom"/>
          </w:tcPr>
          <w:p>
            <w:pPr>
              <w:pStyle w:val="TableContents"/>
              <w:spacing w:before="0" w:after="283"/>
              <w:rPr/>
            </w:pPr>
            <w:r>
              <w:rPr/>
              <w:t> </w:t>
            </w:r>
          </w:p>
        </w:tc>
        <w:tc>
          <w:tcPr>
            <w:tcW w:w="79" w:type="dxa"/>
            <w:tcBorders/>
            <w:shd w:fill="auto" w:val="clear"/>
            <w:vAlign w:val="bottom"/>
          </w:tcPr>
          <w:p>
            <w:pPr>
              <w:pStyle w:val="TableContents"/>
              <w:spacing w:before="0" w:after="283"/>
              <w:rPr/>
            </w:pPr>
            <w:r>
              <w:rPr/>
              <w:t> </w:t>
            </w:r>
          </w:p>
        </w:tc>
        <w:tc>
          <w:tcPr>
            <w:tcW w:w="63" w:type="dxa"/>
            <w:tcBorders/>
            <w:shd w:fill="auto" w:val="clear"/>
            <w:vAlign w:val="bottom"/>
          </w:tcPr>
          <w:p>
            <w:pPr>
              <w:pStyle w:val="TableContents"/>
              <w:spacing w:before="0" w:after="283"/>
              <w:rPr/>
            </w:pPr>
            <w:r>
              <w:rPr/>
              <w:t> </w:t>
            </w:r>
          </w:p>
        </w:tc>
        <w:tc>
          <w:tcPr>
            <w:tcW w:w="767" w:type="dxa"/>
            <w:tcBorders/>
            <w:shd w:fill="auto" w:val="clear"/>
            <w:vAlign w:val="bottom"/>
          </w:tcPr>
          <w:p>
            <w:pPr>
              <w:pStyle w:val="TableContents"/>
              <w:spacing w:before="0" w:after="283"/>
              <w:jc w:val="right"/>
              <w:rPr/>
            </w:pPr>
            <w:r>
              <w:rPr/>
              <w:t></w:t>
            </w:r>
          </w:p>
        </w:tc>
        <w:tc>
          <w:tcPr>
            <w:tcW w:w="98" w:type="dxa"/>
            <w:tcBorders/>
            <w:shd w:fill="auto" w:val="clear"/>
            <w:vAlign w:val="bottom"/>
          </w:tcPr>
          <w:p>
            <w:pPr>
              <w:pStyle w:val="TableContents"/>
              <w:spacing w:before="0" w:after="283"/>
              <w:rPr/>
            </w:pPr>
            <w:r>
              <w:rPr/>
              <w:t> </w:t>
            </w:r>
          </w:p>
        </w:tc>
        <w:tc>
          <w:tcPr>
            <w:tcW w:w="79" w:type="dxa"/>
            <w:tcBorders/>
            <w:shd w:fill="auto" w:val="clear"/>
            <w:vAlign w:val="bottom"/>
          </w:tcPr>
          <w:p>
            <w:pPr>
              <w:pStyle w:val="TableContents"/>
              <w:spacing w:before="0" w:after="283"/>
              <w:rPr/>
            </w:pPr>
            <w:r>
              <w:rPr/>
              <w:t> </w:t>
            </w:r>
          </w:p>
        </w:tc>
        <w:tc>
          <w:tcPr>
            <w:tcW w:w="385" w:type="dxa"/>
            <w:tcBorders/>
            <w:shd w:fill="auto" w:val="clear"/>
            <w:vAlign w:val="bottom"/>
          </w:tcPr>
          <w:p>
            <w:pPr>
              <w:pStyle w:val="TableContents"/>
              <w:spacing w:before="0" w:after="283"/>
              <w:rPr/>
            </w:pPr>
            <w:r>
              <w:rPr/>
              <w:t> </w:t>
            </w:r>
          </w:p>
        </w:tc>
        <w:tc>
          <w:tcPr>
            <w:tcW w:w="1544" w:type="dxa"/>
            <w:tcBorders/>
            <w:shd w:fill="auto" w:val="clear"/>
            <w:vAlign w:val="bottom"/>
          </w:tcPr>
          <w:p>
            <w:pPr>
              <w:pStyle w:val="TableContents"/>
              <w:spacing w:before="0" w:after="283"/>
              <w:jc w:val="right"/>
              <w:rPr/>
            </w:pPr>
            <w:r>
              <w:rPr/>
              <w:t></w:t>
            </w:r>
          </w:p>
        </w:tc>
        <w:tc>
          <w:tcPr>
            <w:tcW w:w="74" w:type="dxa"/>
            <w:tcBorders/>
            <w:shd w:fill="auto" w:val="clear"/>
            <w:vAlign w:val="bottom"/>
          </w:tcPr>
          <w:p>
            <w:pPr>
              <w:pStyle w:val="TableContents"/>
              <w:spacing w:before="0" w:after="283"/>
              <w:rPr/>
            </w:pPr>
            <w:r>
              <w:rPr/>
              <w:t> </w:t>
            </w:r>
          </w:p>
        </w:tc>
      </w:tr>
      <w:tr>
        <w:trPr/>
        <w:tc>
          <w:tcPr>
            <w:tcW w:w="873" w:type="dxa"/>
            <w:tcBorders/>
            <w:shd w:fill="auto" w:val="clear"/>
            <w:vAlign w:val="center"/>
          </w:tcPr>
          <w:p>
            <w:pPr>
              <w:pStyle w:val="TableContents"/>
              <w:spacing w:before="0" w:after="0"/>
              <w:ind w:left="225" w:right="0" w:hanging="225"/>
              <w:rPr/>
            </w:pPr>
            <w:r>
              <w:rPr/>
              <w:t> </w:t>
            </w:r>
          </w:p>
        </w:tc>
        <w:tc>
          <w:tcPr>
            <w:tcW w:w="79" w:type="dxa"/>
            <w:tcBorders/>
            <w:shd w:fill="auto" w:val="clear"/>
            <w:vAlign w:val="center"/>
          </w:tcPr>
          <w:p>
            <w:pPr>
              <w:pStyle w:val="TableContents"/>
              <w:spacing w:before="0" w:after="283"/>
              <w:rPr/>
            </w:pPr>
            <w:r>
              <w:rPr/>
              <w:t> </w:t>
            </w:r>
          </w:p>
        </w:tc>
        <w:tc>
          <w:tcPr>
            <w:tcW w:w="874"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98" w:type="dxa"/>
            <w:tcBorders/>
            <w:shd w:fill="auto" w:val="clear"/>
            <w:vAlign w:val="center"/>
          </w:tcPr>
          <w:p>
            <w:pPr>
              <w:pStyle w:val="TableContents"/>
              <w:spacing w:before="0" w:after="283"/>
              <w:rPr/>
            </w:pPr>
            <w:r>
              <w:rPr/>
              <w:t> </w:t>
            </w:r>
          </w:p>
        </w:tc>
        <w:tc>
          <w:tcPr>
            <w:tcW w:w="79" w:type="dxa"/>
            <w:tcBorders/>
            <w:shd w:fill="auto" w:val="clear"/>
            <w:vAlign w:val="center"/>
          </w:tcPr>
          <w:p>
            <w:pPr>
              <w:pStyle w:val="TableContents"/>
              <w:spacing w:before="0" w:after="283"/>
              <w:rPr/>
            </w:pPr>
            <w:r>
              <w:rPr/>
              <w:t> </w:t>
            </w:r>
          </w:p>
        </w:tc>
        <w:tc>
          <w:tcPr>
            <w:tcW w:w="385" w:type="dxa"/>
            <w:tcBorders/>
            <w:shd w:fill="auto" w:val="clear"/>
            <w:vAlign w:val="center"/>
          </w:tcPr>
          <w:p>
            <w:pPr>
              <w:pStyle w:val="TableContents"/>
              <w:spacing w:before="0" w:after="283"/>
              <w:rPr/>
            </w:pPr>
            <w:r>
              <w:rPr/>
              <w:t> </w:t>
            </w:r>
          </w:p>
        </w:tc>
        <w:tc>
          <w:tcPr>
            <w:tcW w:w="1544" w:type="dxa"/>
            <w:tcBorders/>
            <w:shd w:fill="auto" w:val="clear"/>
            <w:vAlign w:val="center"/>
          </w:tcPr>
          <w:p>
            <w:pPr>
              <w:pStyle w:val="TableContents"/>
              <w:spacing w:before="0" w:after="283"/>
              <w:rPr/>
            </w:pPr>
            <w:r>
              <w:rPr/>
              <w:t> </w:t>
            </w:r>
          </w:p>
        </w:tc>
        <w:tc>
          <w:tcPr>
            <w:tcW w:w="63" w:type="dxa"/>
            <w:tcBorders/>
            <w:shd w:fill="auto" w:val="clear"/>
            <w:vAlign w:val="center"/>
          </w:tcPr>
          <w:p>
            <w:pPr>
              <w:pStyle w:val="TableContents"/>
              <w:spacing w:before="0" w:after="283"/>
              <w:rPr/>
            </w:pPr>
            <w:r>
              <w:rPr/>
              <w:t> </w:t>
            </w:r>
          </w:p>
        </w:tc>
        <w:tc>
          <w:tcPr>
            <w:tcW w:w="79" w:type="dxa"/>
            <w:tcBorders/>
            <w:shd w:fill="auto" w:val="clear"/>
            <w:vAlign w:val="center"/>
          </w:tcPr>
          <w:p>
            <w:pPr>
              <w:pStyle w:val="TableContents"/>
              <w:spacing w:before="0" w:after="283"/>
              <w:rPr/>
            </w:pPr>
            <w:r>
              <w:rPr/>
              <w:t> </w:t>
            </w:r>
          </w:p>
        </w:tc>
        <w:tc>
          <w:tcPr>
            <w:tcW w:w="874"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98" w:type="dxa"/>
            <w:tcBorders/>
            <w:shd w:fill="auto" w:val="clear"/>
            <w:vAlign w:val="center"/>
          </w:tcPr>
          <w:p>
            <w:pPr>
              <w:pStyle w:val="TableContents"/>
              <w:spacing w:before="0" w:after="283"/>
              <w:rPr/>
            </w:pPr>
            <w:r>
              <w:rPr/>
              <w:t> </w:t>
            </w:r>
          </w:p>
        </w:tc>
        <w:tc>
          <w:tcPr>
            <w:tcW w:w="79" w:type="dxa"/>
            <w:tcBorders/>
            <w:shd w:fill="auto" w:val="clear"/>
            <w:vAlign w:val="center"/>
          </w:tcPr>
          <w:p>
            <w:pPr>
              <w:pStyle w:val="TableContents"/>
              <w:spacing w:before="0" w:after="283"/>
              <w:rPr/>
            </w:pPr>
            <w:r>
              <w:rPr/>
              <w:t> </w:t>
            </w:r>
          </w:p>
        </w:tc>
        <w:tc>
          <w:tcPr>
            <w:tcW w:w="385" w:type="dxa"/>
            <w:tcBorders/>
            <w:shd w:fill="auto" w:val="clear"/>
            <w:vAlign w:val="center"/>
          </w:tcPr>
          <w:p>
            <w:pPr>
              <w:pStyle w:val="TableContents"/>
              <w:spacing w:before="0" w:after="283"/>
              <w:rPr/>
            </w:pPr>
            <w:r>
              <w:rPr/>
              <w:t> </w:t>
            </w:r>
          </w:p>
        </w:tc>
        <w:tc>
          <w:tcPr>
            <w:tcW w:w="1544" w:type="dxa"/>
            <w:tcBorders/>
            <w:shd w:fill="auto" w:val="clear"/>
            <w:vAlign w:val="center"/>
          </w:tcPr>
          <w:p>
            <w:pPr>
              <w:pStyle w:val="TableContents"/>
              <w:spacing w:before="0" w:after="283"/>
              <w:rPr/>
            </w:pPr>
            <w:r>
              <w:rPr/>
              <w:t> </w:t>
            </w:r>
          </w:p>
        </w:tc>
        <w:tc>
          <w:tcPr>
            <w:tcW w:w="62" w:type="dxa"/>
            <w:tcBorders/>
            <w:shd w:fill="auto" w:val="clear"/>
            <w:vAlign w:val="center"/>
          </w:tcPr>
          <w:p>
            <w:pPr>
              <w:pStyle w:val="TableContents"/>
              <w:spacing w:before="0" w:after="283"/>
              <w:rPr/>
            </w:pPr>
            <w:r>
              <w:rPr/>
              <w:t> </w:t>
            </w:r>
          </w:p>
        </w:tc>
        <w:tc>
          <w:tcPr>
            <w:tcW w:w="79" w:type="dxa"/>
            <w:tcBorders/>
            <w:shd w:fill="auto" w:val="clear"/>
            <w:vAlign w:val="center"/>
          </w:tcPr>
          <w:p>
            <w:pPr>
              <w:pStyle w:val="TableContents"/>
              <w:spacing w:before="0" w:after="283"/>
              <w:rPr/>
            </w:pPr>
            <w:r>
              <w:rPr/>
              <w:t> </w:t>
            </w:r>
          </w:p>
        </w:tc>
        <w:tc>
          <w:tcPr>
            <w:tcW w:w="830"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98" w:type="dxa"/>
            <w:tcBorders/>
            <w:shd w:fill="auto" w:val="clear"/>
            <w:vAlign w:val="center"/>
          </w:tcPr>
          <w:p>
            <w:pPr>
              <w:pStyle w:val="TableContents"/>
              <w:spacing w:before="0" w:after="283"/>
              <w:rPr/>
            </w:pPr>
            <w:r>
              <w:rPr/>
              <w:t> </w:t>
            </w:r>
          </w:p>
        </w:tc>
        <w:tc>
          <w:tcPr>
            <w:tcW w:w="79" w:type="dxa"/>
            <w:tcBorders/>
            <w:shd w:fill="auto" w:val="clear"/>
            <w:vAlign w:val="center"/>
          </w:tcPr>
          <w:p>
            <w:pPr>
              <w:pStyle w:val="TableContents"/>
              <w:spacing w:before="0" w:after="283"/>
              <w:rPr/>
            </w:pPr>
            <w:r>
              <w:rPr/>
              <w:t> </w:t>
            </w:r>
          </w:p>
        </w:tc>
        <w:tc>
          <w:tcPr>
            <w:tcW w:w="385" w:type="dxa"/>
            <w:tcBorders/>
            <w:shd w:fill="auto" w:val="clear"/>
            <w:vAlign w:val="center"/>
          </w:tcPr>
          <w:p>
            <w:pPr>
              <w:pStyle w:val="TableContents"/>
              <w:spacing w:before="0" w:after="283"/>
              <w:rPr/>
            </w:pPr>
            <w:r>
              <w:rPr/>
              <w:t> </w:t>
            </w:r>
          </w:p>
        </w:tc>
        <w:tc>
          <w:tcPr>
            <w:tcW w:w="1544" w:type="dxa"/>
            <w:tcBorders/>
            <w:shd w:fill="auto" w:val="clear"/>
            <w:vAlign w:val="center"/>
          </w:tcPr>
          <w:p>
            <w:pPr>
              <w:pStyle w:val="TableContents"/>
              <w:spacing w:before="0" w:after="283"/>
              <w:rPr/>
            </w:pPr>
            <w:r>
              <w:rPr/>
              <w:t> </w:t>
            </w:r>
          </w:p>
        </w:tc>
        <w:tc>
          <w:tcPr>
            <w:tcW w:w="74" w:type="dxa"/>
            <w:tcBorders/>
            <w:shd w:fill="auto" w:val="clear"/>
            <w:vAlign w:val="center"/>
          </w:tcPr>
          <w:p>
            <w:pPr>
              <w:pStyle w:val="TableContents"/>
              <w:spacing w:before="0" w:after="283"/>
              <w:rPr/>
            </w:pPr>
            <w:r>
              <w:rPr/>
              <w:t> </w:t>
            </w:r>
          </w:p>
        </w:tc>
      </w:tr>
      <w:tr>
        <w:trPr/>
        <w:tc>
          <w:tcPr>
            <w:tcW w:w="873" w:type="dxa"/>
            <w:tcBorders/>
            <w:shd w:fill="CCEEFF" w:val="clear"/>
            <w:vAlign w:val="bottom"/>
          </w:tcPr>
          <w:p>
            <w:pPr>
              <w:pStyle w:val="TableContents"/>
              <w:spacing w:before="0" w:after="0"/>
              <w:ind w:left="225" w:right="0" w:hanging="225"/>
              <w:rPr/>
            </w:pPr>
            <w:r>
              <w:rPr/>
              <w:t>Balance at June 30, 2006</w:t>
            </w:r>
          </w:p>
        </w:tc>
        <w:tc>
          <w:tcPr>
            <w:tcW w:w="79" w:type="dxa"/>
            <w:tcBorders/>
            <w:shd w:fill="CCEEFF" w:val="clear"/>
            <w:vAlign w:val="bottom"/>
          </w:tcPr>
          <w:p>
            <w:pPr>
              <w:pStyle w:val="TableContents"/>
              <w:spacing w:before="0" w:after="283"/>
              <w:rPr/>
            </w:pPr>
            <w:r>
              <w:rPr/>
              <w:t> </w:t>
            </w:r>
          </w:p>
        </w:tc>
        <w:tc>
          <w:tcPr>
            <w:tcW w:w="63" w:type="dxa"/>
            <w:tcBorders/>
            <w:shd w:fill="CCEEFF" w:val="clear"/>
            <w:vAlign w:val="bottom"/>
          </w:tcPr>
          <w:p>
            <w:pPr>
              <w:pStyle w:val="TableContents"/>
              <w:spacing w:before="0" w:after="283"/>
              <w:rPr/>
            </w:pPr>
            <w:r>
              <w:rPr/>
              <w:t> </w:t>
            </w:r>
          </w:p>
        </w:tc>
        <w:tc>
          <w:tcPr>
            <w:tcW w:w="811" w:type="dxa"/>
            <w:tcBorders/>
            <w:shd w:fill="CCEEFF" w:val="clear"/>
            <w:vAlign w:val="bottom"/>
          </w:tcPr>
          <w:p>
            <w:pPr>
              <w:pStyle w:val="TableContents"/>
              <w:spacing w:before="0" w:after="283"/>
              <w:jc w:val="right"/>
              <w:rPr/>
            </w:pPr>
            <w:r>
              <w:rPr/>
              <w:t>285,075</w:t>
            </w:r>
          </w:p>
        </w:tc>
        <w:tc>
          <w:tcPr>
            <w:tcW w:w="98" w:type="dxa"/>
            <w:tcBorders/>
            <w:shd w:fill="CCEEFF" w:val="clear"/>
            <w:vAlign w:val="bottom"/>
          </w:tcPr>
          <w:p>
            <w:pPr>
              <w:pStyle w:val="TableContents"/>
              <w:spacing w:before="0" w:after="283"/>
              <w:rPr/>
            </w:pPr>
            <w:r>
              <w:rPr/>
              <w:t> </w:t>
            </w:r>
          </w:p>
        </w:tc>
        <w:tc>
          <w:tcPr>
            <w:tcW w:w="79" w:type="dxa"/>
            <w:tcBorders/>
            <w:shd w:fill="CCEEFF" w:val="clear"/>
            <w:vAlign w:val="bottom"/>
          </w:tcPr>
          <w:p>
            <w:pPr>
              <w:pStyle w:val="TableContents"/>
              <w:spacing w:before="0" w:after="283"/>
              <w:rPr/>
            </w:pPr>
            <w:r>
              <w:rPr/>
              <w:t> </w:t>
            </w:r>
          </w:p>
        </w:tc>
        <w:tc>
          <w:tcPr>
            <w:tcW w:w="385" w:type="dxa"/>
            <w:tcBorders/>
            <w:shd w:fill="CCEEFF" w:val="clear"/>
            <w:vAlign w:val="bottom"/>
          </w:tcPr>
          <w:p>
            <w:pPr>
              <w:pStyle w:val="TableContents"/>
              <w:spacing w:before="0" w:after="283"/>
              <w:rPr/>
            </w:pPr>
            <w:r>
              <w:rPr/>
              <w:t> </w:t>
            </w:r>
          </w:p>
        </w:tc>
        <w:tc>
          <w:tcPr>
            <w:tcW w:w="1544" w:type="dxa"/>
            <w:tcBorders/>
            <w:shd w:fill="CCEEFF" w:val="clear"/>
            <w:vAlign w:val="bottom"/>
          </w:tcPr>
          <w:p>
            <w:pPr>
              <w:pStyle w:val="TableContents"/>
              <w:spacing w:before="0" w:after="283"/>
              <w:jc w:val="right"/>
              <w:rPr/>
            </w:pPr>
            <w:r>
              <w:rPr/>
              <w:t>30.08</w:t>
            </w:r>
          </w:p>
        </w:tc>
        <w:tc>
          <w:tcPr>
            <w:tcW w:w="63" w:type="dxa"/>
            <w:tcBorders/>
            <w:shd w:fill="CCEEFF" w:val="clear"/>
            <w:vAlign w:val="bottom"/>
          </w:tcPr>
          <w:p>
            <w:pPr>
              <w:pStyle w:val="TableContents"/>
              <w:spacing w:before="0" w:after="283"/>
              <w:rPr/>
            </w:pPr>
            <w:r>
              <w:rPr/>
              <w:t> </w:t>
            </w:r>
          </w:p>
        </w:tc>
        <w:tc>
          <w:tcPr>
            <w:tcW w:w="79" w:type="dxa"/>
            <w:tcBorders/>
            <w:shd w:fill="CCEEFF" w:val="clear"/>
            <w:vAlign w:val="bottom"/>
          </w:tcPr>
          <w:p>
            <w:pPr>
              <w:pStyle w:val="TableContents"/>
              <w:spacing w:before="0" w:after="283"/>
              <w:rPr/>
            </w:pPr>
            <w:r>
              <w:rPr/>
              <w:t> </w:t>
            </w:r>
          </w:p>
        </w:tc>
        <w:tc>
          <w:tcPr>
            <w:tcW w:w="63" w:type="dxa"/>
            <w:tcBorders/>
            <w:shd w:fill="CCEEFF" w:val="clear"/>
            <w:vAlign w:val="bottom"/>
          </w:tcPr>
          <w:p>
            <w:pPr>
              <w:pStyle w:val="TableContents"/>
              <w:spacing w:before="0" w:after="283"/>
              <w:rPr/>
            </w:pPr>
            <w:r>
              <w:rPr/>
              <w:t> </w:t>
            </w:r>
          </w:p>
        </w:tc>
        <w:tc>
          <w:tcPr>
            <w:tcW w:w="811" w:type="dxa"/>
            <w:tcBorders/>
            <w:shd w:fill="CCEEFF" w:val="clear"/>
            <w:vAlign w:val="bottom"/>
          </w:tcPr>
          <w:p>
            <w:pPr>
              <w:pStyle w:val="TableContents"/>
              <w:spacing w:before="0" w:after="283"/>
              <w:jc w:val="right"/>
              <w:rPr/>
            </w:pPr>
            <w:r>
              <w:rPr/>
              <w:t>109,788</w:t>
            </w:r>
          </w:p>
        </w:tc>
        <w:tc>
          <w:tcPr>
            <w:tcW w:w="98" w:type="dxa"/>
            <w:tcBorders/>
            <w:shd w:fill="CCEEFF" w:val="clear"/>
            <w:vAlign w:val="bottom"/>
          </w:tcPr>
          <w:p>
            <w:pPr>
              <w:pStyle w:val="TableContents"/>
              <w:spacing w:before="0" w:after="283"/>
              <w:rPr/>
            </w:pPr>
            <w:r>
              <w:rPr/>
              <w:t> </w:t>
            </w:r>
          </w:p>
        </w:tc>
        <w:tc>
          <w:tcPr>
            <w:tcW w:w="79" w:type="dxa"/>
            <w:tcBorders/>
            <w:shd w:fill="CCEEFF" w:val="clear"/>
            <w:vAlign w:val="bottom"/>
          </w:tcPr>
          <w:p>
            <w:pPr>
              <w:pStyle w:val="TableContents"/>
              <w:spacing w:before="0" w:after="283"/>
              <w:rPr/>
            </w:pPr>
            <w:r>
              <w:rPr/>
              <w:t> </w:t>
            </w:r>
          </w:p>
        </w:tc>
        <w:tc>
          <w:tcPr>
            <w:tcW w:w="385" w:type="dxa"/>
            <w:tcBorders/>
            <w:shd w:fill="CCEEFF" w:val="clear"/>
            <w:vAlign w:val="bottom"/>
          </w:tcPr>
          <w:p>
            <w:pPr>
              <w:pStyle w:val="TableContents"/>
              <w:spacing w:before="0" w:after="283"/>
              <w:rPr/>
            </w:pPr>
            <w:r>
              <w:rPr/>
              <w:t> </w:t>
            </w:r>
          </w:p>
        </w:tc>
        <w:tc>
          <w:tcPr>
            <w:tcW w:w="1544" w:type="dxa"/>
            <w:tcBorders/>
            <w:shd w:fill="CCEEFF" w:val="clear"/>
            <w:vAlign w:val="bottom"/>
          </w:tcPr>
          <w:p>
            <w:pPr>
              <w:pStyle w:val="TableContents"/>
              <w:spacing w:before="0" w:after="283"/>
              <w:jc w:val="right"/>
              <w:rPr/>
            </w:pPr>
            <w:r>
              <w:rPr/>
              <w:t>29.16</w:t>
            </w:r>
          </w:p>
        </w:tc>
        <w:tc>
          <w:tcPr>
            <w:tcW w:w="62" w:type="dxa"/>
            <w:tcBorders/>
            <w:shd w:fill="CCEEFF" w:val="clear"/>
            <w:vAlign w:val="bottom"/>
          </w:tcPr>
          <w:p>
            <w:pPr>
              <w:pStyle w:val="TableContents"/>
              <w:spacing w:before="0" w:after="283"/>
              <w:rPr/>
            </w:pPr>
            <w:r>
              <w:rPr/>
              <w:t> </w:t>
            </w:r>
          </w:p>
        </w:tc>
        <w:tc>
          <w:tcPr>
            <w:tcW w:w="79" w:type="dxa"/>
            <w:tcBorders/>
            <w:shd w:fill="CCEEFF" w:val="clear"/>
            <w:vAlign w:val="bottom"/>
          </w:tcPr>
          <w:p>
            <w:pPr>
              <w:pStyle w:val="TableContents"/>
              <w:spacing w:before="0" w:after="283"/>
              <w:rPr/>
            </w:pPr>
            <w:r>
              <w:rPr/>
              <w:t> </w:t>
            </w:r>
          </w:p>
        </w:tc>
        <w:tc>
          <w:tcPr>
            <w:tcW w:w="63" w:type="dxa"/>
            <w:tcBorders/>
            <w:shd w:fill="CCEEFF" w:val="clear"/>
            <w:vAlign w:val="bottom"/>
          </w:tcPr>
          <w:p>
            <w:pPr>
              <w:pStyle w:val="TableContents"/>
              <w:spacing w:before="0" w:after="283"/>
              <w:rPr/>
            </w:pPr>
            <w:r>
              <w:rPr/>
              <w:t> </w:t>
            </w:r>
          </w:p>
        </w:tc>
        <w:tc>
          <w:tcPr>
            <w:tcW w:w="767" w:type="dxa"/>
            <w:tcBorders/>
            <w:shd w:fill="CCEEFF" w:val="clear"/>
            <w:vAlign w:val="bottom"/>
          </w:tcPr>
          <w:p>
            <w:pPr>
              <w:pStyle w:val="TableContents"/>
              <w:spacing w:before="0" w:after="283"/>
              <w:jc w:val="right"/>
              <w:rPr/>
            </w:pPr>
            <w:r>
              <w:rPr/>
              <w:t></w:t>
            </w:r>
          </w:p>
        </w:tc>
        <w:tc>
          <w:tcPr>
            <w:tcW w:w="98" w:type="dxa"/>
            <w:tcBorders/>
            <w:shd w:fill="CCEEFF" w:val="clear"/>
            <w:vAlign w:val="bottom"/>
          </w:tcPr>
          <w:p>
            <w:pPr>
              <w:pStyle w:val="TableContents"/>
              <w:spacing w:before="0" w:after="283"/>
              <w:rPr/>
            </w:pPr>
            <w:r>
              <w:rPr/>
              <w:t> </w:t>
            </w:r>
          </w:p>
        </w:tc>
        <w:tc>
          <w:tcPr>
            <w:tcW w:w="79" w:type="dxa"/>
            <w:tcBorders/>
            <w:shd w:fill="CCEEFF" w:val="clear"/>
            <w:vAlign w:val="bottom"/>
          </w:tcPr>
          <w:p>
            <w:pPr>
              <w:pStyle w:val="TableContents"/>
              <w:spacing w:before="0" w:after="283"/>
              <w:rPr/>
            </w:pPr>
            <w:r>
              <w:rPr/>
              <w:t> </w:t>
            </w:r>
          </w:p>
        </w:tc>
        <w:tc>
          <w:tcPr>
            <w:tcW w:w="385" w:type="dxa"/>
            <w:tcBorders/>
            <w:shd w:fill="CCEEFF" w:val="clear"/>
            <w:vAlign w:val="bottom"/>
          </w:tcPr>
          <w:p>
            <w:pPr>
              <w:pStyle w:val="TableContents"/>
              <w:spacing w:before="0" w:after="283"/>
              <w:rPr/>
            </w:pPr>
            <w:r>
              <w:rPr/>
              <w:t> </w:t>
            </w:r>
          </w:p>
        </w:tc>
        <w:tc>
          <w:tcPr>
            <w:tcW w:w="1544" w:type="dxa"/>
            <w:tcBorders/>
            <w:shd w:fill="CCEEFF" w:val="clear"/>
            <w:vAlign w:val="bottom"/>
          </w:tcPr>
          <w:p>
            <w:pPr>
              <w:pStyle w:val="TableContents"/>
              <w:spacing w:before="0" w:after="283"/>
              <w:jc w:val="right"/>
              <w:rPr/>
            </w:pPr>
            <w:r>
              <w:rPr/>
              <w:t></w:t>
            </w:r>
          </w:p>
        </w:tc>
        <w:tc>
          <w:tcPr>
            <w:tcW w:w="74" w:type="dxa"/>
            <w:tcBorders/>
            <w:shd w:fill="CCEEFF" w:val="clear"/>
            <w:vAlign w:val="bottom"/>
          </w:tcPr>
          <w:p>
            <w:pPr>
              <w:pStyle w:val="TableContents"/>
              <w:spacing w:before="0" w:after="283"/>
              <w:rPr/>
            </w:pPr>
            <w:r>
              <w:rPr/>
              <w:t> </w:t>
            </w:r>
          </w:p>
        </w:tc>
      </w:tr>
      <w:tr>
        <w:trPr/>
        <w:tc>
          <w:tcPr>
            <w:tcW w:w="873" w:type="dxa"/>
            <w:tcBorders/>
            <w:shd w:fill="auto" w:val="clear"/>
            <w:vAlign w:val="center"/>
          </w:tcPr>
          <w:p>
            <w:pPr>
              <w:pStyle w:val="TableContents"/>
              <w:spacing w:before="0" w:after="0"/>
              <w:ind w:left="225" w:right="0" w:hanging="225"/>
              <w:rPr/>
            </w:pPr>
            <w:r>
              <w:rPr/>
              <w:t> </w:t>
            </w:r>
          </w:p>
        </w:tc>
        <w:tc>
          <w:tcPr>
            <w:tcW w:w="79" w:type="dxa"/>
            <w:tcBorders/>
            <w:shd w:fill="auto" w:val="clear"/>
            <w:vAlign w:val="center"/>
          </w:tcPr>
          <w:p>
            <w:pPr>
              <w:pStyle w:val="TableContents"/>
              <w:spacing w:before="0" w:after="283"/>
              <w:rPr/>
            </w:pPr>
            <w:r>
              <w:rPr/>
              <w:t> </w:t>
            </w:r>
          </w:p>
        </w:tc>
        <w:tc>
          <w:tcPr>
            <w:tcW w:w="874"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98" w:type="dxa"/>
            <w:tcBorders/>
            <w:shd w:fill="auto" w:val="clear"/>
            <w:vAlign w:val="center"/>
          </w:tcPr>
          <w:p>
            <w:pPr>
              <w:pStyle w:val="TableContents"/>
              <w:spacing w:before="0" w:after="283"/>
              <w:rPr/>
            </w:pPr>
            <w:r>
              <w:rPr/>
              <w:t> </w:t>
            </w:r>
          </w:p>
        </w:tc>
        <w:tc>
          <w:tcPr>
            <w:tcW w:w="79" w:type="dxa"/>
            <w:tcBorders/>
            <w:shd w:fill="auto" w:val="clear"/>
            <w:vAlign w:val="center"/>
          </w:tcPr>
          <w:p>
            <w:pPr>
              <w:pStyle w:val="TableContents"/>
              <w:spacing w:before="0" w:after="283"/>
              <w:rPr/>
            </w:pPr>
            <w:r>
              <w:rPr/>
              <w:t> </w:t>
            </w:r>
          </w:p>
        </w:tc>
        <w:tc>
          <w:tcPr>
            <w:tcW w:w="385" w:type="dxa"/>
            <w:tcBorders/>
            <w:shd w:fill="auto" w:val="clear"/>
            <w:vAlign w:val="center"/>
          </w:tcPr>
          <w:p>
            <w:pPr>
              <w:pStyle w:val="TableContents"/>
              <w:spacing w:before="0" w:after="283"/>
              <w:rPr/>
            </w:pPr>
            <w:r>
              <w:rPr/>
              <w:t> </w:t>
            </w:r>
          </w:p>
        </w:tc>
        <w:tc>
          <w:tcPr>
            <w:tcW w:w="1544" w:type="dxa"/>
            <w:tcBorders/>
            <w:shd w:fill="auto" w:val="clear"/>
            <w:vAlign w:val="center"/>
          </w:tcPr>
          <w:p>
            <w:pPr>
              <w:pStyle w:val="TableContents"/>
              <w:spacing w:before="0" w:after="283"/>
              <w:rPr/>
            </w:pPr>
            <w:r>
              <w:rPr/>
              <w:t> </w:t>
            </w:r>
          </w:p>
        </w:tc>
        <w:tc>
          <w:tcPr>
            <w:tcW w:w="63" w:type="dxa"/>
            <w:tcBorders/>
            <w:shd w:fill="auto" w:val="clear"/>
            <w:vAlign w:val="center"/>
          </w:tcPr>
          <w:p>
            <w:pPr>
              <w:pStyle w:val="TableContents"/>
              <w:spacing w:before="0" w:after="283"/>
              <w:rPr/>
            </w:pPr>
            <w:r>
              <w:rPr/>
              <w:t> </w:t>
            </w:r>
          </w:p>
        </w:tc>
        <w:tc>
          <w:tcPr>
            <w:tcW w:w="79" w:type="dxa"/>
            <w:tcBorders/>
            <w:shd w:fill="auto" w:val="clear"/>
            <w:vAlign w:val="center"/>
          </w:tcPr>
          <w:p>
            <w:pPr>
              <w:pStyle w:val="TableContents"/>
              <w:spacing w:before="0" w:after="283"/>
              <w:rPr/>
            </w:pPr>
            <w:r>
              <w:rPr/>
              <w:t> </w:t>
            </w:r>
          </w:p>
        </w:tc>
        <w:tc>
          <w:tcPr>
            <w:tcW w:w="874"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98" w:type="dxa"/>
            <w:tcBorders/>
            <w:shd w:fill="auto" w:val="clear"/>
            <w:vAlign w:val="center"/>
          </w:tcPr>
          <w:p>
            <w:pPr>
              <w:pStyle w:val="TableContents"/>
              <w:spacing w:before="0" w:after="283"/>
              <w:rPr/>
            </w:pPr>
            <w:r>
              <w:rPr/>
              <w:t> </w:t>
            </w:r>
          </w:p>
        </w:tc>
        <w:tc>
          <w:tcPr>
            <w:tcW w:w="79" w:type="dxa"/>
            <w:tcBorders/>
            <w:shd w:fill="auto" w:val="clear"/>
            <w:vAlign w:val="center"/>
          </w:tcPr>
          <w:p>
            <w:pPr>
              <w:pStyle w:val="TableContents"/>
              <w:spacing w:before="0" w:after="283"/>
              <w:rPr/>
            </w:pPr>
            <w:r>
              <w:rPr/>
              <w:t> </w:t>
            </w:r>
          </w:p>
        </w:tc>
        <w:tc>
          <w:tcPr>
            <w:tcW w:w="385" w:type="dxa"/>
            <w:tcBorders/>
            <w:shd w:fill="auto" w:val="clear"/>
            <w:vAlign w:val="center"/>
          </w:tcPr>
          <w:p>
            <w:pPr>
              <w:pStyle w:val="TableContents"/>
              <w:spacing w:before="0" w:after="283"/>
              <w:rPr/>
            </w:pPr>
            <w:r>
              <w:rPr/>
              <w:t> </w:t>
            </w:r>
          </w:p>
        </w:tc>
        <w:tc>
          <w:tcPr>
            <w:tcW w:w="1544" w:type="dxa"/>
            <w:tcBorders/>
            <w:shd w:fill="auto" w:val="clear"/>
            <w:vAlign w:val="center"/>
          </w:tcPr>
          <w:p>
            <w:pPr>
              <w:pStyle w:val="TableContents"/>
              <w:spacing w:before="0" w:after="283"/>
              <w:rPr/>
            </w:pPr>
            <w:r>
              <w:rPr/>
              <w:t> </w:t>
            </w:r>
          </w:p>
        </w:tc>
        <w:tc>
          <w:tcPr>
            <w:tcW w:w="62" w:type="dxa"/>
            <w:tcBorders/>
            <w:shd w:fill="auto" w:val="clear"/>
            <w:vAlign w:val="center"/>
          </w:tcPr>
          <w:p>
            <w:pPr>
              <w:pStyle w:val="TableContents"/>
              <w:spacing w:before="0" w:after="283"/>
              <w:rPr/>
            </w:pPr>
            <w:r>
              <w:rPr/>
              <w:t> </w:t>
            </w:r>
          </w:p>
        </w:tc>
        <w:tc>
          <w:tcPr>
            <w:tcW w:w="79" w:type="dxa"/>
            <w:tcBorders/>
            <w:shd w:fill="auto" w:val="clear"/>
            <w:vAlign w:val="center"/>
          </w:tcPr>
          <w:p>
            <w:pPr>
              <w:pStyle w:val="TableContents"/>
              <w:spacing w:before="0" w:after="283"/>
              <w:rPr/>
            </w:pPr>
            <w:r>
              <w:rPr/>
              <w:t> </w:t>
            </w:r>
          </w:p>
        </w:tc>
        <w:tc>
          <w:tcPr>
            <w:tcW w:w="830"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98" w:type="dxa"/>
            <w:tcBorders/>
            <w:shd w:fill="auto" w:val="clear"/>
            <w:vAlign w:val="center"/>
          </w:tcPr>
          <w:p>
            <w:pPr>
              <w:pStyle w:val="TableContents"/>
              <w:spacing w:before="0" w:after="283"/>
              <w:rPr/>
            </w:pPr>
            <w:r>
              <w:rPr/>
              <w:t> </w:t>
            </w:r>
          </w:p>
        </w:tc>
        <w:tc>
          <w:tcPr>
            <w:tcW w:w="79" w:type="dxa"/>
            <w:tcBorders/>
            <w:shd w:fill="auto" w:val="clear"/>
            <w:vAlign w:val="center"/>
          </w:tcPr>
          <w:p>
            <w:pPr>
              <w:pStyle w:val="TableContents"/>
              <w:spacing w:before="0" w:after="283"/>
              <w:rPr/>
            </w:pPr>
            <w:r>
              <w:rPr/>
              <w:t> </w:t>
            </w:r>
          </w:p>
        </w:tc>
        <w:tc>
          <w:tcPr>
            <w:tcW w:w="385" w:type="dxa"/>
            <w:tcBorders/>
            <w:shd w:fill="auto" w:val="clear"/>
            <w:vAlign w:val="center"/>
          </w:tcPr>
          <w:p>
            <w:pPr>
              <w:pStyle w:val="TableContents"/>
              <w:spacing w:before="0" w:after="283"/>
              <w:rPr/>
            </w:pPr>
            <w:r>
              <w:rPr/>
              <w:t> </w:t>
            </w:r>
          </w:p>
        </w:tc>
        <w:tc>
          <w:tcPr>
            <w:tcW w:w="1544" w:type="dxa"/>
            <w:tcBorders/>
            <w:shd w:fill="auto" w:val="clear"/>
            <w:vAlign w:val="center"/>
          </w:tcPr>
          <w:p>
            <w:pPr>
              <w:pStyle w:val="TableContents"/>
              <w:spacing w:before="0" w:after="283"/>
              <w:rPr/>
            </w:pPr>
            <w:r>
              <w:rPr/>
              <w:t> </w:t>
            </w:r>
          </w:p>
        </w:tc>
        <w:tc>
          <w:tcPr>
            <w:tcW w:w="74" w:type="dxa"/>
            <w:tcBorders/>
            <w:shd w:fill="auto" w:val="clear"/>
            <w:vAlign w:val="center"/>
          </w:tcPr>
          <w:p>
            <w:pPr>
              <w:pStyle w:val="TableContents"/>
              <w:spacing w:before="0" w:after="283"/>
              <w:rPr/>
            </w:pPr>
            <w:r>
              <w:rPr/>
              <w:t> </w:t>
            </w:r>
          </w:p>
        </w:tc>
      </w:tr>
    </w:tbl>
    <w:p>
      <w:pPr>
        <w:pStyle w:val="TextBody"/>
        <w:spacing w:before="120" w:after="283"/>
        <w:jc w:val="left"/>
        <w:rPr/>
      </w:pPr>
      <w:r>
        <w:rPr/>
        <w:t>     </w:t>
      </w:r>
      <w:r>
        <w:rPr>
          <w:rFonts w:ascii="Times New Roman;Times;serif" w:hAnsi="Times New Roman;Times;serif"/>
          <w:sz w:val="17"/>
        </w:rPr>
        <w:t xml:space="preserve">During the six months ended June 30, 2006 and 2005, Viad granted performance unit incentive plan (PUP) awards to key employees pursuant to the Omnibus Plan of 84,080 and 130,900, respectively. PUP awards are earned based on the level of achievement of predefined performance goals over the performance period, which is three years. To the extent earned, the PUP awards will be settled in cash based on the market price of Viads common stock. The aggregate liability related to PUP awards is recorded at estimated fair value based on the number of units expected to vest, and is remeasured on each balance sheet date until the time of cash settlement. As of June 30, 2006, Viad had recorded liabilities of $295,000 and $3.1 million related to the 2006 and 2005 PUP awards, respectively. Share-based compensation expense related to PUP awards is recognized ratably over the requisite service period, which is approximately three years. There were no PUP awards which vested during the six months ended June 30, 2006 or 2005. Furthermore, there were no cash settlements related to PUP awards or any other share-based compensation awards during such periods. </w:t>
      </w:r>
    </w:p>
    <w:p>
      <w:pPr>
        <w:pStyle w:val="TextBody"/>
        <w:spacing w:before="240" w:after="283"/>
        <w:jc w:val="left"/>
        <w:rPr>
          <w:rFonts w:ascii="Times New Roman;Times;serif" w:hAnsi="Times New Roman;Times;serif"/>
          <w:sz w:val="17"/>
        </w:rPr>
      </w:pPr>
      <w:r>
        <w:rPr>
          <w:rFonts w:ascii="Times New Roman;Times;serif" w:hAnsi="Times New Roman;Times;serif"/>
          <w:b/>
          <w:sz w:val="17"/>
        </w:rPr>
        <w:t>Note 3. Impairment Losses and Recoveries</w:t>
      </w:r>
      <w:r>
        <w:rPr>
          <w:rFonts w:ascii="Times New Roman;Times;serif" w:hAnsi="Times New Roman;Times;serif"/>
          <w:sz w:val="17"/>
        </w:rPr>
        <w:t xml:space="preserve"> </w:t>
      </w:r>
    </w:p>
    <w:p>
      <w:pPr>
        <w:pStyle w:val="TextBody"/>
        <w:spacing w:before="120" w:after="283"/>
        <w:jc w:val="left"/>
        <w:rPr/>
      </w:pPr>
      <w:r>
        <w:rPr/>
        <w:t>     </w:t>
      </w:r>
      <w:r>
        <w:rPr>
          <w:rFonts w:ascii="Times New Roman;Times;serif" w:hAnsi="Times New Roman;Times;serif"/>
          <w:sz w:val="17"/>
        </w:rPr>
        <w:t xml:space="preserve">In September 2005, GESs operations in New Orleans, Louisiana were severely impacted by Hurricane Katrina and related events. As a result, management estimated the damage to GESs New Orleans property and recorded asset impairment and related losses of $843,000. During the six months ended June 30, 2006, Viad recorded insurance recoveries of $843,000 related to claims associated with Hurricane Katrina which are included in the consolidated statements of operations under the caption Impairment recoveries. The final resolution of these claims remains pending with Viads insurance carriers, and the amounts of additional recoveries, if any, remain uncertain. </w:t>
      </w:r>
    </w:p>
    <w:p>
      <w:pPr>
        <w:pStyle w:val="TextBody"/>
        <w:spacing w:before="240" w:after="283"/>
        <w:jc w:val="left"/>
        <w:rPr>
          <w:rFonts w:ascii="Times New Roman;Times;serif" w:hAnsi="Times New Roman;Times;serif"/>
          <w:sz w:val="17"/>
        </w:rPr>
      </w:pPr>
      <w:r>
        <w:rPr>
          <w:rFonts w:ascii="Times New Roman;Times;serif" w:hAnsi="Times New Roman;Times;serif"/>
          <w:b/>
          <w:sz w:val="17"/>
        </w:rPr>
        <w:t>Note 4. Gains on Sale of Corporate Assets</w:t>
      </w:r>
      <w:r>
        <w:rPr>
          <w:rFonts w:ascii="Times New Roman;Times;serif" w:hAnsi="Times New Roman;Times;serif"/>
          <w:sz w:val="17"/>
        </w:rPr>
        <w:t xml:space="preserve"> </w:t>
      </w:r>
    </w:p>
    <w:p>
      <w:pPr>
        <w:pStyle w:val="TextBody"/>
        <w:spacing w:before="120" w:after="283"/>
        <w:jc w:val="left"/>
        <w:rPr/>
      </w:pPr>
      <w:r>
        <w:rPr/>
        <w:t>     </w:t>
      </w:r>
      <w:r>
        <w:rPr>
          <w:rFonts w:ascii="Times New Roman;Times;serif" w:hAnsi="Times New Roman;Times;serif"/>
          <w:sz w:val="17"/>
        </w:rPr>
        <w:t xml:space="preserve">In January 2005, Viad sold a 50 percent interest in its corporate aircraft to a former subsidiary, MoneyGram International, Inc. (MoneyGram), for $8.6 million in cash. No gain or loss was recorded in connection with the transaction. In January 2006, Viad sold its remaining 50 percent interest in its corporate aircraft and certain related equipment to MoneyGram for $10.0 million in cash, resulting in a gain of $1.7 million. See Note 15. </w:t>
      </w:r>
    </w:p>
    <w:p>
      <w:pPr>
        <w:pStyle w:val="TextBody"/>
        <w:spacing w:before="120" w:after="283"/>
        <w:jc w:val="left"/>
        <w:rPr/>
      </w:pPr>
      <w:r>
        <w:rPr/>
        <w:t>     </w:t>
      </w:r>
      <w:r>
        <w:rPr>
          <w:rFonts w:ascii="Times New Roman;Times;serif" w:hAnsi="Times New Roman;Times;serif"/>
          <w:sz w:val="17"/>
        </w:rPr>
        <w:t xml:space="preserve">Also in January 2006, Viad sold certain undeveloped land in Phoenix, Arizona for $2.9 million in cash to an unrelated third party, resulting in a gain of $1.7 million. </w:t>
      </w:r>
    </w:p>
    <w:p>
      <w:pPr>
        <w:pStyle w:val="TextBody"/>
        <w:jc w:val="center"/>
        <w:rPr>
          <w:rFonts w:ascii="Times New Roman;Times;serif" w:hAnsi="Times New Roman;Times;serif"/>
          <w:sz w:val="17"/>
        </w:rPr>
      </w:pPr>
      <w:r>
        <w:rPr>
          <w:rFonts w:ascii="Times New Roman;Times;serif" w:hAnsi="Times New Roman;Times;serif"/>
          <w:sz w:val="17"/>
        </w:rPr>
        <w:t xml:space="preserve">Page 9 </w:t>
      </w:r>
    </w:p>
    <w:p>
      <w:pPr>
        <w:pStyle w:val="HorizontalLine"/>
        <w:pBdr>
          <w:bottom w:val="single" w:sz="20" w:space="0" w:color="808080"/>
        </w:pBdr>
        <w:rPr/>
      </w:pPr>
      <w:r>
        <w:rPr/>
      </w:r>
      <w:r>
        <w:br w:type="page"/>
      </w:r>
    </w:p>
    <w:p>
      <w:pPr>
        <w:pStyle w:val="Heading5"/>
        <w:jc w:val="left"/>
        <w:rPr/>
      </w:pPr>
      <w:hyperlink w:anchor="toc">
        <w:r>
          <w:rPr>
            <w:rStyle w:val="InternetLink"/>
          </w:rPr>
          <w:t>Table of Contents</w:t>
        </w:r>
      </w:hyperlink>
    </w:p>
    <w:p>
      <w:pPr>
        <w:pStyle w:val="TextBody"/>
        <w:spacing w:before="240" w:after="283"/>
        <w:jc w:val="left"/>
        <w:rPr>
          <w:rFonts w:ascii="Times New Roman;Times;serif" w:hAnsi="Times New Roman;Times;serif"/>
          <w:sz w:val="17"/>
        </w:rPr>
      </w:pPr>
      <w:r>
        <w:rPr>
          <w:rFonts w:ascii="Times New Roman;Times;serif" w:hAnsi="Times New Roman;Times;serif"/>
          <w:b/>
          <w:sz w:val="17"/>
        </w:rPr>
        <w:t>Note 5. Inventories</w:t>
      </w:r>
      <w:r>
        <w:rPr>
          <w:rFonts w:ascii="Times New Roman;Times;serif" w:hAnsi="Times New Roman;Times;serif"/>
          <w:sz w:val="17"/>
        </w:rPr>
        <w:t xml:space="preserve"> </w:t>
      </w:r>
    </w:p>
    <w:p>
      <w:pPr>
        <w:pStyle w:val="TextBody"/>
        <w:spacing w:before="120" w:after="283"/>
        <w:jc w:val="left"/>
        <w:rPr/>
      </w:pPr>
      <w:r>
        <w:rPr/>
        <w:t>     </w:t>
      </w:r>
      <w:r>
        <w:rPr>
          <w:rFonts w:ascii="Times New Roman;Times;serif" w:hAnsi="Times New Roman;Times;serif"/>
          <w:sz w:val="17"/>
        </w:rPr>
        <w:t xml:space="preserve">The components of inventories were as follows: </w:t>
      </w:r>
    </w:p>
    <w:tbl>
      <w:tblPr>
        <w:tblW w:w="5000" w:type="pct"/>
        <w:jc w:val="center"/>
        <w:tblInd w:w="0" w:type="dxa"/>
        <w:tblCellMar>
          <w:top w:w="0" w:type="dxa"/>
          <w:left w:w="0" w:type="dxa"/>
          <w:bottom w:w="0" w:type="dxa"/>
          <w:right w:w="0" w:type="dxa"/>
        </w:tblCellMar>
      </w:tblPr>
      <w:tblGrid>
        <w:gridCol w:w="6601"/>
        <w:gridCol w:w="437"/>
        <w:gridCol w:w="179"/>
        <w:gridCol w:w="883"/>
        <w:gridCol w:w="119"/>
        <w:gridCol w:w="437"/>
        <w:gridCol w:w="241"/>
        <w:gridCol w:w="1184"/>
        <w:gridCol w:w="124"/>
      </w:tblGrid>
      <w:tr>
        <w:trPr/>
        <w:tc>
          <w:tcPr>
            <w:tcW w:w="6601" w:type="dxa"/>
            <w:tcBorders/>
            <w:shd w:fill="auto" w:val="clear"/>
            <w:vAlign w:val="bottom"/>
          </w:tcPr>
          <w:p>
            <w:pPr>
              <w:pStyle w:val="TableContents"/>
              <w:spacing w:before="0" w:after="283"/>
              <w:rPr/>
            </w:pPr>
            <w:r>
              <w:rPr/>
              <w:t> </w:t>
            </w:r>
          </w:p>
        </w:tc>
        <w:tc>
          <w:tcPr>
            <w:tcW w:w="437" w:type="dxa"/>
            <w:tcBorders/>
            <w:shd w:fill="auto" w:val="clear"/>
            <w:vAlign w:val="bottom"/>
          </w:tcPr>
          <w:p>
            <w:pPr>
              <w:pStyle w:val="TableContents"/>
              <w:spacing w:before="0" w:after="283"/>
              <w:rPr/>
            </w:pPr>
            <w:r>
              <w:rPr/>
              <w:t> </w:t>
            </w:r>
          </w:p>
        </w:tc>
        <w:tc>
          <w:tcPr>
            <w:tcW w:w="179" w:type="dxa"/>
            <w:tcBorders/>
            <w:shd w:fill="auto" w:val="clear"/>
            <w:vAlign w:val="bottom"/>
          </w:tcPr>
          <w:p>
            <w:pPr>
              <w:pStyle w:val="TableContents"/>
              <w:spacing w:before="0" w:after="283"/>
              <w:rPr/>
            </w:pPr>
            <w:r>
              <w:rPr/>
              <w:t> </w:t>
            </w:r>
          </w:p>
        </w:tc>
        <w:tc>
          <w:tcPr>
            <w:tcW w:w="883" w:type="dxa"/>
            <w:tcBorders/>
            <w:shd w:fill="auto" w:val="clear"/>
            <w:vAlign w:val="bottom"/>
          </w:tcPr>
          <w:p>
            <w:pPr>
              <w:pStyle w:val="TableContents"/>
              <w:spacing w:before="0" w:after="283"/>
              <w:rPr/>
            </w:pPr>
            <w:r>
              <w:rPr/>
              <w:t> </w:t>
            </w:r>
          </w:p>
        </w:tc>
        <w:tc>
          <w:tcPr>
            <w:tcW w:w="119" w:type="dxa"/>
            <w:tcBorders/>
            <w:shd w:fill="auto" w:val="clear"/>
            <w:vAlign w:val="bottom"/>
          </w:tcPr>
          <w:p>
            <w:pPr>
              <w:pStyle w:val="TableContents"/>
              <w:spacing w:before="0" w:after="283"/>
              <w:rPr/>
            </w:pPr>
            <w:r>
              <w:rPr/>
              <w:t> </w:t>
            </w:r>
          </w:p>
        </w:tc>
        <w:tc>
          <w:tcPr>
            <w:tcW w:w="437" w:type="dxa"/>
            <w:tcBorders/>
            <w:shd w:fill="auto" w:val="clear"/>
            <w:vAlign w:val="bottom"/>
          </w:tcPr>
          <w:p>
            <w:pPr>
              <w:pStyle w:val="TableContents"/>
              <w:spacing w:before="0" w:after="283"/>
              <w:rPr/>
            </w:pPr>
            <w:r>
              <w:rPr/>
              <w:t> </w:t>
            </w:r>
          </w:p>
        </w:tc>
        <w:tc>
          <w:tcPr>
            <w:tcW w:w="241" w:type="dxa"/>
            <w:tcBorders/>
            <w:shd w:fill="auto" w:val="clear"/>
            <w:vAlign w:val="bottom"/>
          </w:tcPr>
          <w:p>
            <w:pPr>
              <w:pStyle w:val="TableContents"/>
              <w:spacing w:before="0" w:after="283"/>
              <w:rPr/>
            </w:pPr>
            <w:r>
              <w:rPr/>
              <w:t> </w:t>
            </w:r>
          </w:p>
        </w:tc>
        <w:tc>
          <w:tcPr>
            <w:tcW w:w="1184"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spacing w:before="0" w:after="283"/>
              <w:rPr/>
            </w:pPr>
            <w:r>
              <w:rPr/>
              <w:t> </w:t>
            </w:r>
          </w:p>
        </w:tc>
      </w:tr>
      <w:tr>
        <w:trPr/>
        <w:tc>
          <w:tcPr>
            <w:tcW w:w="6601" w:type="dxa"/>
            <w:tcBorders/>
            <w:shd w:fill="auto" w:val="clear"/>
            <w:vAlign w:val="bottom"/>
          </w:tcPr>
          <w:p>
            <w:pPr>
              <w:pStyle w:val="TableContents"/>
              <w:spacing w:before="0" w:after="283"/>
              <w:rPr/>
            </w:pPr>
            <w:r>
              <w:rPr/>
              <w:t> </w:t>
            </w:r>
          </w:p>
        </w:tc>
        <w:tc>
          <w:tcPr>
            <w:tcW w:w="437" w:type="dxa"/>
            <w:tcBorders/>
            <w:shd w:fill="auto" w:val="clear"/>
            <w:vAlign w:val="bottom"/>
          </w:tcPr>
          <w:p>
            <w:pPr>
              <w:pStyle w:val="TableContents"/>
              <w:spacing w:before="0" w:after="283"/>
              <w:rPr/>
            </w:pPr>
            <w:r>
              <w:rPr/>
              <w:t> </w:t>
            </w:r>
          </w:p>
        </w:tc>
        <w:tc>
          <w:tcPr>
            <w:tcW w:w="1062" w:type="dxa"/>
            <w:gridSpan w:val="2"/>
            <w:tcBorders/>
            <w:shd w:fill="auto" w:val="clear"/>
            <w:vAlign w:val="bottom"/>
          </w:tcPr>
          <w:p>
            <w:pPr>
              <w:pStyle w:val="TableContents"/>
              <w:spacing w:before="0" w:after="283"/>
              <w:jc w:val="center"/>
              <w:rPr>
                <w:b/>
              </w:rPr>
            </w:pPr>
            <w:r>
              <w:rPr>
                <w:b/>
              </w:rPr>
              <w:t>June 30,</w:t>
            </w:r>
          </w:p>
        </w:tc>
        <w:tc>
          <w:tcPr>
            <w:tcW w:w="119" w:type="dxa"/>
            <w:tcBorders/>
            <w:shd w:fill="auto" w:val="clear"/>
            <w:vAlign w:val="bottom"/>
          </w:tcPr>
          <w:p>
            <w:pPr>
              <w:pStyle w:val="TableContents"/>
              <w:spacing w:before="0" w:after="283"/>
              <w:rPr/>
            </w:pPr>
            <w:r>
              <w:rPr/>
              <w:t> </w:t>
            </w:r>
          </w:p>
        </w:tc>
        <w:tc>
          <w:tcPr>
            <w:tcW w:w="437" w:type="dxa"/>
            <w:tcBorders/>
            <w:shd w:fill="auto" w:val="clear"/>
            <w:vAlign w:val="bottom"/>
          </w:tcPr>
          <w:p>
            <w:pPr>
              <w:pStyle w:val="TableContents"/>
              <w:spacing w:before="0" w:after="283"/>
              <w:rPr/>
            </w:pPr>
            <w:r>
              <w:rPr/>
              <w:t> </w:t>
            </w:r>
          </w:p>
        </w:tc>
        <w:tc>
          <w:tcPr>
            <w:tcW w:w="1425" w:type="dxa"/>
            <w:gridSpan w:val="2"/>
            <w:tcBorders/>
            <w:shd w:fill="auto" w:val="clear"/>
            <w:vAlign w:val="bottom"/>
          </w:tcPr>
          <w:p>
            <w:pPr>
              <w:pStyle w:val="TableContents"/>
              <w:spacing w:before="0" w:after="283"/>
              <w:jc w:val="center"/>
              <w:rPr>
                <w:b/>
              </w:rPr>
            </w:pPr>
            <w:r>
              <w:rPr>
                <w:b/>
              </w:rPr>
              <w:t>December 31,</w:t>
            </w:r>
          </w:p>
        </w:tc>
        <w:tc>
          <w:tcPr>
            <w:tcW w:w="124" w:type="dxa"/>
            <w:tcBorders/>
            <w:shd w:fill="auto" w:val="clear"/>
            <w:vAlign w:val="bottom"/>
          </w:tcPr>
          <w:p>
            <w:pPr>
              <w:pStyle w:val="TableContents"/>
              <w:spacing w:before="0" w:after="283"/>
              <w:rPr/>
            </w:pPr>
            <w:r>
              <w:rPr/>
              <w:t> </w:t>
            </w:r>
          </w:p>
        </w:tc>
      </w:tr>
      <w:tr>
        <w:trPr/>
        <w:tc>
          <w:tcPr>
            <w:tcW w:w="6601" w:type="dxa"/>
            <w:tcBorders/>
            <w:shd w:fill="auto" w:val="clear"/>
            <w:vAlign w:val="bottom"/>
          </w:tcPr>
          <w:p>
            <w:pPr>
              <w:pStyle w:val="TableContents"/>
              <w:spacing w:before="0" w:after="283"/>
              <w:rPr/>
            </w:pPr>
            <w:r>
              <w:rPr/>
              <w:t> </w:t>
            </w:r>
          </w:p>
        </w:tc>
        <w:tc>
          <w:tcPr>
            <w:tcW w:w="437" w:type="dxa"/>
            <w:tcBorders/>
            <w:shd w:fill="auto" w:val="clear"/>
            <w:vAlign w:val="bottom"/>
          </w:tcPr>
          <w:p>
            <w:pPr>
              <w:pStyle w:val="TableContents"/>
              <w:spacing w:before="0" w:after="283"/>
              <w:rPr/>
            </w:pPr>
            <w:r>
              <w:rPr/>
              <w:t> </w:t>
            </w:r>
          </w:p>
        </w:tc>
        <w:tc>
          <w:tcPr>
            <w:tcW w:w="1062" w:type="dxa"/>
            <w:gridSpan w:val="2"/>
            <w:tcBorders>
              <w:bottom w:val="single" w:sz="2" w:space="0" w:color="000000"/>
            </w:tcBorders>
            <w:shd w:fill="auto" w:val="clear"/>
            <w:tcMar>
              <w:bottom w:w="28" w:type="dxa"/>
            </w:tcMar>
            <w:vAlign w:val="bottom"/>
          </w:tcPr>
          <w:p>
            <w:pPr>
              <w:pStyle w:val="TableContents"/>
              <w:spacing w:before="0" w:after="283"/>
              <w:jc w:val="center"/>
              <w:rPr>
                <w:b/>
              </w:rPr>
            </w:pPr>
            <w:r>
              <w:rPr>
                <w:b/>
              </w:rPr>
              <w:t>2006</w:t>
            </w:r>
          </w:p>
        </w:tc>
        <w:tc>
          <w:tcPr>
            <w:tcW w:w="119" w:type="dxa"/>
            <w:tcBorders/>
            <w:shd w:fill="auto" w:val="clear"/>
            <w:vAlign w:val="bottom"/>
          </w:tcPr>
          <w:p>
            <w:pPr>
              <w:pStyle w:val="TableContents"/>
              <w:spacing w:before="0" w:after="283"/>
              <w:rPr/>
            </w:pPr>
            <w:r>
              <w:rPr/>
              <w:t> </w:t>
            </w:r>
          </w:p>
        </w:tc>
        <w:tc>
          <w:tcPr>
            <w:tcW w:w="437" w:type="dxa"/>
            <w:tcBorders/>
            <w:shd w:fill="auto" w:val="clear"/>
            <w:vAlign w:val="bottom"/>
          </w:tcPr>
          <w:p>
            <w:pPr>
              <w:pStyle w:val="TableContents"/>
              <w:spacing w:before="0" w:after="283"/>
              <w:rPr/>
            </w:pPr>
            <w:r>
              <w:rPr/>
              <w:t> </w:t>
            </w:r>
          </w:p>
        </w:tc>
        <w:tc>
          <w:tcPr>
            <w:tcW w:w="1425" w:type="dxa"/>
            <w:gridSpan w:val="2"/>
            <w:tcBorders>
              <w:bottom w:val="single" w:sz="2" w:space="0" w:color="000000"/>
            </w:tcBorders>
            <w:shd w:fill="auto" w:val="clear"/>
            <w:tcMar>
              <w:bottom w:w="28" w:type="dxa"/>
            </w:tcMar>
            <w:vAlign w:val="bottom"/>
          </w:tcPr>
          <w:p>
            <w:pPr>
              <w:pStyle w:val="TableContents"/>
              <w:spacing w:before="0" w:after="283"/>
              <w:jc w:val="center"/>
              <w:rPr>
                <w:b/>
              </w:rPr>
            </w:pPr>
            <w:r>
              <w:rPr>
                <w:b/>
              </w:rPr>
              <w:t>2005</w:t>
            </w:r>
          </w:p>
        </w:tc>
        <w:tc>
          <w:tcPr>
            <w:tcW w:w="124" w:type="dxa"/>
            <w:tcBorders/>
            <w:shd w:fill="auto" w:val="clear"/>
            <w:vAlign w:val="bottom"/>
          </w:tcPr>
          <w:p>
            <w:pPr>
              <w:pStyle w:val="TableContents"/>
              <w:spacing w:before="0" w:after="283"/>
              <w:rPr/>
            </w:pPr>
            <w:r>
              <w:rPr/>
              <w:t> </w:t>
            </w:r>
          </w:p>
        </w:tc>
      </w:tr>
      <w:tr>
        <w:trPr/>
        <w:tc>
          <w:tcPr>
            <w:tcW w:w="6601" w:type="dxa"/>
            <w:tcBorders/>
            <w:shd w:fill="auto" w:val="clear"/>
            <w:vAlign w:val="bottom"/>
          </w:tcPr>
          <w:p>
            <w:pPr>
              <w:pStyle w:val="TableContents"/>
              <w:spacing w:before="0" w:after="283"/>
              <w:rPr/>
            </w:pPr>
            <w:r>
              <w:rPr/>
              <w:t> </w:t>
            </w:r>
          </w:p>
        </w:tc>
        <w:tc>
          <w:tcPr>
            <w:tcW w:w="437" w:type="dxa"/>
            <w:tcBorders/>
            <w:shd w:fill="auto" w:val="clear"/>
            <w:vAlign w:val="bottom"/>
          </w:tcPr>
          <w:p>
            <w:pPr>
              <w:pStyle w:val="TableContents"/>
              <w:spacing w:before="0" w:after="283"/>
              <w:rPr/>
            </w:pPr>
            <w:r>
              <w:rPr/>
              <w:t> </w:t>
            </w:r>
          </w:p>
        </w:tc>
        <w:tc>
          <w:tcPr>
            <w:tcW w:w="3043" w:type="dxa"/>
            <w:gridSpan w:val="6"/>
            <w:tcBorders/>
            <w:shd w:fill="auto" w:val="clear"/>
            <w:vAlign w:val="bottom"/>
          </w:tcPr>
          <w:p>
            <w:pPr>
              <w:pStyle w:val="TableContents"/>
              <w:spacing w:before="0" w:after="283"/>
              <w:jc w:val="center"/>
              <w:rPr>
                <w:b/>
              </w:rPr>
            </w:pPr>
            <w:r>
              <w:rPr>
                <w:b/>
              </w:rPr>
              <w:t>(in thousands)</w:t>
            </w:r>
          </w:p>
        </w:tc>
        <w:tc>
          <w:tcPr>
            <w:tcW w:w="124" w:type="dxa"/>
            <w:tcBorders/>
            <w:shd w:fill="auto" w:val="clear"/>
            <w:vAlign w:val="bottom"/>
          </w:tcPr>
          <w:p>
            <w:pPr>
              <w:pStyle w:val="TableContents"/>
              <w:spacing w:before="0" w:after="283"/>
              <w:rPr/>
            </w:pPr>
            <w:r>
              <w:rPr/>
              <w:t> </w:t>
            </w:r>
          </w:p>
        </w:tc>
      </w:tr>
      <w:tr>
        <w:trPr/>
        <w:tc>
          <w:tcPr>
            <w:tcW w:w="6601" w:type="dxa"/>
            <w:tcBorders/>
            <w:shd w:fill="CCEEFF" w:val="clear"/>
            <w:vAlign w:val="bottom"/>
          </w:tcPr>
          <w:p>
            <w:pPr>
              <w:pStyle w:val="TableContents"/>
              <w:spacing w:before="0" w:after="0"/>
              <w:ind w:left="225" w:right="0" w:hanging="225"/>
              <w:rPr/>
            </w:pPr>
            <w:r>
              <w:rPr/>
              <w:t>Raw materials</w:t>
            </w:r>
          </w:p>
        </w:tc>
        <w:tc>
          <w:tcPr>
            <w:tcW w:w="437" w:type="dxa"/>
            <w:tcBorders/>
            <w:shd w:fill="CCEEFF" w:val="clear"/>
            <w:vAlign w:val="bottom"/>
          </w:tcPr>
          <w:p>
            <w:pPr>
              <w:pStyle w:val="TableContents"/>
              <w:spacing w:before="0" w:after="283"/>
              <w:rPr/>
            </w:pPr>
            <w:r>
              <w:rPr/>
              <w:t> </w:t>
            </w:r>
          </w:p>
        </w:tc>
        <w:tc>
          <w:tcPr>
            <w:tcW w:w="179" w:type="dxa"/>
            <w:tcBorders/>
            <w:shd w:fill="CCEEFF" w:val="clear"/>
            <w:vAlign w:val="bottom"/>
          </w:tcPr>
          <w:p>
            <w:pPr>
              <w:pStyle w:val="TableContents"/>
              <w:spacing w:before="0" w:after="283"/>
              <w:jc w:val="left"/>
              <w:rPr/>
            </w:pPr>
            <w:r>
              <w:rPr/>
              <w:t>$</w:t>
            </w:r>
          </w:p>
        </w:tc>
        <w:tc>
          <w:tcPr>
            <w:tcW w:w="883" w:type="dxa"/>
            <w:tcBorders/>
            <w:shd w:fill="CCEEFF" w:val="clear"/>
            <w:vAlign w:val="bottom"/>
          </w:tcPr>
          <w:p>
            <w:pPr>
              <w:pStyle w:val="TableContents"/>
              <w:spacing w:before="0" w:after="283"/>
              <w:jc w:val="right"/>
              <w:rPr/>
            </w:pPr>
            <w:r>
              <w:rPr/>
              <w:t>24,862</w:t>
            </w:r>
          </w:p>
        </w:tc>
        <w:tc>
          <w:tcPr>
            <w:tcW w:w="119" w:type="dxa"/>
            <w:tcBorders/>
            <w:shd w:fill="CCEEFF" w:val="clear"/>
            <w:vAlign w:val="bottom"/>
          </w:tcPr>
          <w:p>
            <w:pPr>
              <w:pStyle w:val="TableContents"/>
              <w:spacing w:before="0" w:after="283"/>
              <w:rPr/>
            </w:pPr>
            <w:r>
              <w:rPr/>
              <w:t> </w:t>
            </w:r>
          </w:p>
        </w:tc>
        <w:tc>
          <w:tcPr>
            <w:tcW w:w="437" w:type="dxa"/>
            <w:tcBorders/>
            <w:shd w:fill="CCEEFF" w:val="clear"/>
            <w:vAlign w:val="bottom"/>
          </w:tcPr>
          <w:p>
            <w:pPr>
              <w:pStyle w:val="TableContents"/>
              <w:spacing w:before="0" w:after="283"/>
              <w:rPr/>
            </w:pPr>
            <w:r>
              <w:rPr/>
              <w:t> </w:t>
            </w:r>
          </w:p>
        </w:tc>
        <w:tc>
          <w:tcPr>
            <w:tcW w:w="241" w:type="dxa"/>
            <w:tcBorders/>
            <w:shd w:fill="CCEEFF" w:val="clear"/>
            <w:vAlign w:val="bottom"/>
          </w:tcPr>
          <w:p>
            <w:pPr>
              <w:pStyle w:val="TableContents"/>
              <w:spacing w:before="0" w:after="283"/>
              <w:jc w:val="left"/>
              <w:rPr/>
            </w:pPr>
            <w:r>
              <w:rPr/>
              <w:t>$</w:t>
            </w:r>
          </w:p>
        </w:tc>
        <w:tc>
          <w:tcPr>
            <w:tcW w:w="1184" w:type="dxa"/>
            <w:tcBorders/>
            <w:shd w:fill="CCEEFF" w:val="clear"/>
            <w:vAlign w:val="bottom"/>
          </w:tcPr>
          <w:p>
            <w:pPr>
              <w:pStyle w:val="TableContents"/>
              <w:spacing w:before="0" w:after="283"/>
              <w:jc w:val="right"/>
              <w:rPr/>
            </w:pPr>
            <w:r>
              <w:rPr/>
              <w:t>23,271</w:t>
            </w:r>
          </w:p>
        </w:tc>
        <w:tc>
          <w:tcPr>
            <w:tcW w:w="124" w:type="dxa"/>
            <w:tcBorders/>
            <w:shd w:fill="CCEEFF" w:val="clear"/>
            <w:vAlign w:val="bottom"/>
          </w:tcPr>
          <w:p>
            <w:pPr>
              <w:pStyle w:val="TableContents"/>
              <w:spacing w:before="0" w:after="283"/>
              <w:rPr/>
            </w:pPr>
            <w:r>
              <w:rPr/>
              <w:t> </w:t>
            </w:r>
          </w:p>
        </w:tc>
      </w:tr>
      <w:tr>
        <w:trPr/>
        <w:tc>
          <w:tcPr>
            <w:tcW w:w="6601" w:type="dxa"/>
            <w:tcBorders/>
            <w:shd w:fill="auto" w:val="clear"/>
            <w:vAlign w:val="bottom"/>
          </w:tcPr>
          <w:p>
            <w:pPr>
              <w:pStyle w:val="TableContents"/>
              <w:spacing w:before="0" w:after="0"/>
              <w:ind w:left="225" w:right="0" w:hanging="225"/>
              <w:rPr/>
            </w:pPr>
            <w:r>
              <w:rPr/>
              <w:t>Work in process</w:t>
            </w:r>
          </w:p>
        </w:tc>
        <w:tc>
          <w:tcPr>
            <w:tcW w:w="437" w:type="dxa"/>
            <w:tcBorders/>
            <w:shd w:fill="auto" w:val="clear"/>
            <w:vAlign w:val="bottom"/>
          </w:tcPr>
          <w:p>
            <w:pPr>
              <w:pStyle w:val="TableContents"/>
              <w:spacing w:before="0" w:after="283"/>
              <w:rPr/>
            </w:pPr>
            <w:r>
              <w:rPr/>
              <w:t> </w:t>
            </w:r>
          </w:p>
        </w:tc>
        <w:tc>
          <w:tcPr>
            <w:tcW w:w="179" w:type="dxa"/>
            <w:tcBorders/>
            <w:shd w:fill="auto" w:val="clear"/>
            <w:vAlign w:val="bottom"/>
          </w:tcPr>
          <w:p>
            <w:pPr>
              <w:pStyle w:val="TableContents"/>
              <w:spacing w:before="0" w:after="283"/>
              <w:rPr/>
            </w:pPr>
            <w:r>
              <w:rPr/>
              <w:t> </w:t>
            </w:r>
          </w:p>
        </w:tc>
        <w:tc>
          <w:tcPr>
            <w:tcW w:w="883" w:type="dxa"/>
            <w:tcBorders/>
            <w:shd w:fill="auto" w:val="clear"/>
            <w:vAlign w:val="bottom"/>
          </w:tcPr>
          <w:p>
            <w:pPr>
              <w:pStyle w:val="TableContents"/>
              <w:spacing w:before="0" w:after="283"/>
              <w:jc w:val="right"/>
              <w:rPr/>
            </w:pPr>
            <w:r>
              <w:rPr/>
              <w:t>16,351</w:t>
            </w:r>
          </w:p>
        </w:tc>
        <w:tc>
          <w:tcPr>
            <w:tcW w:w="119" w:type="dxa"/>
            <w:tcBorders/>
            <w:shd w:fill="auto" w:val="clear"/>
            <w:vAlign w:val="bottom"/>
          </w:tcPr>
          <w:p>
            <w:pPr>
              <w:pStyle w:val="TableContents"/>
              <w:spacing w:before="0" w:after="283"/>
              <w:rPr/>
            </w:pPr>
            <w:r>
              <w:rPr/>
              <w:t> </w:t>
            </w:r>
          </w:p>
        </w:tc>
        <w:tc>
          <w:tcPr>
            <w:tcW w:w="437" w:type="dxa"/>
            <w:tcBorders/>
            <w:shd w:fill="auto" w:val="clear"/>
            <w:vAlign w:val="bottom"/>
          </w:tcPr>
          <w:p>
            <w:pPr>
              <w:pStyle w:val="TableContents"/>
              <w:spacing w:before="0" w:after="283"/>
              <w:rPr/>
            </w:pPr>
            <w:r>
              <w:rPr/>
              <w:t> </w:t>
            </w:r>
          </w:p>
        </w:tc>
        <w:tc>
          <w:tcPr>
            <w:tcW w:w="241" w:type="dxa"/>
            <w:tcBorders/>
            <w:shd w:fill="auto" w:val="clear"/>
            <w:vAlign w:val="bottom"/>
          </w:tcPr>
          <w:p>
            <w:pPr>
              <w:pStyle w:val="TableContents"/>
              <w:spacing w:before="0" w:after="283"/>
              <w:rPr/>
            </w:pPr>
            <w:r>
              <w:rPr/>
              <w:t> </w:t>
            </w:r>
          </w:p>
        </w:tc>
        <w:tc>
          <w:tcPr>
            <w:tcW w:w="1184" w:type="dxa"/>
            <w:tcBorders/>
            <w:shd w:fill="auto" w:val="clear"/>
            <w:vAlign w:val="bottom"/>
          </w:tcPr>
          <w:p>
            <w:pPr>
              <w:pStyle w:val="TableContents"/>
              <w:spacing w:before="0" w:after="283"/>
              <w:jc w:val="right"/>
              <w:rPr/>
            </w:pPr>
            <w:r>
              <w:rPr/>
              <w:t>14,582</w:t>
            </w:r>
          </w:p>
        </w:tc>
        <w:tc>
          <w:tcPr>
            <w:tcW w:w="124" w:type="dxa"/>
            <w:tcBorders/>
            <w:shd w:fill="auto" w:val="clear"/>
            <w:vAlign w:val="bottom"/>
          </w:tcPr>
          <w:p>
            <w:pPr>
              <w:pStyle w:val="TableContents"/>
              <w:spacing w:before="0" w:after="283"/>
              <w:rPr/>
            </w:pPr>
            <w:r>
              <w:rPr/>
              <w:t> </w:t>
            </w:r>
          </w:p>
        </w:tc>
      </w:tr>
      <w:tr>
        <w:trPr/>
        <w:tc>
          <w:tcPr>
            <w:tcW w:w="6601" w:type="dxa"/>
            <w:tcBorders/>
            <w:shd w:fill="auto" w:val="clear"/>
            <w:vAlign w:val="center"/>
          </w:tcPr>
          <w:p>
            <w:pPr>
              <w:pStyle w:val="TableContents"/>
              <w:spacing w:before="0" w:after="0"/>
              <w:ind w:left="225" w:right="0" w:hanging="225"/>
              <w:rPr/>
            </w:pPr>
            <w:r>
              <w:rPr/>
              <w:t> </w:t>
            </w:r>
          </w:p>
        </w:tc>
        <w:tc>
          <w:tcPr>
            <w:tcW w:w="437" w:type="dxa"/>
            <w:tcBorders/>
            <w:shd w:fill="auto" w:val="clear"/>
            <w:vAlign w:val="center"/>
          </w:tcPr>
          <w:p>
            <w:pPr>
              <w:pStyle w:val="TableContents"/>
              <w:spacing w:before="0" w:after="283"/>
              <w:rPr/>
            </w:pPr>
            <w:r>
              <w:rPr/>
              <w:t> </w:t>
            </w:r>
          </w:p>
        </w:tc>
        <w:tc>
          <w:tcPr>
            <w:tcW w:w="1062"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19" w:type="dxa"/>
            <w:tcBorders/>
            <w:shd w:fill="auto" w:val="clear"/>
            <w:vAlign w:val="center"/>
          </w:tcPr>
          <w:p>
            <w:pPr>
              <w:pStyle w:val="TableContents"/>
              <w:spacing w:before="0" w:after="283"/>
              <w:rPr/>
            </w:pPr>
            <w:r>
              <w:rPr/>
              <w:t> </w:t>
            </w:r>
          </w:p>
        </w:tc>
        <w:tc>
          <w:tcPr>
            <w:tcW w:w="437" w:type="dxa"/>
            <w:tcBorders/>
            <w:shd w:fill="auto" w:val="clear"/>
            <w:vAlign w:val="center"/>
          </w:tcPr>
          <w:p>
            <w:pPr>
              <w:pStyle w:val="TableContents"/>
              <w:spacing w:before="0" w:after="283"/>
              <w:rPr/>
            </w:pPr>
            <w:r>
              <w:rPr/>
              <w:t> </w:t>
            </w:r>
          </w:p>
        </w:tc>
        <w:tc>
          <w:tcPr>
            <w:tcW w:w="1425"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24" w:type="dxa"/>
            <w:tcBorders/>
            <w:shd w:fill="auto" w:val="clear"/>
            <w:vAlign w:val="center"/>
          </w:tcPr>
          <w:p>
            <w:pPr>
              <w:pStyle w:val="TableContents"/>
              <w:spacing w:before="0" w:after="283"/>
              <w:rPr/>
            </w:pPr>
            <w:r>
              <w:rPr/>
              <w:t> </w:t>
            </w:r>
          </w:p>
        </w:tc>
      </w:tr>
      <w:tr>
        <w:trPr/>
        <w:tc>
          <w:tcPr>
            <w:tcW w:w="6601" w:type="dxa"/>
            <w:tcBorders/>
            <w:shd w:fill="CCEEFF" w:val="clear"/>
            <w:vAlign w:val="bottom"/>
          </w:tcPr>
          <w:p>
            <w:pPr>
              <w:pStyle w:val="TableContents"/>
              <w:spacing w:before="0" w:after="0"/>
              <w:ind w:left="225" w:right="0" w:hanging="225"/>
              <w:rPr/>
            </w:pPr>
            <w:r>
              <w:rPr/>
              <w:t>Inventories</w:t>
            </w:r>
          </w:p>
        </w:tc>
        <w:tc>
          <w:tcPr>
            <w:tcW w:w="437" w:type="dxa"/>
            <w:tcBorders/>
            <w:shd w:fill="CCEEFF" w:val="clear"/>
            <w:vAlign w:val="bottom"/>
          </w:tcPr>
          <w:p>
            <w:pPr>
              <w:pStyle w:val="TableContents"/>
              <w:spacing w:before="0" w:after="283"/>
              <w:rPr/>
            </w:pPr>
            <w:r>
              <w:rPr/>
              <w:t> </w:t>
            </w:r>
          </w:p>
        </w:tc>
        <w:tc>
          <w:tcPr>
            <w:tcW w:w="179" w:type="dxa"/>
            <w:tcBorders/>
            <w:shd w:fill="CCEEFF" w:val="clear"/>
            <w:vAlign w:val="bottom"/>
          </w:tcPr>
          <w:p>
            <w:pPr>
              <w:pStyle w:val="TableContents"/>
              <w:spacing w:before="0" w:after="283"/>
              <w:jc w:val="left"/>
              <w:rPr/>
            </w:pPr>
            <w:r>
              <w:rPr/>
              <w:t>$</w:t>
            </w:r>
          </w:p>
        </w:tc>
        <w:tc>
          <w:tcPr>
            <w:tcW w:w="883" w:type="dxa"/>
            <w:tcBorders/>
            <w:shd w:fill="CCEEFF" w:val="clear"/>
            <w:vAlign w:val="bottom"/>
          </w:tcPr>
          <w:p>
            <w:pPr>
              <w:pStyle w:val="TableContents"/>
              <w:spacing w:before="0" w:after="283"/>
              <w:jc w:val="right"/>
              <w:rPr/>
            </w:pPr>
            <w:r>
              <w:rPr/>
              <w:t>41,213</w:t>
            </w:r>
          </w:p>
        </w:tc>
        <w:tc>
          <w:tcPr>
            <w:tcW w:w="119" w:type="dxa"/>
            <w:tcBorders/>
            <w:shd w:fill="CCEEFF" w:val="clear"/>
            <w:vAlign w:val="bottom"/>
          </w:tcPr>
          <w:p>
            <w:pPr>
              <w:pStyle w:val="TableContents"/>
              <w:spacing w:before="0" w:after="283"/>
              <w:rPr/>
            </w:pPr>
            <w:r>
              <w:rPr/>
              <w:t> </w:t>
            </w:r>
          </w:p>
        </w:tc>
        <w:tc>
          <w:tcPr>
            <w:tcW w:w="437" w:type="dxa"/>
            <w:tcBorders/>
            <w:shd w:fill="CCEEFF" w:val="clear"/>
            <w:vAlign w:val="bottom"/>
          </w:tcPr>
          <w:p>
            <w:pPr>
              <w:pStyle w:val="TableContents"/>
              <w:spacing w:before="0" w:after="283"/>
              <w:rPr/>
            </w:pPr>
            <w:r>
              <w:rPr/>
              <w:t> </w:t>
            </w:r>
          </w:p>
        </w:tc>
        <w:tc>
          <w:tcPr>
            <w:tcW w:w="241" w:type="dxa"/>
            <w:tcBorders/>
            <w:shd w:fill="CCEEFF" w:val="clear"/>
            <w:vAlign w:val="bottom"/>
          </w:tcPr>
          <w:p>
            <w:pPr>
              <w:pStyle w:val="TableContents"/>
              <w:spacing w:before="0" w:after="283"/>
              <w:jc w:val="left"/>
              <w:rPr/>
            </w:pPr>
            <w:r>
              <w:rPr/>
              <w:t>$</w:t>
            </w:r>
          </w:p>
        </w:tc>
        <w:tc>
          <w:tcPr>
            <w:tcW w:w="1184" w:type="dxa"/>
            <w:tcBorders/>
            <w:shd w:fill="CCEEFF" w:val="clear"/>
            <w:vAlign w:val="bottom"/>
          </w:tcPr>
          <w:p>
            <w:pPr>
              <w:pStyle w:val="TableContents"/>
              <w:spacing w:before="0" w:after="283"/>
              <w:jc w:val="right"/>
              <w:rPr/>
            </w:pPr>
            <w:r>
              <w:rPr/>
              <w:t>37,853</w:t>
            </w:r>
          </w:p>
        </w:tc>
        <w:tc>
          <w:tcPr>
            <w:tcW w:w="124" w:type="dxa"/>
            <w:tcBorders/>
            <w:shd w:fill="CCEEFF" w:val="clear"/>
            <w:vAlign w:val="bottom"/>
          </w:tcPr>
          <w:p>
            <w:pPr>
              <w:pStyle w:val="TableContents"/>
              <w:spacing w:before="0" w:after="283"/>
              <w:rPr/>
            </w:pPr>
            <w:r>
              <w:rPr/>
              <w:t> </w:t>
            </w:r>
          </w:p>
        </w:tc>
      </w:tr>
      <w:tr>
        <w:trPr/>
        <w:tc>
          <w:tcPr>
            <w:tcW w:w="6601" w:type="dxa"/>
            <w:tcBorders/>
            <w:shd w:fill="auto" w:val="clear"/>
            <w:vAlign w:val="center"/>
          </w:tcPr>
          <w:p>
            <w:pPr>
              <w:pStyle w:val="TableContents"/>
              <w:spacing w:before="0" w:after="0"/>
              <w:ind w:left="225" w:right="0" w:hanging="225"/>
              <w:rPr/>
            </w:pPr>
            <w:r>
              <w:rPr/>
              <w:t> </w:t>
            </w:r>
          </w:p>
        </w:tc>
        <w:tc>
          <w:tcPr>
            <w:tcW w:w="437" w:type="dxa"/>
            <w:tcBorders/>
            <w:shd w:fill="auto" w:val="clear"/>
            <w:vAlign w:val="center"/>
          </w:tcPr>
          <w:p>
            <w:pPr>
              <w:pStyle w:val="TableContents"/>
              <w:spacing w:before="0" w:after="283"/>
              <w:rPr/>
            </w:pPr>
            <w:r>
              <w:rPr/>
              <w:t> </w:t>
            </w:r>
          </w:p>
        </w:tc>
        <w:tc>
          <w:tcPr>
            <w:tcW w:w="1062"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19" w:type="dxa"/>
            <w:tcBorders/>
            <w:shd w:fill="auto" w:val="clear"/>
            <w:vAlign w:val="center"/>
          </w:tcPr>
          <w:p>
            <w:pPr>
              <w:pStyle w:val="TableContents"/>
              <w:spacing w:before="0" w:after="283"/>
              <w:rPr/>
            </w:pPr>
            <w:r>
              <w:rPr/>
              <w:t> </w:t>
            </w:r>
          </w:p>
        </w:tc>
        <w:tc>
          <w:tcPr>
            <w:tcW w:w="437" w:type="dxa"/>
            <w:tcBorders/>
            <w:shd w:fill="auto" w:val="clear"/>
            <w:vAlign w:val="center"/>
          </w:tcPr>
          <w:p>
            <w:pPr>
              <w:pStyle w:val="TableContents"/>
              <w:spacing w:before="0" w:after="283"/>
              <w:rPr/>
            </w:pPr>
            <w:r>
              <w:rPr/>
              <w:t> </w:t>
            </w:r>
          </w:p>
        </w:tc>
        <w:tc>
          <w:tcPr>
            <w:tcW w:w="1425"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24" w:type="dxa"/>
            <w:tcBorders/>
            <w:shd w:fill="auto" w:val="clear"/>
            <w:vAlign w:val="center"/>
          </w:tcPr>
          <w:p>
            <w:pPr>
              <w:pStyle w:val="TableContents"/>
              <w:spacing w:before="0" w:after="283"/>
              <w:rPr/>
            </w:pPr>
            <w:r>
              <w:rPr/>
              <w:t> </w:t>
            </w:r>
          </w:p>
        </w:tc>
      </w:tr>
    </w:tbl>
    <w:p>
      <w:pPr>
        <w:pStyle w:val="TextBody"/>
        <w:spacing w:before="240" w:after="283"/>
        <w:jc w:val="left"/>
        <w:rPr>
          <w:rFonts w:ascii="Times New Roman;Times;serif" w:hAnsi="Times New Roman;Times;serif"/>
          <w:sz w:val="17"/>
        </w:rPr>
      </w:pPr>
      <w:r>
        <w:rPr>
          <w:rFonts w:ascii="Times New Roman;Times;serif" w:hAnsi="Times New Roman;Times;serif"/>
          <w:b/>
          <w:sz w:val="17"/>
        </w:rPr>
        <w:t>Note 6. Property and Equipment</w:t>
      </w:r>
      <w:r>
        <w:rPr>
          <w:rFonts w:ascii="Times New Roman;Times;serif" w:hAnsi="Times New Roman;Times;serif"/>
          <w:sz w:val="17"/>
        </w:rPr>
        <w:t xml:space="preserve"> </w:t>
      </w:r>
    </w:p>
    <w:p>
      <w:pPr>
        <w:pStyle w:val="TextBody"/>
        <w:spacing w:before="120" w:after="283"/>
        <w:jc w:val="left"/>
        <w:rPr/>
      </w:pPr>
      <w:r>
        <w:rPr/>
        <w:t>     </w:t>
      </w:r>
      <w:r>
        <w:rPr>
          <w:rFonts w:ascii="Times New Roman;Times;serif" w:hAnsi="Times New Roman;Times;serif"/>
          <w:sz w:val="17"/>
        </w:rPr>
        <w:t xml:space="preserve">Property and equipment consisted of the following: </w:t>
      </w:r>
    </w:p>
    <w:tbl>
      <w:tblPr>
        <w:tblW w:w="5000" w:type="pct"/>
        <w:jc w:val="center"/>
        <w:tblInd w:w="0" w:type="dxa"/>
        <w:tblCellMar>
          <w:top w:w="0" w:type="dxa"/>
          <w:left w:w="0" w:type="dxa"/>
          <w:bottom w:w="0" w:type="dxa"/>
          <w:right w:w="0" w:type="dxa"/>
        </w:tblCellMar>
      </w:tblPr>
      <w:tblGrid>
        <w:gridCol w:w="6466"/>
        <w:gridCol w:w="415"/>
        <w:gridCol w:w="174"/>
        <w:gridCol w:w="994"/>
        <w:gridCol w:w="142"/>
        <w:gridCol w:w="415"/>
        <w:gridCol w:w="213"/>
        <w:gridCol w:w="1240"/>
        <w:gridCol w:w="146"/>
      </w:tblGrid>
      <w:tr>
        <w:trPr/>
        <w:tc>
          <w:tcPr>
            <w:tcW w:w="6466" w:type="dxa"/>
            <w:tcBorders/>
            <w:shd w:fill="auto" w:val="clear"/>
            <w:vAlign w:val="bottom"/>
          </w:tcPr>
          <w:p>
            <w:pPr>
              <w:pStyle w:val="TableContents"/>
              <w:spacing w:before="0" w:after="283"/>
              <w:rPr/>
            </w:pPr>
            <w:r>
              <w:rPr/>
              <w:t> </w:t>
            </w:r>
          </w:p>
        </w:tc>
        <w:tc>
          <w:tcPr>
            <w:tcW w:w="415" w:type="dxa"/>
            <w:tcBorders/>
            <w:shd w:fill="auto" w:val="clear"/>
            <w:vAlign w:val="bottom"/>
          </w:tcPr>
          <w:p>
            <w:pPr>
              <w:pStyle w:val="TableContents"/>
              <w:spacing w:before="0" w:after="283"/>
              <w:rPr/>
            </w:pPr>
            <w:r>
              <w:rPr/>
              <w:t> </w:t>
            </w:r>
          </w:p>
        </w:tc>
        <w:tc>
          <w:tcPr>
            <w:tcW w:w="174" w:type="dxa"/>
            <w:tcBorders/>
            <w:shd w:fill="auto" w:val="clear"/>
            <w:vAlign w:val="bottom"/>
          </w:tcPr>
          <w:p>
            <w:pPr>
              <w:pStyle w:val="TableContents"/>
              <w:spacing w:before="0" w:after="283"/>
              <w:rPr/>
            </w:pPr>
            <w:r>
              <w:rPr/>
              <w:t> </w:t>
            </w:r>
          </w:p>
        </w:tc>
        <w:tc>
          <w:tcPr>
            <w:tcW w:w="994" w:type="dxa"/>
            <w:tcBorders/>
            <w:shd w:fill="auto" w:val="clear"/>
            <w:vAlign w:val="bottom"/>
          </w:tcPr>
          <w:p>
            <w:pPr>
              <w:pStyle w:val="TableContents"/>
              <w:spacing w:before="0" w:after="283"/>
              <w:rPr/>
            </w:pPr>
            <w:r>
              <w:rPr/>
              <w:t> </w:t>
            </w:r>
          </w:p>
        </w:tc>
        <w:tc>
          <w:tcPr>
            <w:tcW w:w="142" w:type="dxa"/>
            <w:tcBorders/>
            <w:shd w:fill="auto" w:val="clear"/>
            <w:vAlign w:val="bottom"/>
          </w:tcPr>
          <w:p>
            <w:pPr>
              <w:pStyle w:val="TableContents"/>
              <w:spacing w:before="0" w:after="283"/>
              <w:rPr/>
            </w:pPr>
            <w:r>
              <w:rPr/>
              <w:t> </w:t>
            </w:r>
          </w:p>
        </w:tc>
        <w:tc>
          <w:tcPr>
            <w:tcW w:w="415" w:type="dxa"/>
            <w:tcBorders/>
            <w:shd w:fill="auto" w:val="clear"/>
            <w:vAlign w:val="bottom"/>
          </w:tcPr>
          <w:p>
            <w:pPr>
              <w:pStyle w:val="TableContents"/>
              <w:spacing w:before="0" w:after="283"/>
              <w:rPr/>
            </w:pPr>
            <w:r>
              <w:rPr/>
              <w:t> </w:t>
            </w:r>
          </w:p>
        </w:tc>
        <w:tc>
          <w:tcPr>
            <w:tcW w:w="213" w:type="dxa"/>
            <w:tcBorders/>
            <w:shd w:fill="auto" w:val="clear"/>
            <w:vAlign w:val="bottom"/>
          </w:tcPr>
          <w:p>
            <w:pPr>
              <w:pStyle w:val="TableContents"/>
              <w:spacing w:before="0" w:after="283"/>
              <w:rPr/>
            </w:pPr>
            <w:r>
              <w:rPr/>
              <w:t> </w:t>
            </w:r>
          </w:p>
        </w:tc>
        <w:tc>
          <w:tcPr>
            <w:tcW w:w="1240" w:type="dxa"/>
            <w:tcBorders/>
            <w:shd w:fill="auto" w:val="clear"/>
            <w:vAlign w:val="bottom"/>
          </w:tcPr>
          <w:p>
            <w:pPr>
              <w:pStyle w:val="TableContents"/>
              <w:spacing w:before="0" w:after="283"/>
              <w:rPr/>
            </w:pPr>
            <w:r>
              <w:rPr/>
              <w:t> </w:t>
            </w:r>
          </w:p>
        </w:tc>
        <w:tc>
          <w:tcPr>
            <w:tcW w:w="146" w:type="dxa"/>
            <w:tcBorders/>
            <w:shd w:fill="auto" w:val="clear"/>
            <w:vAlign w:val="bottom"/>
          </w:tcPr>
          <w:p>
            <w:pPr>
              <w:pStyle w:val="TableContents"/>
              <w:spacing w:before="0" w:after="283"/>
              <w:rPr/>
            </w:pPr>
            <w:r>
              <w:rPr/>
              <w:t> </w:t>
            </w:r>
          </w:p>
        </w:tc>
      </w:tr>
      <w:tr>
        <w:trPr/>
        <w:tc>
          <w:tcPr>
            <w:tcW w:w="6466" w:type="dxa"/>
            <w:tcBorders/>
            <w:shd w:fill="auto" w:val="clear"/>
            <w:vAlign w:val="bottom"/>
          </w:tcPr>
          <w:p>
            <w:pPr>
              <w:pStyle w:val="TableContents"/>
              <w:spacing w:before="0" w:after="283"/>
              <w:rPr/>
            </w:pPr>
            <w:r>
              <w:rPr/>
              <w:t> </w:t>
            </w:r>
          </w:p>
        </w:tc>
        <w:tc>
          <w:tcPr>
            <w:tcW w:w="415" w:type="dxa"/>
            <w:tcBorders/>
            <w:shd w:fill="auto" w:val="clear"/>
            <w:vAlign w:val="bottom"/>
          </w:tcPr>
          <w:p>
            <w:pPr>
              <w:pStyle w:val="TableContents"/>
              <w:spacing w:before="0" w:after="283"/>
              <w:rPr/>
            </w:pPr>
            <w:r>
              <w:rPr/>
              <w:t> </w:t>
            </w:r>
          </w:p>
        </w:tc>
        <w:tc>
          <w:tcPr>
            <w:tcW w:w="1168" w:type="dxa"/>
            <w:gridSpan w:val="2"/>
            <w:tcBorders/>
            <w:shd w:fill="auto" w:val="clear"/>
            <w:vAlign w:val="bottom"/>
          </w:tcPr>
          <w:p>
            <w:pPr>
              <w:pStyle w:val="TableContents"/>
              <w:spacing w:before="0" w:after="283"/>
              <w:jc w:val="center"/>
              <w:rPr>
                <w:b/>
              </w:rPr>
            </w:pPr>
            <w:r>
              <w:rPr>
                <w:b/>
              </w:rPr>
              <w:t>June 30,</w:t>
            </w:r>
          </w:p>
        </w:tc>
        <w:tc>
          <w:tcPr>
            <w:tcW w:w="142" w:type="dxa"/>
            <w:tcBorders/>
            <w:shd w:fill="auto" w:val="clear"/>
            <w:vAlign w:val="bottom"/>
          </w:tcPr>
          <w:p>
            <w:pPr>
              <w:pStyle w:val="TableContents"/>
              <w:spacing w:before="0" w:after="283"/>
              <w:rPr/>
            </w:pPr>
            <w:r>
              <w:rPr/>
              <w:t> </w:t>
            </w:r>
          </w:p>
        </w:tc>
        <w:tc>
          <w:tcPr>
            <w:tcW w:w="415" w:type="dxa"/>
            <w:tcBorders/>
            <w:shd w:fill="auto" w:val="clear"/>
            <w:vAlign w:val="bottom"/>
          </w:tcPr>
          <w:p>
            <w:pPr>
              <w:pStyle w:val="TableContents"/>
              <w:spacing w:before="0" w:after="283"/>
              <w:rPr/>
            </w:pPr>
            <w:r>
              <w:rPr/>
              <w:t> </w:t>
            </w:r>
          </w:p>
        </w:tc>
        <w:tc>
          <w:tcPr>
            <w:tcW w:w="1453" w:type="dxa"/>
            <w:gridSpan w:val="2"/>
            <w:tcBorders/>
            <w:shd w:fill="auto" w:val="clear"/>
            <w:vAlign w:val="bottom"/>
          </w:tcPr>
          <w:p>
            <w:pPr>
              <w:pStyle w:val="TableContents"/>
              <w:spacing w:before="0" w:after="283"/>
              <w:jc w:val="center"/>
              <w:rPr>
                <w:b/>
              </w:rPr>
            </w:pPr>
            <w:r>
              <w:rPr>
                <w:b/>
              </w:rPr>
              <w:t>December 31,</w:t>
            </w:r>
          </w:p>
        </w:tc>
        <w:tc>
          <w:tcPr>
            <w:tcW w:w="146" w:type="dxa"/>
            <w:tcBorders/>
            <w:shd w:fill="auto" w:val="clear"/>
            <w:vAlign w:val="bottom"/>
          </w:tcPr>
          <w:p>
            <w:pPr>
              <w:pStyle w:val="TableContents"/>
              <w:spacing w:before="0" w:after="283"/>
              <w:rPr/>
            </w:pPr>
            <w:r>
              <w:rPr/>
              <w:t> </w:t>
            </w:r>
          </w:p>
        </w:tc>
      </w:tr>
      <w:tr>
        <w:trPr/>
        <w:tc>
          <w:tcPr>
            <w:tcW w:w="6466" w:type="dxa"/>
            <w:tcBorders/>
            <w:shd w:fill="auto" w:val="clear"/>
            <w:vAlign w:val="bottom"/>
          </w:tcPr>
          <w:p>
            <w:pPr>
              <w:pStyle w:val="TableContents"/>
              <w:spacing w:before="0" w:after="283"/>
              <w:rPr/>
            </w:pPr>
            <w:r>
              <w:rPr/>
              <w:t> </w:t>
            </w:r>
          </w:p>
        </w:tc>
        <w:tc>
          <w:tcPr>
            <w:tcW w:w="415" w:type="dxa"/>
            <w:tcBorders/>
            <w:shd w:fill="auto" w:val="clear"/>
            <w:vAlign w:val="bottom"/>
          </w:tcPr>
          <w:p>
            <w:pPr>
              <w:pStyle w:val="TableContents"/>
              <w:spacing w:before="0" w:after="283"/>
              <w:rPr/>
            </w:pPr>
            <w:r>
              <w:rPr/>
              <w:t> </w:t>
            </w:r>
          </w:p>
        </w:tc>
        <w:tc>
          <w:tcPr>
            <w:tcW w:w="1168" w:type="dxa"/>
            <w:gridSpan w:val="2"/>
            <w:tcBorders>
              <w:bottom w:val="single" w:sz="2" w:space="0" w:color="000000"/>
            </w:tcBorders>
            <w:shd w:fill="auto" w:val="clear"/>
            <w:tcMar>
              <w:bottom w:w="28" w:type="dxa"/>
            </w:tcMar>
            <w:vAlign w:val="bottom"/>
          </w:tcPr>
          <w:p>
            <w:pPr>
              <w:pStyle w:val="TableContents"/>
              <w:spacing w:before="0" w:after="283"/>
              <w:jc w:val="center"/>
              <w:rPr>
                <w:b/>
              </w:rPr>
            </w:pPr>
            <w:r>
              <w:rPr>
                <w:b/>
              </w:rPr>
              <w:t>2006</w:t>
            </w:r>
          </w:p>
        </w:tc>
        <w:tc>
          <w:tcPr>
            <w:tcW w:w="142" w:type="dxa"/>
            <w:tcBorders/>
            <w:shd w:fill="auto" w:val="clear"/>
            <w:vAlign w:val="bottom"/>
          </w:tcPr>
          <w:p>
            <w:pPr>
              <w:pStyle w:val="TableContents"/>
              <w:spacing w:before="0" w:after="283"/>
              <w:rPr/>
            </w:pPr>
            <w:r>
              <w:rPr/>
              <w:t> </w:t>
            </w:r>
          </w:p>
        </w:tc>
        <w:tc>
          <w:tcPr>
            <w:tcW w:w="415" w:type="dxa"/>
            <w:tcBorders/>
            <w:shd w:fill="auto" w:val="clear"/>
            <w:vAlign w:val="bottom"/>
          </w:tcPr>
          <w:p>
            <w:pPr>
              <w:pStyle w:val="TableContents"/>
              <w:spacing w:before="0" w:after="283"/>
              <w:rPr/>
            </w:pPr>
            <w:r>
              <w:rPr/>
              <w:t> </w:t>
            </w:r>
          </w:p>
        </w:tc>
        <w:tc>
          <w:tcPr>
            <w:tcW w:w="1453" w:type="dxa"/>
            <w:gridSpan w:val="2"/>
            <w:tcBorders>
              <w:bottom w:val="single" w:sz="2" w:space="0" w:color="000000"/>
            </w:tcBorders>
            <w:shd w:fill="auto" w:val="clear"/>
            <w:tcMar>
              <w:bottom w:w="28" w:type="dxa"/>
            </w:tcMar>
            <w:vAlign w:val="bottom"/>
          </w:tcPr>
          <w:p>
            <w:pPr>
              <w:pStyle w:val="TableContents"/>
              <w:spacing w:before="0" w:after="283"/>
              <w:jc w:val="center"/>
              <w:rPr>
                <w:b/>
              </w:rPr>
            </w:pPr>
            <w:r>
              <w:rPr>
                <w:b/>
              </w:rPr>
              <w:t>2005</w:t>
            </w:r>
          </w:p>
        </w:tc>
        <w:tc>
          <w:tcPr>
            <w:tcW w:w="146" w:type="dxa"/>
            <w:tcBorders/>
            <w:shd w:fill="auto" w:val="clear"/>
            <w:vAlign w:val="bottom"/>
          </w:tcPr>
          <w:p>
            <w:pPr>
              <w:pStyle w:val="TableContents"/>
              <w:spacing w:before="0" w:after="283"/>
              <w:rPr/>
            </w:pPr>
            <w:r>
              <w:rPr/>
              <w:t> </w:t>
            </w:r>
          </w:p>
        </w:tc>
      </w:tr>
      <w:tr>
        <w:trPr/>
        <w:tc>
          <w:tcPr>
            <w:tcW w:w="6466" w:type="dxa"/>
            <w:tcBorders/>
            <w:shd w:fill="auto" w:val="clear"/>
            <w:vAlign w:val="bottom"/>
          </w:tcPr>
          <w:p>
            <w:pPr>
              <w:pStyle w:val="TableContents"/>
              <w:spacing w:before="0" w:after="283"/>
              <w:rPr/>
            </w:pPr>
            <w:r>
              <w:rPr/>
              <w:t> </w:t>
            </w:r>
          </w:p>
        </w:tc>
        <w:tc>
          <w:tcPr>
            <w:tcW w:w="415" w:type="dxa"/>
            <w:tcBorders/>
            <w:shd w:fill="auto" w:val="clear"/>
            <w:vAlign w:val="bottom"/>
          </w:tcPr>
          <w:p>
            <w:pPr>
              <w:pStyle w:val="TableContents"/>
              <w:spacing w:before="0" w:after="283"/>
              <w:rPr/>
            </w:pPr>
            <w:r>
              <w:rPr/>
              <w:t> </w:t>
            </w:r>
          </w:p>
        </w:tc>
        <w:tc>
          <w:tcPr>
            <w:tcW w:w="3178" w:type="dxa"/>
            <w:gridSpan w:val="6"/>
            <w:tcBorders/>
            <w:shd w:fill="auto" w:val="clear"/>
            <w:vAlign w:val="bottom"/>
          </w:tcPr>
          <w:p>
            <w:pPr>
              <w:pStyle w:val="TableContents"/>
              <w:spacing w:before="0" w:after="283"/>
              <w:jc w:val="center"/>
              <w:rPr>
                <w:b/>
              </w:rPr>
            </w:pPr>
            <w:r>
              <w:rPr>
                <w:b/>
              </w:rPr>
              <w:t>(in thousands)</w:t>
            </w:r>
          </w:p>
        </w:tc>
        <w:tc>
          <w:tcPr>
            <w:tcW w:w="146" w:type="dxa"/>
            <w:tcBorders/>
            <w:shd w:fill="auto" w:val="clear"/>
            <w:vAlign w:val="bottom"/>
          </w:tcPr>
          <w:p>
            <w:pPr>
              <w:pStyle w:val="TableContents"/>
              <w:spacing w:before="0" w:after="283"/>
              <w:rPr/>
            </w:pPr>
            <w:r>
              <w:rPr/>
              <w:t> </w:t>
            </w:r>
          </w:p>
        </w:tc>
      </w:tr>
      <w:tr>
        <w:trPr/>
        <w:tc>
          <w:tcPr>
            <w:tcW w:w="6466" w:type="dxa"/>
            <w:tcBorders/>
            <w:shd w:fill="CCEEFF" w:val="clear"/>
            <w:vAlign w:val="bottom"/>
          </w:tcPr>
          <w:p>
            <w:pPr>
              <w:pStyle w:val="TableContents"/>
              <w:spacing w:before="0" w:after="0"/>
              <w:ind w:left="225" w:right="0" w:hanging="225"/>
              <w:rPr/>
            </w:pPr>
            <w:r>
              <w:rPr/>
              <w:t>Land</w:t>
            </w:r>
          </w:p>
        </w:tc>
        <w:tc>
          <w:tcPr>
            <w:tcW w:w="415" w:type="dxa"/>
            <w:tcBorders/>
            <w:shd w:fill="CCEEFF" w:val="clear"/>
            <w:vAlign w:val="bottom"/>
          </w:tcPr>
          <w:p>
            <w:pPr>
              <w:pStyle w:val="TableContents"/>
              <w:spacing w:before="0" w:after="283"/>
              <w:rPr/>
            </w:pPr>
            <w:r>
              <w:rPr/>
              <w:t> </w:t>
            </w:r>
          </w:p>
        </w:tc>
        <w:tc>
          <w:tcPr>
            <w:tcW w:w="174" w:type="dxa"/>
            <w:tcBorders/>
            <w:shd w:fill="CCEEFF" w:val="clear"/>
            <w:vAlign w:val="bottom"/>
          </w:tcPr>
          <w:p>
            <w:pPr>
              <w:pStyle w:val="TableContents"/>
              <w:spacing w:before="0" w:after="283"/>
              <w:jc w:val="left"/>
              <w:rPr/>
            </w:pPr>
            <w:r>
              <w:rPr/>
              <w:t>$</w:t>
            </w:r>
          </w:p>
        </w:tc>
        <w:tc>
          <w:tcPr>
            <w:tcW w:w="994" w:type="dxa"/>
            <w:tcBorders/>
            <w:shd w:fill="CCEEFF" w:val="clear"/>
            <w:vAlign w:val="bottom"/>
          </w:tcPr>
          <w:p>
            <w:pPr>
              <w:pStyle w:val="TableContents"/>
              <w:spacing w:before="0" w:after="283"/>
              <w:jc w:val="right"/>
              <w:rPr/>
            </w:pPr>
            <w:r>
              <w:rPr/>
              <w:t>25,174</w:t>
            </w:r>
          </w:p>
        </w:tc>
        <w:tc>
          <w:tcPr>
            <w:tcW w:w="142" w:type="dxa"/>
            <w:tcBorders/>
            <w:shd w:fill="CCEEFF" w:val="clear"/>
            <w:vAlign w:val="bottom"/>
          </w:tcPr>
          <w:p>
            <w:pPr>
              <w:pStyle w:val="TableContents"/>
              <w:spacing w:before="0" w:after="283"/>
              <w:rPr/>
            </w:pPr>
            <w:r>
              <w:rPr/>
              <w:t> </w:t>
            </w:r>
          </w:p>
        </w:tc>
        <w:tc>
          <w:tcPr>
            <w:tcW w:w="415" w:type="dxa"/>
            <w:tcBorders/>
            <w:shd w:fill="CCEEFF" w:val="clear"/>
            <w:vAlign w:val="bottom"/>
          </w:tcPr>
          <w:p>
            <w:pPr>
              <w:pStyle w:val="TableContents"/>
              <w:spacing w:before="0" w:after="283"/>
              <w:rPr/>
            </w:pPr>
            <w:r>
              <w:rPr/>
              <w:t> </w:t>
            </w:r>
          </w:p>
        </w:tc>
        <w:tc>
          <w:tcPr>
            <w:tcW w:w="213" w:type="dxa"/>
            <w:tcBorders/>
            <w:shd w:fill="CCEEFF" w:val="clear"/>
            <w:vAlign w:val="bottom"/>
          </w:tcPr>
          <w:p>
            <w:pPr>
              <w:pStyle w:val="TableContents"/>
              <w:spacing w:before="0" w:after="283"/>
              <w:jc w:val="left"/>
              <w:rPr/>
            </w:pPr>
            <w:r>
              <w:rPr/>
              <w:t>$</w:t>
            </w:r>
          </w:p>
        </w:tc>
        <w:tc>
          <w:tcPr>
            <w:tcW w:w="1240" w:type="dxa"/>
            <w:tcBorders/>
            <w:shd w:fill="CCEEFF" w:val="clear"/>
            <w:vAlign w:val="bottom"/>
          </w:tcPr>
          <w:p>
            <w:pPr>
              <w:pStyle w:val="TableContents"/>
              <w:spacing w:before="0" w:after="283"/>
              <w:jc w:val="right"/>
              <w:rPr/>
            </w:pPr>
            <w:r>
              <w:rPr/>
              <w:t>24,426</w:t>
            </w:r>
          </w:p>
        </w:tc>
        <w:tc>
          <w:tcPr>
            <w:tcW w:w="146" w:type="dxa"/>
            <w:tcBorders/>
            <w:shd w:fill="CCEEFF" w:val="clear"/>
            <w:vAlign w:val="bottom"/>
          </w:tcPr>
          <w:p>
            <w:pPr>
              <w:pStyle w:val="TableContents"/>
              <w:spacing w:before="0" w:after="283"/>
              <w:rPr/>
            </w:pPr>
            <w:r>
              <w:rPr/>
              <w:t> </w:t>
            </w:r>
          </w:p>
        </w:tc>
      </w:tr>
      <w:tr>
        <w:trPr/>
        <w:tc>
          <w:tcPr>
            <w:tcW w:w="6466" w:type="dxa"/>
            <w:tcBorders/>
            <w:shd w:fill="auto" w:val="clear"/>
            <w:vAlign w:val="bottom"/>
          </w:tcPr>
          <w:p>
            <w:pPr>
              <w:pStyle w:val="TableContents"/>
              <w:spacing w:before="0" w:after="0"/>
              <w:ind w:left="225" w:right="0" w:hanging="225"/>
              <w:rPr/>
            </w:pPr>
            <w:r>
              <w:rPr/>
              <w:t>Buildings and leasehold improvements</w:t>
            </w:r>
          </w:p>
        </w:tc>
        <w:tc>
          <w:tcPr>
            <w:tcW w:w="415" w:type="dxa"/>
            <w:tcBorders/>
            <w:shd w:fill="auto" w:val="clear"/>
            <w:vAlign w:val="bottom"/>
          </w:tcPr>
          <w:p>
            <w:pPr>
              <w:pStyle w:val="TableContents"/>
              <w:spacing w:before="0" w:after="283"/>
              <w:rPr/>
            </w:pPr>
            <w:r>
              <w:rPr/>
              <w:t> </w:t>
            </w:r>
          </w:p>
        </w:tc>
        <w:tc>
          <w:tcPr>
            <w:tcW w:w="174" w:type="dxa"/>
            <w:tcBorders/>
            <w:shd w:fill="auto" w:val="clear"/>
            <w:vAlign w:val="bottom"/>
          </w:tcPr>
          <w:p>
            <w:pPr>
              <w:pStyle w:val="TableContents"/>
              <w:spacing w:before="0" w:after="283"/>
              <w:rPr/>
            </w:pPr>
            <w:r>
              <w:rPr/>
              <w:t> </w:t>
            </w:r>
          </w:p>
        </w:tc>
        <w:tc>
          <w:tcPr>
            <w:tcW w:w="994" w:type="dxa"/>
            <w:tcBorders/>
            <w:shd w:fill="auto" w:val="clear"/>
            <w:vAlign w:val="bottom"/>
          </w:tcPr>
          <w:p>
            <w:pPr>
              <w:pStyle w:val="TableContents"/>
              <w:spacing w:before="0" w:after="283"/>
              <w:jc w:val="right"/>
              <w:rPr/>
            </w:pPr>
            <w:r>
              <w:rPr/>
              <w:t>82,690</w:t>
            </w:r>
          </w:p>
        </w:tc>
        <w:tc>
          <w:tcPr>
            <w:tcW w:w="142" w:type="dxa"/>
            <w:tcBorders/>
            <w:shd w:fill="auto" w:val="clear"/>
            <w:vAlign w:val="bottom"/>
          </w:tcPr>
          <w:p>
            <w:pPr>
              <w:pStyle w:val="TableContents"/>
              <w:spacing w:before="0" w:after="283"/>
              <w:rPr/>
            </w:pPr>
            <w:r>
              <w:rPr/>
              <w:t> </w:t>
            </w:r>
          </w:p>
        </w:tc>
        <w:tc>
          <w:tcPr>
            <w:tcW w:w="415" w:type="dxa"/>
            <w:tcBorders/>
            <w:shd w:fill="auto" w:val="clear"/>
            <w:vAlign w:val="bottom"/>
          </w:tcPr>
          <w:p>
            <w:pPr>
              <w:pStyle w:val="TableContents"/>
              <w:spacing w:before="0" w:after="283"/>
              <w:rPr/>
            </w:pPr>
            <w:r>
              <w:rPr/>
              <w:t> </w:t>
            </w:r>
          </w:p>
        </w:tc>
        <w:tc>
          <w:tcPr>
            <w:tcW w:w="213" w:type="dxa"/>
            <w:tcBorders/>
            <w:shd w:fill="auto" w:val="clear"/>
            <w:vAlign w:val="bottom"/>
          </w:tcPr>
          <w:p>
            <w:pPr>
              <w:pStyle w:val="TableContents"/>
              <w:spacing w:before="0" w:after="283"/>
              <w:rPr/>
            </w:pPr>
            <w:r>
              <w:rPr/>
              <w:t> </w:t>
            </w:r>
          </w:p>
        </w:tc>
        <w:tc>
          <w:tcPr>
            <w:tcW w:w="1240" w:type="dxa"/>
            <w:tcBorders/>
            <w:shd w:fill="auto" w:val="clear"/>
            <w:vAlign w:val="bottom"/>
          </w:tcPr>
          <w:p>
            <w:pPr>
              <w:pStyle w:val="TableContents"/>
              <w:spacing w:before="0" w:after="283"/>
              <w:jc w:val="right"/>
              <w:rPr/>
            </w:pPr>
            <w:r>
              <w:rPr/>
              <w:t>80,947</w:t>
            </w:r>
          </w:p>
        </w:tc>
        <w:tc>
          <w:tcPr>
            <w:tcW w:w="146" w:type="dxa"/>
            <w:tcBorders/>
            <w:shd w:fill="auto" w:val="clear"/>
            <w:vAlign w:val="bottom"/>
          </w:tcPr>
          <w:p>
            <w:pPr>
              <w:pStyle w:val="TableContents"/>
              <w:spacing w:before="0" w:after="283"/>
              <w:rPr/>
            </w:pPr>
            <w:r>
              <w:rPr/>
              <w:t> </w:t>
            </w:r>
          </w:p>
        </w:tc>
      </w:tr>
      <w:tr>
        <w:trPr/>
        <w:tc>
          <w:tcPr>
            <w:tcW w:w="6466" w:type="dxa"/>
            <w:tcBorders/>
            <w:shd w:fill="CCEEFF" w:val="clear"/>
            <w:vAlign w:val="bottom"/>
          </w:tcPr>
          <w:p>
            <w:pPr>
              <w:pStyle w:val="TableContents"/>
              <w:spacing w:before="0" w:after="0"/>
              <w:ind w:left="225" w:right="0" w:hanging="225"/>
              <w:rPr/>
            </w:pPr>
            <w:r>
              <w:rPr/>
              <w:t>Equipment and other</w:t>
            </w:r>
          </w:p>
        </w:tc>
        <w:tc>
          <w:tcPr>
            <w:tcW w:w="415" w:type="dxa"/>
            <w:tcBorders/>
            <w:shd w:fill="CCEEFF" w:val="clear"/>
            <w:vAlign w:val="bottom"/>
          </w:tcPr>
          <w:p>
            <w:pPr>
              <w:pStyle w:val="TableContents"/>
              <w:spacing w:before="0" w:after="283"/>
              <w:rPr/>
            </w:pPr>
            <w:r>
              <w:rPr/>
              <w:t> </w:t>
            </w:r>
          </w:p>
        </w:tc>
        <w:tc>
          <w:tcPr>
            <w:tcW w:w="174" w:type="dxa"/>
            <w:tcBorders/>
            <w:shd w:fill="CCEEFF" w:val="clear"/>
            <w:vAlign w:val="bottom"/>
          </w:tcPr>
          <w:p>
            <w:pPr>
              <w:pStyle w:val="TableContents"/>
              <w:spacing w:before="0" w:after="283"/>
              <w:rPr/>
            </w:pPr>
            <w:r>
              <w:rPr/>
              <w:t> </w:t>
            </w:r>
          </w:p>
        </w:tc>
        <w:tc>
          <w:tcPr>
            <w:tcW w:w="994" w:type="dxa"/>
            <w:tcBorders/>
            <w:shd w:fill="CCEEFF" w:val="clear"/>
            <w:vAlign w:val="bottom"/>
          </w:tcPr>
          <w:p>
            <w:pPr>
              <w:pStyle w:val="TableContents"/>
              <w:spacing w:before="0" w:after="283"/>
              <w:jc w:val="right"/>
              <w:rPr/>
            </w:pPr>
            <w:r>
              <w:rPr/>
              <w:t>231,453</w:t>
            </w:r>
          </w:p>
        </w:tc>
        <w:tc>
          <w:tcPr>
            <w:tcW w:w="142" w:type="dxa"/>
            <w:tcBorders/>
            <w:shd w:fill="CCEEFF" w:val="clear"/>
            <w:vAlign w:val="bottom"/>
          </w:tcPr>
          <w:p>
            <w:pPr>
              <w:pStyle w:val="TableContents"/>
              <w:spacing w:before="0" w:after="283"/>
              <w:rPr/>
            </w:pPr>
            <w:r>
              <w:rPr/>
              <w:t> </w:t>
            </w:r>
          </w:p>
        </w:tc>
        <w:tc>
          <w:tcPr>
            <w:tcW w:w="415" w:type="dxa"/>
            <w:tcBorders/>
            <w:shd w:fill="CCEEFF" w:val="clear"/>
            <w:vAlign w:val="bottom"/>
          </w:tcPr>
          <w:p>
            <w:pPr>
              <w:pStyle w:val="TableContents"/>
              <w:spacing w:before="0" w:after="283"/>
              <w:rPr/>
            </w:pPr>
            <w:r>
              <w:rPr/>
              <w:t> </w:t>
            </w:r>
          </w:p>
        </w:tc>
        <w:tc>
          <w:tcPr>
            <w:tcW w:w="213" w:type="dxa"/>
            <w:tcBorders/>
            <w:shd w:fill="CCEEFF" w:val="clear"/>
            <w:vAlign w:val="bottom"/>
          </w:tcPr>
          <w:p>
            <w:pPr>
              <w:pStyle w:val="TableContents"/>
              <w:spacing w:before="0" w:after="283"/>
              <w:rPr/>
            </w:pPr>
            <w:r>
              <w:rPr/>
              <w:t> </w:t>
            </w:r>
          </w:p>
        </w:tc>
        <w:tc>
          <w:tcPr>
            <w:tcW w:w="1240" w:type="dxa"/>
            <w:tcBorders/>
            <w:shd w:fill="CCEEFF" w:val="clear"/>
            <w:vAlign w:val="bottom"/>
          </w:tcPr>
          <w:p>
            <w:pPr>
              <w:pStyle w:val="TableContents"/>
              <w:spacing w:before="0" w:after="283"/>
              <w:jc w:val="right"/>
              <w:rPr/>
            </w:pPr>
            <w:r>
              <w:rPr/>
              <w:t>237,369</w:t>
            </w:r>
          </w:p>
        </w:tc>
        <w:tc>
          <w:tcPr>
            <w:tcW w:w="146" w:type="dxa"/>
            <w:tcBorders/>
            <w:shd w:fill="CCEEFF" w:val="clear"/>
            <w:vAlign w:val="bottom"/>
          </w:tcPr>
          <w:p>
            <w:pPr>
              <w:pStyle w:val="TableContents"/>
              <w:spacing w:before="0" w:after="283"/>
              <w:rPr/>
            </w:pPr>
            <w:r>
              <w:rPr/>
              <w:t> </w:t>
            </w:r>
          </w:p>
        </w:tc>
      </w:tr>
      <w:tr>
        <w:trPr/>
        <w:tc>
          <w:tcPr>
            <w:tcW w:w="6466" w:type="dxa"/>
            <w:tcBorders/>
            <w:shd w:fill="auto" w:val="clear"/>
            <w:vAlign w:val="center"/>
          </w:tcPr>
          <w:p>
            <w:pPr>
              <w:pStyle w:val="TableContents"/>
              <w:spacing w:before="0" w:after="0"/>
              <w:ind w:left="225" w:right="0" w:hanging="225"/>
              <w:rPr/>
            </w:pPr>
            <w:r>
              <w:rPr/>
              <w:t> </w:t>
            </w:r>
          </w:p>
        </w:tc>
        <w:tc>
          <w:tcPr>
            <w:tcW w:w="415" w:type="dxa"/>
            <w:tcBorders/>
            <w:shd w:fill="auto" w:val="clear"/>
            <w:vAlign w:val="center"/>
          </w:tcPr>
          <w:p>
            <w:pPr>
              <w:pStyle w:val="TableContents"/>
              <w:spacing w:before="0" w:after="283"/>
              <w:rPr/>
            </w:pPr>
            <w:r>
              <w:rPr/>
              <w:t> </w:t>
            </w:r>
          </w:p>
        </w:tc>
        <w:tc>
          <w:tcPr>
            <w:tcW w:w="1168"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42" w:type="dxa"/>
            <w:tcBorders/>
            <w:shd w:fill="auto" w:val="clear"/>
            <w:vAlign w:val="center"/>
          </w:tcPr>
          <w:p>
            <w:pPr>
              <w:pStyle w:val="TableContents"/>
              <w:spacing w:before="0" w:after="283"/>
              <w:rPr/>
            </w:pPr>
            <w:r>
              <w:rPr/>
              <w:t> </w:t>
            </w:r>
          </w:p>
        </w:tc>
        <w:tc>
          <w:tcPr>
            <w:tcW w:w="415" w:type="dxa"/>
            <w:tcBorders/>
            <w:shd w:fill="auto" w:val="clear"/>
            <w:vAlign w:val="center"/>
          </w:tcPr>
          <w:p>
            <w:pPr>
              <w:pStyle w:val="TableContents"/>
              <w:spacing w:before="0" w:after="283"/>
              <w:rPr/>
            </w:pPr>
            <w:r>
              <w:rPr/>
              <w:t> </w:t>
            </w:r>
          </w:p>
        </w:tc>
        <w:tc>
          <w:tcPr>
            <w:tcW w:w="1453"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46" w:type="dxa"/>
            <w:tcBorders/>
            <w:shd w:fill="auto" w:val="clear"/>
            <w:vAlign w:val="center"/>
          </w:tcPr>
          <w:p>
            <w:pPr>
              <w:pStyle w:val="TableContents"/>
              <w:spacing w:before="0" w:after="283"/>
              <w:rPr/>
            </w:pPr>
            <w:r>
              <w:rPr/>
              <w:t> </w:t>
            </w:r>
          </w:p>
        </w:tc>
      </w:tr>
      <w:tr>
        <w:trPr/>
        <w:tc>
          <w:tcPr>
            <w:tcW w:w="6466" w:type="dxa"/>
            <w:tcBorders/>
            <w:shd w:fill="auto" w:val="clear"/>
            <w:vAlign w:val="bottom"/>
          </w:tcPr>
          <w:p>
            <w:pPr>
              <w:pStyle w:val="TableContents"/>
              <w:spacing w:before="0" w:after="0"/>
              <w:ind w:left="225" w:right="0" w:hanging="225"/>
              <w:rPr/>
            </w:pPr>
            <w:r>
              <w:rPr/>
              <w:t> </w:t>
            </w:r>
          </w:p>
        </w:tc>
        <w:tc>
          <w:tcPr>
            <w:tcW w:w="415" w:type="dxa"/>
            <w:tcBorders/>
            <w:shd w:fill="auto" w:val="clear"/>
            <w:vAlign w:val="bottom"/>
          </w:tcPr>
          <w:p>
            <w:pPr>
              <w:pStyle w:val="TableContents"/>
              <w:spacing w:before="0" w:after="283"/>
              <w:rPr/>
            </w:pPr>
            <w:r>
              <w:rPr/>
              <w:t> </w:t>
            </w:r>
          </w:p>
        </w:tc>
        <w:tc>
          <w:tcPr>
            <w:tcW w:w="174" w:type="dxa"/>
            <w:tcBorders/>
            <w:shd w:fill="auto" w:val="clear"/>
            <w:vAlign w:val="bottom"/>
          </w:tcPr>
          <w:p>
            <w:pPr>
              <w:pStyle w:val="TableContents"/>
              <w:spacing w:before="0" w:after="283"/>
              <w:rPr/>
            </w:pPr>
            <w:r>
              <w:rPr/>
              <w:t> </w:t>
            </w:r>
          </w:p>
        </w:tc>
        <w:tc>
          <w:tcPr>
            <w:tcW w:w="994" w:type="dxa"/>
            <w:tcBorders/>
            <w:shd w:fill="auto" w:val="clear"/>
            <w:vAlign w:val="bottom"/>
          </w:tcPr>
          <w:p>
            <w:pPr>
              <w:pStyle w:val="TableContents"/>
              <w:spacing w:before="0" w:after="283"/>
              <w:jc w:val="right"/>
              <w:rPr/>
            </w:pPr>
            <w:r>
              <w:rPr/>
              <w:t>339,317</w:t>
            </w:r>
          </w:p>
        </w:tc>
        <w:tc>
          <w:tcPr>
            <w:tcW w:w="142" w:type="dxa"/>
            <w:tcBorders/>
            <w:shd w:fill="auto" w:val="clear"/>
            <w:vAlign w:val="bottom"/>
          </w:tcPr>
          <w:p>
            <w:pPr>
              <w:pStyle w:val="TableContents"/>
              <w:spacing w:before="0" w:after="283"/>
              <w:rPr/>
            </w:pPr>
            <w:r>
              <w:rPr/>
              <w:t> </w:t>
            </w:r>
          </w:p>
        </w:tc>
        <w:tc>
          <w:tcPr>
            <w:tcW w:w="415" w:type="dxa"/>
            <w:tcBorders/>
            <w:shd w:fill="auto" w:val="clear"/>
            <w:vAlign w:val="bottom"/>
          </w:tcPr>
          <w:p>
            <w:pPr>
              <w:pStyle w:val="TableContents"/>
              <w:spacing w:before="0" w:after="283"/>
              <w:rPr/>
            </w:pPr>
            <w:r>
              <w:rPr/>
              <w:t> </w:t>
            </w:r>
          </w:p>
        </w:tc>
        <w:tc>
          <w:tcPr>
            <w:tcW w:w="213" w:type="dxa"/>
            <w:tcBorders/>
            <w:shd w:fill="auto" w:val="clear"/>
            <w:vAlign w:val="bottom"/>
          </w:tcPr>
          <w:p>
            <w:pPr>
              <w:pStyle w:val="TableContents"/>
              <w:spacing w:before="0" w:after="283"/>
              <w:rPr/>
            </w:pPr>
            <w:r>
              <w:rPr/>
              <w:t> </w:t>
            </w:r>
          </w:p>
        </w:tc>
        <w:tc>
          <w:tcPr>
            <w:tcW w:w="1240" w:type="dxa"/>
            <w:tcBorders/>
            <w:shd w:fill="auto" w:val="clear"/>
            <w:vAlign w:val="bottom"/>
          </w:tcPr>
          <w:p>
            <w:pPr>
              <w:pStyle w:val="TableContents"/>
              <w:spacing w:before="0" w:after="283"/>
              <w:jc w:val="right"/>
              <w:rPr/>
            </w:pPr>
            <w:r>
              <w:rPr/>
              <w:t>342,742</w:t>
            </w:r>
          </w:p>
        </w:tc>
        <w:tc>
          <w:tcPr>
            <w:tcW w:w="146" w:type="dxa"/>
            <w:tcBorders/>
            <w:shd w:fill="auto" w:val="clear"/>
            <w:vAlign w:val="bottom"/>
          </w:tcPr>
          <w:p>
            <w:pPr>
              <w:pStyle w:val="TableContents"/>
              <w:spacing w:before="0" w:after="283"/>
              <w:rPr/>
            </w:pPr>
            <w:r>
              <w:rPr/>
              <w:t> </w:t>
            </w:r>
          </w:p>
        </w:tc>
      </w:tr>
      <w:tr>
        <w:trPr/>
        <w:tc>
          <w:tcPr>
            <w:tcW w:w="6466" w:type="dxa"/>
            <w:tcBorders/>
            <w:shd w:fill="CCEEFF" w:val="clear"/>
            <w:vAlign w:val="bottom"/>
          </w:tcPr>
          <w:p>
            <w:pPr>
              <w:pStyle w:val="TableContents"/>
              <w:spacing w:before="0" w:after="0"/>
              <w:ind w:left="225" w:right="0" w:hanging="225"/>
              <w:rPr/>
            </w:pPr>
            <w:r>
              <w:rPr/>
              <w:t>Accumulated depreciation</w:t>
            </w:r>
          </w:p>
        </w:tc>
        <w:tc>
          <w:tcPr>
            <w:tcW w:w="415" w:type="dxa"/>
            <w:tcBorders/>
            <w:shd w:fill="CCEEFF" w:val="clear"/>
            <w:vAlign w:val="bottom"/>
          </w:tcPr>
          <w:p>
            <w:pPr>
              <w:pStyle w:val="TableContents"/>
              <w:spacing w:before="0" w:after="283"/>
              <w:rPr/>
            </w:pPr>
            <w:r>
              <w:rPr/>
              <w:t> </w:t>
            </w:r>
          </w:p>
        </w:tc>
        <w:tc>
          <w:tcPr>
            <w:tcW w:w="174" w:type="dxa"/>
            <w:tcBorders/>
            <w:shd w:fill="CCEEFF" w:val="clear"/>
            <w:vAlign w:val="bottom"/>
          </w:tcPr>
          <w:p>
            <w:pPr>
              <w:pStyle w:val="TableContents"/>
              <w:spacing w:before="0" w:after="283"/>
              <w:jc w:val="left"/>
              <w:rPr/>
            </w:pPr>
            <w:r>
              <w:rPr/>
              <w:t> </w:t>
            </w:r>
          </w:p>
        </w:tc>
        <w:tc>
          <w:tcPr>
            <w:tcW w:w="994" w:type="dxa"/>
            <w:tcBorders/>
            <w:shd w:fill="CCEEFF" w:val="clear"/>
            <w:vAlign w:val="bottom"/>
          </w:tcPr>
          <w:p>
            <w:pPr>
              <w:pStyle w:val="TableContents"/>
              <w:spacing w:before="0" w:after="283"/>
              <w:jc w:val="right"/>
              <w:rPr/>
            </w:pPr>
            <w:r>
              <w:rPr/>
              <w:t>(203,283</w:t>
            </w:r>
          </w:p>
        </w:tc>
        <w:tc>
          <w:tcPr>
            <w:tcW w:w="142" w:type="dxa"/>
            <w:tcBorders/>
            <w:shd w:fill="CCEEFF" w:val="clear"/>
            <w:vAlign w:val="bottom"/>
          </w:tcPr>
          <w:p>
            <w:pPr>
              <w:pStyle w:val="TableContents"/>
              <w:spacing w:before="0" w:after="283"/>
              <w:rPr/>
            </w:pPr>
            <w:r>
              <w:rPr/>
              <w:t>)</w:t>
            </w:r>
          </w:p>
        </w:tc>
        <w:tc>
          <w:tcPr>
            <w:tcW w:w="415" w:type="dxa"/>
            <w:tcBorders/>
            <w:shd w:fill="CCEEFF" w:val="clear"/>
            <w:vAlign w:val="bottom"/>
          </w:tcPr>
          <w:p>
            <w:pPr>
              <w:pStyle w:val="TableContents"/>
              <w:spacing w:before="0" w:after="283"/>
              <w:rPr/>
            </w:pPr>
            <w:r>
              <w:rPr/>
              <w:t> </w:t>
            </w:r>
          </w:p>
        </w:tc>
        <w:tc>
          <w:tcPr>
            <w:tcW w:w="213" w:type="dxa"/>
            <w:tcBorders/>
            <w:shd w:fill="CCEEFF" w:val="clear"/>
            <w:vAlign w:val="bottom"/>
          </w:tcPr>
          <w:p>
            <w:pPr>
              <w:pStyle w:val="TableContents"/>
              <w:spacing w:before="0" w:after="283"/>
              <w:jc w:val="left"/>
              <w:rPr/>
            </w:pPr>
            <w:r>
              <w:rPr/>
              <w:t> </w:t>
            </w:r>
          </w:p>
        </w:tc>
        <w:tc>
          <w:tcPr>
            <w:tcW w:w="1240" w:type="dxa"/>
            <w:tcBorders/>
            <w:shd w:fill="CCEEFF" w:val="clear"/>
            <w:vAlign w:val="bottom"/>
          </w:tcPr>
          <w:p>
            <w:pPr>
              <w:pStyle w:val="TableContents"/>
              <w:spacing w:before="0" w:after="283"/>
              <w:jc w:val="right"/>
              <w:rPr/>
            </w:pPr>
            <w:r>
              <w:rPr/>
              <w:t>(199,704</w:t>
            </w:r>
          </w:p>
        </w:tc>
        <w:tc>
          <w:tcPr>
            <w:tcW w:w="146" w:type="dxa"/>
            <w:tcBorders/>
            <w:shd w:fill="CCEEFF" w:val="clear"/>
            <w:vAlign w:val="bottom"/>
          </w:tcPr>
          <w:p>
            <w:pPr>
              <w:pStyle w:val="TableContents"/>
              <w:spacing w:before="0" w:after="283"/>
              <w:rPr/>
            </w:pPr>
            <w:r>
              <w:rPr/>
              <w:t>)</w:t>
            </w:r>
          </w:p>
        </w:tc>
      </w:tr>
      <w:tr>
        <w:trPr/>
        <w:tc>
          <w:tcPr>
            <w:tcW w:w="6466" w:type="dxa"/>
            <w:tcBorders/>
            <w:shd w:fill="auto" w:val="clear"/>
            <w:vAlign w:val="center"/>
          </w:tcPr>
          <w:p>
            <w:pPr>
              <w:pStyle w:val="TableContents"/>
              <w:spacing w:before="0" w:after="0"/>
              <w:ind w:left="225" w:right="0" w:hanging="225"/>
              <w:rPr/>
            </w:pPr>
            <w:r>
              <w:rPr/>
              <w:t> </w:t>
            </w:r>
          </w:p>
        </w:tc>
        <w:tc>
          <w:tcPr>
            <w:tcW w:w="415" w:type="dxa"/>
            <w:tcBorders/>
            <w:shd w:fill="auto" w:val="clear"/>
            <w:vAlign w:val="center"/>
          </w:tcPr>
          <w:p>
            <w:pPr>
              <w:pStyle w:val="TableContents"/>
              <w:spacing w:before="0" w:after="283"/>
              <w:rPr/>
            </w:pPr>
            <w:r>
              <w:rPr/>
              <w:t> </w:t>
            </w:r>
          </w:p>
        </w:tc>
        <w:tc>
          <w:tcPr>
            <w:tcW w:w="1168"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42" w:type="dxa"/>
            <w:tcBorders/>
            <w:shd w:fill="auto" w:val="clear"/>
            <w:vAlign w:val="center"/>
          </w:tcPr>
          <w:p>
            <w:pPr>
              <w:pStyle w:val="TableContents"/>
              <w:spacing w:before="0" w:after="283"/>
              <w:rPr/>
            </w:pPr>
            <w:r>
              <w:rPr/>
              <w:t> </w:t>
            </w:r>
          </w:p>
        </w:tc>
        <w:tc>
          <w:tcPr>
            <w:tcW w:w="415" w:type="dxa"/>
            <w:tcBorders/>
            <w:shd w:fill="auto" w:val="clear"/>
            <w:vAlign w:val="center"/>
          </w:tcPr>
          <w:p>
            <w:pPr>
              <w:pStyle w:val="TableContents"/>
              <w:spacing w:before="0" w:after="283"/>
              <w:rPr/>
            </w:pPr>
            <w:r>
              <w:rPr/>
              <w:t> </w:t>
            </w:r>
          </w:p>
        </w:tc>
        <w:tc>
          <w:tcPr>
            <w:tcW w:w="1453"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46" w:type="dxa"/>
            <w:tcBorders/>
            <w:shd w:fill="auto" w:val="clear"/>
            <w:vAlign w:val="center"/>
          </w:tcPr>
          <w:p>
            <w:pPr>
              <w:pStyle w:val="TableContents"/>
              <w:spacing w:before="0" w:after="283"/>
              <w:rPr/>
            </w:pPr>
            <w:r>
              <w:rPr/>
              <w:t> </w:t>
            </w:r>
          </w:p>
        </w:tc>
      </w:tr>
      <w:tr>
        <w:trPr/>
        <w:tc>
          <w:tcPr>
            <w:tcW w:w="6466" w:type="dxa"/>
            <w:tcBorders/>
            <w:shd w:fill="auto" w:val="clear"/>
            <w:vAlign w:val="bottom"/>
          </w:tcPr>
          <w:p>
            <w:pPr>
              <w:pStyle w:val="TableContents"/>
              <w:spacing w:before="0" w:after="0"/>
              <w:ind w:left="225" w:right="0" w:hanging="225"/>
              <w:rPr/>
            </w:pPr>
            <w:r>
              <w:rPr/>
              <w:t>Property and equipment, net</w:t>
            </w:r>
          </w:p>
        </w:tc>
        <w:tc>
          <w:tcPr>
            <w:tcW w:w="415" w:type="dxa"/>
            <w:tcBorders/>
            <w:shd w:fill="auto" w:val="clear"/>
            <w:vAlign w:val="bottom"/>
          </w:tcPr>
          <w:p>
            <w:pPr>
              <w:pStyle w:val="TableContents"/>
              <w:spacing w:before="0" w:after="283"/>
              <w:rPr/>
            </w:pPr>
            <w:r>
              <w:rPr/>
              <w:t> </w:t>
            </w:r>
          </w:p>
        </w:tc>
        <w:tc>
          <w:tcPr>
            <w:tcW w:w="174" w:type="dxa"/>
            <w:tcBorders/>
            <w:shd w:fill="auto" w:val="clear"/>
            <w:vAlign w:val="bottom"/>
          </w:tcPr>
          <w:p>
            <w:pPr>
              <w:pStyle w:val="TableContents"/>
              <w:spacing w:before="0" w:after="283"/>
              <w:jc w:val="left"/>
              <w:rPr/>
            </w:pPr>
            <w:r>
              <w:rPr/>
              <w:t>$</w:t>
            </w:r>
          </w:p>
        </w:tc>
        <w:tc>
          <w:tcPr>
            <w:tcW w:w="994" w:type="dxa"/>
            <w:tcBorders/>
            <w:shd w:fill="auto" w:val="clear"/>
            <w:vAlign w:val="bottom"/>
          </w:tcPr>
          <w:p>
            <w:pPr>
              <w:pStyle w:val="TableContents"/>
              <w:spacing w:before="0" w:after="283"/>
              <w:jc w:val="right"/>
              <w:rPr/>
            </w:pPr>
            <w:r>
              <w:rPr/>
              <w:t>136,034</w:t>
            </w:r>
          </w:p>
        </w:tc>
        <w:tc>
          <w:tcPr>
            <w:tcW w:w="142" w:type="dxa"/>
            <w:tcBorders/>
            <w:shd w:fill="auto" w:val="clear"/>
            <w:vAlign w:val="bottom"/>
          </w:tcPr>
          <w:p>
            <w:pPr>
              <w:pStyle w:val="TableContents"/>
              <w:spacing w:before="0" w:after="283"/>
              <w:rPr/>
            </w:pPr>
            <w:r>
              <w:rPr/>
              <w:t> </w:t>
            </w:r>
          </w:p>
        </w:tc>
        <w:tc>
          <w:tcPr>
            <w:tcW w:w="415" w:type="dxa"/>
            <w:tcBorders/>
            <w:shd w:fill="auto" w:val="clear"/>
            <w:vAlign w:val="bottom"/>
          </w:tcPr>
          <w:p>
            <w:pPr>
              <w:pStyle w:val="TableContents"/>
              <w:spacing w:before="0" w:after="283"/>
              <w:rPr/>
            </w:pPr>
            <w:r>
              <w:rPr/>
              <w:t> </w:t>
            </w:r>
          </w:p>
        </w:tc>
        <w:tc>
          <w:tcPr>
            <w:tcW w:w="213" w:type="dxa"/>
            <w:tcBorders/>
            <w:shd w:fill="auto" w:val="clear"/>
            <w:vAlign w:val="bottom"/>
          </w:tcPr>
          <w:p>
            <w:pPr>
              <w:pStyle w:val="TableContents"/>
              <w:spacing w:before="0" w:after="283"/>
              <w:jc w:val="left"/>
              <w:rPr/>
            </w:pPr>
            <w:r>
              <w:rPr/>
              <w:t>$</w:t>
            </w:r>
          </w:p>
        </w:tc>
        <w:tc>
          <w:tcPr>
            <w:tcW w:w="1240" w:type="dxa"/>
            <w:tcBorders/>
            <w:shd w:fill="auto" w:val="clear"/>
            <w:vAlign w:val="bottom"/>
          </w:tcPr>
          <w:p>
            <w:pPr>
              <w:pStyle w:val="TableContents"/>
              <w:spacing w:before="0" w:after="283"/>
              <w:jc w:val="right"/>
              <w:rPr/>
            </w:pPr>
            <w:r>
              <w:rPr/>
              <w:t>143,038</w:t>
            </w:r>
          </w:p>
        </w:tc>
        <w:tc>
          <w:tcPr>
            <w:tcW w:w="146" w:type="dxa"/>
            <w:tcBorders/>
            <w:shd w:fill="auto" w:val="clear"/>
            <w:vAlign w:val="bottom"/>
          </w:tcPr>
          <w:p>
            <w:pPr>
              <w:pStyle w:val="TableContents"/>
              <w:spacing w:before="0" w:after="283"/>
              <w:rPr/>
            </w:pPr>
            <w:r>
              <w:rPr/>
              <w:t> </w:t>
            </w:r>
          </w:p>
        </w:tc>
      </w:tr>
      <w:tr>
        <w:trPr/>
        <w:tc>
          <w:tcPr>
            <w:tcW w:w="6466" w:type="dxa"/>
            <w:tcBorders/>
            <w:shd w:fill="auto" w:val="clear"/>
            <w:vAlign w:val="center"/>
          </w:tcPr>
          <w:p>
            <w:pPr>
              <w:pStyle w:val="TableContents"/>
              <w:spacing w:before="0" w:after="0"/>
              <w:ind w:left="225" w:right="0" w:hanging="225"/>
              <w:rPr/>
            </w:pPr>
            <w:r>
              <w:rPr/>
              <w:t> </w:t>
            </w:r>
          </w:p>
        </w:tc>
        <w:tc>
          <w:tcPr>
            <w:tcW w:w="415" w:type="dxa"/>
            <w:tcBorders/>
            <w:shd w:fill="auto" w:val="clear"/>
            <w:vAlign w:val="center"/>
          </w:tcPr>
          <w:p>
            <w:pPr>
              <w:pStyle w:val="TableContents"/>
              <w:spacing w:before="0" w:after="283"/>
              <w:rPr/>
            </w:pPr>
            <w:r>
              <w:rPr/>
              <w:t> </w:t>
            </w:r>
          </w:p>
        </w:tc>
        <w:tc>
          <w:tcPr>
            <w:tcW w:w="1168"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42" w:type="dxa"/>
            <w:tcBorders/>
            <w:shd w:fill="auto" w:val="clear"/>
            <w:vAlign w:val="center"/>
          </w:tcPr>
          <w:p>
            <w:pPr>
              <w:pStyle w:val="TableContents"/>
              <w:spacing w:before="0" w:after="283"/>
              <w:rPr/>
            </w:pPr>
            <w:r>
              <w:rPr/>
              <w:t> </w:t>
            </w:r>
          </w:p>
        </w:tc>
        <w:tc>
          <w:tcPr>
            <w:tcW w:w="415" w:type="dxa"/>
            <w:tcBorders/>
            <w:shd w:fill="auto" w:val="clear"/>
            <w:vAlign w:val="center"/>
          </w:tcPr>
          <w:p>
            <w:pPr>
              <w:pStyle w:val="TableContents"/>
              <w:spacing w:before="0" w:after="283"/>
              <w:rPr/>
            </w:pPr>
            <w:r>
              <w:rPr/>
              <w:t> </w:t>
            </w:r>
          </w:p>
        </w:tc>
        <w:tc>
          <w:tcPr>
            <w:tcW w:w="1453"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46" w:type="dxa"/>
            <w:tcBorders/>
            <w:shd w:fill="auto" w:val="clear"/>
            <w:vAlign w:val="center"/>
          </w:tcPr>
          <w:p>
            <w:pPr>
              <w:pStyle w:val="TableContents"/>
              <w:spacing w:before="0" w:after="283"/>
              <w:rPr/>
            </w:pPr>
            <w:r>
              <w:rPr/>
              <w:t> </w:t>
            </w:r>
          </w:p>
        </w:tc>
      </w:tr>
    </w:tbl>
    <w:p>
      <w:pPr>
        <w:pStyle w:val="TextBody"/>
        <w:spacing w:before="120" w:after="283"/>
        <w:jc w:val="left"/>
        <w:rPr/>
      </w:pPr>
      <w:r>
        <w:rPr/>
        <w:t>     </w:t>
      </w:r>
      <w:r>
        <w:rPr>
          <w:rFonts w:ascii="Times New Roman;Times;serif" w:hAnsi="Times New Roman;Times;serif"/>
          <w:sz w:val="17"/>
        </w:rPr>
        <w:t xml:space="preserve">Depreciation expense for the three months ended June 30, 2006 and 2005 was $5.1 million and $5.4 million, respectively, and for the six months ended June 30, 2006 and 2005 was $9.9 million and $11.3 million, respectively. </w:t>
      </w:r>
    </w:p>
    <w:p>
      <w:pPr>
        <w:pStyle w:val="TextBody"/>
        <w:spacing w:before="240" w:after="283"/>
        <w:jc w:val="left"/>
        <w:rPr>
          <w:rFonts w:ascii="Times New Roman;Times;serif" w:hAnsi="Times New Roman;Times;serif"/>
          <w:sz w:val="17"/>
        </w:rPr>
      </w:pPr>
      <w:r>
        <w:rPr>
          <w:rFonts w:ascii="Times New Roman;Times;serif" w:hAnsi="Times New Roman;Times;serif"/>
          <w:b/>
          <w:sz w:val="17"/>
        </w:rPr>
        <w:t>Note 7. Goodwill and Other Intangible Assets</w:t>
      </w:r>
      <w:r>
        <w:rPr>
          <w:rFonts w:ascii="Times New Roman;Times;serif" w:hAnsi="Times New Roman;Times;serif"/>
          <w:sz w:val="17"/>
        </w:rPr>
        <w:t xml:space="preserve"> </w:t>
      </w:r>
    </w:p>
    <w:p>
      <w:pPr>
        <w:pStyle w:val="TextBody"/>
        <w:spacing w:before="120" w:after="283"/>
        <w:jc w:val="left"/>
        <w:rPr/>
      </w:pPr>
      <w:r>
        <w:rPr/>
        <w:t>     </w:t>
      </w:r>
      <w:r>
        <w:rPr>
          <w:rFonts w:ascii="Times New Roman;Times;serif" w:hAnsi="Times New Roman;Times;serif"/>
          <w:sz w:val="17"/>
        </w:rPr>
        <w:t xml:space="preserve">The changes in the carrying amount of goodwill for the six months ended June 30, 2006 were as follows: </w:t>
      </w:r>
    </w:p>
    <w:tbl>
      <w:tblPr>
        <w:tblW w:w="5000" w:type="pct"/>
        <w:jc w:val="center"/>
        <w:tblInd w:w="0" w:type="dxa"/>
        <w:tblCellMar>
          <w:top w:w="0" w:type="dxa"/>
          <w:left w:w="0" w:type="dxa"/>
          <w:bottom w:w="0" w:type="dxa"/>
          <w:right w:w="0" w:type="dxa"/>
        </w:tblCellMar>
      </w:tblPr>
      <w:tblGrid>
        <w:gridCol w:w="5034"/>
        <w:gridCol w:w="385"/>
        <w:gridCol w:w="170"/>
        <w:gridCol w:w="927"/>
        <w:gridCol w:w="112"/>
        <w:gridCol w:w="385"/>
        <w:gridCol w:w="249"/>
        <w:gridCol w:w="1229"/>
        <w:gridCol w:w="112"/>
        <w:gridCol w:w="385"/>
        <w:gridCol w:w="170"/>
        <w:gridCol w:w="927"/>
        <w:gridCol w:w="120"/>
      </w:tblGrid>
      <w:tr>
        <w:trPr/>
        <w:tc>
          <w:tcPr>
            <w:tcW w:w="5034" w:type="dxa"/>
            <w:tcBorders/>
            <w:shd w:fill="auto" w:val="clear"/>
            <w:vAlign w:val="bottom"/>
          </w:tcPr>
          <w:p>
            <w:pPr>
              <w:pStyle w:val="TableContents"/>
              <w:spacing w:before="0" w:after="283"/>
              <w:rPr/>
            </w:pPr>
            <w:r>
              <w:rPr/>
              <w:t> </w:t>
            </w:r>
          </w:p>
        </w:tc>
        <w:tc>
          <w:tcPr>
            <w:tcW w:w="385" w:type="dxa"/>
            <w:tcBorders/>
            <w:shd w:fill="auto" w:val="clear"/>
            <w:vAlign w:val="bottom"/>
          </w:tcPr>
          <w:p>
            <w:pPr>
              <w:pStyle w:val="TableContents"/>
              <w:spacing w:before="0" w:after="283"/>
              <w:rPr/>
            </w:pPr>
            <w:r>
              <w:rPr/>
              <w:t> </w:t>
            </w:r>
          </w:p>
        </w:tc>
        <w:tc>
          <w:tcPr>
            <w:tcW w:w="170" w:type="dxa"/>
            <w:tcBorders/>
            <w:shd w:fill="auto" w:val="clear"/>
            <w:vAlign w:val="bottom"/>
          </w:tcPr>
          <w:p>
            <w:pPr>
              <w:pStyle w:val="TableContents"/>
              <w:spacing w:before="0" w:after="283"/>
              <w:rPr/>
            </w:pPr>
            <w:r>
              <w:rPr/>
              <w:t> </w:t>
            </w:r>
          </w:p>
        </w:tc>
        <w:tc>
          <w:tcPr>
            <w:tcW w:w="927" w:type="dxa"/>
            <w:tcBorders/>
            <w:shd w:fill="auto" w:val="clear"/>
            <w:vAlign w:val="bottom"/>
          </w:tcPr>
          <w:p>
            <w:pPr>
              <w:pStyle w:val="TableContents"/>
              <w:spacing w:before="0" w:after="283"/>
              <w:rPr/>
            </w:pPr>
            <w:r>
              <w:rPr/>
              <w:t> </w:t>
            </w:r>
          </w:p>
        </w:tc>
        <w:tc>
          <w:tcPr>
            <w:tcW w:w="112" w:type="dxa"/>
            <w:tcBorders/>
            <w:shd w:fill="auto" w:val="clear"/>
            <w:vAlign w:val="bottom"/>
          </w:tcPr>
          <w:p>
            <w:pPr>
              <w:pStyle w:val="TableContents"/>
              <w:spacing w:before="0" w:after="283"/>
              <w:rPr/>
            </w:pPr>
            <w:r>
              <w:rPr/>
              <w:t> </w:t>
            </w:r>
          </w:p>
        </w:tc>
        <w:tc>
          <w:tcPr>
            <w:tcW w:w="385" w:type="dxa"/>
            <w:tcBorders/>
            <w:shd w:fill="auto" w:val="clear"/>
            <w:vAlign w:val="bottom"/>
          </w:tcPr>
          <w:p>
            <w:pPr>
              <w:pStyle w:val="TableContents"/>
              <w:spacing w:before="0" w:after="283"/>
              <w:rPr/>
            </w:pPr>
            <w:r>
              <w:rPr/>
              <w:t> </w:t>
            </w:r>
          </w:p>
        </w:tc>
        <w:tc>
          <w:tcPr>
            <w:tcW w:w="249" w:type="dxa"/>
            <w:tcBorders/>
            <w:shd w:fill="auto" w:val="clear"/>
            <w:vAlign w:val="bottom"/>
          </w:tcPr>
          <w:p>
            <w:pPr>
              <w:pStyle w:val="TableContents"/>
              <w:spacing w:before="0" w:after="283"/>
              <w:rPr/>
            </w:pPr>
            <w:r>
              <w:rPr/>
              <w:t> </w:t>
            </w:r>
          </w:p>
        </w:tc>
        <w:tc>
          <w:tcPr>
            <w:tcW w:w="1229" w:type="dxa"/>
            <w:tcBorders/>
            <w:shd w:fill="auto" w:val="clear"/>
            <w:vAlign w:val="bottom"/>
          </w:tcPr>
          <w:p>
            <w:pPr>
              <w:pStyle w:val="TableContents"/>
              <w:spacing w:before="0" w:after="283"/>
              <w:rPr/>
            </w:pPr>
            <w:r>
              <w:rPr/>
              <w:t> </w:t>
            </w:r>
          </w:p>
        </w:tc>
        <w:tc>
          <w:tcPr>
            <w:tcW w:w="112" w:type="dxa"/>
            <w:tcBorders/>
            <w:shd w:fill="auto" w:val="clear"/>
            <w:vAlign w:val="bottom"/>
          </w:tcPr>
          <w:p>
            <w:pPr>
              <w:pStyle w:val="TableContents"/>
              <w:spacing w:before="0" w:after="283"/>
              <w:rPr/>
            </w:pPr>
            <w:r>
              <w:rPr/>
              <w:t> </w:t>
            </w:r>
          </w:p>
        </w:tc>
        <w:tc>
          <w:tcPr>
            <w:tcW w:w="385" w:type="dxa"/>
            <w:tcBorders/>
            <w:shd w:fill="auto" w:val="clear"/>
            <w:vAlign w:val="bottom"/>
          </w:tcPr>
          <w:p>
            <w:pPr>
              <w:pStyle w:val="TableContents"/>
              <w:spacing w:before="0" w:after="283"/>
              <w:rPr/>
            </w:pPr>
            <w:r>
              <w:rPr/>
              <w:t> </w:t>
            </w:r>
          </w:p>
        </w:tc>
        <w:tc>
          <w:tcPr>
            <w:tcW w:w="170" w:type="dxa"/>
            <w:tcBorders/>
            <w:shd w:fill="auto" w:val="clear"/>
            <w:vAlign w:val="bottom"/>
          </w:tcPr>
          <w:p>
            <w:pPr>
              <w:pStyle w:val="TableContents"/>
              <w:spacing w:before="0" w:after="283"/>
              <w:rPr/>
            </w:pPr>
            <w:r>
              <w:rPr/>
              <w:t> </w:t>
            </w:r>
          </w:p>
        </w:tc>
        <w:tc>
          <w:tcPr>
            <w:tcW w:w="927"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r>
      <w:tr>
        <w:trPr/>
        <w:tc>
          <w:tcPr>
            <w:tcW w:w="5034" w:type="dxa"/>
            <w:tcBorders/>
            <w:shd w:fill="auto" w:val="clear"/>
            <w:vAlign w:val="bottom"/>
          </w:tcPr>
          <w:p>
            <w:pPr>
              <w:pStyle w:val="TableContents"/>
              <w:spacing w:before="0" w:after="283"/>
              <w:rPr/>
            </w:pPr>
            <w:r>
              <w:rPr/>
              <w:t> </w:t>
            </w:r>
          </w:p>
        </w:tc>
        <w:tc>
          <w:tcPr>
            <w:tcW w:w="385" w:type="dxa"/>
            <w:tcBorders/>
            <w:shd w:fill="auto" w:val="clear"/>
            <w:vAlign w:val="bottom"/>
          </w:tcPr>
          <w:p>
            <w:pPr>
              <w:pStyle w:val="TableContents"/>
              <w:spacing w:before="0" w:after="283"/>
              <w:rPr/>
            </w:pPr>
            <w:r>
              <w:rPr/>
              <w:t> </w:t>
            </w:r>
          </w:p>
        </w:tc>
        <w:tc>
          <w:tcPr>
            <w:tcW w:w="170" w:type="dxa"/>
            <w:tcBorders/>
            <w:shd w:fill="auto" w:val="clear"/>
            <w:vAlign w:val="bottom"/>
          </w:tcPr>
          <w:p>
            <w:pPr>
              <w:pStyle w:val="TableContents"/>
              <w:spacing w:before="0" w:after="283"/>
              <w:rPr/>
            </w:pPr>
            <w:r>
              <w:rPr/>
              <w:t> </w:t>
            </w:r>
          </w:p>
        </w:tc>
        <w:tc>
          <w:tcPr>
            <w:tcW w:w="927" w:type="dxa"/>
            <w:tcBorders/>
            <w:shd w:fill="auto" w:val="clear"/>
            <w:vAlign w:val="bottom"/>
          </w:tcPr>
          <w:p>
            <w:pPr>
              <w:pStyle w:val="TableContents"/>
              <w:spacing w:before="0" w:after="283"/>
              <w:rPr/>
            </w:pPr>
            <w:r>
              <w:rPr/>
              <w:t> </w:t>
            </w:r>
          </w:p>
        </w:tc>
        <w:tc>
          <w:tcPr>
            <w:tcW w:w="112" w:type="dxa"/>
            <w:tcBorders/>
            <w:shd w:fill="auto" w:val="clear"/>
            <w:vAlign w:val="bottom"/>
          </w:tcPr>
          <w:p>
            <w:pPr>
              <w:pStyle w:val="TableContents"/>
              <w:spacing w:before="0" w:after="283"/>
              <w:rPr/>
            </w:pPr>
            <w:r>
              <w:rPr/>
              <w:t> </w:t>
            </w:r>
          </w:p>
        </w:tc>
        <w:tc>
          <w:tcPr>
            <w:tcW w:w="385" w:type="dxa"/>
            <w:tcBorders/>
            <w:shd w:fill="auto" w:val="clear"/>
            <w:vAlign w:val="bottom"/>
          </w:tcPr>
          <w:p>
            <w:pPr>
              <w:pStyle w:val="TableContents"/>
              <w:spacing w:before="0" w:after="283"/>
              <w:rPr/>
            </w:pPr>
            <w:r>
              <w:rPr/>
              <w:t> </w:t>
            </w:r>
          </w:p>
        </w:tc>
        <w:tc>
          <w:tcPr>
            <w:tcW w:w="1478" w:type="dxa"/>
            <w:gridSpan w:val="2"/>
            <w:tcBorders/>
            <w:shd w:fill="auto" w:val="clear"/>
            <w:vAlign w:val="bottom"/>
          </w:tcPr>
          <w:p>
            <w:pPr>
              <w:pStyle w:val="TableContents"/>
              <w:spacing w:before="0" w:after="283"/>
              <w:jc w:val="center"/>
              <w:rPr>
                <w:b/>
              </w:rPr>
            </w:pPr>
            <w:r>
              <w:rPr>
                <w:b/>
              </w:rPr>
              <w:t>Travel and</w:t>
            </w:r>
          </w:p>
        </w:tc>
        <w:tc>
          <w:tcPr>
            <w:tcW w:w="112" w:type="dxa"/>
            <w:tcBorders/>
            <w:shd w:fill="auto" w:val="clear"/>
            <w:vAlign w:val="bottom"/>
          </w:tcPr>
          <w:p>
            <w:pPr>
              <w:pStyle w:val="TableContents"/>
              <w:spacing w:before="0" w:after="283"/>
              <w:rPr/>
            </w:pPr>
            <w:r>
              <w:rPr/>
              <w:t> </w:t>
            </w:r>
          </w:p>
        </w:tc>
        <w:tc>
          <w:tcPr>
            <w:tcW w:w="385" w:type="dxa"/>
            <w:tcBorders/>
            <w:shd w:fill="auto" w:val="clear"/>
            <w:vAlign w:val="bottom"/>
          </w:tcPr>
          <w:p>
            <w:pPr>
              <w:pStyle w:val="TableContents"/>
              <w:spacing w:before="0" w:after="283"/>
              <w:rPr/>
            </w:pPr>
            <w:r>
              <w:rPr/>
              <w:t> </w:t>
            </w:r>
          </w:p>
        </w:tc>
        <w:tc>
          <w:tcPr>
            <w:tcW w:w="1097" w:type="dxa"/>
            <w:gridSpan w:val="2"/>
            <w:tcBorders/>
            <w:shd w:fill="auto" w:val="clear"/>
            <w:vAlign w:val="bottom"/>
          </w:tcPr>
          <w:p>
            <w:pPr>
              <w:pStyle w:val="TableContents"/>
              <w:spacing w:before="0" w:after="283"/>
              <w:jc w:val="center"/>
              <w:rPr/>
            </w:pPr>
            <w:r>
              <w:rPr/>
              <w:t> </w:t>
            </w:r>
          </w:p>
        </w:tc>
        <w:tc>
          <w:tcPr>
            <w:tcW w:w="120" w:type="dxa"/>
            <w:tcBorders/>
            <w:shd w:fill="auto" w:val="clear"/>
            <w:vAlign w:val="bottom"/>
          </w:tcPr>
          <w:p>
            <w:pPr>
              <w:pStyle w:val="TableContents"/>
              <w:spacing w:before="0" w:after="283"/>
              <w:rPr/>
            </w:pPr>
            <w:r>
              <w:rPr/>
              <w:t> </w:t>
            </w:r>
          </w:p>
        </w:tc>
      </w:tr>
      <w:tr>
        <w:trPr/>
        <w:tc>
          <w:tcPr>
            <w:tcW w:w="5034" w:type="dxa"/>
            <w:tcBorders/>
            <w:shd w:fill="auto" w:val="clear"/>
            <w:vAlign w:val="bottom"/>
          </w:tcPr>
          <w:p>
            <w:pPr>
              <w:pStyle w:val="TableContents"/>
              <w:spacing w:before="0" w:after="283"/>
              <w:rPr/>
            </w:pPr>
            <w:r>
              <w:rPr/>
              <w:t> </w:t>
            </w:r>
          </w:p>
        </w:tc>
        <w:tc>
          <w:tcPr>
            <w:tcW w:w="385" w:type="dxa"/>
            <w:tcBorders/>
            <w:shd w:fill="auto" w:val="clear"/>
            <w:vAlign w:val="bottom"/>
          </w:tcPr>
          <w:p>
            <w:pPr>
              <w:pStyle w:val="TableContents"/>
              <w:spacing w:before="0" w:after="283"/>
              <w:rPr/>
            </w:pPr>
            <w:r>
              <w:rPr/>
              <w:t> </w:t>
            </w:r>
          </w:p>
        </w:tc>
        <w:tc>
          <w:tcPr>
            <w:tcW w:w="1097" w:type="dxa"/>
            <w:gridSpan w:val="2"/>
            <w:tcBorders>
              <w:bottom w:val="single" w:sz="2" w:space="0" w:color="000000"/>
            </w:tcBorders>
            <w:shd w:fill="auto" w:val="clear"/>
            <w:tcMar>
              <w:bottom w:w="28" w:type="dxa"/>
            </w:tcMar>
            <w:vAlign w:val="bottom"/>
          </w:tcPr>
          <w:p>
            <w:pPr>
              <w:pStyle w:val="TableContents"/>
              <w:spacing w:before="0" w:after="283"/>
              <w:jc w:val="center"/>
              <w:rPr>
                <w:b/>
              </w:rPr>
            </w:pPr>
            <w:r>
              <w:rPr>
                <w:b/>
              </w:rPr>
              <w:t>GES</w:t>
            </w:r>
          </w:p>
        </w:tc>
        <w:tc>
          <w:tcPr>
            <w:tcW w:w="112" w:type="dxa"/>
            <w:tcBorders/>
            <w:shd w:fill="auto" w:val="clear"/>
            <w:vAlign w:val="bottom"/>
          </w:tcPr>
          <w:p>
            <w:pPr>
              <w:pStyle w:val="TableContents"/>
              <w:spacing w:before="0" w:after="283"/>
              <w:rPr/>
            </w:pPr>
            <w:r>
              <w:rPr/>
              <w:t> </w:t>
            </w:r>
          </w:p>
        </w:tc>
        <w:tc>
          <w:tcPr>
            <w:tcW w:w="385" w:type="dxa"/>
            <w:tcBorders/>
            <w:shd w:fill="auto" w:val="clear"/>
            <w:vAlign w:val="bottom"/>
          </w:tcPr>
          <w:p>
            <w:pPr>
              <w:pStyle w:val="TableContents"/>
              <w:spacing w:before="0" w:after="283"/>
              <w:rPr/>
            </w:pPr>
            <w:r>
              <w:rPr/>
              <w:t> </w:t>
            </w:r>
          </w:p>
        </w:tc>
        <w:tc>
          <w:tcPr>
            <w:tcW w:w="1478" w:type="dxa"/>
            <w:gridSpan w:val="2"/>
            <w:tcBorders>
              <w:bottom w:val="single" w:sz="2" w:space="0" w:color="000000"/>
            </w:tcBorders>
            <w:shd w:fill="auto" w:val="clear"/>
            <w:tcMar>
              <w:bottom w:w="28" w:type="dxa"/>
            </w:tcMar>
            <w:vAlign w:val="bottom"/>
          </w:tcPr>
          <w:p>
            <w:pPr>
              <w:pStyle w:val="TableContents"/>
              <w:spacing w:before="0" w:after="283"/>
              <w:jc w:val="center"/>
              <w:rPr>
                <w:b/>
              </w:rPr>
            </w:pPr>
            <w:r>
              <w:rPr>
                <w:b/>
              </w:rPr>
              <w:t>Recreation</w:t>
            </w:r>
          </w:p>
        </w:tc>
        <w:tc>
          <w:tcPr>
            <w:tcW w:w="112" w:type="dxa"/>
            <w:tcBorders/>
            <w:shd w:fill="auto" w:val="clear"/>
            <w:vAlign w:val="bottom"/>
          </w:tcPr>
          <w:p>
            <w:pPr>
              <w:pStyle w:val="TableContents"/>
              <w:spacing w:before="0" w:after="283"/>
              <w:rPr/>
            </w:pPr>
            <w:r>
              <w:rPr/>
              <w:t> </w:t>
            </w:r>
          </w:p>
        </w:tc>
        <w:tc>
          <w:tcPr>
            <w:tcW w:w="385" w:type="dxa"/>
            <w:tcBorders/>
            <w:shd w:fill="auto" w:val="clear"/>
            <w:vAlign w:val="bottom"/>
          </w:tcPr>
          <w:p>
            <w:pPr>
              <w:pStyle w:val="TableContents"/>
              <w:spacing w:before="0" w:after="283"/>
              <w:rPr/>
            </w:pPr>
            <w:r>
              <w:rPr/>
              <w:t> </w:t>
            </w:r>
          </w:p>
        </w:tc>
        <w:tc>
          <w:tcPr>
            <w:tcW w:w="1097" w:type="dxa"/>
            <w:gridSpan w:val="2"/>
            <w:tcBorders>
              <w:bottom w:val="single" w:sz="2" w:space="0" w:color="000000"/>
            </w:tcBorders>
            <w:shd w:fill="auto" w:val="clear"/>
            <w:tcMar>
              <w:bottom w:w="28" w:type="dxa"/>
            </w:tcMar>
            <w:vAlign w:val="bottom"/>
          </w:tcPr>
          <w:p>
            <w:pPr>
              <w:pStyle w:val="TableContents"/>
              <w:spacing w:before="0" w:after="283"/>
              <w:jc w:val="center"/>
              <w:rPr>
                <w:b/>
              </w:rPr>
            </w:pPr>
            <w:r>
              <w:rPr>
                <w:b/>
              </w:rPr>
              <w:t>Total</w:t>
            </w:r>
          </w:p>
        </w:tc>
        <w:tc>
          <w:tcPr>
            <w:tcW w:w="120" w:type="dxa"/>
            <w:tcBorders/>
            <w:shd w:fill="auto" w:val="clear"/>
            <w:vAlign w:val="bottom"/>
          </w:tcPr>
          <w:p>
            <w:pPr>
              <w:pStyle w:val="TableContents"/>
              <w:spacing w:before="0" w:after="283"/>
              <w:rPr/>
            </w:pPr>
            <w:r>
              <w:rPr/>
              <w:t> </w:t>
            </w:r>
          </w:p>
        </w:tc>
      </w:tr>
      <w:tr>
        <w:trPr/>
        <w:tc>
          <w:tcPr>
            <w:tcW w:w="5034" w:type="dxa"/>
            <w:tcBorders/>
            <w:shd w:fill="auto" w:val="clear"/>
            <w:vAlign w:val="bottom"/>
          </w:tcPr>
          <w:p>
            <w:pPr>
              <w:pStyle w:val="TableContents"/>
              <w:spacing w:before="0" w:after="283"/>
              <w:rPr/>
            </w:pPr>
            <w:r>
              <w:rPr/>
              <w:t> </w:t>
            </w:r>
          </w:p>
        </w:tc>
        <w:tc>
          <w:tcPr>
            <w:tcW w:w="385" w:type="dxa"/>
            <w:tcBorders/>
            <w:shd w:fill="auto" w:val="clear"/>
            <w:vAlign w:val="bottom"/>
          </w:tcPr>
          <w:p>
            <w:pPr>
              <w:pStyle w:val="TableContents"/>
              <w:spacing w:before="0" w:after="283"/>
              <w:rPr/>
            </w:pPr>
            <w:r>
              <w:rPr/>
              <w:t> </w:t>
            </w:r>
          </w:p>
        </w:tc>
        <w:tc>
          <w:tcPr>
            <w:tcW w:w="170" w:type="dxa"/>
            <w:tcBorders/>
            <w:shd w:fill="auto" w:val="clear"/>
            <w:vAlign w:val="bottom"/>
          </w:tcPr>
          <w:p>
            <w:pPr>
              <w:pStyle w:val="TableContents"/>
              <w:spacing w:before="0" w:after="283"/>
              <w:rPr/>
            </w:pPr>
            <w:r>
              <w:rPr/>
              <w:t> </w:t>
            </w:r>
          </w:p>
        </w:tc>
        <w:tc>
          <w:tcPr>
            <w:tcW w:w="927" w:type="dxa"/>
            <w:tcBorders/>
            <w:shd w:fill="auto" w:val="clear"/>
            <w:vAlign w:val="bottom"/>
          </w:tcPr>
          <w:p>
            <w:pPr>
              <w:pStyle w:val="TableContents"/>
              <w:spacing w:before="0" w:after="283"/>
              <w:rPr/>
            </w:pPr>
            <w:r>
              <w:rPr/>
              <w:t> </w:t>
            </w:r>
          </w:p>
        </w:tc>
        <w:tc>
          <w:tcPr>
            <w:tcW w:w="112" w:type="dxa"/>
            <w:tcBorders/>
            <w:shd w:fill="auto" w:val="clear"/>
            <w:vAlign w:val="bottom"/>
          </w:tcPr>
          <w:p>
            <w:pPr>
              <w:pStyle w:val="TableContents"/>
              <w:spacing w:before="0" w:after="283"/>
              <w:rPr/>
            </w:pPr>
            <w:r>
              <w:rPr/>
              <w:t> </w:t>
            </w:r>
          </w:p>
        </w:tc>
        <w:tc>
          <w:tcPr>
            <w:tcW w:w="385" w:type="dxa"/>
            <w:tcBorders/>
            <w:shd w:fill="auto" w:val="clear"/>
            <w:vAlign w:val="bottom"/>
          </w:tcPr>
          <w:p>
            <w:pPr>
              <w:pStyle w:val="TableContents"/>
              <w:spacing w:before="0" w:after="283"/>
              <w:rPr/>
            </w:pPr>
            <w:r>
              <w:rPr/>
              <w:t> </w:t>
            </w:r>
          </w:p>
        </w:tc>
        <w:tc>
          <w:tcPr>
            <w:tcW w:w="1478" w:type="dxa"/>
            <w:gridSpan w:val="2"/>
            <w:tcBorders/>
            <w:shd w:fill="auto" w:val="clear"/>
            <w:vAlign w:val="bottom"/>
          </w:tcPr>
          <w:p>
            <w:pPr>
              <w:pStyle w:val="TableContents"/>
              <w:spacing w:before="0" w:after="283"/>
              <w:jc w:val="center"/>
              <w:rPr>
                <w:b/>
              </w:rPr>
            </w:pPr>
            <w:r>
              <w:rPr>
                <w:b/>
              </w:rPr>
              <w:t>(in thousands)</w:t>
            </w:r>
          </w:p>
        </w:tc>
        <w:tc>
          <w:tcPr>
            <w:tcW w:w="112" w:type="dxa"/>
            <w:tcBorders/>
            <w:shd w:fill="auto" w:val="clear"/>
            <w:vAlign w:val="bottom"/>
          </w:tcPr>
          <w:p>
            <w:pPr>
              <w:pStyle w:val="TableContents"/>
              <w:spacing w:before="0" w:after="283"/>
              <w:rPr/>
            </w:pPr>
            <w:r>
              <w:rPr/>
              <w:t> </w:t>
            </w:r>
          </w:p>
        </w:tc>
        <w:tc>
          <w:tcPr>
            <w:tcW w:w="385" w:type="dxa"/>
            <w:tcBorders/>
            <w:shd w:fill="auto" w:val="clear"/>
            <w:vAlign w:val="bottom"/>
          </w:tcPr>
          <w:p>
            <w:pPr>
              <w:pStyle w:val="TableContents"/>
              <w:spacing w:before="0" w:after="283"/>
              <w:rPr/>
            </w:pPr>
            <w:r>
              <w:rPr/>
              <w:t> </w:t>
            </w:r>
          </w:p>
        </w:tc>
        <w:tc>
          <w:tcPr>
            <w:tcW w:w="170" w:type="dxa"/>
            <w:tcBorders/>
            <w:shd w:fill="auto" w:val="clear"/>
            <w:vAlign w:val="bottom"/>
          </w:tcPr>
          <w:p>
            <w:pPr>
              <w:pStyle w:val="TableContents"/>
              <w:spacing w:before="0" w:after="283"/>
              <w:rPr/>
            </w:pPr>
            <w:r>
              <w:rPr/>
              <w:t> </w:t>
            </w:r>
          </w:p>
        </w:tc>
        <w:tc>
          <w:tcPr>
            <w:tcW w:w="927"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r>
      <w:tr>
        <w:trPr/>
        <w:tc>
          <w:tcPr>
            <w:tcW w:w="5034" w:type="dxa"/>
            <w:tcBorders/>
            <w:shd w:fill="CCEEFF" w:val="clear"/>
            <w:vAlign w:val="bottom"/>
          </w:tcPr>
          <w:p>
            <w:pPr>
              <w:pStyle w:val="TableContents"/>
              <w:spacing w:before="0" w:after="0"/>
              <w:ind w:left="225" w:right="0" w:hanging="225"/>
              <w:rPr/>
            </w:pPr>
            <w:r>
              <w:rPr/>
              <w:t>Balance at January 1, 2006</w:t>
            </w:r>
          </w:p>
        </w:tc>
        <w:tc>
          <w:tcPr>
            <w:tcW w:w="385" w:type="dxa"/>
            <w:tcBorders/>
            <w:shd w:fill="CCEEFF" w:val="clear"/>
            <w:vAlign w:val="bottom"/>
          </w:tcPr>
          <w:p>
            <w:pPr>
              <w:pStyle w:val="TableContents"/>
              <w:spacing w:before="0" w:after="283"/>
              <w:rPr/>
            </w:pPr>
            <w:r>
              <w:rPr/>
              <w:t> </w:t>
            </w:r>
          </w:p>
        </w:tc>
        <w:tc>
          <w:tcPr>
            <w:tcW w:w="170" w:type="dxa"/>
            <w:tcBorders/>
            <w:shd w:fill="CCEEFF" w:val="clear"/>
            <w:vAlign w:val="bottom"/>
          </w:tcPr>
          <w:p>
            <w:pPr>
              <w:pStyle w:val="TableContents"/>
              <w:spacing w:before="0" w:after="283"/>
              <w:jc w:val="left"/>
              <w:rPr/>
            </w:pPr>
            <w:r>
              <w:rPr/>
              <w:t>$</w:t>
            </w:r>
          </w:p>
        </w:tc>
        <w:tc>
          <w:tcPr>
            <w:tcW w:w="927" w:type="dxa"/>
            <w:tcBorders/>
            <w:shd w:fill="CCEEFF" w:val="clear"/>
            <w:vAlign w:val="bottom"/>
          </w:tcPr>
          <w:p>
            <w:pPr>
              <w:pStyle w:val="TableContents"/>
              <w:spacing w:before="0" w:after="283"/>
              <w:jc w:val="right"/>
              <w:rPr/>
            </w:pPr>
            <w:r>
              <w:rPr/>
              <w:t>149,526</w:t>
            </w:r>
          </w:p>
        </w:tc>
        <w:tc>
          <w:tcPr>
            <w:tcW w:w="112" w:type="dxa"/>
            <w:tcBorders/>
            <w:shd w:fill="CCEEFF" w:val="clear"/>
            <w:vAlign w:val="bottom"/>
          </w:tcPr>
          <w:p>
            <w:pPr>
              <w:pStyle w:val="TableContents"/>
              <w:spacing w:before="0" w:after="283"/>
              <w:rPr/>
            </w:pPr>
            <w:r>
              <w:rPr/>
              <w:t> </w:t>
            </w:r>
          </w:p>
        </w:tc>
        <w:tc>
          <w:tcPr>
            <w:tcW w:w="385" w:type="dxa"/>
            <w:tcBorders/>
            <w:shd w:fill="CCEEFF" w:val="clear"/>
            <w:vAlign w:val="bottom"/>
          </w:tcPr>
          <w:p>
            <w:pPr>
              <w:pStyle w:val="TableContents"/>
              <w:spacing w:before="0" w:after="283"/>
              <w:rPr/>
            </w:pPr>
            <w:r>
              <w:rPr/>
              <w:t> </w:t>
            </w:r>
          </w:p>
        </w:tc>
        <w:tc>
          <w:tcPr>
            <w:tcW w:w="249" w:type="dxa"/>
            <w:tcBorders/>
            <w:shd w:fill="CCEEFF" w:val="clear"/>
            <w:vAlign w:val="bottom"/>
          </w:tcPr>
          <w:p>
            <w:pPr>
              <w:pStyle w:val="TableContents"/>
              <w:spacing w:before="0" w:after="283"/>
              <w:jc w:val="left"/>
              <w:rPr/>
            </w:pPr>
            <w:r>
              <w:rPr/>
              <w:t>$</w:t>
            </w:r>
          </w:p>
        </w:tc>
        <w:tc>
          <w:tcPr>
            <w:tcW w:w="1229" w:type="dxa"/>
            <w:tcBorders/>
            <w:shd w:fill="CCEEFF" w:val="clear"/>
            <w:vAlign w:val="bottom"/>
          </w:tcPr>
          <w:p>
            <w:pPr>
              <w:pStyle w:val="TableContents"/>
              <w:spacing w:before="0" w:after="283"/>
              <w:jc w:val="right"/>
              <w:rPr/>
            </w:pPr>
            <w:r>
              <w:rPr/>
              <w:t>34,784</w:t>
            </w:r>
          </w:p>
        </w:tc>
        <w:tc>
          <w:tcPr>
            <w:tcW w:w="112" w:type="dxa"/>
            <w:tcBorders/>
            <w:shd w:fill="CCEEFF" w:val="clear"/>
            <w:vAlign w:val="bottom"/>
          </w:tcPr>
          <w:p>
            <w:pPr>
              <w:pStyle w:val="TableContents"/>
              <w:spacing w:before="0" w:after="283"/>
              <w:rPr/>
            </w:pPr>
            <w:r>
              <w:rPr/>
              <w:t> </w:t>
            </w:r>
          </w:p>
        </w:tc>
        <w:tc>
          <w:tcPr>
            <w:tcW w:w="385" w:type="dxa"/>
            <w:tcBorders/>
            <w:shd w:fill="CCEEFF" w:val="clear"/>
            <w:vAlign w:val="bottom"/>
          </w:tcPr>
          <w:p>
            <w:pPr>
              <w:pStyle w:val="TableContents"/>
              <w:spacing w:before="0" w:after="283"/>
              <w:rPr/>
            </w:pPr>
            <w:r>
              <w:rPr/>
              <w:t> </w:t>
            </w:r>
          </w:p>
        </w:tc>
        <w:tc>
          <w:tcPr>
            <w:tcW w:w="170" w:type="dxa"/>
            <w:tcBorders/>
            <w:shd w:fill="CCEEFF" w:val="clear"/>
            <w:vAlign w:val="bottom"/>
          </w:tcPr>
          <w:p>
            <w:pPr>
              <w:pStyle w:val="TableContents"/>
              <w:spacing w:before="0" w:after="283"/>
              <w:jc w:val="left"/>
              <w:rPr/>
            </w:pPr>
            <w:r>
              <w:rPr/>
              <w:t>$</w:t>
            </w:r>
          </w:p>
        </w:tc>
        <w:tc>
          <w:tcPr>
            <w:tcW w:w="927" w:type="dxa"/>
            <w:tcBorders/>
            <w:shd w:fill="CCEEFF" w:val="clear"/>
            <w:vAlign w:val="bottom"/>
          </w:tcPr>
          <w:p>
            <w:pPr>
              <w:pStyle w:val="TableContents"/>
              <w:spacing w:before="0" w:after="283"/>
              <w:jc w:val="right"/>
              <w:rPr/>
            </w:pPr>
            <w:r>
              <w:rPr/>
              <w:t>184,310</w:t>
            </w:r>
          </w:p>
        </w:tc>
        <w:tc>
          <w:tcPr>
            <w:tcW w:w="120" w:type="dxa"/>
            <w:tcBorders/>
            <w:shd w:fill="CCEEFF" w:val="clear"/>
            <w:vAlign w:val="bottom"/>
          </w:tcPr>
          <w:p>
            <w:pPr>
              <w:pStyle w:val="TableContents"/>
              <w:spacing w:before="0" w:after="283"/>
              <w:rPr/>
            </w:pPr>
            <w:r>
              <w:rPr/>
              <w:t> </w:t>
            </w:r>
          </w:p>
        </w:tc>
      </w:tr>
      <w:tr>
        <w:trPr/>
        <w:tc>
          <w:tcPr>
            <w:tcW w:w="5034" w:type="dxa"/>
            <w:tcBorders/>
            <w:shd w:fill="auto" w:val="clear"/>
            <w:vAlign w:val="bottom"/>
          </w:tcPr>
          <w:p>
            <w:pPr>
              <w:pStyle w:val="TableContents"/>
              <w:spacing w:before="0" w:after="0"/>
              <w:ind w:left="225" w:right="0" w:hanging="225"/>
              <w:rPr/>
            </w:pPr>
            <w:r>
              <w:rPr/>
              <w:t>Foreign currency translation adjustments</w:t>
            </w:r>
          </w:p>
        </w:tc>
        <w:tc>
          <w:tcPr>
            <w:tcW w:w="385" w:type="dxa"/>
            <w:tcBorders/>
            <w:shd w:fill="auto" w:val="clear"/>
            <w:vAlign w:val="bottom"/>
          </w:tcPr>
          <w:p>
            <w:pPr>
              <w:pStyle w:val="TableContents"/>
              <w:spacing w:before="0" w:after="283"/>
              <w:rPr/>
            </w:pPr>
            <w:r>
              <w:rPr/>
              <w:t> </w:t>
            </w:r>
          </w:p>
        </w:tc>
        <w:tc>
          <w:tcPr>
            <w:tcW w:w="170" w:type="dxa"/>
            <w:tcBorders/>
            <w:shd w:fill="auto" w:val="clear"/>
            <w:vAlign w:val="bottom"/>
          </w:tcPr>
          <w:p>
            <w:pPr>
              <w:pStyle w:val="TableContents"/>
              <w:spacing w:before="0" w:after="283"/>
              <w:rPr/>
            </w:pPr>
            <w:r>
              <w:rPr/>
              <w:t> </w:t>
            </w:r>
          </w:p>
        </w:tc>
        <w:tc>
          <w:tcPr>
            <w:tcW w:w="927" w:type="dxa"/>
            <w:tcBorders/>
            <w:shd w:fill="auto" w:val="clear"/>
            <w:vAlign w:val="bottom"/>
          </w:tcPr>
          <w:p>
            <w:pPr>
              <w:pStyle w:val="TableContents"/>
              <w:spacing w:before="0" w:after="283"/>
              <w:jc w:val="right"/>
              <w:rPr/>
            </w:pPr>
            <w:r>
              <w:rPr/>
              <w:t>554</w:t>
            </w:r>
          </w:p>
        </w:tc>
        <w:tc>
          <w:tcPr>
            <w:tcW w:w="112" w:type="dxa"/>
            <w:tcBorders/>
            <w:shd w:fill="auto" w:val="clear"/>
            <w:vAlign w:val="bottom"/>
          </w:tcPr>
          <w:p>
            <w:pPr>
              <w:pStyle w:val="TableContents"/>
              <w:spacing w:before="0" w:after="283"/>
              <w:rPr/>
            </w:pPr>
            <w:r>
              <w:rPr/>
              <w:t> </w:t>
            </w:r>
          </w:p>
        </w:tc>
        <w:tc>
          <w:tcPr>
            <w:tcW w:w="385" w:type="dxa"/>
            <w:tcBorders/>
            <w:shd w:fill="auto" w:val="clear"/>
            <w:vAlign w:val="bottom"/>
          </w:tcPr>
          <w:p>
            <w:pPr>
              <w:pStyle w:val="TableContents"/>
              <w:spacing w:before="0" w:after="283"/>
              <w:rPr/>
            </w:pPr>
            <w:r>
              <w:rPr/>
              <w:t> </w:t>
            </w:r>
          </w:p>
        </w:tc>
        <w:tc>
          <w:tcPr>
            <w:tcW w:w="249" w:type="dxa"/>
            <w:tcBorders/>
            <w:shd w:fill="auto" w:val="clear"/>
            <w:vAlign w:val="bottom"/>
          </w:tcPr>
          <w:p>
            <w:pPr>
              <w:pStyle w:val="TableContents"/>
              <w:spacing w:before="0" w:after="283"/>
              <w:rPr/>
            </w:pPr>
            <w:r>
              <w:rPr/>
              <w:t> </w:t>
            </w:r>
          </w:p>
        </w:tc>
        <w:tc>
          <w:tcPr>
            <w:tcW w:w="1229" w:type="dxa"/>
            <w:tcBorders/>
            <w:shd w:fill="auto" w:val="clear"/>
            <w:vAlign w:val="bottom"/>
          </w:tcPr>
          <w:p>
            <w:pPr>
              <w:pStyle w:val="TableContents"/>
              <w:spacing w:before="0" w:after="283"/>
              <w:jc w:val="right"/>
              <w:rPr/>
            </w:pPr>
            <w:r>
              <w:rPr/>
              <w:t>1,741</w:t>
            </w:r>
          </w:p>
        </w:tc>
        <w:tc>
          <w:tcPr>
            <w:tcW w:w="112" w:type="dxa"/>
            <w:tcBorders/>
            <w:shd w:fill="auto" w:val="clear"/>
            <w:vAlign w:val="bottom"/>
          </w:tcPr>
          <w:p>
            <w:pPr>
              <w:pStyle w:val="TableContents"/>
              <w:spacing w:before="0" w:after="283"/>
              <w:rPr/>
            </w:pPr>
            <w:r>
              <w:rPr/>
              <w:t> </w:t>
            </w:r>
          </w:p>
        </w:tc>
        <w:tc>
          <w:tcPr>
            <w:tcW w:w="385" w:type="dxa"/>
            <w:tcBorders/>
            <w:shd w:fill="auto" w:val="clear"/>
            <w:vAlign w:val="bottom"/>
          </w:tcPr>
          <w:p>
            <w:pPr>
              <w:pStyle w:val="TableContents"/>
              <w:spacing w:before="0" w:after="283"/>
              <w:rPr/>
            </w:pPr>
            <w:r>
              <w:rPr/>
              <w:t> </w:t>
            </w:r>
          </w:p>
        </w:tc>
        <w:tc>
          <w:tcPr>
            <w:tcW w:w="170" w:type="dxa"/>
            <w:tcBorders/>
            <w:shd w:fill="auto" w:val="clear"/>
            <w:vAlign w:val="bottom"/>
          </w:tcPr>
          <w:p>
            <w:pPr>
              <w:pStyle w:val="TableContents"/>
              <w:spacing w:before="0" w:after="283"/>
              <w:rPr/>
            </w:pPr>
            <w:r>
              <w:rPr/>
              <w:t> </w:t>
            </w:r>
          </w:p>
        </w:tc>
        <w:tc>
          <w:tcPr>
            <w:tcW w:w="927" w:type="dxa"/>
            <w:tcBorders/>
            <w:shd w:fill="auto" w:val="clear"/>
            <w:vAlign w:val="bottom"/>
          </w:tcPr>
          <w:p>
            <w:pPr>
              <w:pStyle w:val="TableContents"/>
              <w:spacing w:before="0" w:after="283"/>
              <w:jc w:val="right"/>
              <w:rPr/>
            </w:pPr>
            <w:r>
              <w:rPr/>
              <w:t>2,295</w:t>
            </w:r>
          </w:p>
        </w:tc>
        <w:tc>
          <w:tcPr>
            <w:tcW w:w="120" w:type="dxa"/>
            <w:tcBorders/>
            <w:shd w:fill="auto" w:val="clear"/>
            <w:vAlign w:val="bottom"/>
          </w:tcPr>
          <w:p>
            <w:pPr>
              <w:pStyle w:val="TableContents"/>
              <w:spacing w:before="0" w:after="283"/>
              <w:rPr/>
            </w:pPr>
            <w:r>
              <w:rPr/>
              <w:t> </w:t>
            </w:r>
          </w:p>
        </w:tc>
      </w:tr>
      <w:tr>
        <w:trPr/>
        <w:tc>
          <w:tcPr>
            <w:tcW w:w="5034" w:type="dxa"/>
            <w:tcBorders/>
            <w:shd w:fill="auto" w:val="clear"/>
            <w:vAlign w:val="center"/>
          </w:tcPr>
          <w:p>
            <w:pPr>
              <w:pStyle w:val="TableContents"/>
              <w:spacing w:before="0" w:after="0"/>
              <w:ind w:left="225" w:right="0" w:hanging="225"/>
              <w:rPr/>
            </w:pPr>
            <w:r>
              <w:rPr/>
              <w:t> </w:t>
            </w:r>
          </w:p>
        </w:tc>
        <w:tc>
          <w:tcPr>
            <w:tcW w:w="385" w:type="dxa"/>
            <w:tcBorders/>
            <w:shd w:fill="auto" w:val="clear"/>
            <w:vAlign w:val="center"/>
          </w:tcPr>
          <w:p>
            <w:pPr>
              <w:pStyle w:val="TableContents"/>
              <w:spacing w:before="0" w:after="283"/>
              <w:rPr/>
            </w:pPr>
            <w:r>
              <w:rPr/>
              <w:t> </w:t>
            </w:r>
          </w:p>
        </w:tc>
        <w:tc>
          <w:tcPr>
            <w:tcW w:w="1097"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12" w:type="dxa"/>
            <w:tcBorders/>
            <w:shd w:fill="auto" w:val="clear"/>
            <w:vAlign w:val="center"/>
          </w:tcPr>
          <w:p>
            <w:pPr>
              <w:pStyle w:val="TableContents"/>
              <w:spacing w:before="0" w:after="283"/>
              <w:rPr/>
            </w:pPr>
            <w:r>
              <w:rPr/>
              <w:t> </w:t>
            </w:r>
          </w:p>
        </w:tc>
        <w:tc>
          <w:tcPr>
            <w:tcW w:w="385" w:type="dxa"/>
            <w:tcBorders/>
            <w:shd w:fill="auto" w:val="clear"/>
            <w:vAlign w:val="center"/>
          </w:tcPr>
          <w:p>
            <w:pPr>
              <w:pStyle w:val="TableContents"/>
              <w:spacing w:before="0" w:after="283"/>
              <w:rPr/>
            </w:pPr>
            <w:r>
              <w:rPr/>
              <w:t> </w:t>
            </w:r>
          </w:p>
        </w:tc>
        <w:tc>
          <w:tcPr>
            <w:tcW w:w="1478"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12" w:type="dxa"/>
            <w:tcBorders/>
            <w:shd w:fill="auto" w:val="clear"/>
            <w:vAlign w:val="center"/>
          </w:tcPr>
          <w:p>
            <w:pPr>
              <w:pStyle w:val="TableContents"/>
              <w:spacing w:before="0" w:after="283"/>
              <w:rPr/>
            </w:pPr>
            <w:r>
              <w:rPr/>
              <w:t> </w:t>
            </w:r>
          </w:p>
        </w:tc>
        <w:tc>
          <w:tcPr>
            <w:tcW w:w="385" w:type="dxa"/>
            <w:tcBorders/>
            <w:shd w:fill="auto" w:val="clear"/>
            <w:vAlign w:val="center"/>
          </w:tcPr>
          <w:p>
            <w:pPr>
              <w:pStyle w:val="TableContents"/>
              <w:spacing w:before="0" w:after="283"/>
              <w:rPr/>
            </w:pPr>
            <w:r>
              <w:rPr/>
              <w:t> </w:t>
            </w:r>
          </w:p>
        </w:tc>
        <w:tc>
          <w:tcPr>
            <w:tcW w:w="1097"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20" w:type="dxa"/>
            <w:tcBorders/>
            <w:shd w:fill="auto" w:val="clear"/>
            <w:vAlign w:val="center"/>
          </w:tcPr>
          <w:p>
            <w:pPr>
              <w:pStyle w:val="TableContents"/>
              <w:spacing w:before="0" w:after="283"/>
              <w:rPr/>
            </w:pPr>
            <w:r>
              <w:rPr/>
              <w:t> </w:t>
            </w:r>
          </w:p>
        </w:tc>
      </w:tr>
      <w:tr>
        <w:trPr/>
        <w:tc>
          <w:tcPr>
            <w:tcW w:w="5034" w:type="dxa"/>
            <w:tcBorders/>
            <w:shd w:fill="CCEEFF" w:val="clear"/>
            <w:vAlign w:val="bottom"/>
          </w:tcPr>
          <w:p>
            <w:pPr>
              <w:pStyle w:val="TableContents"/>
              <w:spacing w:before="0" w:after="0"/>
              <w:ind w:left="225" w:right="0" w:hanging="225"/>
              <w:rPr/>
            </w:pPr>
            <w:r>
              <w:rPr/>
              <w:t>Balance at June 30, 2006</w:t>
            </w:r>
          </w:p>
        </w:tc>
        <w:tc>
          <w:tcPr>
            <w:tcW w:w="385" w:type="dxa"/>
            <w:tcBorders/>
            <w:shd w:fill="CCEEFF" w:val="clear"/>
            <w:vAlign w:val="bottom"/>
          </w:tcPr>
          <w:p>
            <w:pPr>
              <w:pStyle w:val="TableContents"/>
              <w:spacing w:before="0" w:after="283"/>
              <w:rPr/>
            </w:pPr>
            <w:r>
              <w:rPr/>
              <w:t> </w:t>
            </w:r>
          </w:p>
        </w:tc>
        <w:tc>
          <w:tcPr>
            <w:tcW w:w="170" w:type="dxa"/>
            <w:tcBorders/>
            <w:shd w:fill="CCEEFF" w:val="clear"/>
            <w:vAlign w:val="bottom"/>
          </w:tcPr>
          <w:p>
            <w:pPr>
              <w:pStyle w:val="TableContents"/>
              <w:spacing w:before="0" w:after="283"/>
              <w:jc w:val="left"/>
              <w:rPr/>
            </w:pPr>
            <w:r>
              <w:rPr/>
              <w:t>$</w:t>
            </w:r>
          </w:p>
        </w:tc>
        <w:tc>
          <w:tcPr>
            <w:tcW w:w="927" w:type="dxa"/>
            <w:tcBorders/>
            <w:shd w:fill="CCEEFF" w:val="clear"/>
            <w:vAlign w:val="bottom"/>
          </w:tcPr>
          <w:p>
            <w:pPr>
              <w:pStyle w:val="TableContents"/>
              <w:spacing w:before="0" w:after="283"/>
              <w:jc w:val="right"/>
              <w:rPr/>
            </w:pPr>
            <w:r>
              <w:rPr/>
              <w:t>150,080</w:t>
            </w:r>
          </w:p>
        </w:tc>
        <w:tc>
          <w:tcPr>
            <w:tcW w:w="112" w:type="dxa"/>
            <w:tcBorders/>
            <w:shd w:fill="CCEEFF" w:val="clear"/>
            <w:vAlign w:val="bottom"/>
          </w:tcPr>
          <w:p>
            <w:pPr>
              <w:pStyle w:val="TableContents"/>
              <w:spacing w:before="0" w:after="283"/>
              <w:rPr/>
            </w:pPr>
            <w:r>
              <w:rPr/>
              <w:t> </w:t>
            </w:r>
          </w:p>
        </w:tc>
        <w:tc>
          <w:tcPr>
            <w:tcW w:w="385" w:type="dxa"/>
            <w:tcBorders/>
            <w:shd w:fill="CCEEFF" w:val="clear"/>
            <w:vAlign w:val="bottom"/>
          </w:tcPr>
          <w:p>
            <w:pPr>
              <w:pStyle w:val="TableContents"/>
              <w:spacing w:before="0" w:after="283"/>
              <w:rPr/>
            </w:pPr>
            <w:r>
              <w:rPr/>
              <w:t> </w:t>
            </w:r>
          </w:p>
        </w:tc>
        <w:tc>
          <w:tcPr>
            <w:tcW w:w="249" w:type="dxa"/>
            <w:tcBorders/>
            <w:shd w:fill="CCEEFF" w:val="clear"/>
            <w:vAlign w:val="bottom"/>
          </w:tcPr>
          <w:p>
            <w:pPr>
              <w:pStyle w:val="TableContents"/>
              <w:spacing w:before="0" w:after="283"/>
              <w:jc w:val="left"/>
              <w:rPr/>
            </w:pPr>
            <w:r>
              <w:rPr/>
              <w:t>$</w:t>
            </w:r>
          </w:p>
        </w:tc>
        <w:tc>
          <w:tcPr>
            <w:tcW w:w="1229" w:type="dxa"/>
            <w:tcBorders/>
            <w:shd w:fill="CCEEFF" w:val="clear"/>
            <w:vAlign w:val="bottom"/>
          </w:tcPr>
          <w:p>
            <w:pPr>
              <w:pStyle w:val="TableContents"/>
              <w:spacing w:before="0" w:after="283"/>
              <w:jc w:val="right"/>
              <w:rPr/>
            </w:pPr>
            <w:r>
              <w:rPr/>
              <w:t>36,525</w:t>
            </w:r>
          </w:p>
        </w:tc>
        <w:tc>
          <w:tcPr>
            <w:tcW w:w="112" w:type="dxa"/>
            <w:tcBorders/>
            <w:shd w:fill="CCEEFF" w:val="clear"/>
            <w:vAlign w:val="bottom"/>
          </w:tcPr>
          <w:p>
            <w:pPr>
              <w:pStyle w:val="TableContents"/>
              <w:spacing w:before="0" w:after="283"/>
              <w:rPr/>
            </w:pPr>
            <w:r>
              <w:rPr/>
              <w:t> </w:t>
            </w:r>
          </w:p>
        </w:tc>
        <w:tc>
          <w:tcPr>
            <w:tcW w:w="385" w:type="dxa"/>
            <w:tcBorders/>
            <w:shd w:fill="CCEEFF" w:val="clear"/>
            <w:vAlign w:val="bottom"/>
          </w:tcPr>
          <w:p>
            <w:pPr>
              <w:pStyle w:val="TableContents"/>
              <w:spacing w:before="0" w:after="283"/>
              <w:rPr/>
            </w:pPr>
            <w:r>
              <w:rPr/>
              <w:t> </w:t>
            </w:r>
          </w:p>
        </w:tc>
        <w:tc>
          <w:tcPr>
            <w:tcW w:w="170" w:type="dxa"/>
            <w:tcBorders/>
            <w:shd w:fill="CCEEFF" w:val="clear"/>
            <w:vAlign w:val="bottom"/>
          </w:tcPr>
          <w:p>
            <w:pPr>
              <w:pStyle w:val="TableContents"/>
              <w:spacing w:before="0" w:after="283"/>
              <w:jc w:val="left"/>
              <w:rPr/>
            </w:pPr>
            <w:r>
              <w:rPr/>
              <w:t>$</w:t>
            </w:r>
          </w:p>
        </w:tc>
        <w:tc>
          <w:tcPr>
            <w:tcW w:w="927" w:type="dxa"/>
            <w:tcBorders/>
            <w:shd w:fill="CCEEFF" w:val="clear"/>
            <w:vAlign w:val="bottom"/>
          </w:tcPr>
          <w:p>
            <w:pPr>
              <w:pStyle w:val="TableContents"/>
              <w:spacing w:before="0" w:after="283"/>
              <w:jc w:val="right"/>
              <w:rPr/>
            </w:pPr>
            <w:r>
              <w:rPr/>
              <w:t>186,605</w:t>
            </w:r>
          </w:p>
        </w:tc>
        <w:tc>
          <w:tcPr>
            <w:tcW w:w="120" w:type="dxa"/>
            <w:tcBorders/>
            <w:shd w:fill="CCEEFF" w:val="clear"/>
            <w:vAlign w:val="bottom"/>
          </w:tcPr>
          <w:p>
            <w:pPr>
              <w:pStyle w:val="TableContents"/>
              <w:spacing w:before="0" w:after="283"/>
              <w:rPr/>
            </w:pPr>
            <w:r>
              <w:rPr/>
              <w:t> </w:t>
            </w:r>
          </w:p>
        </w:tc>
      </w:tr>
      <w:tr>
        <w:trPr/>
        <w:tc>
          <w:tcPr>
            <w:tcW w:w="5034" w:type="dxa"/>
            <w:tcBorders/>
            <w:shd w:fill="auto" w:val="clear"/>
            <w:vAlign w:val="center"/>
          </w:tcPr>
          <w:p>
            <w:pPr>
              <w:pStyle w:val="TableContents"/>
              <w:spacing w:before="0" w:after="0"/>
              <w:ind w:left="225" w:right="0" w:hanging="225"/>
              <w:rPr/>
            </w:pPr>
            <w:r>
              <w:rPr/>
              <w:t> </w:t>
            </w:r>
          </w:p>
        </w:tc>
        <w:tc>
          <w:tcPr>
            <w:tcW w:w="385" w:type="dxa"/>
            <w:tcBorders/>
            <w:shd w:fill="auto" w:val="clear"/>
            <w:vAlign w:val="center"/>
          </w:tcPr>
          <w:p>
            <w:pPr>
              <w:pStyle w:val="TableContents"/>
              <w:spacing w:before="0" w:after="283"/>
              <w:rPr/>
            </w:pPr>
            <w:r>
              <w:rPr/>
              <w:t> </w:t>
            </w:r>
          </w:p>
        </w:tc>
        <w:tc>
          <w:tcPr>
            <w:tcW w:w="1097"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12" w:type="dxa"/>
            <w:tcBorders/>
            <w:shd w:fill="auto" w:val="clear"/>
            <w:vAlign w:val="center"/>
          </w:tcPr>
          <w:p>
            <w:pPr>
              <w:pStyle w:val="TableContents"/>
              <w:spacing w:before="0" w:after="283"/>
              <w:rPr/>
            </w:pPr>
            <w:r>
              <w:rPr/>
              <w:t> </w:t>
            </w:r>
          </w:p>
        </w:tc>
        <w:tc>
          <w:tcPr>
            <w:tcW w:w="385" w:type="dxa"/>
            <w:tcBorders/>
            <w:shd w:fill="auto" w:val="clear"/>
            <w:vAlign w:val="center"/>
          </w:tcPr>
          <w:p>
            <w:pPr>
              <w:pStyle w:val="TableContents"/>
              <w:spacing w:before="0" w:after="283"/>
              <w:rPr/>
            </w:pPr>
            <w:r>
              <w:rPr/>
              <w:t> </w:t>
            </w:r>
          </w:p>
        </w:tc>
        <w:tc>
          <w:tcPr>
            <w:tcW w:w="1478"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12" w:type="dxa"/>
            <w:tcBorders/>
            <w:shd w:fill="auto" w:val="clear"/>
            <w:vAlign w:val="center"/>
          </w:tcPr>
          <w:p>
            <w:pPr>
              <w:pStyle w:val="TableContents"/>
              <w:spacing w:before="0" w:after="283"/>
              <w:rPr/>
            </w:pPr>
            <w:r>
              <w:rPr/>
              <w:t> </w:t>
            </w:r>
          </w:p>
        </w:tc>
        <w:tc>
          <w:tcPr>
            <w:tcW w:w="385" w:type="dxa"/>
            <w:tcBorders/>
            <w:shd w:fill="auto" w:val="clear"/>
            <w:vAlign w:val="center"/>
          </w:tcPr>
          <w:p>
            <w:pPr>
              <w:pStyle w:val="TableContents"/>
              <w:spacing w:before="0" w:after="283"/>
              <w:rPr/>
            </w:pPr>
            <w:r>
              <w:rPr/>
              <w:t> </w:t>
            </w:r>
          </w:p>
        </w:tc>
        <w:tc>
          <w:tcPr>
            <w:tcW w:w="1097"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20" w:type="dxa"/>
            <w:tcBorders/>
            <w:shd w:fill="auto" w:val="clear"/>
            <w:vAlign w:val="center"/>
          </w:tcPr>
          <w:p>
            <w:pPr>
              <w:pStyle w:val="TableContents"/>
              <w:spacing w:before="0" w:after="283"/>
              <w:rPr/>
            </w:pPr>
            <w:r>
              <w:rPr/>
              <w:t> </w:t>
            </w:r>
          </w:p>
        </w:tc>
      </w:tr>
    </w:tbl>
    <w:p>
      <w:pPr>
        <w:pStyle w:val="TextBody"/>
        <w:spacing w:before="120" w:after="283"/>
        <w:jc w:val="left"/>
        <w:rPr/>
      </w:pPr>
      <w:r>
        <w:rPr/>
        <w:t>     </w:t>
      </w:r>
      <w:r>
        <w:rPr>
          <w:rFonts w:ascii="Times New Roman;Times;serif" w:hAnsi="Times New Roman;Times;serif"/>
          <w:sz w:val="17"/>
        </w:rPr>
        <w:t xml:space="preserve">A summary of other intangible assets as of June 30, 2006 is presented below: </w:t>
      </w:r>
    </w:p>
    <w:tbl>
      <w:tblPr>
        <w:tblW w:w="5000" w:type="pct"/>
        <w:jc w:val="center"/>
        <w:tblInd w:w="0" w:type="dxa"/>
        <w:tblCellMar>
          <w:top w:w="0" w:type="dxa"/>
          <w:left w:w="0" w:type="dxa"/>
          <w:bottom w:w="0" w:type="dxa"/>
          <w:right w:w="0" w:type="dxa"/>
        </w:tblCellMar>
      </w:tblPr>
      <w:tblGrid>
        <w:gridCol w:w="4209"/>
        <w:gridCol w:w="311"/>
        <w:gridCol w:w="325"/>
        <w:gridCol w:w="1354"/>
        <w:gridCol w:w="103"/>
        <w:gridCol w:w="311"/>
        <w:gridCol w:w="343"/>
        <w:gridCol w:w="1209"/>
        <w:gridCol w:w="132"/>
        <w:gridCol w:w="311"/>
        <w:gridCol w:w="287"/>
        <w:gridCol w:w="1201"/>
        <w:gridCol w:w="109"/>
      </w:tblGrid>
      <w:tr>
        <w:trPr/>
        <w:tc>
          <w:tcPr>
            <w:tcW w:w="4209" w:type="dxa"/>
            <w:tcBorders/>
            <w:shd w:fill="auto" w:val="clear"/>
            <w:vAlign w:val="bottom"/>
          </w:tcPr>
          <w:p>
            <w:pPr>
              <w:pStyle w:val="TableContents"/>
              <w:spacing w:before="0" w:after="283"/>
              <w:rPr/>
            </w:pPr>
            <w:r>
              <w:rPr/>
              <w:t> </w:t>
            </w:r>
          </w:p>
        </w:tc>
        <w:tc>
          <w:tcPr>
            <w:tcW w:w="311" w:type="dxa"/>
            <w:tcBorders/>
            <w:shd w:fill="auto" w:val="clear"/>
            <w:vAlign w:val="bottom"/>
          </w:tcPr>
          <w:p>
            <w:pPr>
              <w:pStyle w:val="TableContents"/>
              <w:spacing w:before="0" w:after="283"/>
              <w:rPr/>
            </w:pPr>
            <w:r>
              <w:rPr/>
              <w:t> </w:t>
            </w:r>
          </w:p>
        </w:tc>
        <w:tc>
          <w:tcPr>
            <w:tcW w:w="325" w:type="dxa"/>
            <w:tcBorders/>
            <w:shd w:fill="auto" w:val="clear"/>
            <w:vAlign w:val="bottom"/>
          </w:tcPr>
          <w:p>
            <w:pPr>
              <w:pStyle w:val="TableContents"/>
              <w:spacing w:before="0" w:after="283"/>
              <w:rPr/>
            </w:pPr>
            <w:r>
              <w:rPr/>
              <w:t> </w:t>
            </w:r>
          </w:p>
        </w:tc>
        <w:tc>
          <w:tcPr>
            <w:tcW w:w="1354" w:type="dxa"/>
            <w:tcBorders/>
            <w:shd w:fill="auto" w:val="clear"/>
            <w:vAlign w:val="bottom"/>
          </w:tcPr>
          <w:p>
            <w:pPr>
              <w:pStyle w:val="TableContents"/>
              <w:spacing w:before="0" w:after="283"/>
              <w:rPr/>
            </w:pPr>
            <w:r>
              <w:rPr/>
              <w:t> </w:t>
            </w:r>
          </w:p>
        </w:tc>
        <w:tc>
          <w:tcPr>
            <w:tcW w:w="103" w:type="dxa"/>
            <w:tcBorders/>
            <w:shd w:fill="auto" w:val="clear"/>
            <w:vAlign w:val="bottom"/>
          </w:tcPr>
          <w:p>
            <w:pPr>
              <w:pStyle w:val="TableContents"/>
              <w:spacing w:before="0" w:after="283"/>
              <w:rPr/>
            </w:pPr>
            <w:r>
              <w:rPr/>
              <w:t> </w:t>
            </w:r>
          </w:p>
        </w:tc>
        <w:tc>
          <w:tcPr>
            <w:tcW w:w="311" w:type="dxa"/>
            <w:tcBorders/>
            <w:shd w:fill="auto" w:val="clear"/>
            <w:vAlign w:val="bottom"/>
          </w:tcPr>
          <w:p>
            <w:pPr>
              <w:pStyle w:val="TableContents"/>
              <w:spacing w:before="0" w:after="283"/>
              <w:rPr/>
            </w:pPr>
            <w:r>
              <w:rPr/>
              <w:t> </w:t>
            </w:r>
          </w:p>
        </w:tc>
        <w:tc>
          <w:tcPr>
            <w:tcW w:w="343" w:type="dxa"/>
            <w:tcBorders/>
            <w:shd w:fill="auto" w:val="clear"/>
            <w:vAlign w:val="bottom"/>
          </w:tcPr>
          <w:p>
            <w:pPr>
              <w:pStyle w:val="TableContents"/>
              <w:spacing w:before="0" w:after="283"/>
              <w:rPr/>
            </w:pPr>
            <w:r>
              <w:rPr/>
              <w:t> </w:t>
            </w:r>
          </w:p>
        </w:tc>
        <w:tc>
          <w:tcPr>
            <w:tcW w:w="1209" w:type="dxa"/>
            <w:tcBorders/>
            <w:shd w:fill="auto" w:val="clear"/>
            <w:vAlign w:val="bottom"/>
          </w:tcPr>
          <w:p>
            <w:pPr>
              <w:pStyle w:val="TableContents"/>
              <w:spacing w:before="0" w:after="283"/>
              <w:rPr/>
            </w:pPr>
            <w:r>
              <w:rPr/>
              <w:t> </w:t>
            </w:r>
          </w:p>
        </w:tc>
        <w:tc>
          <w:tcPr>
            <w:tcW w:w="132" w:type="dxa"/>
            <w:tcBorders/>
            <w:shd w:fill="auto" w:val="clear"/>
            <w:vAlign w:val="bottom"/>
          </w:tcPr>
          <w:p>
            <w:pPr>
              <w:pStyle w:val="TableContents"/>
              <w:spacing w:before="0" w:after="283"/>
              <w:rPr/>
            </w:pPr>
            <w:r>
              <w:rPr/>
              <w:t> </w:t>
            </w:r>
          </w:p>
        </w:tc>
        <w:tc>
          <w:tcPr>
            <w:tcW w:w="311" w:type="dxa"/>
            <w:tcBorders/>
            <w:shd w:fill="auto" w:val="clear"/>
            <w:vAlign w:val="bottom"/>
          </w:tcPr>
          <w:p>
            <w:pPr>
              <w:pStyle w:val="TableContents"/>
              <w:spacing w:before="0" w:after="283"/>
              <w:rPr/>
            </w:pPr>
            <w:r>
              <w:rPr/>
              <w:t> </w:t>
            </w:r>
          </w:p>
        </w:tc>
        <w:tc>
          <w:tcPr>
            <w:tcW w:w="287" w:type="dxa"/>
            <w:tcBorders/>
            <w:shd w:fill="auto" w:val="clear"/>
            <w:vAlign w:val="bottom"/>
          </w:tcPr>
          <w:p>
            <w:pPr>
              <w:pStyle w:val="TableContents"/>
              <w:spacing w:before="0" w:after="283"/>
              <w:rPr/>
            </w:pPr>
            <w:r>
              <w:rPr/>
              <w:t> </w:t>
            </w:r>
          </w:p>
        </w:tc>
        <w:tc>
          <w:tcPr>
            <w:tcW w:w="1201" w:type="dxa"/>
            <w:tcBorders/>
            <w:shd w:fill="auto" w:val="clear"/>
            <w:vAlign w:val="bottom"/>
          </w:tcPr>
          <w:p>
            <w:pPr>
              <w:pStyle w:val="TableContents"/>
              <w:spacing w:before="0" w:after="283"/>
              <w:rPr/>
            </w:pPr>
            <w:r>
              <w:rPr/>
              <w:t> </w:t>
            </w:r>
          </w:p>
        </w:tc>
        <w:tc>
          <w:tcPr>
            <w:tcW w:w="109" w:type="dxa"/>
            <w:tcBorders/>
            <w:shd w:fill="auto" w:val="clear"/>
            <w:vAlign w:val="bottom"/>
          </w:tcPr>
          <w:p>
            <w:pPr>
              <w:pStyle w:val="TableContents"/>
              <w:spacing w:before="0" w:after="283"/>
              <w:rPr/>
            </w:pPr>
            <w:r>
              <w:rPr/>
              <w:t> </w:t>
            </w:r>
          </w:p>
        </w:tc>
      </w:tr>
      <w:tr>
        <w:trPr/>
        <w:tc>
          <w:tcPr>
            <w:tcW w:w="4209" w:type="dxa"/>
            <w:tcBorders/>
            <w:shd w:fill="auto" w:val="clear"/>
            <w:vAlign w:val="bottom"/>
          </w:tcPr>
          <w:p>
            <w:pPr>
              <w:pStyle w:val="TableContents"/>
              <w:spacing w:before="0" w:after="283"/>
              <w:rPr/>
            </w:pPr>
            <w:r>
              <w:rPr/>
              <w:t> </w:t>
            </w:r>
          </w:p>
        </w:tc>
        <w:tc>
          <w:tcPr>
            <w:tcW w:w="311" w:type="dxa"/>
            <w:tcBorders/>
            <w:shd w:fill="auto" w:val="clear"/>
            <w:vAlign w:val="bottom"/>
          </w:tcPr>
          <w:p>
            <w:pPr>
              <w:pStyle w:val="TableContents"/>
              <w:spacing w:before="0" w:after="283"/>
              <w:rPr/>
            </w:pPr>
            <w:r>
              <w:rPr/>
              <w:t> </w:t>
            </w:r>
          </w:p>
        </w:tc>
        <w:tc>
          <w:tcPr>
            <w:tcW w:w="1679" w:type="dxa"/>
            <w:gridSpan w:val="2"/>
            <w:tcBorders/>
            <w:shd w:fill="auto" w:val="clear"/>
            <w:vAlign w:val="bottom"/>
          </w:tcPr>
          <w:p>
            <w:pPr>
              <w:pStyle w:val="TableContents"/>
              <w:spacing w:before="0" w:after="283"/>
              <w:jc w:val="center"/>
              <w:rPr>
                <w:b/>
              </w:rPr>
            </w:pPr>
            <w:r>
              <w:rPr>
                <w:b/>
              </w:rPr>
              <w:t>Gross Carrying</w:t>
            </w:r>
          </w:p>
        </w:tc>
        <w:tc>
          <w:tcPr>
            <w:tcW w:w="103" w:type="dxa"/>
            <w:tcBorders/>
            <w:shd w:fill="auto" w:val="clear"/>
            <w:vAlign w:val="bottom"/>
          </w:tcPr>
          <w:p>
            <w:pPr>
              <w:pStyle w:val="TableContents"/>
              <w:spacing w:before="0" w:after="283"/>
              <w:rPr/>
            </w:pPr>
            <w:r>
              <w:rPr/>
              <w:t> </w:t>
            </w:r>
          </w:p>
        </w:tc>
        <w:tc>
          <w:tcPr>
            <w:tcW w:w="311" w:type="dxa"/>
            <w:tcBorders/>
            <w:shd w:fill="auto" w:val="clear"/>
            <w:vAlign w:val="bottom"/>
          </w:tcPr>
          <w:p>
            <w:pPr>
              <w:pStyle w:val="TableContents"/>
              <w:spacing w:before="0" w:after="283"/>
              <w:rPr/>
            </w:pPr>
            <w:r>
              <w:rPr/>
              <w:t> </w:t>
            </w:r>
          </w:p>
        </w:tc>
        <w:tc>
          <w:tcPr>
            <w:tcW w:w="1552" w:type="dxa"/>
            <w:gridSpan w:val="2"/>
            <w:tcBorders/>
            <w:shd w:fill="auto" w:val="clear"/>
            <w:vAlign w:val="bottom"/>
          </w:tcPr>
          <w:p>
            <w:pPr>
              <w:pStyle w:val="TableContents"/>
              <w:spacing w:before="0" w:after="283"/>
              <w:jc w:val="center"/>
              <w:rPr>
                <w:b/>
              </w:rPr>
            </w:pPr>
            <w:r>
              <w:rPr>
                <w:b/>
              </w:rPr>
              <w:t>Accumulated</w:t>
            </w:r>
          </w:p>
        </w:tc>
        <w:tc>
          <w:tcPr>
            <w:tcW w:w="132" w:type="dxa"/>
            <w:tcBorders/>
            <w:shd w:fill="auto" w:val="clear"/>
            <w:vAlign w:val="bottom"/>
          </w:tcPr>
          <w:p>
            <w:pPr>
              <w:pStyle w:val="TableContents"/>
              <w:spacing w:before="0" w:after="283"/>
              <w:rPr/>
            </w:pPr>
            <w:r>
              <w:rPr/>
              <w:t> </w:t>
            </w:r>
          </w:p>
        </w:tc>
        <w:tc>
          <w:tcPr>
            <w:tcW w:w="311" w:type="dxa"/>
            <w:tcBorders/>
            <w:shd w:fill="auto" w:val="clear"/>
            <w:vAlign w:val="bottom"/>
          </w:tcPr>
          <w:p>
            <w:pPr>
              <w:pStyle w:val="TableContents"/>
              <w:spacing w:before="0" w:after="283"/>
              <w:rPr/>
            </w:pPr>
            <w:r>
              <w:rPr/>
              <w:t> </w:t>
            </w:r>
          </w:p>
        </w:tc>
        <w:tc>
          <w:tcPr>
            <w:tcW w:w="1488" w:type="dxa"/>
            <w:gridSpan w:val="2"/>
            <w:tcBorders/>
            <w:shd w:fill="auto" w:val="clear"/>
            <w:vAlign w:val="bottom"/>
          </w:tcPr>
          <w:p>
            <w:pPr>
              <w:pStyle w:val="TableContents"/>
              <w:spacing w:before="0" w:after="283"/>
              <w:jc w:val="center"/>
              <w:rPr>
                <w:b/>
              </w:rPr>
            </w:pPr>
            <w:r>
              <w:rPr>
                <w:b/>
              </w:rPr>
              <w:t>Net Carrying</w:t>
            </w:r>
          </w:p>
        </w:tc>
        <w:tc>
          <w:tcPr>
            <w:tcW w:w="109" w:type="dxa"/>
            <w:tcBorders/>
            <w:shd w:fill="auto" w:val="clear"/>
            <w:vAlign w:val="bottom"/>
          </w:tcPr>
          <w:p>
            <w:pPr>
              <w:pStyle w:val="TableContents"/>
              <w:spacing w:before="0" w:after="283"/>
              <w:rPr/>
            </w:pPr>
            <w:r>
              <w:rPr/>
              <w:t> </w:t>
            </w:r>
          </w:p>
        </w:tc>
      </w:tr>
      <w:tr>
        <w:trPr/>
        <w:tc>
          <w:tcPr>
            <w:tcW w:w="4209" w:type="dxa"/>
            <w:tcBorders/>
            <w:shd w:fill="auto" w:val="clear"/>
            <w:vAlign w:val="bottom"/>
          </w:tcPr>
          <w:p>
            <w:pPr>
              <w:pStyle w:val="TableContents"/>
              <w:spacing w:before="0" w:after="283"/>
              <w:rPr/>
            </w:pPr>
            <w:r>
              <w:rPr/>
              <w:t> </w:t>
            </w:r>
          </w:p>
        </w:tc>
        <w:tc>
          <w:tcPr>
            <w:tcW w:w="311" w:type="dxa"/>
            <w:tcBorders/>
            <w:shd w:fill="auto" w:val="clear"/>
            <w:vAlign w:val="bottom"/>
          </w:tcPr>
          <w:p>
            <w:pPr>
              <w:pStyle w:val="TableContents"/>
              <w:spacing w:before="0" w:after="283"/>
              <w:rPr/>
            </w:pPr>
            <w:r>
              <w:rPr/>
              <w:t> </w:t>
            </w:r>
          </w:p>
        </w:tc>
        <w:tc>
          <w:tcPr>
            <w:tcW w:w="1679" w:type="dxa"/>
            <w:gridSpan w:val="2"/>
            <w:tcBorders>
              <w:bottom w:val="single" w:sz="2" w:space="0" w:color="000000"/>
            </w:tcBorders>
            <w:shd w:fill="auto" w:val="clear"/>
            <w:tcMar>
              <w:bottom w:w="28" w:type="dxa"/>
            </w:tcMar>
            <w:vAlign w:val="bottom"/>
          </w:tcPr>
          <w:p>
            <w:pPr>
              <w:pStyle w:val="TableContents"/>
              <w:spacing w:before="0" w:after="283"/>
              <w:jc w:val="center"/>
              <w:rPr>
                <w:b/>
              </w:rPr>
            </w:pPr>
            <w:r>
              <w:rPr>
                <w:b/>
              </w:rPr>
              <w:t>Value</w:t>
            </w:r>
          </w:p>
        </w:tc>
        <w:tc>
          <w:tcPr>
            <w:tcW w:w="103" w:type="dxa"/>
            <w:tcBorders/>
            <w:shd w:fill="auto" w:val="clear"/>
            <w:vAlign w:val="bottom"/>
          </w:tcPr>
          <w:p>
            <w:pPr>
              <w:pStyle w:val="TableContents"/>
              <w:spacing w:before="0" w:after="283"/>
              <w:rPr/>
            </w:pPr>
            <w:r>
              <w:rPr/>
              <w:t> </w:t>
            </w:r>
          </w:p>
        </w:tc>
        <w:tc>
          <w:tcPr>
            <w:tcW w:w="311" w:type="dxa"/>
            <w:tcBorders/>
            <w:shd w:fill="auto" w:val="clear"/>
            <w:vAlign w:val="bottom"/>
          </w:tcPr>
          <w:p>
            <w:pPr>
              <w:pStyle w:val="TableContents"/>
              <w:spacing w:before="0" w:after="283"/>
              <w:rPr/>
            </w:pPr>
            <w:r>
              <w:rPr/>
              <w:t> </w:t>
            </w:r>
          </w:p>
        </w:tc>
        <w:tc>
          <w:tcPr>
            <w:tcW w:w="1552" w:type="dxa"/>
            <w:gridSpan w:val="2"/>
            <w:tcBorders>
              <w:bottom w:val="single" w:sz="2" w:space="0" w:color="000000"/>
            </w:tcBorders>
            <w:shd w:fill="auto" w:val="clear"/>
            <w:tcMar>
              <w:bottom w:w="28" w:type="dxa"/>
            </w:tcMar>
            <w:vAlign w:val="bottom"/>
          </w:tcPr>
          <w:p>
            <w:pPr>
              <w:pStyle w:val="TableContents"/>
              <w:spacing w:before="0" w:after="283"/>
              <w:jc w:val="center"/>
              <w:rPr>
                <w:b/>
              </w:rPr>
            </w:pPr>
            <w:r>
              <w:rPr>
                <w:b/>
              </w:rPr>
              <w:t>Amortization</w:t>
            </w:r>
          </w:p>
        </w:tc>
        <w:tc>
          <w:tcPr>
            <w:tcW w:w="132" w:type="dxa"/>
            <w:tcBorders/>
            <w:shd w:fill="auto" w:val="clear"/>
            <w:vAlign w:val="bottom"/>
          </w:tcPr>
          <w:p>
            <w:pPr>
              <w:pStyle w:val="TableContents"/>
              <w:spacing w:before="0" w:after="283"/>
              <w:rPr/>
            </w:pPr>
            <w:r>
              <w:rPr/>
              <w:t> </w:t>
            </w:r>
          </w:p>
        </w:tc>
        <w:tc>
          <w:tcPr>
            <w:tcW w:w="311" w:type="dxa"/>
            <w:tcBorders/>
            <w:shd w:fill="auto" w:val="clear"/>
            <w:vAlign w:val="bottom"/>
          </w:tcPr>
          <w:p>
            <w:pPr>
              <w:pStyle w:val="TableContents"/>
              <w:spacing w:before="0" w:after="283"/>
              <w:rPr/>
            </w:pPr>
            <w:r>
              <w:rPr/>
              <w:t> </w:t>
            </w:r>
          </w:p>
        </w:tc>
        <w:tc>
          <w:tcPr>
            <w:tcW w:w="1488" w:type="dxa"/>
            <w:gridSpan w:val="2"/>
            <w:tcBorders>
              <w:bottom w:val="single" w:sz="2" w:space="0" w:color="000000"/>
            </w:tcBorders>
            <w:shd w:fill="auto" w:val="clear"/>
            <w:tcMar>
              <w:bottom w:w="28" w:type="dxa"/>
            </w:tcMar>
            <w:vAlign w:val="bottom"/>
          </w:tcPr>
          <w:p>
            <w:pPr>
              <w:pStyle w:val="TableContents"/>
              <w:spacing w:before="0" w:after="283"/>
              <w:jc w:val="center"/>
              <w:rPr>
                <w:b/>
              </w:rPr>
            </w:pPr>
            <w:r>
              <w:rPr>
                <w:b/>
              </w:rPr>
              <w:t>Value</w:t>
            </w:r>
          </w:p>
        </w:tc>
        <w:tc>
          <w:tcPr>
            <w:tcW w:w="109" w:type="dxa"/>
            <w:tcBorders/>
            <w:shd w:fill="auto" w:val="clear"/>
            <w:vAlign w:val="bottom"/>
          </w:tcPr>
          <w:p>
            <w:pPr>
              <w:pStyle w:val="TableContents"/>
              <w:spacing w:before="0" w:after="283"/>
              <w:rPr/>
            </w:pPr>
            <w:r>
              <w:rPr/>
              <w:t> </w:t>
            </w:r>
          </w:p>
        </w:tc>
      </w:tr>
      <w:tr>
        <w:trPr/>
        <w:tc>
          <w:tcPr>
            <w:tcW w:w="4209" w:type="dxa"/>
            <w:tcBorders/>
            <w:shd w:fill="auto" w:val="clear"/>
            <w:vAlign w:val="bottom"/>
          </w:tcPr>
          <w:p>
            <w:pPr>
              <w:pStyle w:val="TableContents"/>
              <w:spacing w:before="0" w:after="283"/>
              <w:rPr/>
            </w:pPr>
            <w:r>
              <w:rPr/>
              <w:t> </w:t>
            </w:r>
          </w:p>
        </w:tc>
        <w:tc>
          <w:tcPr>
            <w:tcW w:w="311" w:type="dxa"/>
            <w:tcBorders/>
            <w:shd w:fill="auto" w:val="clear"/>
            <w:vAlign w:val="bottom"/>
          </w:tcPr>
          <w:p>
            <w:pPr>
              <w:pStyle w:val="TableContents"/>
              <w:spacing w:before="0" w:after="283"/>
              <w:rPr/>
            </w:pPr>
            <w:r>
              <w:rPr/>
              <w:t> </w:t>
            </w:r>
          </w:p>
        </w:tc>
        <w:tc>
          <w:tcPr>
            <w:tcW w:w="325" w:type="dxa"/>
            <w:tcBorders/>
            <w:shd w:fill="auto" w:val="clear"/>
            <w:vAlign w:val="bottom"/>
          </w:tcPr>
          <w:p>
            <w:pPr>
              <w:pStyle w:val="TableContents"/>
              <w:spacing w:before="0" w:after="283"/>
              <w:rPr/>
            </w:pPr>
            <w:r>
              <w:rPr/>
              <w:t> </w:t>
            </w:r>
          </w:p>
        </w:tc>
        <w:tc>
          <w:tcPr>
            <w:tcW w:w="1354" w:type="dxa"/>
            <w:tcBorders/>
            <w:shd w:fill="auto" w:val="clear"/>
            <w:vAlign w:val="bottom"/>
          </w:tcPr>
          <w:p>
            <w:pPr>
              <w:pStyle w:val="TableContents"/>
              <w:spacing w:before="0" w:after="283"/>
              <w:rPr/>
            </w:pPr>
            <w:r>
              <w:rPr/>
              <w:t> </w:t>
            </w:r>
          </w:p>
        </w:tc>
        <w:tc>
          <w:tcPr>
            <w:tcW w:w="103" w:type="dxa"/>
            <w:tcBorders/>
            <w:shd w:fill="auto" w:val="clear"/>
            <w:vAlign w:val="bottom"/>
          </w:tcPr>
          <w:p>
            <w:pPr>
              <w:pStyle w:val="TableContents"/>
              <w:spacing w:before="0" w:after="283"/>
              <w:rPr/>
            </w:pPr>
            <w:r>
              <w:rPr/>
              <w:t> </w:t>
            </w:r>
          </w:p>
        </w:tc>
        <w:tc>
          <w:tcPr>
            <w:tcW w:w="311" w:type="dxa"/>
            <w:tcBorders/>
            <w:shd w:fill="auto" w:val="clear"/>
            <w:vAlign w:val="bottom"/>
          </w:tcPr>
          <w:p>
            <w:pPr>
              <w:pStyle w:val="TableContents"/>
              <w:spacing w:before="0" w:after="283"/>
              <w:rPr/>
            </w:pPr>
            <w:r>
              <w:rPr/>
              <w:t> </w:t>
            </w:r>
          </w:p>
        </w:tc>
        <w:tc>
          <w:tcPr>
            <w:tcW w:w="1552" w:type="dxa"/>
            <w:gridSpan w:val="2"/>
            <w:tcBorders/>
            <w:shd w:fill="auto" w:val="clear"/>
            <w:vAlign w:val="bottom"/>
          </w:tcPr>
          <w:p>
            <w:pPr>
              <w:pStyle w:val="TableContents"/>
              <w:spacing w:before="0" w:after="283"/>
              <w:jc w:val="center"/>
              <w:rPr>
                <w:b/>
              </w:rPr>
            </w:pPr>
            <w:r>
              <w:rPr>
                <w:b/>
              </w:rPr>
              <w:t>(in thousands)</w:t>
            </w:r>
          </w:p>
        </w:tc>
        <w:tc>
          <w:tcPr>
            <w:tcW w:w="132" w:type="dxa"/>
            <w:tcBorders/>
            <w:shd w:fill="auto" w:val="clear"/>
            <w:vAlign w:val="bottom"/>
          </w:tcPr>
          <w:p>
            <w:pPr>
              <w:pStyle w:val="TableContents"/>
              <w:spacing w:before="0" w:after="283"/>
              <w:rPr/>
            </w:pPr>
            <w:r>
              <w:rPr/>
              <w:t> </w:t>
            </w:r>
          </w:p>
        </w:tc>
        <w:tc>
          <w:tcPr>
            <w:tcW w:w="311" w:type="dxa"/>
            <w:tcBorders/>
            <w:shd w:fill="auto" w:val="clear"/>
            <w:vAlign w:val="bottom"/>
          </w:tcPr>
          <w:p>
            <w:pPr>
              <w:pStyle w:val="TableContents"/>
              <w:spacing w:before="0" w:after="283"/>
              <w:rPr/>
            </w:pPr>
            <w:r>
              <w:rPr/>
              <w:t> </w:t>
            </w:r>
          </w:p>
        </w:tc>
        <w:tc>
          <w:tcPr>
            <w:tcW w:w="287" w:type="dxa"/>
            <w:tcBorders/>
            <w:shd w:fill="auto" w:val="clear"/>
            <w:vAlign w:val="bottom"/>
          </w:tcPr>
          <w:p>
            <w:pPr>
              <w:pStyle w:val="TableContents"/>
              <w:spacing w:before="0" w:after="283"/>
              <w:rPr/>
            </w:pPr>
            <w:r>
              <w:rPr/>
              <w:t> </w:t>
            </w:r>
          </w:p>
        </w:tc>
        <w:tc>
          <w:tcPr>
            <w:tcW w:w="1201" w:type="dxa"/>
            <w:tcBorders/>
            <w:shd w:fill="auto" w:val="clear"/>
            <w:vAlign w:val="bottom"/>
          </w:tcPr>
          <w:p>
            <w:pPr>
              <w:pStyle w:val="TableContents"/>
              <w:spacing w:before="0" w:after="283"/>
              <w:rPr/>
            </w:pPr>
            <w:r>
              <w:rPr/>
              <w:t> </w:t>
            </w:r>
          </w:p>
        </w:tc>
        <w:tc>
          <w:tcPr>
            <w:tcW w:w="109" w:type="dxa"/>
            <w:tcBorders/>
            <w:shd w:fill="auto" w:val="clear"/>
            <w:vAlign w:val="bottom"/>
          </w:tcPr>
          <w:p>
            <w:pPr>
              <w:pStyle w:val="TableContents"/>
              <w:spacing w:before="0" w:after="283"/>
              <w:rPr/>
            </w:pPr>
            <w:r>
              <w:rPr/>
              <w:t> </w:t>
            </w:r>
          </w:p>
        </w:tc>
      </w:tr>
      <w:tr>
        <w:trPr/>
        <w:tc>
          <w:tcPr>
            <w:tcW w:w="4209" w:type="dxa"/>
            <w:tcBorders/>
            <w:shd w:fill="CCEEFF" w:val="clear"/>
            <w:vAlign w:val="bottom"/>
          </w:tcPr>
          <w:p>
            <w:pPr>
              <w:pStyle w:val="TableContents"/>
              <w:spacing w:before="0" w:after="0"/>
              <w:ind w:left="225" w:right="0" w:hanging="225"/>
              <w:rPr/>
            </w:pPr>
            <w:r>
              <w:rPr/>
              <w:t>Amortized intangible assets:</w:t>
            </w:r>
          </w:p>
        </w:tc>
        <w:tc>
          <w:tcPr>
            <w:tcW w:w="311" w:type="dxa"/>
            <w:tcBorders/>
            <w:shd w:fill="CCEEFF" w:val="clear"/>
            <w:vAlign w:val="bottom"/>
          </w:tcPr>
          <w:p>
            <w:pPr>
              <w:pStyle w:val="TableContents"/>
              <w:spacing w:before="0" w:after="283"/>
              <w:rPr/>
            </w:pPr>
            <w:r>
              <w:rPr/>
              <w:t> </w:t>
            </w:r>
          </w:p>
        </w:tc>
        <w:tc>
          <w:tcPr>
            <w:tcW w:w="325" w:type="dxa"/>
            <w:tcBorders/>
            <w:shd w:fill="CCEEFF" w:val="clear"/>
            <w:vAlign w:val="bottom"/>
          </w:tcPr>
          <w:p>
            <w:pPr>
              <w:pStyle w:val="TableContents"/>
              <w:spacing w:before="0" w:after="283"/>
              <w:rPr/>
            </w:pPr>
            <w:r>
              <w:rPr/>
              <w:t> </w:t>
            </w:r>
          </w:p>
        </w:tc>
        <w:tc>
          <w:tcPr>
            <w:tcW w:w="1354" w:type="dxa"/>
            <w:tcBorders/>
            <w:shd w:fill="CCEEFF" w:val="clear"/>
            <w:vAlign w:val="bottom"/>
          </w:tcPr>
          <w:p>
            <w:pPr>
              <w:pStyle w:val="TableContents"/>
              <w:spacing w:before="0" w:after="283"/>
              <w:rPr/>
            </w:pPr>
            <w:r>
              <w:rPr/>
              <w:t> </w:t>
            </w:r>
          </w:p>
        </w:tc>
        <w:tc>
          <w:tcPr>
            <w:tcW w:w="103" w:type="dxa"/>
            <w:tcBorders/>
            <w:shd w:fill="CCEEFF" w:val="clear"/>
            <w:vAlign w:val="bottom"/>
          </w:tcPr>
          <w:p>
            <w:pPr>
              <w:pStyle w:val="TableContents"/>
              <w:spacing w:before="0" w:after="283"/>
              <w:rPr/>
            </w:pPr>
            <w:r>
              <w:rPr/>
              <w:t> </w:t>
            </w:r>
          </w:p>
        </w:tc>
        <w:tc>
          <w:tcPr>
            <w:tcW w:w="311" w:type="dxa"/>
            <w:tcBorders/>
            <w:shd w:fill="CCEEFF" w:val="clear"/>
            <w:vAlign w:val="bottom"/>
          </w:tcPr>
          <w:p>
            <w:pPr>
              <w:pStyle w:val="TableContents"/>
              <w:spacing w:before="0" w:after="283"/>
              <w:rPr/>
            </w:pPr>
            <w:r>
              <w:rPr/>
              <w:t> </w:t>
            </w:r>
          </w:p>
        </w:tc>
        <w:tc>
          <w:tcPr>
            <w:tcW w:w="343" w:type="dxa"/>
            <w:tcBorders/>
            <w:shd w:fill="CCEEFF" w:val="clear"/>
            <w:vAlign w:val="bottom"/>
          </w:tcPr>
          <w:p>
            <w:pPr>
              <w:pStyle w:val="TableContents"/>
              <w:spacing w:before="0" w:after="283"/>
              <w:rPr/>
            </w:pPr>
            <w:r>
              <w:rPr/>
              <w:t> </w:t>
            </w:r>
          </w:p>
        </w:tc>
        <w:tc>
          <w:tcPr>
            <w:tcW w:w="1209" w:type="dxa"/>
            <w:tcBorders/>
            <w:shd w:fill="CCEEFF" w:val="clear"/>
            <w:vAlign w:val="bottom"/>
          </w:tcPr>
          <w:p>
            <w:pPr>
              <w:pStyle w:val="TableContents"/>
              <w:spacing w:before="0" w:after="283"/>
              <w:rPr/>
            </w:pPr>
            <w:r>
              <w:rPr/>
              <w:t> </w:t>
            </w:r>
          </w:p>
        </w:tc>
        <w:tc>
          <w:tcPr>
            <w:tcW w:w="132" w:type="dxa"/>
            <w:tcBorders/>
            <w:shd w:fill="CCEEFF" w:val="clear"/>
            <w:vAlign w:val="bottom"/>
          </w:tcPr>
          <w:p>
            <w:pPr>
              <w:pStyle w:val="TableContents"/>
              <w:spacing w:before="0" w:after="283"/>
              <w:rPr/>
            </w:pPr>
            <w:r>
              <w:rPr/>
              <w:t> </w:t>
            </w:r>
          </w:p>
        </w:tc>
        <w:tc>
          <w:tcPr>
            <w:tcW w:w="311" w:type="dxa"/>
            <w:tcBorders/>
            <w:shd w:fill="CCEEFF" w:val="clear"/>
            <w:vAlign w:val="bottom"/>
          </w:tcPr>
          <w:p>
            <w:pPr>
              <w:pStyle w:val="TableContents"/>
              <w:spacing w:before="0" w:after="283"/>
              <w:rPr/>
            </w:pPr>
            <w:r>
              <w:rPr/>
              <w:t> </w:t>
            </w:r>
          </w:p>
        </w:tc>
        <w:tc>
          <w:tcPr>
            <w:tcW w:w="287" w:type="dxa"/>
            <w:tcBorders/>
            <w:shd w:fill="CCEEFF" w:val="clear"/>
            <w:vAlign w:val="bottom"/>
          </w:tcPr>
          <w:p>
            <w:pPr>
              <w:pStyle w:val="TableContents"/>
              <w:spacing w:before="0" w:after="283"/>
              <w:rPr/>
            </w:pPr>
            <w:r>
              <w:rPr/>
              <w:t> </w:t>
            </w:r>
          </w:p>
        </w:tc>
        <w:tc>
          <w:tcPr>
            <w:tcW w:w="1201" w:type="dxa"/>
            <w:tcBorders/>
            <w:shd w:fill="CCEEFF" w:val="clear"/>
            <w:vAlign w:val="bottom"/>
          </w:tcPr>
          <w:p>
            <w:pPr>
              <w:pStyle w:val="TableContents"/>
              <w:spacing w:before="0" w:after="283"/>
              <w:rPr/>
            </w:pPr>
            <w:r>
              <w:rPr/>
              <w:t> </w:t>
            </w:r>
          </w:p>
        </w:tc>
        <w:tc>
          <w:tcPr>
            <w:tcW w:w="109" w:type="dxa"/>
            <w:tcBorders/>
            <w:shd w:fill="CCEEFF" w:val="clear"/>
            <w:vAlign w:val="bottom"/>
          </w:tcPr>
          <w:p>
            <w:pPr>
              <w:pStyle w:val="TableContents"/>
              <w:spacing w:before="0" w:after="283"/>
              <w:rPr/>
            </w:pPr>
            <w:r>
              <w:rPr/>
              <w:t> </w:t>
            </w:r>
          </w:p>
        </w:tc>
      </w:tr>
      <w:tr>
        <w:trPr/>
        <w:tc>
          <w:tcPr>
            <w:tcW w:w="4209" w:type="dxa"/>
            <w:tcBorders/>
            <w:shd w:fill="auto" w:val="clear"/>
            <w:vAlign w:val="bottom"/>
          </w:tcPr>
          <w:p>
            <w:pPr>
              <w:pStyle w:val="TableContents"/>
              <w:spacing w:before="0" w:after="0"/>
              <w:ind w:left="450" w:right="0" w:hanging="225"/>
              <w:rPr/>
            </w:pPr>
            <w:r>
              <w:rPr/>
              <w:t>Customer lists</w:t>
            </w:r>
          </w:p>
        </w:tc>
        <w:tc>
          <w:tcPr>
            <w:tcW w:w="311" w:type="dxa"/>
            <w:tcBorders/>
            <w:shd w:fill="auto" w:val="clear"/>
            <w:vAlign w:val="bottom"/>
          </w:tcPr>
          <w:p>
            <w:pPr>
              <w:pStyle w:val="TableContents"/>
              <w:spacing w:before="0" w:after="283"/>
              <w:rPr/>
            </w:pPr>
            <w:r>
              <w:rPr/>
              <w:t> </w:t>
            </w:r>
          </w:p>
        </w:tc>
        <w:tc>
          <w:tcPr>
            <w:tcW w:w="325" w:type="dxa"/>
            <w:tcBorders/>
            <w:shd w:fill="auto" w:val="clear"/>
            <w:vAlign w:val="bottom"/>
          </w:tcPr>
          <w:p>
            <w:pPr>
              <w:pStyle w:val="TableContents"/>
              <w:spacing w:before="0" w:after="283"/>
              <w:jc w:val="left"/>
              <w:rPr/>
            </w:pPr>
            <w:r>
              <w:rPr/>
              <w:t>$</w:t>
            </w:r>
          </w:p>
        </w:tc>
        <w:tc>
          <w:tcPr>
            <w:tcW w:w="1354" w:type="dxa"/>
            <w:tcBorders/>
            <w:shd w:fill="auto" w:val="clear"/>
            <w:vAlign w:val="bottom"/>
          </w:tcPr>
          <w:p>
            <w:pPr>
              <w:pStyle w:val="TableContents"/>
              <w:spacing w:before="0" w:after="283"/>
              <w:jc w:val="right"/>
              <w:rPr/>
            </w:pPr>
            <w:r>
              <w:rPr/>
              <w:t>941</w:t>
            </w:r>
          </w:p>
        </w:tc>
        <w:tc>
          <w:tcPr>
            <w:tcW w:w="103" w:type="dxa"/>
            <w:tcBorders/>
            <w:shd w:fill="auto" w:val="clear"/>
            <w:vAlign w:val="bottom"/>
          </w:tcPr>
          <w:p>
            <w:pPr>
              <w:pStyle w:val="TableContents"/>
              <w:spacing w:before="0" w:after="283"/>
              <w:rPr/>
            </w:pPr>
            <w:r>
              <w:rPr/>
              <w:t> </w:t>
            </w:r>
          </w:p>
        </w:tc>
        <w:tc>
          <w:tcPr>
            <w:tcW w:w="311" w:type="dxa"/>
            <w:tcBorders/>
            <w:shd w:fill="auto" w:val="clear"/>
            <w:vAlign w:val="bottom"/>
          </w:tcPr>
          <w:p>
            <w:pPr>
              <w:pStyle w:val="TableContents"/>
              <w:spacing w:before="0" w:after="283"/>
              <w:rPr/>
            </w:pPr>
            <w:r>
              <w:rPr/>
              <w:t> </w:t>
            </w:r>
          </w:p>
        </w:tc>
        <w:tc>
          <w:tcPr>
            <w:tcW w:w="343" w:type="dxa"/>
            <w:tcBorders/>
            <w:shd w:fill="auto" w:val="clear"/>
            <w:vAlign w:val="bottom"/>
          </w:tcPr>
          <w:p>
            <w:pPr>
              <w:pStyle w:val="TableContents"/>
              <w:spacing w:before="0" w:after="283"/>
              <w:jc w:val="left"/>
              <w:rPr/>
            </w:pPr>
            <w:r>
              <w:rPr/>
              <w:t>$</w:t>
            </w:r>
          </w:p>
        </w:tc>
        <w:tc>
          <w:tcPr>
            <w:tcW w:w="1209" w:type="dxa"/>
            <w:tcBorders/>
            <w:shd w:fill="auto" w:val="clear"/>
            <w:vAlign w:val="bottom"/>
          </w:tcPr>
          <w:p>
            <w:pPr>
              <w:pStyle w:val="TableContents"/>
              <w:spacing w:before="0" w:after="283"/>
              <w:jc w:val="right"/>
              <w:rPr/>
            </w:pPr>
            <w:r>
              <w:rPr/>
              <w:t>(408</w:t>
            </w:r>
          </w:p>
        </w:tc>
        <w:tc>
          <w:tcPr>
            <w:tcW w:w="132" w:type="dxa"/>
            <w:tcBorders/>
            <w:shd w:fill="auto" w:val="clear"/>
            <w:vAlign w:val="bottom"/>
          </w:tcPr>
          <w:p>
            <w:pPr>
              <w:pStyle w:val="TableContents"/>
              <w:spacing w:before="0" w:after="283"/>
              <w:rPr/>
            </w:pPr>
            <w:r>
              <w:rPr/>
              <w:t>)</w:t>
            </w:r>
          </w:p>
        </w:tc>
        <w:tc>
          <w:tcPr>
            <w:tcW w:w="311" w:type="dxa"/>
            <w:tcBorders/>
            <w:shd w:fill="auto" w:val="clear"/>
            <w:vAlign w:val="bottom"/>
          </w:tcPr>
          <w:p>
            <w:pPr>
              <w:pStyle w:val="TableContents"/>
              <w:spacing w:before="0" w:after="283"/>
              <w:rPr/>
            </w:pPr>
            <w:r>
              <w:rPr/>
              <w:t> </w:t>
            </w:r>
          </w:p>
        </w:tc>
        <w:tc>
          <w:tcPr>
            <w:tcW w:w="287" w:type="dxa"/>
            <w:tcBorders/>
            <w:shd w:fill="auto" w:val="clear"/>
            <w:vAlign w:val="bottom"/>
          </w:tcPr>
          <w:p>
            <w:pPr>
              <w:pStyle w:val="TableContents"/>
              <w:spacing w:before="0" w:after="283"/>
              <w:jc w:val="left"/>
              <w:rPr/>
            </w:pPr>
            <w:r>
              <w:rPr/>
              <w:t>$</w:t>
            </w:r>
          </w:p>
        </w:tc>
        <w:tc>
          <w:tcPr>
            <w:tcW w:w="1201" w:type="dxa"/>
            <w:tcBorders/>
            <w:shd w:fill="auto" w:val="clear"/>
            <w:vAlign w:val="bottom"/>
          </w:tcPr>
          <w:p>
            <w:pPr>
              <w:pStyle w:val="TableContents"/>
              <w:spacing w:before="0" w:after="283"/>
              <w:jc w:val="right"/>
              <w:rPr/>
            </w:pPr>
            <w:r>
              <w:rPr/>
              <w:t>533</w:t>
            </w:r>
          </w:p>
        </w:tc>
        <w:tc>
          <w:tcPr>
            <w:tcW w:w="109" w:type="dxa"/>
            <w:tcBorders/>
            <w:shd w:fill="auto" w:val="clear"/>
            <w:vAlign w:val="bottom"/>
          </w:tcPr>
          <w:p>
            <w:pPr>
              <w:pStyle w:val="TableContents"/>
              <w:spacing w:before="0" w:after="283"/>
              <w:rPr/>
            </w:pPr>
            <w:r>
              <w:rPr/>
              <w:t> </w:t>
            </w:r>
          </w:p>
        </w:tc>
      </w:tr>
      <w:tr>
        <w:trPr/>
        <w:tc>
          <w:tcPr>
            <w:tcW w:w="4209" w:type="dxa"/>
            <w:tcBorders/>
            <w:shd w:fill="CCEEFF" w:val="clear"/>
            <w:vAlign w:val="bottom"/>
          </w:tcPr>
          <w:p>
            <w:pPr>
              <w:pStyle w:val="TableContents"/>
              <w:spacing w:before="0" w:after="0"/>
              <w:ind w:left="450" w:right="0" w:hanging="225"/>
              <w:rPr/>
            </w:pPr>
            <w:r>
              <w:rPr/>
              <w:t>Other</w:t>
            </w:r>
          </w:p>
        </w:tc>
        <w:tc>
          <w:tcPr>
            <w:tcW w:w="311" w:type="dxa"/>
            <w:tcBorders/>
            <w:shd w:fill="CCEEFF" w:val="clear"/>
            <w:vAlign w:val="bottom"/>
          </w:tcPr>
          <w:p>
            <w:pPr>
              <w:pStyle w:val="TableContents"/>
              <w:spacing w:before="0" w:after="283"/>
              <w:rPr/>
            </w:pPr>
            <w:r>
              <w:rPr/>
              <w:t> </w:t>
            </w:r>
          </w:p>
        </w:tc>
        <w:tc>
          <w:tcPr>
            <w:tcW w:w="325" w:type="dxa"/>
            <w:tcBorders/>
            <w:shd w:fill="CCEEFF" w:val="clear"/>
            <w:vAlign w:val="bottom"/>
          </w:tcPr>
          <w:p>
            <w:pPr>
              <w:pStyle w:val="TableContents"/>
              <w:spacing w:before="0" w:after="283"/>
              <w:rPr/>
            </w:pPr>
            <w:r>
              <w:rPr/>
              <w:t> </w:t>
            </w:r>
          </w:p>
        </w:tc>
        <w:tc>
          <w:tcPr>
            <w:tcW w:w="1354" w:type="dxa"/>
            <w:tcBorders/>
            <w:shd w:fill="CCEEFF" w:val="clear"/>
            <w:vAlign w:val="bottom"/>
          </w:tcPr>
          <w:p>
            <w:pPr>
              <w:pStyle w:val="TableContents"/>
              <w:spacing w:before="0" w:after="283"/>
              <w:jc w:val="right"/>
              <w:rPr/>
            </w:pPr>
            <w:r>
              <w:rPr/>
              <w:t>615</w:t>
            </w:r>
          </w:p>
        </w:tc>
        <w:tc>
          <w:tcPr>
            <w:tcW w:w="103" w:type="dxa"/>
            <w:tcBorders/>
            <w:shd w:fill="CCEEFF" w:val="clear"/>
            <w:vAlign w:val="bottom"/>
          </w:tcPr>
          <w:p>
            <w:pPr>
              <w:pStyle w:val="TableContents"/>
              <w:spacing w:before="0" w:after="283"/>
              <w:rPr/>
            </w:pPr>
            <w:r>
              <w:rPr/>
              <w:t> </w:t>
            </w:r>
          </w:p>
        </w:tc>
        <w:tc>
          <w:tcPr>
            <w:tcW w:w="311" w:type="dxa"/>
            <w:tcBorders/>
            <w:shd w:fill="CCEEFF" w:val="clear"/>
            <w:vAlign w:val="bottom"/>
          </w:tcPr>
          <w:p>
            <w:pPr>
              <w:pStyle w:val="TableContents"/>
              <w:spacing w:before="0" w:after="283"/>
              <w:rPr/>
            </w:pPr>
            <w:r>
              <w:rPr/>
              <w:t> </w:t>
            </w:r>
          </w:p>
        </w:tc>
        <w:tc>
          <w:tcPr>
            <w:tcW w:w="343" w:type="dxa"/>
            <w:tcBorders/>
            <w:shd w:fill="CCEEFF" w:val="clear"/>
            <w:vAlign w:val="bottom"/>
          </w:tcPr>
          <w:p>
            <w:pPr>
              <w:pStyle w:val="TableContents"/>
              <w:spacing w:before="0" w:after="283"/>
              <w:jc w:val="left"/>
              <w:rPr/>
            </w:pPr>
            <w:r>
              <w:rPr/>
              <w:t> </w:t>
            </w:r>
          </w:p>
        </w:tc>
        <w:tc>
          <w:tcPr>
            <w:tcW w:w="1209" w:type="dxa"/>
            <w:tcBorders/>
            <w:shd w:fill="CCEEFF" w:val="clear"/>
            <w:vAlign w:val="bottom"/>
          </w:tcPr>
          <w:p>
            <w:pPr>
              <w:pStyle w:val="TableContents"/>
              <w:spacing w:before="0" w:after="283"/>
              <w:jc w:val="right"/>
              <w:rPr/>
            </w:pPr>
            <w:r>
              <w:rPr/>
              <w:t>(169</w:t>
            </w:r>
          </w:p>
        </w:tc>
        <w:tc>
          <w:tcPr>
            <w:tcW w:w="132" w:type="dxa"/>
            <w:tcBorders/>
            <w:shd w:fill="CCEEFF" w:val="clear"/>
            <w:vAlign w:val="bottom"/>
          </w:tcPr>
          <w:p>
            <w:pPr>
              <w:pStyle w:val="TableContents"/>
              <w:spacing w:before="0" w:after="283"/>
              <w:rPr/>
            </w:pPr>
            <w:r>
              <w:rPr/>
              <w:t>)</w:t>
            </w:r>
          </w:p>
        </w:tc>
        <w:tc>
          <w:tcPr>
            <w:tcW w:w="311" w:type="dxa"/>
            <w:tcBorders/>
            <w:shd w:fill="CCEEFF" w:val="clear"/>
            <w:vAlign w:val="bottom"/>
          </w:tcPr>
          <w:p>
            <w:pPr>
              <w:pStyle w:val="TableContents"/>
              <w:spacing w:before="0" w:after="283"/>
              <w:rPr/>
            </w:pPr>
            <w:r>
              <w:rPr/>
              <w:t> </w:t>
            </w:r>
          </w:p>
        </w:tc>
        <w:tc>
          <w:tcPr>
            <w:tcW w:w="287" w:type="dxa"/>
            <w:tcBorders/>
            <w:shd w:fill="CCEEFF" w:val="clear"/>
            <w:vAlign w:val="bottom"/>
          </w:tcPr>
          <w:p>
            <w:pPr>
              <w:pStyle w:val="TableContents"/>
              <w:spacing w:before="0" w:after="283"/>
              <w:rPr/>
            </w:pPr>
            <w:r>
              <w:rPr/>
              <w:t> </w:t>
            </w:r>
          </w:p>
        </w:tc>
        <w:tc>
          <w:tcPr>
            <w:tcW w:w="1201" w:type="dxa"/>
            <w:tcBorders/>
            <w:shd w:fill="CCEEFF" w:val="clear"/>
            <w:vAlign w:val="bottom"/>
          </w:tcPr>
          <w:p>
            <w:pPr>
              <w:pStyle w:val="TableContents"/>
              <w:spacing w:before="0" w:after="283"/>
              <w:jc w:val="right"/>
              <w:rPr/>
            </w:pPr>
            <w:r>
              <w:rPr/>
              <w:t>446</w:t>
            </w:r>
          </w:p>
        </w:tc>
        <w:tc>
          <w:tcPr>
            <w:tcW w:w="109" w:type="dxa"/>
            <w:tcBorders/>
            <w:shd w:fill="CCEEFF" w:val="clear"/>
            <w:vAlign w:val="bottom"/>
          </w:tcPr>
          <w:p>
            <w:pPr>
              <w:pStyle w:val="TableContents"/>
              <w:spacing w:before="0" w:after="283"/>
              <w:rPr/>
            </w:pPr>
            <w:r>
              <w:rPr/>
              <w:t> </w:t>
            </w:r>
          </w:p>
        </w:tc>
      </w:tr>
      <w:tr>
        <w:trPr/>
        <w:tc>
          <w:tcPr>
            <w:tcW w:w="4209" w:type="dxa"/>
            <w:tcBorders/>
            <w:shd w:fill="auto" w:val="clear"/>
            <w:vAlign w:val="center"/>
          </w:tcPr>
          <w:p>
            <w:pPr>
              <w:pStyle w:val="TableContents"/>
              <w:spacing w:before="0" w:after="0"/>
              <w:ind w:left="450" w:right="0" w:hanging="225"/>
              <w:rPr/>
            </w:pPr>
            <w:r>
              <w:rPr/>
              <w:t> </w:t>
            </w:r>
          </w:p>
        </w:tc>
        <w:tc>
          <w:tcPr>
            <w:tcW w:w="311" w:type="dxa"/>
            <w:tcBorders/>
            <w:shd w:fill="auto" w:val="clear"/>
            <w:vAlign w:val="center"/>
          </w:tcPr>
          <w:p>
            <w:pPr>
              <w:pStyle w:val="TableContents"/>
              <w:spacing w:before="0" w:after="283"/>
              <w:rPr/>
            </w:pPr>
            <w:r>
              <w:rPr/>
              <w:t> </w:t>
            </w:r>
          </w:p>
        </w:tc>
        <w:tc>
          <w:tcPr>
            <w:tcW w:w="1679"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03" w:type="dxa"/>
            <w:tcBorders/>
            <w:shd w:fill="auto" w:val="clear"/>
            <w:vAlign w:val="center"/>
          </w:tcPr>
          <w:p>
            <w:pPr>
              <w:pStyle w:val="TableContents"/>
              <w:spacing w:before="0" w:after="283"/>
              <w:rPr/>
            </w:pPr>
            <w:r>
              <w:rPr/>
              <w:t> </w:t>
            </w:r>
          </w:p>
        </w:tc>
        <w:tc>
          <w:tcPr>
            <w:tcW w:w="311" w:type="dxa"/>
            <w:tcBorders/>
            <w:shd w:fill="auto" w:val="clear"/>
            <w:vAlign w:val="center"/>
          </w:tcPr>
          <w:p>
            <w:pPr>
              <w:pStyle w:val="TableContents"/>
              <w:spacing w:before="0" w:after="283"/>
              <w:rPr/>
            </w:pPr>
            <w:r>
              <w:rPr/>
              <w:t> </w:t>
            </w:r>
          </w:p>
        </w:tc>
        <w:tc>
          <w:tcPr>
            <w:tcW w:w="1552"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2" w:type="dxa"/>
            <w:tcBorders/>
            <w:shd w:fill="auto" w:val="clear"/>
            <w:vAlign w:val="center"/>
          </w:tcPr>
          <w:p>
            <w:pPr>
              <w:pStyle w:val="TableContents"/>
              <w:spacing w:before="0" w:after="283"/>
              <w:rPr/>
            </w:pPr>
            <w:r>
              <w:rPr/>
              <w:t> </w:t>
            </w:r>
          </w:p>
        </w:tc>
        <w:tc>
          <w:tcPr>
            <w:tcW w:w="311" w:type="dxa"/>
            <w:tcBorders/>
            <w:shd w:fill="auto" w:val="clear"/>
            <w:vAlign w:val="center"/>
          </w:tcPr>
          <w:p>
            <w:pPr>
              <w:pStyle w:val="TableContents"/>
              <w:spacing w:before="0" w:after="283"/>
              <w:rPr/>
            </w:pPr>
            <w:r>
              <w:rPr/>
              <w:t> </w:t>
            </w:r>
          </w:p>
        </w:tc>
        <w:tc>
          <w:tcPr>
            <w:tcW w:w="1488"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09" w:type="dxa"/>
            <w:tcBorders/>
            <w:shd w:fill="auto" w:val="clear"/>
            <w:vAlign w:val="center"/>
          </w:tcPr>
          <w:p>
            <w:pPr>
              <w:pStyle w:val="TableContents"/>
              <w:spacing w:before="0" w:after="283"/>
              <w:rPr/>
            </w:pPr>
            <w:r>
              <w:rPr/>
              <w:t> </w:t>
            </w:r>
          </w:p>
        </w:tc>
      </w:tr>
      <w:tr>
        <w:trPr/>
        <w:tc>
          <w:tcPr>
            <w:tcW w:w="4209" w:type="dxa"/>
            <w:tcBorders/>
            <w:shd w:fill="auto" w:val="clear"/>
            <w:vAlign w:val="bottom"/>
          </w:tcPr>
          <w:p>
            <w:pPr>
              <w:pStyle w:val="TableContents"/>
              <w:spacing w:before="0" w:after="0"/>
              <w:ind w:left="225" w:right="0" w:hanging="225"/>
              <w:rPr/>
            </w:pPr>
            <w:r>
              <w:rPr/>
              <w:t> </w:t>
            </w:r>
          </w:p>
        </w:tc>
        <w:tc>
          <w:tcPr>
            <w:tcW w:w="311" w:type="dxa"/>
            <w:tcBorders/>
            <w:shd w:fill="auto" w:val="clear"/>
            <w:vAlign w:val="bottom"/>
          </w:tcPr>
          <w:p>
            <w:pPr>
              <w:pStyle w:val="TableContents"/>
              <w:spacing w:before="0" w:after="283"/>
              <w:rPr/>
            </w:pPr>
            <w:r>
              <w:rPr/>
              <w:t> </w:t>
            </w:r>
          </w:p>
        </w:tc>
        <w:tc>
          <w:tcPr>
            <w:tcW w:w="325" w:type="dxa"/>
            <w:tcBorders/>
            <w:shd w:fill="auto" w:val="clear"/>
            <w:vAlign w:val="bottom"/>
          </w:tcPr>
          <w:p>
            <w:pPr>
              <w:pStyle w:val="TableContents"/>
              <w:spacing w:before="0" w:after="283"/>
              <w:rPr/>
            </w:pPr>
            <w:r>
              <w:rPr/>
              <w:t> </w:t>
            </w:r>
          </w:p>
        </w:tc>
        <w:tc>
          <w:tcPr>
            <w:tcW w:w="1354" w:type="dxa"/>
            <w:tcBorders/>
            <w:shd w:fill="auto" w:val="clear"/>
            <w:vAlign w:val="bottom"/>
          </w:tcPr>
          <w:p>
            <w:pPr>
              <w:pStyle w:val="TableContents"/>
              <w:spacing w:before="0" w:after="283"/>
              <w:jc w:val="right"/>
              <w:rPr/>
            </w:pPr>
            <w:r>
              <w:rPr/>
              <w:t>1,556</w:t>
            </w:r>
          </w:p>
        </w:tc>
        <w:tc>
          <w:tcPr>
            <w:tcW w:w="103" w:type="dxa"/>
            <w:tcBorders/>
            <w:shd w:fill="auto" w:val="clear"/>
            <w:vAlign w:val="bottom"/>
          </w:tcPr>
          <w:p>
            <w:pPr>
              <w:pStyle w:val="TableContents"/>
              <w:spacing w:before="0" w:after="283"/>
              <w:rPr/>
            </w:pPr>
            <w:r>
              <w:rPr/>
              <w:t> </w:t>
            </w:r>
          </w:p>
        </w:tc>
        <w:tc>
          <w:tcPr>
            <w:tcW w:w="311" w:type="dxa"/>
            <w:tcBorders/>
            <w:shd w:fill="auto" w:val="clear"/>
            <w:vAlign w:val="bottom"/>
          </w:tcPr>
          <w:p>
            <w:pPr>
              <w:pStyle w:val="TableContents"/>
              <w:spacing w:before="0" w:after="283"/>
              <w:rPr/>
            </w:pPr>
            <w:r>
              <w:rPr/>
              <w:t> </w:t>
            </w:r>
          </w:p>
        </w:tc>
        <w:tc>
          <w:tcPr>
            <w:tcW w:w="343" w:type="dxa"/>
            <w:tcBorders/>
            <w:shd w:fill="auto" w:val="clear"/>
            <w:vAlign w:val="bottom"/>
          </w:tcPr>
          <w:p>
            <w:pPr>
              <w:pStyle w:val="TableContents"/>
              <w:spacing w:before="0" w:after="283"/>
              <w:jc w:val="left"/>
              <w:rPr/>
            </w:pPr>
            <w:r>
              <w:rPr/>
              <w:t> </w:t>
            </w:r>
          </w:p>
        </w:tc>
        <w:tc>
          <w:tcPr>
            <w:tcW w:w="1209" w:type="dxa"/>
            <w:tcBorders/>
            <w:shd w:fill="auto" w:val="clear"/>
            <w:vAlign w:val="bottom"/>
          </w:tcPr>
          <w:p>
            <w:pPr>
              <w:pStyle w:val="TableContents"/>
              <w:spacing w:before="0" w:after="283"/>
              <w:jc w:val="right"/>
              <w:rPr/>
            </w:pPr>
            <w:r>
              <w:rPr/>
              <w:t>(577</w:t>
            </w:r>
          </w:p>
        </w:tc>
        <w:tc>
          <w:tcPr>
            <w:tcW w:w="132" w:type="dxa"/>
            <w:tcBorders/>
            <w:shd w:fill="auto" w:val="clear"/>
            <w:vAlign w:val="bottom"/>
          </w:tcPr>
          <w:p>
            <w:pPr>
              <w:pStyle w:val="TableContents"/>
              <w:spacing w:before="0" w:after="283"/>
              <w:rPr/>
            </w:pPr>
            <w:r>
              <w:rPr/>
              <w:t>)</w:t>
            </w:r>
          </w:p>
        </w:tc>
        <w:tc>
          <w:tcPr>
            <w:tcW w:w="311" w:type="dxa"/>
            <w:tcBorders/>
            <w:shd w:fill="auto" w:val="clear"/>
            <w:vAlign w:val="bottom"/>
          </w:tcPr>
          <w:p>
            <w:pPr>
              <w:pStyle w:val="TableContents"/>
              <w:spacing w:before="0" w:after="283"/>
              <w:rPr/>
            </w:pPr>
            <w:r>
              <w:rPr/>
              <w:t> </w:t>
            </w:r>
          </w:p>
        </w:tc>
        <w:tc>
          <w:tcPr>
            <w:tcW w:w="287" w:type="dxa"/>
            <w:tcBorders/>
            <w:shd w:fill="auto" w:val="clear"/>
            <w:vAlign w:val="bottom"/>
          </w:tcPr>
          <w:p>
            <w:pPr>
              <w:pStyle w:val="TableContents"/>
              <w:spacing w:before="0" w:after="283"/>
              <w:rPr/>
            </w:pPr>
            <w:r>
              <w:rPr/>
              <w:t> </w:t>
            </w:r>
          </w:p>
        </w:tc>
        <w:tc>
          <w:tcPr>
            <w:tcW w:w="1201" w:type="dxa"/>
            <w:tcBorders/>
            <w:shd w:fill="auto" w:val="clear"/>
            <w:vAlign w:val="bottom"/>
          </w:tcPr>
          <w:p>
            <w:pPr>
              <w:pStyle w:val="TableContents"/>
              <w:spacing w:before="0" w:after="283"/>
              <w:jc w:val="right"/>
              <w:rPr/>
            </w:pPr>
            <w:r>
              <w:rPr/>
              <w:t>979</w:t>
            </w:r>
          </w:p>
        </w:tc>
        <w:tc>
          <w:tcPr>
            <w:tcW w:w="109" w:type="dxa"/>
            <w:tcBorders/>
            <w:shd w:fill="auto" w:val="clear"/>
            <w:vAlign w:val="bottom"/>
          </w:tcPr>
          <w:p>
            <w:pPr>
              <w:pStyle w:val="TableContents"/>
              <w:spacing w:before="0" w:after="283"/>
              <w:rPr/>
            </w:pPr>
            <w:r>
              <w:rPr/>
              <w:t> </w:t>
            </w:r>
          </w:p>
        </w:tc>
      </w:tr>
      <w:tr>
        <w:trPr/>
        <w:tc>
          <w:tcPr>
            <w:tcW w:w="4209" w:type="dxa"/>
            <w:tcBorders/>
            <w:shd w:fill="auto" w:val="clear"/>
            <w:vAlign w:val="center"/>
          </w:tcPr>
          <w:p>
            <w:pPr>
              <w:pStyle w:val="TableContents"/>
              <w:spacing w:before="0" w:after="0"/>
              <w:ind w:left="225" w:right="0" w:hanging="225"/>
              <w:rPr/>
            </w:pPr>
            <w:r>
              <w:rPr/>
              <w:t> </w:t>
            </w:r>
          </w:p>
        </w:tc>
        <w:tc>
          <w:tcPr>
            <w:tcW w:w="311" w:type="dxa"/>
            <w:tcBorders/>
            <w:shd w:fill="auto" w:val="clear"/>
            <w:vAlign w:val="center"/>
          </w:tcPr>
          <w:p>
            <w:pPr>
              <w:pStyle w:val="TableContents"/>
              <w:spacing w:before="0" w:after="283"/>
              <w:rPr/>
            </w:pPr>
            <w:r>
              <w:rPr/>
              <w:t> </w:t>
            </w:r>
          </w:p>
        </w:tc>
        <w:tc>
          <w:tcPr>
            <w:tcW w:w="1679"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03" w:type="dxa"/>
            <w:tcBorders/>
            <w:shd w:fill="auto" w:val="clear"/>
            <w:vAlign w:val="center"/>
          </w:tcPr>
          <w:p>
            <w:pPr>
              <w:pStyle w:val="TableContents"/>
              <w:spacing w:before="0" w:after="283"/>
              <w:rPr/>
            </w:pPr>
            <w:r>
              <w:rPr/>
              <w:t> </w:t>
            </w:r>
          </w:p>
        </w:tc>
        <w:tc>
          <w:tcPr>
            <w:tcW w:w="311" w:type="dxa"/>
            <w:tcBorders/>
            <w:shd w:fill="auto" w:val="clear"/>
            <w:vAlign w:val="center"/>
          </w:tcPr>
          <w:p>
            <w:pPr>
              <w:pStyle w:val="TableContents"/>
              <w:spacing w:before="0" w:after="283"/>
              <w:rPr/>
            </w:pPr>
            <w:r>
              <w:rPr/>
              <w:t> </w:t>
            </w:r>
          </w:p>
        </w:tc>
        <w:tc>
          <w:tcPr>
            <w:tcW w:w="1552"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2" w:type="dxa"/>
            <w:tcBorders/>
            <w:shd w:fill="auto" w:val="clear"/>
            <w:vAlign w:val="center"/>
          </w:tcPr>
          <w:p>
            <w:pPr>
              <w:pStyle w:val="TableContents"/>
              <w:spacing w:before="0" w:after="283"/>
              <w:rPr/>
            </w:pPr>
            <w:r>
              <w:rPr/>
              <w:t> </w:t>
            </w:r>
          </w:p>
        </w:tc>
        <w:tc>
          <w:tcPr>
            <w:tcW w:w="311" w:type="dxa"/>
            <w:tcBorders/>
            <w:shd w:fill="auto" w:val="clear"/>
            <w:vAlign w:val="center"/>
          </w:tcPr>
          <w:p>
            <w:pPr>
              <w:pStyle w:val="TableContents"/>
              <w:spacing w:before="0" w:after="283"/>
              <w:rPr/>
            </w:pPr>
            <w:r>
              <w:rPr/>
              <w:t> </w:t>
            </w:r>
          </w:p>
        </w:tc>
        <w:tc>
          <w:tcPr>
            <w:tcW w:w="1488"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09" w:type="dxa"/>
            <w:tcBorders/>
            <w:shd w:fill="auto" w:val="clear"/>
            <w:vAlign w:val="center"/>
          </w:tcPr>
          <w:p>
            <w:pPr>
              <w:pStyle w:val="TableContents"/>
              <w:spacing w:before="0" w:after="283"/>
              <w:rPr/>
            </w:pPr>
            <w:r>
              <w:rPr/>
              <w:t> </w:t>
            </w:r>
          </w:p>
        </w:tc>
      </w:tr>
      <w:tr>
        <w:trPr/>
        <w:tc>
          <w:tcPr>
            <w:tcW w:w="4209" w:type="dxa"/>
            <w:tcBorders/>
            <w:shd w:fill="CCEEFF" w:val="clear"/>
            <w:vAlign w:val="bottom"/>
          </w:tcPr>
          <w:p>
            <w:pPr>
              <w:pStyle w:val="TableContents"/>
              <w:spacing w:before="0" w:after="0"/>
              <w:ind w:left="225" w:right="0" w:hanging="225"/>
              <w:rPr/>
            </w:pPr>
            <w:r>
              <w:rPr/>
              <w:t>Unamortized intangible assets:</w:t>
            </w:r>
          </w:p>
        </w:tc>
        <w:tc>
          <w:tcPr>
            <w:tcW w:w="311" w:type="dxa"/>
            <w:tcBorders/>
            <w:shd w:fill="CCEEFF" w:val="clear"/>
            <w:vAlign w:val="bottom"/>
          </w:tcPr>
          <w:p>
            <w:pPr>
              <w:pStyle w:val="TableContents"/>
              <w:spacing w:before="0" w:after="283"/>
              <w:rPr/>
            </w:pPr>
            <w:r>
              <w:rPr/>
              <w:t> </w:t>
            </w:r>
          </w:p>
        </w:tc>
        <w:tc>
          <w:tcPr>
            <w:tcW w:w="325" w:type="dxa"/>
            <w:tcBorders/>
            <w:shd w:fill="CCEEFF" w:val="clear"/>
            <w:vAlign w:val="bottom"/>
          </w:tcPr>
          <w:p>
            <w:pPr>
              <w:pStyle w:val="TableContents"/>
              <w:spacing w:before="0" w:after="283"/>
              <w:rPr/>
            </w:pPr>
            <w:r>
              <w:rPr/>
              <w:t> </w:t>
            </w:r>
          </w:p>
        </w:tc>
        <w:tc>
          <w:tcPr>
            <w:tcW w:w="1354" w:type="dxa"/>
            <w:tcBorders/>
            <w:shd w:fill="CCEEFF" w:val="clear"/>
            <w:vAlign w:val="bottom"/>
          </w:tcPr>
          <w:p>
            <w:pPr>
              <w:pStyle w:val="TableContents"/>
              <w:spacing w:before="0" w:after="283"/>
              <w:rPr/>
            </w:pPr>
            <w:r>
              <w:rPr/>
              <w:t> </w:t>
            </w:r>
          </w:p>
        </w:tc>
        <w:tc>
          <w:tcPr>
            <w:tcW w:w="103" w:type="dxa"/>
            <w:tcBorders/>
            <w:shd w:fill="CCEEFF" w:val="clear"/>
            <w:vAlign w:val="bottom"/>
          </w:tcPr>
          <w:p>
            <w:pPr>
              <w:pStyle w:val="TableContents"/>
              <w:spacing w:before="0" w:after="283"/>
              <w:rPr/>
            </w:pPr>
            <w:r>
              <w:rPr/>
              <w:t> </w:t>
            </w:r>
          </w:p>
        </w:tc>
        <w:tc>
          <w:tcPr>
            <w:tcW w:w="311" w:type="dxa"/>
            <w:tcBorders/>
            <w:shd w:fill="CCEEFF" w:val="clear"/>
            <w:vAlign w:val="bottom"/>
          </w:tcPr>
          <w:p>
            <w:pPr>
              <w:pStyle w:val="TableContents"/>
              <w:spacing w:before="0" w:after="283"/>
              <w:rPr/>
            </w:pPr>
            <w:r>
              <w:rPr/>
              <w:t> </w:t>
            </w:r>
          </w:p>
        </w:tc>
        <w:tc>
          <w:tcPr>
            <w:tcW w:w="343" w:type="dxa"/>
            <w:tcBorders/>
            <w:shd w:fill="CCEEFF" w:val="clear"/>
            <w:vAlign w:val="bottom"/>
          </w:tcPr>
          <w:p>
            <w:pPr>
              <w:pStyle w:val="TableContents"/>
              <w:spacing w:before="0" w:after="283"/>
              <w:rPr/>
            </w:pPr>
            <w:r>
              <w:rPr/>
              <w:t> </w:t>
            </w:r>
          </w:p>
        </w:tc>
        <w:tc>
          <w:tcPr>
            <w:tcW w:w="1209" w:type="dxa"/>
            <w:tcBorders/>
            <w:shd w:fill="CCEEFF" w:val="clear"/>
            <w:vAlign w:val="bottom"/>
          </w:tcPr>
          <w:p>
            <w:pPr>
              <w:pStyle w:val="TableContents"/>
              <w:spacing w:before="0" w:after="283"/>
              <w:rPr/>
            </w:pPr>
            <w:r>
              <w:rPr/>
              <w:t> </w:t>
            </w:r>
          </w:p>
        </w:tc>
        <w:tc>
          <w:tcPr>
            <w:tcW w:w="132" w:type="dxa"/>
            <w:tcBorders/>
            <w:shd w:fill="CCEEFF" w:val="clear"/>
            <w:vAlign w:val="bottom"/>
          </w:tcPr>
          <w:p>
            <w:pPr>
              <w:pStyle w:val="TableContents"/>
              <w:spacing w:before="0" w:after="283"/>
              <w:rPr/>
            </w:pPr>
            <w:r>
              <w:rPr/>
              <w:t> </w:t>
            </w:r>
          </w:p>
        </w:tc>
        <w:tc>
          <w:tcPr>
            <w:tcW w:w="311" w:type="dxa"/>
            <w:tcBorders/>
            <w:shd w:fill="CCEEFF" w:val="clear"/>
            <w:vAlign w:val="bottom"/>
          </w:tcPr>
          <w:p>
            <w:pPr>
              <w:pStyle w:val="TableContents"/>
              <w:spacing w:before="0" w:after="283"/>
              <w:rPr/>
            </w:pPr>
            <w:r>
              <w:rPr/>
              <w:t> </w:t>
            </w:r>
          </w:p>
        </w:tc>
        <w:tc>
          <w:tcPr>
            <w:tcW w:w="287" w:type="dxa"/>
            <w:tcBorders/>
            <w:shd w:fill="CCEEFF" w:val="clear"/>
            <w:vAlign w:val="bottom"/>
          </w:tcPr>
          <w:p>
            <w:pPr>
              <w:pStyle w:val="TableContents"/>
              <w:spacing w:before="0" w:after="283"/>
              <w:rPr/>
            </w:pPr>
            <w:r>
              <w:rPr/>
              <w:t> </w:t>
            </w:r>
          </w:p>
        </w:tc>
        <w:tc>
          <w:tcPr>
            <w:tcW w:w="1201" w:type="dxa"/>
            <w:tcBorders/>
            <w:shd w:fill="CCEEFF" w:val="clear"/>
            <w:vAlign w:val="bottom"/>
          </w:tcPr>
          <w:p>
            <w:pPr>
              <w:pStyle w:val="TableContents"/>
              <w:spacing w:before="0" w:after="283"/>
              <w:rPr/>
            </w:pPr>
            <w:r>
              <w:rPr/>
              <w:t> </w:t>
            </w:r>
          </w:p>
        </w:tc>
        <w:tc>
          <w:tcPr>
            <w:tcW w:w="109" w:type="dxa"/>
            <w:tcBorders/>
            <w:shd w:fill="CCEEFF" w:val="clear"/>
            <w:vAlign w:val="bottom"/>
          </w:tcPr>
          <w:p>
            <w:pPr>
              <w:pStyle w:val="TableContents"/>
              <w:spacing w:before="0" w:after="283"/>
              <w:rPr/>
            </w:pPr>
            <w:r>
              <w:rPr/>
              <w:t> </w:t>
            </w:r>
          </w:p>
        </w:tc>
      </w:tr>
      <w:tr>
        <w:trPr/>
        <w:tc>
          <w:tcPr>
            <w:tcW w:w="4209" w:type="dxa"/>
            <w:tcBorders/>
            <w:shd w:fill="auto" w:val="clear"/>
            <w:vAlign w:val="bottom"/>
          </w:tcPr>
          <w:p>
            <w:pPr>
              <w:pStyle w:val="TableContents"/>
              <w:spacing w:before="0" w:after="0"/>
              <w:ind w:left="450" w:right="0" w:hanging="225"/>
              <w:rPr/>
            </w:pPr>
            <w:r>
              <w:rPr/>
              <w:t>Trademarks</w:t>
            </w:r>
          </w:p>
        </w:tc>
        <w:tc>
          <w:tcPr>
            <w:tcW w:w="311" w:type="dxa"/>
            <w:tcBorders/>
            <w:shd w:fill="auto" w:val="clear"/>
            <w:vAlign w:val="bottom"/>
          </w:tcPr>
          <w:p>
            <w:pPr>
              <w:pStyle w:val="TableContents"/>
              <w:spacing w:before="0" w:after="283"/>
              <w:rPr/>
            </w:pPr>
            <w:r>
              <w:rPr/>
              <w:t> </w:t>
            </w:r>
          </w:p>
        </w:tc>
        <w:tc>
          <w:tcPr>
            <w:tcW w:w="325" w:type="dxa"/>
            <w:tcBorders/>
            <w:shd w:fill="auto" w:val="clear"/>
            <w:vAlign w:val="bottom"/>
          </w:tcPr>
          <w:p>
            <w:pPr>
              <w:pStyle w:val="TableContents"/>
              <w:spacing w:before="0" w:after="283"/>
              <w:rPr/>
            </w:pPr>
            <w:r>
              <w:rPr/>
              <w:t> </w:t>
            </w:r>
          </w:p>
        </w:tc>
        <w:tc>
          <w:tcPr>
            <w:tcW w:w="1354" w:type="dxa"/>
            <w:tcBorders/>
            <w:shd w:fill="auto" w:val="clear"/>
            <w:vAlign w:val="bottom"/>
          </w:tcPr>
          <w:p>
            <w:pPr>
              <w:pStyle w:val="TableContents"/>
              <w:spacing w:before="0" w:after="283"/>
              <w:jc w:val="right"/>
              <w:rPr/>
            </w:pPr>
            <w:r>
              <w:rPr/>
              <w:t>4,590</w:t>
            </w:r>
          </w:p>
        </w:tc>
        <w:tc>
          <w:tcPr>
            <w:tcW w:w="103" w:type="dxa"/>
            <w:tcBorders/>
            <w:shd w:fill="auto" w:val="clear"/>
            <w:vAlign w:val="bottom"/>
          </w:tcPr>
          <w:p>
            <w:pPr>
              <w:pStyle w:val="TableContents"/>
              <w:spacing w:before="0" w:after="283"/>
              <w:rPr/>
            </w:pPr>
            <w:r>
              <w:rPr/>
              <w:t> </w:t>
            </w:r>
          </w:p>
        </w:tc>
        <w:tc>
          <w:tcPr>
            <w:tcW w:w="311" w:type="dxa"/>
            <w:tcBorders/>
            <w:shd w:fill="auto" w:val="clear"/>
            <w:vAlign w:val="bottom"/>
          </w:tcPr>
          <w:p>
            <w:pPr>
              <w:pStyle w:val="TableContents"/>
              <w:spacing w:before="0" w:after="283"/>
              <w:rPr/>
            </w:pPr>
            <w:r>
              <w:rPr/>
              <w:t> </w:t>
            </w:r>
          </w:p>
        </w:tc>
        <w:tc>
          <w:tcPr>
            <w:tcW w:w="343" w:type="dxa"/>
            <w:tcBorders/>
            <w:shd w:fill="auto" w:val="clear"/>
            <w:vAlign w:val="bottom"/>
          </w:tcPr>
          <w:p>
            <w:pPr>
              <w:pStyle w:val="TableContents"/>
              <w:spacing w:before="0" w:after="283"/>
              <w:rPr/>
            </w:pPr>
            <w:r>
              <w:rPr/>
              <w:t> </w:t>
            </w:r>
          </w:p>
        </w:tc>
        <w:tc>
          <w:tcPr>
            <w:tcW w:w="1209" w:type="dxa"/>
            <w:tcBorders/>
            <w:shd w:fill="auto" w:val="clear"/>
            <w:vAlign w:val="bottom"/>
          </w:tcPr>
          <w:p>
            <w:pPr>
              <w:pStyle w:val="TableContents"/>
              <w:spacing w:before="0" w:after="283"/>
              <w:jc w:val="right"/>
              <w:rPr/>
            </w:pPr>
            <w:r>
              <w:rPr/>
              <w:t></w:t>
            </w:r>
          </w:p>
        </w:tc>
        <w:tc>
          <w:tcPr>
            <w:tcW w:w="132" w:type="dxa"/>
            <w:tcBorders/>
            <w:shd w:fill="auto" w:val="clear"/>
            <w:vAlign w:val="bottom"/>
          </w:tcPr>
          <w:p>
            <w:pPr>
              <w:pStyle w:val="TableContents"/>
              <w:spacing w:before="0" w:after="283"/>
              <w:rPr/>
            </w:pPr>
            <w:r>
              <w:rPr/>
              <w:t> </w:t>
            </w:r>
          </w:p>
        </w:tc>
        <w:tc>
          <w:tcPr>
            <w:tcW w:w="311" w:type="dxa"/>
            <w:tcBorders/>
            <w:shd w:fill="auto" w:val="clear"/>
            <w:vAlign w:val="bottom"/>
          </w:tcPr>
          <w:p>
            <w:pPr>
              <w:pStyle w:val="TableContents"/>
              <w:spacing w:before="0" w:after="283"/>
              <w:rPr/>
            </w:pPr>
            <w:r>
              <w:rPr/>
              <w:t> </w:t>
            </w:r>
          </w:p>
        </w:tc>
        <w:tc>
          <w:tcPr>
            <w:tcW w:w="287" w:type="dxa"/>
            <w:tcBorders/>
            <w:shd w:fill="auto" w:val="clear"/>
            <w:vAlign w:val="bottom"/>
          </w:tcPr>
          <w:p>
            <w:pPr>
              <w:pStyle w:val="TableContents"/>
              <w:spacing w:before="0" w:after="283"/>
              <w:rPr/>
            </w:pPr>
            <w:r>
              <w:rPr/>
              <w:t> </w:t>
            </w:r>
          </w:p>
        </w:tc>
        <w:tc>
          <w:tcPr>
            <w:tcW w:w="1201" w:type="dxa"/>
            <w:tcBorders/>
            <w:shd w:fill="auto" w:val="clear"/>
            <w:vAlign w:val="bottom"/>
          </w:tcPr>
          <w:p>
            <w:pPr>
              <w:pStyle w:val="TableContents"/>
              <w:spacing w:before="0" w:after="283"/>
              <w:jc w:val="right"/>
              <w:rPr/>
            </w:pPr>
            <w:r>
              <w:rPr/>
              <w:t>4,590</w:t>
            </w:r>
          </w:p>
        </w:tc>
        <w:tc>
          <w:tcPr>
            <w:tcW w:w="109" w:type="dxa"/>
            <w:tcBorders/>
            <w:shd w:fill="auto" w:val="clear"/>
            <w:vAlign w:val="bottom"/>
          </w:tcPr>
          <w:p>
            <w:pPr>
              <w:pStyle w:val="TableContents"/>
              <w:spacing w:before="0" w:after="283"/>
              <w:rPr/>
            </w:pPr>
            <w:r>
              <w:rPr/>
              <w:t> </w:t>
            </w:r>
          </w:p>
        </w:tc>
      </w:tr>
      <w:tr>
        <w:trPr/>
        <w:tc>
          <w:tcPr>
            <w:tcW w:w="4209" w:type="dxa"/>
            <w:tcBorders/>
            <w:shd w:fill="CCEEFF" w:val="clear"/>
            <w:vAlign w:val="bottom"/>
          </w:tcPr>
          <w:p>
            <w:pPr>
              <w:pStyle w:val="TableContents"/>
              <w:spacing w:before="0" w:after="0"/>
              <w:ind w:left="450" w:right="0" w:hanging="225"/>
              <w:rPr/>
            </w:pPr>
            <w:r>
              <w:rPr/>
              <w:t>Pension intangible assets</w:t>
            </w:r>
          </w:p>
        </w:tc>
        <w:tc>
          <w:tcPr>
            <w:tcW w:w="311" w:type="dxa"/>
            <w:tcBorders/>
            <w:shd w:fill="CCEEFF" w:val="clear"/>
            <w:vAlign w:val="bottom"/>
          </w:tcPr>
          <w:p>
            <w:pPr>
              <w:pStyle w:val="TableContents"/>
              <w:spacing w:before="0" w:after="283"/>
              <w:rPr/>
            </w:pPr>
            <w:r>
              <w:rPr/>
              <w:t> </w:t>
            </w:r>
          </w:p>
        </w:tc>
        <w:tc>
          <w:tcPr>
            <w:tcW w:w="325" w:type="dxa"/>
            <w:tcBorders/>
            <w:shd w:fill="CCEEFF" w:val="clear"/>
            <w:vAlign w:val="bottom"/>
          </w:tcPr>
          <w:p>
            <w:pPr>
              <w:pStyle w:val="TableContents"/>
              <w:spacing w:before="0" w:after="283"/>
              <w:rPr/>
            </w:pPr>
            <w:r>
              <w:rPr/>
              <w:t> </w:t>
            </w:r>
          </w:p>
        </w:tc>
        <w:tc>
          <w:tcPr>
            <w:tcW w:w="1354" w:type="dxa"/>
            <w:tcBorders/>
            <w:shd w:fill="CCEEFF" w:val="clear"/>
            <w:vAlign w:val="bottom"/>
          </w:tcPr>
          <w:p>
            <w:pPr>
              <w:pStyle w:val="TableContents"/>
              <w:spacing w:before="0" w:after="283"/>
              <w:jc w:val="right"/>
              <w:rPr/>
            </w:pPr>
            <w:r>
              <w:rPr/>
              <w:t>573</w:t>
            </w:r>
          </w:p>
        </w:tc>
        <w:tc>
          <w:tcPr>
            <w:tcW w:w="103" w:type="dxa"/>
            <w:tcBorders/>
            <w:shd w:fill="CCEEFF" w:val="clear"/>
            <w:vAlign w:val="bottom"/>
          </w:tcPr>
          <w:p>
            <w:pPr>
              <w:pStyle w:val="TableContents"/>
              <w:spacing w:before="0" w:after="283"/>
              <w:rPr/>
            </w:pPr>
            <w:r>
              <w:rPr/>
              <w:t> </w:t>
            </w:r>
          </w:p>
        </w:tc>
        <w:tc>
          <w:tcPr>
            <w:tcW w:w="311" w:type="dxa"/>
            <w:tcBorders/>
            <w:shd w:fill="CCEEFF" w:val="clear"/>
            <w:vAlign w:val="bottom"/>
          </w:tcPr>
          <w:p>
            <w:pPr>
              <w:pStyle w:val="TableContents"/>
              <w:spacing w:before="0" w:after="283"/>
              <w:rPr/>
            </w:pPr>
            <w:r>
              <w:rPr/>
              <w:t> </w:t>
            </w:r>
          </w:p>
        </w:tc>
        <w:tc>
          <w:tcPr>
            <w:tcW w:w="343" w:type="dxa"/>
            <w:tcBorders/>
            <w:shd w:fill="CCEEFF" w:val="clear"/>
            <w:vAlign w:val="bottom"/>
          </w:tcPr>
          <w:p>
            <w:pPr>
              <w:pStyle w:val="TableContents"/>
              <w:spacing w:before="0" w:after="283"/>
              <w:rPr/>
            </w:pPr>
            <w:r>
              <w:rPr/>
              <w:t> </w:t>
            </w:r>
          </w:p>
        </w:tc>
        <w:tc>
          <w:tcPr>
            <w:tcW w:w="1209" w:type="dxa"/>
            <w:tcBorders/>
            <w:shd w:fill="CCEEFF" w:val="clear"/>
            <w:vAlign w:val="bottom"/>
          </w:tcPr>
          <w:p>
            <w:pPr>
              <w:pStyle w:val="TableContents"/>
              <w:spacing w:before="0" w:after="283"/>
              <w:jc w:val="right"/>
              <w:rPr/>
            </w:pPr>
            <w:r>
              <w:rPr/>
              <w:t></w:t>
            </w:r>
          </w:p>
        </w:tc>
        <w:tc>
          <w:tcPr>
            <w:tcW w:w="132" w:type="dxa"/>
            <w:tcBorders/>
            <w:shd w:fill="CCEEFF" w:val="clear"/>
            <w:vAlign w:val="bottom"/>
          </w:tcPr>
          <w:p>
            <w:pPr>
              <w:pStyle w:val="TableContents"/>
              <w:spacing w:before="0" w:after="283"/>
              <w:rPr/>
            </w:pPr>
            <w:r>
              <w:rPr/>
              <w:t> </w:t>
            </w:r>
          </w:p>
        </w:tc>
        <w:tc>
          <w:tcPr>
            <w:tcW w:w="311" w:type="dxa"/>
            <w:tcBorders/>
            <w:shd w:fill="CCEEFF" w:val="clear"/>
            <w:vAlign w:val="bottom"/>
          </w:tcPr>
          <w:p>
            <w:pPr>
              <w:pStyle w:val="TableContents"/>
              <w:spacing w:before="0" w:after="283"/>
              <w:rPr/>
            </w:pPr>
            <w:r>
              <w:rPr/>
              <w:t> </w:t>
            </w:r>
          </w:p>
        </w:tc>
        <w:tc>
          <w:tcPr>
            <w:tcW w:w="287" w:type="dxa"/>
            <w:tcBorders/>
            <w:shd w:fill="CCEEFF" w:val="clear"/>
            <w:vAlign w:val="bottom"/>
          </w:tcPr>
          <w:p>
            <w:pPr>
              <w:pStyle w:val="TableContents"/>
              <w:spacing w:before="0" w:after="283"/>
              <w:rPr/>
            </w:pPr>
            <w:r>
              <w:rPr/>
              <w:t> </w:t>
            </w:r>
          </w:p>
        </w:tc>
        <w:tc>
          <w:tcPr>
            <w:tcW w:w="1201" w:type="dxa"/>
            <w:tcBorders/>
            <w:shd w:fill="CCEEFF" w:val="clear"/>
            <w:vAlign w:val="bottom"/>
          </w:tcPr>
          <w:p>
            <w:pPr>
              <w:pStyle w:val="TableContents"/>
              <w:spacing w:before="0" w:after="283"/>
              <w:jc w:val="right"/>
              <w:rPr/>
            </w:pPr>
            <w:r>
              <w:rPr/>
              <w:t>573</w:t>
            </w:r>
          </w:p>
        </w:tc>
        <w:tc>
          <w:tcPr>
            <w:tcW w:w="109" w:type="dxa"/>
            <w:tcBorders/>
            <w:shd w:fill="CCEEFF" w:val="clear"/>
            <w:vAlign w:val="bottom"/>
          </w:tcPr>
          <w:p>
            <w:pPr>
              <w:pStyle w:val="TableContents"/>
              <w:spacing w:before="0" w:after="283"/>
              <w:rPr/>
            </w:pPr>
            <w:r>
              <w:rPr/>
              <w:t> </w:t>
            </w:r>
          </w:p>
        </w:tc>
      </w:tr>
      <w:tr>
        <w:trPr/>
        <w:tc>
          <w:tcPr>
            <w:tcW w:w="4209" w:type="dxa"/>
            <w:tcBorders/>
            <w:shd w:fill="auto" w:val="clear"/>
            <w:vAlign w:val="center"/>
          </w:tcPr>
          <w:p>
            <w:pPr>
              <w:pStyle w:val="TableContents"/>
              <w:spacing w:before="0" w:after="0"/>
              <w:ind w:left="450" w:right="0" w:hanging="225"/>
              <w:rPr/>
            </w:pPr>
            <w:r>
              <w:rPr/>
              <w:t> </w:t>
            </w:r>
          </w:p>
        </w:tc>
        <w:tc>
          <w:tcPr>
            <w:tcW w:w="311" w:type="dxa"/>
            <w:tcBorders/>
            <w:shd w:fill="auto" w:val="clear"/>
            <w:vAlign w:val="center"/>
          </w:tcPr>
          <w:p>
            <w:pPr>
              <w:pStyle w:val="TableContents"/>
              <w:spacing w:before="0" w:after="283"/>
              <w:rPr/>
            </w:pPr>
            <w:r>
              <w:rPr/>
              <w:t> </w:t>
            </w:r>
          </w:p>
        </w:tc>
        <w:tc>
          <w:tcPr>
            <w:tcW w:w="1679"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03" w:type="dxa"/>
            <w:tcBorders/>
            <w:shd w:fill="auto" w:val="clear"/>
            <w:vAlign w:val="center"/>
          </w:tcPr>
          <w:p>
            <w:pPr>
              <w:pStyle w:val="TableContents"/>
              <w:spacing w:before="0" w:after="283"/>
              <w:rPr/>
            </w:pPr>
            <w:r>
              <w:rPr/>
              <w:t> </w:t>
            </w:r>
          </w:p>
        </w:tc>
        <w:tc>
          <w:tcPr>
            <w:tcW w:w="311" w:type="dxa"/>
            <w:tcBorders/>
            <w:shd w:fill="auto" w:val="clear"/>
            <w:vAlign w:val="center"/>
          </w:tcPr>
          <w:p>
            <w:pPr>
              <w:pStyle w:val="TableContents"/>
              <w:spacing w:before="0" w:after="283"/>
              <w:rPr/>
            </w:pPr>
            <w:r>
              <w:rPr/>
              <w:t> </w:t>
            </w:r>
          </w:p>
        </w:tc>
        <w:tc>
          <w:tcPr>
            <w:tcW w:w="1552"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2" w:type="dxa"/>
            <w:tcBorders/>
            <w:shd w:fill="auto" w:val="clear"/>
            <w:vAlign w:val="center"/>
          </w:tcPr>
          <w:p>
            <w:pPr>
              <w:pStyle w:val="TableContents"/>
              <w:spacing w:before="0" w:after="283"/>
              <w:rPr/>
            </w:pPr>
            <w:r>
              <w:rPr/>
              <w:t> </w:t>
            </w:r>
          </w:p>
        </w:tc>
        <w:tc>
          <w:tcPr>
            <w:tcW w:w="311" w:type="dxa"/>
            <w:tcBorders/>
            <w:shd w:fill="auto" w:val="clear"/>
            <w:vAlign w:val="center"/>
          </w:tcPr>
          <w:p>
            <w:pPr>
              <w:pStyle w:val="TableContents"/>
              <w:spacing w:before="0" w:after="283"/>
              <w:rPr/>
            </w:pPr>
            <w:r>
              <w:rPr/>
              <w:t> </w:t>
            </w:r>
          </w:p>
        </w:tc>
        <w:tc>
          <w:tcPr>
            <w:tcW w:w="1488"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09" w:type="dxa"/>
            <w:tcBorders/>
            <w:shd w:fill="auto" w:val="clear"/>
            <w:vAlign w:val="center"/>
          </w:tcPr>
          <w:p>
            <w:pPr>
              <w:pStyle w:val="TableContents"/>
              <w:spacing w:before="0" w:after="283"/>
              <w:rPr/>
            </w:pPr>
            <w:r>
              <w:rPr/>
              <w:t> </w:t>
            </w:r>
          </w:p>
        </w:tc>
      </w:tr>
      <w:tr>
        <w:trPr/>
        <w:tc>
          <w:tcPr>
            <w:tcW w:w="4209" w:type="dxa"/>
            <w:tcBorders/>
            <w:shd w:fill="auto" w:val="clear"/>
            <w:vAlign w:val="bottom"/>
          </w:tcPr>
          <w:p>
            <w:pPr>
              <w:pStyle w:val="TableContents"/>
              <w:spacing w:before="0" w:after="0"/>
              <w:ind w:left="225" w:right="0" w:hanging="225"/>
              <w:rPr/>
            </w:pPr>
            <w:r>
              <w:rPr/>
              <w:t> </w:t>
            </w:r>
          </w:p>
        </w:tc>
        <w:tc>
          <w:tcPr>
            <w:tcW w:w="311" w:type="dxa"/>
            <w:tcBorders/>
            <w:shd w:fill="auto" w:val="clear"/>
            <w:vAlign w:val="bottom"/>
          </w:tcPr>
          <w:p>
            <w:pPr>
              <w:pStyle w:val="TableContents"/>
              <w:spacing w:before="0" w:after="283"/>
              <w:rPr/>
            </w:pPr>
            <w:r>
              <w:rPr/>
              <w:t> </w:t>
            </w:r>
          </w:p>
        </w:tc>
        <w:tc>
          <w:tcPr>
            <w:tcW w:w="325" w:type="dxa"/>
            <w:tcBorders/>
            <w:shd w:fill="auto" w:val="clear"/>
            <w:vAlign w:val="bottom"/>
          </w:tcPr>
          <w:p>
            <w:pPr>
              <w:pStyle w:val="TableContents"/>
              <w:spacing w:before="0" w:after="283"/>
              <w:rPr/>
            </w:pPr>
            <w:r>
              <w:rPr/>
              <w:t> </w:t>
            </w:r>
          </w:p>
        </w:tc>
        <w:tc>
          <w:tcPr>
            <w:tcW w:w="1354" w:type="dxa"/>
            <w:tcBorders/>
            <w:shd w:fill="auto" w:val="clear"/>
            <w:vAlign w:val="bottom"/>
          </w:tcPr>
          <w:p>
            <w:pPr>
              <w:pStyle w:val="TableContents"/>
              <w:spacing w:before="0" w:after="283"/>
              <w:jc w:val="right"/>
              <w:rPr/>
            </w:pPr>
            <w:r>
              <w:rPr/>
              <w:t>5,163</w:t>
            </w:r>
          </w:p>
        </w:tc>
        <w:tc>
          <w:tcPr>
            <w:tcW w:w="103" w:type="dxa"/>
            <w:tcBorders/>
            <w:shd w:fill="auto" w:val="clear"/>
            <w:vAlign w:val="bottom"/>
          </w:tcPr>
          <w:p>
            <w:pPr>
              <w:pStyle w:val="TableContents"/>
              <w:spacing w:before="0" w:after="283"/>
              <w:rPr/>
            </w:pPr>
            <w:r>
              <w:rPr/>
              <w:t> </w:t>
            </w:r>
          </w:p>
        </w:tc>
        <w:tc>
          <w:tcPr>
            <w:tcW w:w="311" w:type="dxa"/>
            <w:tcBorders/>
            <w:shd w:fill="auto" w:val="clear"/>
            <w:vAlign w:val="bottom"/>
          </w:tcPr>
          <w:p>
            <w:pPr>
              <w:pStyle w:val="TableContents"/>
              <w:spacing w:before="0" w:after="283"/>
              <w:rPr/>
            </w:pPr>
            <w:r>
              <w:rPr/>
              <w:t> </w:t>
            </w:r>
          </w:p>
        </w:tc>
        <w:tc>
          <w:tcPr>
            <w:tcW w:w="343" w:type="dxa"/>
            <w:tcBorders/>
            <w:shd w:fill="auto" w:val="clear"/>
            <w:vAlign w:val="bottom"/>
          </w:tcPr>
          <w:p>
            <w:pPr>
              <w:pStyle w:val="TableContents"/>
              <w:spacing w:before="0" w:after="283"/>
              <w:rPr/>
            </w:pPr>
            <w:r>
              <w:rPr/>
              <w:t> </w:t>
            </w:r>
          </w:p>
        </w:tc>
        <w:tc>
          <w:tcPr>
            <w:tcW w:w="1209" w:type="dxa"/>
            <w:tcBorders/>
            <w:shd w:fill="auto" w:val="clear"/>
            <w:vAlign w:val="bottom"/>
          </w:tcPr>
          <w:p>
            <w:pPr>
              <w:pStyle w:val="TableContents"/>
              <w:spacing w:before="0" w:after="283"/>
              <w:jc w:val="right"/>
              <w:rPr/>
            </w:pPr>
            <w:r>
              <w:rPr/>
              <w:t></w:t>
            </w:r>
          </w:p>
        </w:tc>
        <w:tc>
          <w:tcPr>
            <w:tcW w:w="132" w:type="dxa"/>
            <w:tcBorders/>
            <w:shd w:fill="auto" w:val="clear"/>
            <w:vAlign w:val="bottom"/>
          </w:tcPr>
          <w:p>
            <w:pPr>
              <w:pStyle w:val="TableContents"/>
              <w:spacing w:before="0" w:after="283"/>
              <w:rPr/>
            </w:pPr>
            <w:r>
              <w:rPr/>
              <w:t> </w:t>
            </w:r>
          </w:p>
        </w:tc>
        <w:tc>
          <w:tcPr>
            <w:tcW w:w="311" w:type="dxa"/>
            <w:tcBorders/>
            <w:shd w:fill="auto" w:val="clear"/>
            <w:vAlign w:val="bottom"/>
          </w:tcPr>
          <w:p>
            <w:pPr>
              <w:pStyle w:val="TableContents"/>
              <w:spacing w:before="0" w:after="283"/>
              <w:rPr/>
            </w:pPr>
            <w:r>
              <w:rPr/>
              <w:t> </w:t>
            </w:r>
          </w:p>
        </w:tc>
        <w:tc>
          <w:tcPr>
            <w:tcW w:w="287" w:type="dxa"/>
            <w:tcBorders/>
            <w:shd w:fill="auto" w:val="clear"/>
            <w:vAlign w:val="bottom"/>
          </w:tcPr>
          <w:p>
            <w:pPr>
              <w:pStyle w:val="TableContents"/>
              <w:spacing w:before="0" w:after="283"/>
              <w:rPr/>
            </w:pPr>
            <w:r>
              <w:rPr/>
              <w:t> </w:t>
            </w:r>
          </w:p>
        </w:tc>
        <w:tc>
          <w:tcPr>
            <w:tcW w:w="1201" w:type="dxa"/>
            <w:tcBorders/>
            <w:shd w:fill="auto" w:val="clear"/>
            <w:vAlign w:val="bottom"/>
          </w:tcPr>
          <w:p>
            <w:pPr>
              <w:pStyle w:val="TableContents"/>
              <w:spacing w:before="0" w:after="283"/>
              <w:jc w:val="right"/>
              <w:rPr/>
            </w:pPr>
            <w:r>
              <w:rPr/>
              <w:t>5,163</w:t>
            </w:r>
          </w:p>
        </w:tc>
        <w:tc>
          <w:tcPr>
            <w:tcW w:w="109" w:type="dxa"/>
            <w:tcBorders/>
            <w:shd w:fill="auto" w:val="clear"/>
            <w:vAlign w:val="bottom"/>
          </w:tcPr>
          <w:p>
            <w:pPr>
              <w:pStyle w:val="TableContents"/>
              <w:spacing w:before="0" w:after="283"/>
              <w:rPr/>
            </w:pPr>
            <w:r>
              <w:rPr/>
              <w:t> </w:t>
            </w:r>
          </w:p>
        </w:tc>
      </w:tr>
      <w:tr>
        <w:trPr/>
        <w:tc>
          <w:tcPr>
            <w:tcW w:w="4209" w:type="dxa"/>
            <w:tcBorders/>
            <w:shd w:fill="auto" w:val="clear"/>
            <w:vAlign w:val="center"/>
          </w:tcPr>
          <w:p>
            <w:pPr>
              <w:pStyle w:val="TableContents"/>
              <w:spacing w:before="0" w:after="0"/>
              <w:ind w:left="225" w:right="0" w:hanging="225"/>
              <w:rPr/>
            </w:pPr>
            <w:r>
              <w:rPr/>
              <w:t> </w:t>
            </w:r>
          </w:p>
        </w:tc>
        <w:tc>
          <w:tcPr>
            <w:tcW w:w="311" w:type="dxa"/>
            <w:tcBorders/>
            <w:shd w:fill="auto" w:val="clear"/>
            <w:vAlign w:val="center"/>
          </w:tcPr>
          <w:p>
            <w:pPr>
              <w:pStyle w:val="TableContents"/>
              <w:spacing w:before="0" w:after="283"/>
              <w:rPr/>
            </w:pPr>
            <w:r>
              <w:rPr/>
              <w:t> </w:t>
            </w:r>
          </w:p>
        </w:tc>
        <w:tc>
          <w:tcPr>
            <w:tcW w:w="1679"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03" w:type="dxa"/>
            <w:tcBorders/>
            <w:shd w:fill="auto" w:val="clear"/>
            <w:vAlign w:val="center"/>
          </w:tcPr>
          <w:p>
            <w:pPr>
              <w:pStyle w:val="TableContents"/>
              <w:spacing w:before="0" w:after="283"/>
              <w:rPr/>
            </w:pPr>
            <w:r>
              <w:rPr/>
              <w:t> </w:t>
            </w:r>
          </w:p>
        </w:tc>
        <w:tc>
          <w:tcPr>
            <w:tcW w:w="311" w:type="dxa"/>
            <w:tcBorders/>
            <w:shd w:fill="auto" w:val="clear"/>
            <w:vAlign w:val="center"/>
          </w:tcPr>
          <w:p>
            <w:pPr>
              <w:pStyle w:val="TableContents"/>
              <w:spacing w:before="0" w:after="283"/>
              <w:rPr/>
            </w:pPr>
            <w:r>
              <w:rPr/>
              <w:t> </w:t>
            </w:r>
          </w:p>
        </w:tc>
        <w:tc>
          <w:tcPr>
            <w:tcW w:w="1552"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2" w:type="dxa"/>
            <w:tcBorders/>
            <w:shd w:fill="auto" w:val="clear"/>
            <w:vAlign w:val="center"/>
          </w:tcPr>
          <w:p>
            <w:pPr>
              <w:pStyle w:val="TableContents"/>
              <w:spacing w:before="0" w:after="283"/>
              <w:rPr/>
            </w:pPr>
            <w:r>
              <w:rPr/>
              <w:t> </w:t>
            </w:r>
          </w:p>
        </w:tc>
        <w:tc>
          <w:tcPr>
            <w:tcW w:w="311" w:type="dxa"/>
            <w:tcBorders/>
            <w:shd w:fill="auto" w:val="clear"/>
            <w:vAlign w:val="center"/>
          </w:tcPr>
          <w:p>
            <w:pPr>
              <w:pStyle w:val="TableContents"/>
              <w:spacing w:before="0" w:after="283"/>
              <w:rPr/>
            </w:pPr>
            <w:r>
              <w:rPr/>
              <w:t> </w:t>
            </w:r>
          </w:p>
        </w:tc>
        <w:tc>
          <w:tcPr>
            <w:tcW w:w="1488"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09" w:type="dxa"/>
            <w:tcBorders/>
            <w:shd w:fill="auto" w:val="clear"/>
            <w:vAlign w:val="center"/>
          </w:tcPr>
          <w:p>
            <w:pPr>
              <w:pStyle w:val="TableContents"/>
              <w:spacing w:before="0" w:after="283"/>
              <w:rPr/>
            </w:pPr>
            <w:r>
              <w:rPr/>
              <w:t> </w:t>
            </w:r>
          </w:p>
        </w:tc>
      </w:tr>
      <w:tr>
        <w:trPr/>
        <w:tc>
          <w:tcPr>
            <w:tcW w:w="4209" w:type="dxa"/>
            <w:tcBorders/>
            <w:shd w:fill="CCEEFF" w:val="clear"/>
            <w:vAlign w:val="bottom"/>
          </w:tcPr>
          <w:p>
            <w:pPr>
              <w:pStyle w:val="TableContents"/>
              <w:spacing w:before="0" w:after="0"/>
              <w:ind w:left="225" w:right="0" w:hanging="225"/>
              <w:rPr/>
            </w:pPr>
            <w:r>
              <w:rPr/>
              <w:t>Total</w:t>
            </w:r>
          </w:p>
        </w:tc>
        <w:tc>
          <w:tcPr>
            <w:tcW w:w="311" w:type="dxa"/>
            <w:tcBorders/>
            <w:shd w:fill="CCEEFF" w:val="clear"/>
            <w:vAlign w:val="bottom"/>
          </w:tcPr>
          <w:p>
            <w:pPr>
              <w:pStyle w:val="TableContents"/>
              <w:spacing w:before="0" w:after="283"/>
              <w:rPr/>
            </w:pPr>
            <w:r>
              <w:rPr/>
              <w:t> </w:t>
            </w:r>
          </w:p>
        </w:tc>
        <w:tc>
          <w:tcPr>
            <w:tcW w:w="325" w:type="dxa"/>
            <w:tcBorders/>
            <w:shd w:fill="CCEEFF" w:val="clear"/>
            <w:vAlign w:val="bottom"/>
          </w:tcPr>
          <w:p>
            <w:pPr>
              <w:pStyle w:val="TableContents"/>
              <w:spacing w:before="0" w:after="283"/>
              <w:jc w:val="left"/>
              <w:rPr/>
            </w:pPr>
            <w:r>
              <w:rPr/>
              <w:t>$</w:t>
            </w:r>
          </w:p>
        </w:tc>
        <w:tc>
          <w:tcPr>
            <w:tcW w:w="1354" w:type="dxa"/>
            <w:tcBorders/>
            <w:shd w:fill="CCEEFF" w:val="clear"/>
            <w:vAlign w:val="bottom"/>
          </w:tcPr>
          <w:p>
            <w:pPr>
              <w:pStyle w:val="TableContents"/>
              <w:spacing w:before="0" w:after="283"/>
              <w:jc w:val="right"/>
              <w:rPr/>
            </w:pPr>
            <w:r>
              <w:rPr/>
              <w:t>6,719</w:t>
            </w:r>
          </w:p>
        </w:tc>
        <w:tc>
          <w:tcPr>
            <w:tcW w:w="103" w:type="dxa"/>
            <w:tcBorders/>
            <w:shd w:fill="CCEEFF" w:val="clear"/>
            <w:vAlign w:val="bottom"/>
          </w:tcPr>
          <w:p>
            <w:pPr>
              <w:pStyle w:val="TableContents"/>
              <w:spacing w:before="0" w:after="283"/>
              <w:rPr/>
            </w:pPr>
            <w:r>
              <w:rPr/>
              <w:t> </w:t>
            </w:r>
          </w:p>
        </w:tc>
        <w:tc>
          <w:tcPr>
            <w:tcW w:w="311" w:type="dxa"/>
            <w:tcBorders/>
            <w:shd w:fill="CCEEFF" w:val="clear"/>
            <w:vAlign w:val="bottom"/>
          </w:tcPr>
          <w:p>
            <w:pPr>
              <w:pStyle w:val="TableContents"/>
              <w:spacing w:before="0" w:after="283"/>
              <w:rPr/>
            </w:pPr>
            <w:r>
              <w:rPr/>
              <w:t> </w:t>
            </w:r>
          </w:p>
        </w:tc>
        <w:tc>
          <w:tcPr>
            <w:tcW w:w="343" w:type="dxa"/>
            <w:tcBorders/>
            <w:shd w:fill="CCEEFF" w:val="clear"/>
            <w:vAlign w:val="bottom"/>
          </w:tcPr>
          <w:p>
            <w:pPr>
              <w:pStyle w:val="TableContents"/>
              <w:spacing w:before="0" w:after="283"/>
              <w:jc w:val="left"/>
              <w:rPr/>
            </w:pPr>
            <w:r>
              <w:rPr/>
              <w:t>$</w:t>
            </w:r>
          </w:p>
        </w:tc>
        <w:tc>
          <w:tcPr>
            <w:tcW w:w="1209" w:type="dxa"/>
            <w:tcBorders/>
            <w:shd w:fill="CCEEFF" w:val="clear"/>
            <w:vAlign w:val="bottom"/>
          </w:tcPr>
          <w:p>
            <w:pPr>
              <w:pStyle w:val="TableContents"/>
              <w:spacing w:before="0" w:after="283"/>
              <w:jc w:val="right"/>
              <w:rPr/>
            </w:pPr>
            <w:r>
              <w:rPr/>
              <w:t>(577</w:t>
            </w:r>
          </w:p>
        </w:tc>
        <w:tc>
          <w:tcPr>
            <w:tcW w:w="132" w:type="dxa"/>
            <w:tcBorders/>
            <w:shd w:fill="CCEEFF" w:val="clear"/>
            <w:vAlign w:val="bottom"/>
          </w:tcPr>
          <w:p>
            <w:pPr>
              <w:pStyle w:val="TableContents"/>
              <w:spacing w:before="0" w:after="283"/>
              <w:rPr/>
            </w:pPr>
            <w:r>
              <w:rPr/>
              <w:t>)</w:t>
            </w:r>
          </w:p>
        </w:tc>
        <w:tc>
          <w:tcPr>
            <w:tcW w:w="311" w:type="dxa"/>
            <w:tcBorders/>
            <w:shd w:fill="CCEEFF" w:val="clear"/>
            <w:vAlign w:val="bottom"/>
          </w:tcPr>
          <w:p>
            <w:pPr>
              <w:pStyle w:val="TableContents"/>
              <w:spacing w:before="0" w:after="283"/>
              <w:rPr/>
            </w:pPr>
            <w:r>
              <w:rPr/>
              <w:t> </w:t>
            </w:r>
          </w:p>
        </w:tc>
        <w:tc>
          <w:tcPr>
            <w:tcW w:w="287" w:type="dxa"/>
            <w:tcBorders/>
            <w:shd w:fill="CCEEFF" w:val="clear"/>
            <w:vAlign w:val="bottom"/>
          </w:tcPr>
          <w:p>
            <w:pPr>
              <w:pStyle w:val="TableContents"/>
              <w:spacing w:before="0" w:after="283"/>
              <w:jc w:val="left"/>
              <w:rPr/>
            </w:pPr>
            <w:r>
              <w:rPr/>
              <w:t>$</w:t>
            </w:r>
          </w:p>
        </w:tc>
        <w:tc>
          <w:tcPr>
            <w:tcW w:w="1201" w:type="dxa"/>
            <w:tcBorders/>
            <w:shd w:fill="CCEEFF" w:val="clear"/>
            <w:vAlign w:val="bottom"/>
          </w:tcPr>
          <w:p>
            <w:pPr>
              <w:pStyle w:val="TableContents"/>
              <w:spacing w:before="0" w:after="283"/>
              <w:jc w:val="right"/>
              <w:rPr/>
            </w:pPr>
            <w:r>
              <w:rPr/>
              <w:t>6,142</w:t>
            </w:r>
          </w:p>
        </w:tc>
        <w:tc>
          <w:tcPr>
            <w:tcW w:w="109" w:type="dxa"/>
            <w:tcBorders/>
            <w:shd w:fill="CCEEFF" w:val="clear"/>
            <w:vAlign w:val="bottom"/>
          </w:tcPr>
          <w:p>
            <w:pPr>
              <w:pStyle w:val="TableContents"/>
              <w:spacing w:before="0" w:after="283"/>
              <w:rPr/>
            </w:pPr>
            <w:r>
              <w:rPr/>
              <w:t> </w:t>
            </w:r>
          </w:p>
        </w:tc>
      </w:tr>
      <w:tr>
        <w:trPr/>
        <w:tc>
          <w:tcPr>
            <w:tcW w:w="4209" w:type="dxa"/>
            <w:tcBorders/>
            <w:shd w:fill="auto" w:val="clear"/>
            <w:vAlign w:val="center"/>
          </w:tcPr>
          <w:p>
            <w:pPr>
              <w:pStyle w:val="TableContents"/>
              <w:spacing w:before="0" w:after="0"/>
              <w:ind w:left="225" w:right="0" w:hanging="225"/>
              <w:rPr/>
            </w:pPr>
            <w:r>
              <w:rPr/>
              <w:t> </w:t>
            </w:r>
          </w:p>
        </w:tc>
        <w:tc>
          <w:tcPr>
            <w:tcW w:w="311" w:type="dxa"/>
            <w:tcBorders/>
            <w:shd w:fill="auto" w:val="clear"/>
            <w:vAlign w:val="center"/>
          </w:tcPr>
          <w:p>
            <w:pPr>
              <w:pStyle w:val="TableContents"/>
              <w:spacing w:before="0" w:after="283"/>
              <w:rPr/>
            </w:pPr>
            <w:r>
              <w:rPr/>
              <w:t> </w:t>
            </w:r>
          </w:p>
        </w:tc>
        <w:tc>
          <w:tcPr>
            <w:tcW w:w="1679"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03" w:type="dxa"/>
            <w:tcBorders/>
            <w:shd w:fill="auto" w:val="clear"/>
            <w:vAlign w:val="center"/>
          </w:tcPr>
          <w:p>
            <w:pPr>
              <w:pStyle w:val="TableContents"/>
              <w:spacing w:before="0" w:after="283"/>
              <w:rPr/>
            </w:pPr>
            <w:r>
              <w:rPr/>
              <w:t> </w:t>
            </w:r>
          </w:p>
        </w:tc>
        <w:tc>
          <w:tcPr>
            <w:tcW w:w="311" w:type="dxa"/>
            <w:tcBorders/>
            <w:shd w:fill="auto" w:val="clear"/>
            <w:vAlign w:val="center"/>
          </w:tcPr>
          <w:p>
            <w:pPr>
              <w:pStyle w:val="TableContents"/>
              <w:spacing w:before="0" w:after="283"/>
              <w:rPr/>
            </w:pPr>
            <w:r>
              <w:rPr/>
              <w:t> </w:t>
            </w:r>
          </w:p>
        </w:tc>
        <w:tc>
          <w:tcPr>
            <w:tcW w:w="1552"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32" w:type="dxa"/>
            <w:tcBorders/>
            <w:shd w:fill="auto" w:val="clear"/>
            <w:vAlign w:val="center"/>
          </w:tcPr>
          <w:p>
            <w:pPr>
              <w:pStyle w:val="TableContents"/>
              <w:spacing w:before="0" w:after="283"/>
              <w:rPr/>
            </w:pPr>
            <w:r>
              <w:rPr/>
              <w:t> </w:t>
            </w:r>
          </w:p>
        </w:tc>
        <w:tc>
          <w:tcPr>
            <w:tcW w:w="311" w:type="dxa"/>
            <w:tcBorders/>
            <w:shd w:fill="auto" w:val="clear"/>
            <w:vAlign w:val="center"/>
          </w:tcPr>
          <w:p>
            <w:pPr>
              <w:pStyle w:val="TableContents"/>
              <w:spacing w:before="0" w:after="283"/>
              <w:rPr/>
            </w:pPr>
            <w:r>
              <w:rPr/>
              <w:t> </w:t>
            </w:r>
          </w:p>
        </w:tc>
        <w:tc>
          <w:tcPr>
            <w:tcW w:w="1488"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09" w:type="dxa"/>
            <w:tcBorders/>
            <w:shd w:fill="auto" w:val="clear"/>
            <w:vAlign w:val="center"/>
          </w:tcPr>
          <w:p>
            <w:pPr>
              <w:pStyle w:val="TableContents"/>
              <w:spacing w:before="0" w:after="283"/>
              <w:rPr/>
            </w:pPr>
            <w:r>
              <w:rPr/>
              <w:t> </w:t>
            </w:r>
          </w:p>
        </w:tc>
      </w:tr>
    </w:tbl>
    <w:p>
      <w:pPr>
        <w:pStyle w:val="TextBody"/>
        <w:jc w:val="center"/>
        <w:rPr>
          <w:rFonts w:ascii="Times New Roman;Times;serif" w:hAnsi="Times New Roman;Times;serif"/>
          <w:sz w:val="17"/>
        </w:rPr>
      </w:pPr>
      <w:r>
        <w:rPr>
          <w:rFonts w:ascii="Times New Roman;Times;serif" w:hAnsi="Times New Roman;Times;serif"/>
          <w:sz w:val="17"/>
        </w:rPr>
        <w:t xml:space="preserve">Page 10 </w:t>
      </w:r>
    </w:p>
    <w:p>
      <w:pPr>
        <w:pStyle w:val="HorizontalLine"/>
        <w:pBdr>
          <w:bottom w:val="single" w:sz="20" w:space="0" w:color="808080"/>
        </w:pBdr>
        <w:rPr/>
      </w:pPr>
      <w:r>
        <w:rPr/>
      </w:r>
      <w:r>
        <w:br w:type="page"/>
      </w:r>
    </w:p>
    <w:p>
      <w:pPr>
        <w:pStyle w:val="Heading5"/>
        <w:jc w:val="left"/>
        <w:rPr/>
      </w:pPr>
      <w:hyperlink w:anchor="toc">
        <w:r>
          <w:rPr>
            <w:rStyle w:val="InternetLink"/>
          </w:rPr>
          <w:t>Table of Contents</w:t>
        </w:r>
      </w:hyperlink>
    </w:p>
    <w:p>
      <w:pPr>
        <w:pStyle w:val="TextBody"/>
        <w:spacing w:before="120" w:after="283"/>
        <w:jc w:val="left"/>
        <w:rPr/>
      </w:pPr>
      <w:r>
        <w:rPr/>
        <w:t>     </w:t>
      </w:r>
      <w:r>
        <w:rPr>
          <w:rFonts w:ascii="Times New Roman;Times;serif" w:hAnsi="Times New Roman;Times;serif"/>
          <w:sz w:val="17"/>
        </w:rPr>
        <w:t xml:space="preserve">A summary of other intangible assets as of December 31, 2005 is presented below: </w:t>
      </w:r>
    </w:p>
    <w:tbl>
      <w:tblPr>
        <w:tblW w:w="5000" w:type="pct"/>
        <w:jc w:val="center"/>
        <w:tblInd w:w="0" w:type="dxa"/>
        <w:tblCellMar>
          <w:top w:w="0" w:type="dxa"/>
          <w:left w:w="0" w:type="dxa"/>
          <w:bottom w:w="0" w:type="dxa"/>
          <w:right w:w="0" w:type="dxa"/>
        </w:tblCellMar>
      </w:tblPr>
      <w:tblGrid>
        <w:gridCol w:w="4209"/>
        <w:gridCol w:w="311"/>
        <w:gridCol w:w="325"/>
        <w:gridCol w:w="1354"/>
        <w:gridCol w:w="103"/>
        <w:gridCol w:w="311"/>
        <w:gridCol w:w="343"/>
        <w:gridCol w:w="1209"/>
        <w:gridCol w:w="132"/>
        <w:gridCol w:w="311"/>
        <w:gridCol w:w="287"/>
        <w:gridCol w:w="1201"/>
        <w:gridCol w:w="109"/>
      </w:tblGrid>
      <w:tr>
        <w:trPr/>
        <w:tc>
          <w:tcPr>
            <w:tcW w:w="4209" w:type="dxa"/>
            <w:tcBorders/>
            <w:shd w:fill="auto" w:val="clear"/>
            <w:vAlign w:val="bottom"/>
          </w:tcPr>
          <w:p>
            <w:pPr>
              <w:pStyle w:val="TableContents"/>
              <w:spacing w:before="0" w:after="283"/>
              <w:rPr/>
            </w:pPr>
            <w:r>
              <w:rPr/>
              <w:t> </w:t>
            </w:r>
          </w:p>
        </w:tc>
        <w:tc>
          <w:tcPr>
            <w:tcW w:w="311" w:type="dxa"/>
            <w:tcBorders/>
            <w:shd w:fill="auto" w:val="clear"/>
            <w:vAlign w:val="bottom"/>
          </w:tcPr>
          <w:p>
            <w:pPr>
              <w:pStyle w:val="TableContents"/>
              <w:spacing w:before="0" w:after="283"/>
              <w:rPr/>
            </w:pPr>
            <w:r>
              <w:rPr/>
              <w:t> </w:t>
            </w:r>
          </w:p>
        </w:tc>
        <w:tc>
          <w:tcPr>
            <w:tcW w:w="325" w:type="dxa"/>
            <w:tcBorders/>
            <w:shd w:fill="auto" w:val="clear"/>
            <w:vAlign w:val="bottom"/>
          </w:tcPr>
          <w:p>
            <w:pPr>
              <w:pStyle w:val="TableContents"/>
              <w:spacing w:before="0" w:after="283"/>
              <w:rPr/>
            </w:pPr>
            <w:r>
              <w:rPr/>
              <w:t> </w:t>
            </w:r>
          </w:p>
        </w:tc>
        <w:tc>
          <w:tcPr>
            <w:tcW w:w="1354" w:type="dxa"/>
            <w:tcBorders/>
            <w:shd w:fill="auto" w:val="clear"/>
            <w:vAlign w:val="bottom"/>
          </w:tcPr>
          <w:p>
            <w:pPr>
              <w:pStyle w:val="TableContents"/>
              <w:spacing w:before="0" w:after="283"/>
              <w:rPr/>
            </w:pPr>
            <w:r>
              <w:rPr/>
              <w:t> </w:t>
            </w:r>
          </w:p>
        </w:tc>
        <w:tc>
          <w:tcPr>
            <w:tcW w:w="103" w:type="dxa"/>
            <w:tcBorders/>
            <w:shd w:fill="auto" w:val="clear"/>
            <w:vAlign w:val="bottom"/>
          </w:tcPr>
          <w:p>
            <w:pPr>
              <w:pStyle w:val="TableContents"/>
              <w:spacing w:before="0" w:after="283"/>
              <w:rPr/>
            </w:pPr>
            <w:r>
              <w:rPr/>
              <w:t> </w:t>
            </w:r>
          </w:p>
        </w:tc>
        <w:tc>
          <w:tcPr>
            <w:tcW w:w="311" w:type="dxa"/>
            <w:tcBorders/>
            <w:shd w:fill="auto" w:val="clear"/>
            <w:vAlign w:val="bottom"/>
          </w:tcPr>
          <w:p>
            <w:pPr>
              <w:pStyle w:val="TableContents"/>
              <w:spacing w:before="0" w:after="283"/>
              <w:rPr/>
            </w:pPr>
            <w:r>
              <w:rPr/>
              <w:t> </w:t>
            </w:r>
          </w:p>
        </w:tc>
        <w:tc>
          <w:tcPr>
            <w:tcW w:w="343" w:type="dxa"/>
            <w:tcBorders/>
            <w:shd w:fill="auto" w:val="clear"/>
            <w:vAlign w:val="bottom"/>
          </w:tcPr>
          <w:p>
            <w:pPr>
              <w:pStyle w:val="TableContents"/>
              <w:spacing w:before="0" w:after="283"/>
              <w:rPr/>
            </w:pPr>
            <w:r>
              <w:rPr/>
              <w:t> </w:t>
            </w:r>
          </w:p>
        </w:tc>
        <w:tc>
          <w:tcPr>
            <w:tcW w:w="1209" w:type="dxa"/>
            <w:tcBorders/>
            <w:shd w:fill="auto" w:val="clear"/>
            <w:vAlign w:val="bottom"/>
          </w:tcPr>
          <w:p>
            <w:pPr>
              <w:pStyle w:val="TableContents"/>
              <w:spacing w:before="0" w:after="283"/>
              <w:rPr/>
            </w:pPr>
            <w:r>
              <w:rPr/>
              <w:t> </w:t>
            </w:r>
          </w:p>
        </w:tc>
        <w:tc>
          <w:tcPr>
            <w:tcW w:w="132" w:type="dxa"/>
            <w:tcBorders/>
            <w:shd w:fill="auto" w:val="clear"/>
            <w:vAlign w:val="bottom"/>
          </w:tcPr>
          <w:p>
            <w:pPr>
              <w:pStyle w:val="TableContents"/>
              <w:spacing w:before="0" w:after="283"/>
              <w:rPr/>
            </w:pPr>
            <w:r>
              <w:rPr/>
              <w:t> </w:t>
            </w:r>
          </w:p>
        </w:tc>
        <w:tc>
          <w:tcPr>
            <w:tcW w:w="311" w:type="dxa"/>
            <w:tcBorders/>
            <w:shd w:fill="auto" w:val="clear"/>
            <w:vAlign w:val="bottom"/>
          </w:tcPr>
          <w:p>
            <w:pPr>
              <w:pStyle w:val="TableContents"/>
              <w:spacing w:before="0" w:after="283"/>
              <w:rPr/>
            </w:pPr>
            <w:r>
              <w:rPr/>
              <w:t> </w:t>
            </w:r>
          </w:p>
        </w:tc>
        <w:tc>
          <w:tcPr>
            <w:tcW w:w="287" w:type="dxa"/>
            <w:tcBorders/>
            <w:shd w:fill="auto" w:val="clear"/>
            <w:vAlign w:val="bottom"/>
          </w:tcPr>
          <w:p>
            <w:pPr>
              <w:pStyle w:val="TableContents"/>
              <w:spacing w:before="0" w:after="283"/>
              <w:rPr/>
            </w:pPr>
            <w:r>
              <w:rPr/>
              <w:t> </w:t>
            </w:r>
          </w:p>
        </w:tc>
        <w:tc>
          <w:tcPr>
            <w:tcW w:w="1201" w:type="dxa"/>
            <w:tcBorders/>
            <w:shd w:fill="auto" w:val="clear"/>
            <w:vAlign w:val="bottom"/>
          </w:tcPr>
          <w:p>
            <w:pPr>
              <w:pStyle w:val="TableContents"/>
              <w:spacing w:before="0" w:after="283"/>
              <w:rPr/>
            </w:pPr>
            <w:r>
              <w:rPr/>
              <w:t> </w:t>
            </w:r>
          </w:p>
        </w:tc>
        <w:tc>
          <w:tcPr>
            <w:tcW w:w="109" w:type="dxa"/>
            <w:tcBorders/>
            <w:shd w:fill="auto" w:val="clear"/>
            <w:vAlign w:val="bottom"/>
          </w:tcPr>
          <w:p>
            <w:pPr>
              <w:pStyle w:val="TableContents"/>
              <w:spacing w:before="0" w:after="283"/>
              <w:rPr/>
            </w:pPr>
            <w:r>
              <w:rPr/>
              <w:t> </w:t>
            </w:r>
          </w:p>
        </w:tc>
      </w:tr>
      <w:tr>
        <w:trPr/>
        <w:tc>
          <w:tcPr>
            <w:tcW w:w="4209" w:type="dxa"/>
            <w:tcBorders/>
            <w:shd w:fill="auto" w:val="clear"/>
            <w:vAlign w:val="bottom"/>
          </w:tcPr>
          <w:p>
            <w:pPr>
              <w:pStyle w:val="TableContents"/>
              <w:spacing w:before="0" w:after="283"/>
              <w:rPr/>
            </w:pPr>
            <w:r>
              <w:rPr/>
              <w:t> </w:t>
            </w:r>
          </w:p>
        </w:tc>
        <w:tc>
          <w:tcPr>
            <w:tcW w:w="311" w:type="dxa"/>
            <w:tcBorders/>
            <w:shd w:fill="auto" w:val="clear"/>
            <w:vAlign w:val="bottom"/>
          </w:tcPr>
          <w:p>
            <w:pPr>
              <w:pStyle w:val="TableContents"/>
              <w:spacing w:before="0" w:after="283"/>
              <w:rPr/>
            </w:pPr>
            <w:r>
              <w:rPr/>
              <w:t> </w:t>
            </w:r>
          </w:p>
        </w:tc>
        <w:tc>
          <w:tcPr>
            <w:tcW w:w="1679" w:type="dxa"/>
            <w:gridSpan w:val="2"/>
            <w:tcBorders/>
            <w:shd w:fill="auto" w:val="clear"/>
            <w:vAlign w:val="bottom"/>
          </w:tcPr>
          <w:p>
            <w:pPr>
              <w:pStyle w:val="TableContents"/>
              <w:spacing w:before="0" w:after="283"/>
              <w:jc w:val="center"/>
              <w:rPr>
                <w:b/>
              </w:rPr>
            </w:pPr>
            <w:r>
              <w:rPr>
                <w:b/>
              </w:rPr>
              <w:t>Gross Carrying</w:t>
            </w:r>
          </w:p>
        </w:tc>
        <w:tc>
          <w:tcPr>
            <w:tcW w:w="103" w:type="dxa"/>
            <w:tcBorders/>
            <w:shd w:fill="auto" w:val="clear"/>
            <w:vAlign w:val="bottom"/>
          </w:tcPr>
          <w:p>
            <w:pPr>
              <w:pStyle w:val="TableContents"/>
              <w:spacing w:before="0" w:after="283"/>
              <w:rPr/>
            </w:pPr>
            <w:r>
              <w:rPr/>
              <w:t> </w:t>
            </w:r>
          </w:p>
        </w:tc>
        <w:tc>
          <w:tcPr>
            <w:tcW w:w="311" w:type="dxa"/>
            <w:tcBorders/>
            <w:shd w:fill="auto" w:val="clear"/>
            <w:vAlign w:val="bottom"/>
          </w:tcPr>
          <w:p>
            <w:pPr>
              <w:pStyle w:val="TableContents"/>
              <w:spacing w:before="0" w:after="283"/>
              <w:rPr/>
            </w:pPr>
            <w:r>
              <w:rPr/>
              <w:t> </w:t>
            </w:r>
          </w:p>
        </w:tc>
        <w:tc>
          <w:tcPr>
            <w:tcW w:w="1552" w:type="dxa"/>
            <w:gridSpan w:val="2"/>
            <w:tcBorders/>
            <w:shd w:fill="auto" w:val="clear"/>
            <w:vAlign w:val="bottom"/>
          </w:tcPr>
          <w:p>
            <w:pPr>
              <w:pStyle w:val="TableContents"/>
              <w:spacing w:before="0" w:after="283"/>
              <w:jc w:val="center"/>
              <w:rPr>
                <w:b/>
              </w:rPr>
            </w:pPr>
            <w:r>
              <w:rPr>
                <w:b/>
              </w:rPr>
              <w:t>Accumulated</w:t>
            </w:r>
          </w:p>
        </w:tc>
        <w:tc>
          <w:tcPr>
            <w:tcW w:w="132" w:type="dxa"/>
            <w:tcBorders/>
            <w:shd w:fill="auto" w:val="clear"/>
            <w:vAlign w:val="bottom"/>
          </w:tcPr>
          <w:p>
            <w:pPr>
              <w:pStyle w:val="TableContents"/>
              <w:spacing w:before="0" w:after="283"/>
              <w:rPr/>
            </w:pPr>
            <w:r>
              <w:rPr/>
              <w:t> </w:t>
            </w:r>
          </w:p>
        </w:tc>
        <w:tc>
          <w:tcPr>
            <w:tcW w:w="311" w:type="dxa"/>
            <w:tcBorders/>
            <w:shd w:fill="auto" w:val="clear"/>
            <w:vAlign w:val="bottom"/>
          </w:tcPr>
          <w:p>
            <w:pPr>
              <w:pStyle w:val="TableContents"/>
              <w:spacing w:before="0" w:after="283"/>
              <w:rPr/>
            </w:pPr>
            <w:r>
              <w:rPr/>
              <w:t> </w:t>
            </w:r>
          </w:p>
        </w:tc>
        <w:tc>
          <w:tcPr>
            <w:tcW w:w="1488" w:type="dxa"/>
            <w:gridSpan w:val="2"/>
            <w:tcBorders/>
            <w:shd w:fill="auto" w:val="clear"/>
            <w:vAlign w:val="bottom"/>
          </w:tcPr>
          <w:p>
            <w:pPr>
              <w:pStyle w:val="TableContents"/>
              <w:spacing w:before="0" w:after="283"/>
              <w:jc w:val="center"/>
              <w:rPr>
                <w:b/>
              </w:rPr>
            </w:pPr>
            <w:r>
              <w:rPr>
                <w:b/>
              </w:rPr>
              <w:t>Net Carrying</w:t>
            </w:r>
          </w:p>
        </w:tc>
        <w:tc>
          <w:tcPr>
            <w:tcW w:w="109" w:type="dxa"/>
            <w:tcBorders/>
            <w:shd w:fill="auto" w:val="clear"/>
            <w:vAlign w:val="bottom"/>
          </w:tcPr>
          <w:p>
            <w:pPr>
              <w:pStyle w:val="TableContents"/>
              <w:spacing w:before="0" w:after="283"/>
              <w:rPr/>
            </w:pPr>
            <w:r>
              <w:rPr/>
              <w:t> </w:t>
            </w:r>
          </w:p>
        </w:tc>
      </w:tr>
      <w:tr>
        <w:trPr/>
        <w:tc>
          <w:tcPr>
            <w:tcW w:w="4209" w:type="dxa"/>
            <w:tcBorders/>
            <w:shd w:fill="auto" w:val="clear"/>
            <w:vAlign w:val="bottom"/>
          </w:tcPr>
          <w:p>
            <w:pPr>
              <w:pStyle w:val="TableContents"/>
              <w:spacing w:before="0" w:after="283"/>
              <w:rPr/>
            </w:pPr>
            <w:r>
              <w:rPr/>
              <w:t> </w:t>
            </w:r>
          </w:p>
        </w:tc>
        <w:tc>
          <w:tcPr>
            <w:tcW w:w="311" w:type="dxa"/>
            <w:tcBorders/>
            <w:shd w:fill="auto" w:val="clear"/>
            <w:vAlign w:val="bottom"/>
          </w:tcPr>
          <w:p>
            <w:pPr>
              <w:pStyle w:val="TableContents"/>
              <w:spacing w:before="0" w:after="283"/>
              <w:rPr/>
            </w:pPr>
            <w:r>
              <w:rPr/>
              <w:t> </w:t>
            </w:r>
          </w:p>
        </w:tc>
        <w:tc>
          <w:tcPr>
            <w:tcW w:w="1679" w:type="dxa"/>
            <w:gridSpan w:val="2"/>
            <w:tcBorders>
              <w:bottom w:val="single" w:sz="2" w:space="0" w:color="000000"/>
            </w:tcBorders>
            <w:shd w:fill="auto" w:val="clear"/>
            <w:tcMar>
              <w:bottom w:w="28" w:type="dxa"/>
            </w:tcMar>
            <w:vAlign w:val="bottom"/>
          </w:tcPr>
          <w:p>
            <w:pPr>
              <w:pStyle w:val="TableContents"/>
              <w:spacing w:before="0" w:after="283"/>
              <w:jc w:val="center"/>
              <w:rPr>
                <w:b/>
              </w:rPr>
            </w:pPr>
            <w:r>
              <w:rPr>
                <w:b/>
              </w:rPr>
              <w:t>Value</w:t>
            </w:r>
          </w:p>
        </w:tc>
        <w:tc>
          <w:tcPr>
            <w:tcW w:w="103" w:type="dxa"/>
            <w:tcBorders/>
            <w:shd w:fill="auto" w:val="clear"/>
            <w:vAlign w:val="bottom"/>
          </w:tcPr>
          <w:p>
            <w:pPr>
              <w:pStyle w:val="TableContents"/>
              <w:spacing w:before="0" w:after="283"/>
              <w:rPr/>
            </w:pPr>
            <w:r>
              <w:rPr/>
              <w:t> </w:t>
            </w:r>
          </w:p>
        </w:tc>
        <w:tc>
          <w:tcPr>
            <w:tcW w:w="311" w:type="dxa"/>
            <w:tcBorders/>
            <w:shd w:fill="auto" w:val="clear"/>
            <w:vAlign w:val="bottom"/>
          </w:tcPr>
          <w:p>
            <w:pPr>
              <w:pStyle w:val="TableContents"/>
              <w:spacing w:before="0" w:after="283"/>
              <w:rPr/>
            </w:pPr>
            <w:r>
              <w:rPr/>
              <w:t> </w:t>
            </w:r>
          </w:p>
        </w:tc>
        <w:tc>
          <w:tcPr>
            <w:tcW w:w="1552" w:type="dxa"/>
            <w:gridSpan w:val="2"/>
            <w:tcBorders>
              <w:bottom w:val="single" w:sz="2" w:space="0" w:color="000000"/>
            </w:tcBorders>
            <w:shd w:fill="auto" w:val="clear"/>
            <w:tcMar>
              <w:bottom w:w="28" w:type="dxa"/>
            </w:tcMar>
            <w:vAlign w:val="bottom"/>
          </w:tcPr>
          <w:p>
            <w:pPr>
              <w:pStyle w:val="TableContents"/>
              <w:spacing w:before="0" w:after="283"/>
              <w:jc w:val="center"/>
              <w:rPr>
                <w:b/>
              </w:rPr>
            </w:pPr>
            <w:r>
              <w:rPr>
                <w:b/>
              </w:rPr>
              <w:t>Amortization</w:t>
            </w:r>
          </w:p>
        </w:tc>
        <w:tc>
          <w:tcPr>
            <w:tcW w:w="132" w:type="dxa"/>
            <w:tcBorders/>
            <w:shd w:fill="auto" w:val="clear"/>
            <w:vAlign w:val="bottom"/>
          </w:tcPr>
          <w:p>
            <w:pPr>
              <w:pStyle w:val="TableContents"/>
              <w:spacing w:before="0" w:after="283"/>
              <w:rPr/>
            </w:pPr>
            <w:r>
              <w:rPr/>
              <w:t> </w:t>
            </w:r>
          </w:p>
        </w:tc>
        <w:tc>
          <w:tcPr>
            <w:tcW w:w="311" w:type="dxa"/>
            <w:tcBorders/>
            <w:shd w:fill="auto" w:val="clear"/>
            <w:vAlign w:val="bottom"/>
          </w:tcPr>
          <w:p>
            <w:pPr>
              <w:pStyle w:val="TableContents"/>
              <w:spacing w:before="0" w:after="283"/>
              <w:rPr/>
            </w:pPr>
            <w:r>
              <w:rPr/>
              <w:t> </w:t>
            </w:r>
          </w:p>
        </w:tc>
        <w:tc>
          <w:tcPr>
            <w:tcW w:w="1488" w:type="dxa"/>
            <w:gridSpan w:val="2"/>
            <w:tcBorders>
              <w:bottom w:val="single" w:sz="2" w:space="0" w:color="000000"/>
            </w:tcBorders>
            <w:shd w:fill="auto" w:val="clear"/>
            <w:tcMar>
              <w:bottom w:w="28" w:type="dxa"/>
            </w:tcMar>
            <w:vAlign w:val="bottom"/>
          </w:tcPr>
          <w:p>
            <w:pPr>
              <w:pStyle w:val="TableContents"/>
              <w:spacing w:before="0" w:after="283"/>
              <w:jc w:val="center"/>
              <w:rPr>
                <w:b/>
              </w:rPr>
            </w:pPr>
            <w:r>
              <w:rPr>
                <w:b/>
              </w:rPr>
              <w:t>Value</w:t>
            </w:r>
          </w:p>
        </w:tc>
        <w:tc>
          <w:tcPr>
            <w:tcW w:w="109" w:type="dxa"/>
            <w:tcBorders/>
            <w:shd w:fill="auto" w:val="clear"/>
            <w:vAlign w:val="bottom"/>
          </w:tcPr>
          <w:p>
            <w:pPr>
              <w:pStyle w:val="TableContents"/>
              <w:spacing w:before="0" w:after="283"/>
              <w:rPr/>
            </w:pPr>
            <w:r>
              <w:rPr/>
              <w:t> </w:t>
            </w:r>
          </w:p>
        </w:tc>
      </w:tr>
      <w:tr>
        <w:trPr/>
        <w:tc>
          <w:tcPr>
            <w:tcW w:w="4209" w:type="dxa"/>
            <w:tcBorders/>
            <w:shd w:fill="auto" w:val="clear"/>
            <w:vAlign w:val="bottom"/>
          </w:tcPr>
          <w:p>
            <w:pPr>
              <w:pStyle w:val="TableContents"/>
              <w:spacing w:before="0" w:after="283"/>
              <w:rPr/>
            </w:pPr>
            <w:r>
              <w:rPr/>
              <w:t> </w:t>
            </w:r>
          </w:p>
        </w:tc>
        <w:tc>
          <w:tcPr>
            <w:tcW w:w="311" w:type="dxa"/>
            <w:tcBorders/>
            <w:shd w:fill="auto" w:val="clear"/>
            <w:vAlign w:val="bottom"/>
          </w:tcPr>
          <w:p>
            <w:pPr>
              <w:pStyle w:val="TableContents"/>
              <w:spacing w:before="0" w:after="283"/>
              <w:rPr/>
            </w:pPr>
            <w:r>
              <w:rPr/>
              <w:t> </w:t>
            </w:r>
          </w:p>
        </w:tc>
        <w:tc>
          <w:tcPr>
            <w:tcW w:w="325" w:type="dxa"/>
            <w:tcBorders/>
            <w:shd w:fill="auto" w:val="clear"/>
            <w:vAlign w:val="bottom"/>
          </w:tcPr>
          <w:p>
            <w:pPr>
              <w:pStyle w:val="TableContents"/>
              <w:spacing w:before="0" w:after="283"/>
              <w:rPr/>
            </w:pPr>
            <w:r>
              <w:rPr/>
              <w:t> </w:t>
            </w:r>
          </w:p>
        </w:tc>
        <w:tc>
          <w:tcPr>
            <w:tcW w:w="1354" w:type="dxa"/>
            <w:tcBorders/>
            <w:shd w:fill="auto" w:val="clear"/>
            <w:vAlign w:val="bottom"/>
          </w:tcPr>
          <w:p>
            <w:pPr>
              <w:pStyle w:val="TableContents"/>
              <w:spacing w:before="0" w:after="283"/>
              <w:rPr/>
            </w:pPr>
            <w:r>
              <w:rPr/>
              <w:t> </w:t>
            </w:r>
          </w:p>
        </w:tc>
        <w:tc>
          <w:tcPr>
            <w:tcW w:w="103" w:type="dxa"/>
            <w:tcBorders/>
            <w:shd w:fill="auto" w:val="clear"/>
            <w:vAlign w:val="bottom"/>
          </w:tcPr>
          <w:p>
            <w:pPr>
              <w:pStyle w:val="TableContents"/>
              <w:spacing w:before="0" w:after="283"/>
              <w:rPr/>
            </w:pPr>
            <w:r>
              <w:rPr/>
              <w:t> </w:t>
            </w:r>
          </w:p>
        </w:tc>
        <w:tc>
          <w:tcPr>
            <w:tcW w:w="311" w:type="dxa"/>
            <w:tcBorders/>
            <w:shd w:fill="auto" w:val="clear"/>
            <w:vAlign w:val="bottom"/>
          </w:tcPr>
          <w:p>
            <w:pPr>
              <w:pStyle w:val="TableContents"/>
              <w:spacing w:before="0" w:after="283"/>
              <w:rPr/>
            </w:pPr>
            <w:r>
              <w:rPr/>
              <w:t> </w:t>
            </w:r>
          </w:p>
        </w:tc>
        <w:tc>
          <w:tcPr>
            <w:tcW w:w="1552" w:type="dxa"/>
            <w:gridSpan w:val="2"/>
            <w:tcBorders/>
            <w:shd w:fill="auto" w:val="clear"/>
            <w:vAlign w:val="bottom"/>
          </w:tcPr>
          <w:p>
            <w:pPr>
              <w:pStyle w:val="TableContents"/>
              <w:spacing w:before="0" w:after="283"/>
              <w:jc w:val="center"/>
              <w:rPr>
                <w:b/>
              </w:rPr>
            </w:pPr>
            <w:r>
              <w:rPr>
                <w:b/>
              </w:rPr>
              <w:t>(in thousands)</w:t>
            </w:r>
          </w:p>
        </w:tc>
        <w:tc>
          <w:tcPr>
            <w:tcW w:w="132" w:type="dxa"/>
            <w:tcBorders/>
            <w:shd w:fill="auto" w:val="clear"/>
            <w:vAlign w:val="bottom"/>
          </w:tcPr>
          <w:p>
            <w:pPr>
              <w:pStyle w:val="TableContents"/>
              <w:spacing w:before="0" w:after="283"/>
              <w:rPr/>
            </w:pPr>
            <w:r>
              <w:rPr/>
              <w:t> </w:t>
            </w:r>
          </w:p>
        </w:tc>
        <w:tc>
          <w:tcPr>
            <w:tcW w:w="311" w:type="dxa"/>
            <w:tcBorders/>
            <w:shd w:fill="auto" w:val="clear"/>
            <w:vAlign w:val="bottom"/>
          </w:tcPr>
          <w:p>
            <w:pPr>
              <w:pStyle w:val="TableContents"/>
              <w:spacing w:before="0" w:after="283"/>
              <w:rPr/>
            </w:pPr>
            <w:r>
              <w:rPr/>
              <w:t> </w:t>
            </w:r>
          </w:p>
        </w:tc>
        <w:tc>
          <w:tcPr>
            <w:tcW w:w="287" w:type="dxa"/>
            <w:tcBorders/>
            <w:shd w:fill="auto" w:val="clear"/>
            <w:vAlign w:val="bottom"/>
          </w:tcPr>
          <w:p>
            <w:pPr>
              <w:pStyle w:val="TableContents"/>
              <w:spacing w:before="0" w:after="283"/>
              <w:rPr/>
            </w:pPr>
            <w:r>
              <w:rPr/>
              <w:t> </w:t>
            </w:r>
          </w:p>
        </w:tc>
        <w:tc>
          <w:tcPr>
            <w:tcW w:w="1201" w:type="dxa"/>
            <w:tcBorders/>
            <w:shd w:fill="auto" w:val="clear"/>
            <w:vAlign w:val="bottom"/>
          </w:tcPr>
          <w:p>
            <w:pPr>
              <w:pStyle w:val="TableContents"/>
              <w:spacing w:before="0" w:after="283"/>
              <w:rPr/>
            </w:pPr>
            <w:r>
              <w:rPr/>
              <w:t> </w:t>
            </w:r>
          </w:p>
        </w:tc>
        <w:tc>
          <w:tcPr>
            <w:tcW w:w="109" w:type="dxa"/>
            <w:tcBorders/>
            <w:shd w:fill="auto" w:val="clear"/>
            <w:vAlign w:val="bottom"/>
          </w:tcPr>
          <w:p>
            <w:pPr>
              <w:pStyle w:val="TableContents"/>
              <w:spacing w:before="0" w:after="283"/>
              <w:rPr/>
            </w:pPr>
            <w:r>
              <w:rPr/>
              <w:t> </w:t>
            </w:r>
          </w:p>
        </w:tc>
      </w:tr>
      <w:tr>
        <w:trPr/>
        <w:tc>
          <w:tcPr>
            <w:tcW w:w="4209" w:type="dxa"/>
            <w:tcBorders/>
            <w:shd w:fill="CCEEFF" w:val="clear"/>
            <w:vAlign w:val="bottom"/>
          </w:tcPr>
          <w:p>
            <w:pPr>
              <w:pStyle w:val="TableContents"/>
              <w:spacing w:before="0" w:after="0"/>
              <w:ind w:left="225" w:right="0" w:hanging="225"/>
              <w:rPr/>
            </w:pPr>
            <w:r>
              <w:rPr/>
              <w:t>Amortized intangible assets:</w:t>
            </w:r>
          </w:p>
        </w:tc>
        <w:tc>
          <w:tcPr>
            <w:tcW w:w="311" w:type="dxa"/>
            <w:tcBorders/>
            <w:shd w:fill="CCEEFF" w:val="clear"/>
            <w:vAlign w:val="bottom"/>
          </w:tcPr>
          <w:p>
            <w:pPr>
              <w:pStyle w:val="TableContents"/>
              <w:spacing w:before="0" w:after="283"/>
              <w:rPr/>
            </w:pPr>
            <w:r>
              <w:rPr/>
              <w:t> </w:t>
            </w:r>
          </w:p>
        </w:tc>
        <w:tc>
          <w:tcPr>
            <w:tcW w:w="325" w:type="dxa"/>
            <w:tcBorders/>
            <w:shd w:fill="CCEEFF" w:val="clear"/>
            <w:vAlign w:val="bottom"/>
          </w:tcPr>
          <w:p>
            <w:pPr>
              <w:pStyle w:val="TableContents"/>
              <w:spacing w:before="0" w:after="283"/>
              <w:rPr/>
            </w:pPr>
            <w:r>
              <w:rPr/>
              <w:t> </w:t>
            </w:r>
          </w:p>
        </w:tc>
        <w:tc>
          <w:tcPr>
            <w:tcW w:w="1354" w:type="dxa"/>
            <w:tcBorders/>
            <w:shd w:fill="CCEEFF" w:val="clear"/>
            <w:vAlign w:val="bottom"/>
          </w:tcPr>
          <w:p>
            <w:pPr>
              <w:pStyle w:val="TableContents"/>
              <w:spacing w:before="0" w:after="283"/>
              <w:rPr/>
            </w:pPr>
            <w:r>
              <w:rPr/>
              <w:t> </w:t>
            </w:r>
          </w:p>
        </w:tc>
        <w:tc>
          <w:tcPr>
            <w:tcW w:w="103" w:type="dxa"/>
            <w:tcBorders/>
            <w:shd w:fill="CCEEFF" w:val="clear"/>
            <w:vAlign w:val="bottom"/>
          </w:tcPr>
          <w:p>
            <w:pPr>
              <w:pStyle w:val="TableContents"/>
              <w:spacing w:before="0" w:after="283"/>
              <w:rPr/>
            </w:pPr>
            <w:r>
              <w:rPr/>
              <w:t> </w:t>
            </w:r>
          </w:p>
        </w:tc>
        <w:tc>
          <w:tcPr>
            <w:tcW w:w="311" w:type="dxa"/>
            <w:tcBorders/>
            <w:shd w:fill="CCEEFF" w:val="clear"/>
            <w:vAlign w:val="bottom"/>
          </w:tcPr>
          <w:p>
            <w:pPr>
              <w:pStyle w:val="TableContents"/>
              <w:spacing w:before="0" w:after="283"/>
              <w:rPr/>
            </w:pPr>
            <w:r>
              <w:rPr/>
              <w:t> </w:t>
            </w:r>
          </w:p>
        </w:tc>
        <w:tc>
          <w:tcPr>
            <w:tcW w:w="343" w:type="dxa"/>
            <w:tcBorders/>
            <w:shd w:fill="CCEEFF" w:val="clear"/>
            <w:vAlign w:val="bottom"/>
          </w:tcPr>
          <w:p>
            <w:pPr>
              <w:pStyle w:val="TableContents"/>
              <w:spacing w:before="0" w:after="283"/>
              <w:rPr/>
            </w:pPr>
            <w:r>
              <w:rPr/>
              <w:t> </w:t>
            </w:r>
          </w:p>
        </w:tc>
        <w:tc>
          <w:tcPr>
            <w:tcW w:w="1209" w:type="dxa"/>
            <w:tcBorders/>
            <w:shd w:fill="CCEEFF" w:val="clear"/>
            <w:vAlign w:val="bottom"/>
          </w:tcPr>
          <w:p>
            <w:pPr>
              <w:pStyle w:val="TableContents"/>
              <w:spacing w:before="0" w:after="283"/>
              <w:rPr/>
            </w:pPr>
            <w:r>
              <w:rPr/>
              <w:t> </w:t>
            </w:r>
          </w:p>
        </w:tc>
        <w:tc>
          <w:tcPr>
            <w:tcW w:w="132" w:type="dxa"/>
            <w:tcBorders/>
            <w:shd w:fill="CCEEFF" w:val="clear"/>
            <w:vAlign w:val="bottom"/>
          </w:tcPr>
          <w:p>
            <w:pPr>
              <w:pStyle w:val="TableContents"/>
              <w:spacing w:before="0" w:after="283"/>
              <w:rPr/>
            </w:pPr>
            <w:r>
              <w:rPr/>
              <w:t> </w:t>
            </w:r>
          </w:p>
        </w:tc>
        <w:tc>
          <w:tcPr>
            <w:tcW w:w="311" w:type="dxa"/>
            <w:tcBorders/>
            <w:shd w:fill="CCEEFF" w:val="clear"/>
            <w:vAlign w:val="bottom"/>
          </w:tcPr>
          <w:p>
            <w:pPr>
              <w:pStyle w:val="TableContents"/>
              <w:spacing w:before="0" w:after="283"/>
              <w:rPr/>
            </w:pPr>
            <w:r>
              <w:rPr/>
              <w:t> </w:t>
            </w:r>
          </w:p>
        </w:tc>
        <w:tc>
          <w:tcPr>
            <w:tcW w:w="287" w:type="dxa"/>
            <w:tcBorders/>
            <w:shd w:fill="CCEEFF" w:val="clear"/>
            <w:vAlign w:val="bottom"/>
          </w:tcPr>
          <w:p>
            <w:pPr>
              <w:pStyle w:val="TableContents"/>
              <w:spacing w:before="0" w:after="283"/>
              <w:rPr/>
            </w:pPr>
            <w:r>
              <w:rPr/>
              <w:t> </w:t>
            </w:r>
          </w:p>
        </w:tc>
        <w:tc>
          <w:tcPr>
            <w:tcW w:w="1201" w:type="dxa"/>
            <w:tcBorders/>
            <w:shd w:fill="CCEEFF" w:val="clear"/>
            <w:vAlign w:val="bottom"/>
          </w:tcPr>
          <w:p>
            <w:pPr>
              <w:pStyle w:val="TableContents"/>
              <w:spacing w:before="0" w:after="283"/>
              <w:rPr/>
            </w:pPr>
            <w:r>
              <w:rPr/>
              <w:t> </w:t>
            </w:r>
          </w:p>
        </w:tc>
        <w:tc>
          <w:tcPr>
            <w:tcW w:w="109" w:type="dxa"/>
            <w:tcBorders/>
            <w:shd w:fill="CCEEFF" w:val="clear"/>
            <w:vAlign w:val="bottom"/>
          </w:tcPr>
          <w:p>
            <w:pPr>
              <w:pStyle w:val="TableContents"/>
              <w:spacing w:before="0" w:after="283"/>
              <w:rPr/>
            </w:pPr>
            <w:r>
              <w:rPr/>
              <w:t> </w:t>
            </w:r>
          </w:p>
        </w:tc>
      </w:tr>
      <w:tr>
        <w:trPr/>
        <w:tc>
          <w:tcPr>
            <w:tcW w:w="4209" w:type="dxa"/>
            <w:tcBorders/>
            <w:shd w:fill="auto" w:val="clear"/>
            <w:vAlign w:val="bottom"/>
          </w:tcPr>
          <w:p>
            <w:pPr>
              <w:pStyle w:val="TableContents"/>
              <w:spacing w:before="0" w:after="0"/>
              <w:ind w:left="450" w:right="0" w:hanging="225"/>
              <w:rPr/>
            </w:pPr>
            <w:r>
              <w:rPr/>
              <w:t>Customer lists</w:t>
            </w:r>
          </w:p>
        </w:tc>
        <w:tc>
          <w:tcPr>
            <w:tcW w:w="311" w:type="dxa"/>
            <w:tcBorders/>
            <w:shd w:fill="auto" w:val="clear"/>
            <w:vAlign w:val="bottom"/>
          </w:tcPr>
          <w:p>
            <w:pPr>
              <w:pStyle w:val="TableContents"/>
              <w:spacing w:before="0" w:after="283"/>
              <w:rPr/>
            </w:pPr>
            <w:r>
              <w:rPr/>
              <w:t> </w:t>
            </w:r>
          </w:p>
        </w:tc>
        <w:tc>
          <w:tcPr>
            <w:tcW w:w="325" w:type="dxa"/>
            <w:tcBorders/>
            <w:shd w:fill="auto" w:val="clear"/>
            <w:vAlign w:val="bottom"/>
          </w:tcPr>
          <w:p>
            <w:pPr>
              <w:pStyle w:val="TableContents"/>
              <w:spacing w:before="0" w:after="283"/>
              <w:jc w:val="left"/>
              <w:rPr/>
            </w:pPr>
            <w:r>
              <w:rPr/>
              <w:t>$</w:t>
            </w:r>
          </w:p>
        </w:tc>
        <w:tc>
          <w:tcPr>
            <w:tcW w:w="1354" w:type="dxa"/>
            <w:tcBorders/>
            <w:shd w:fill="auto" w:val="clear"/>
            <w:vAlign w:val="bottom"/>
          </w:tcPr>
          <w:p>
            <w:pPr>
              <w:pStyle w:val="TableContents"/>
              <w:spacing w:before="0" w:after="283"/>
              <w:jc w:val="right"/>
              <w:rPr/>
            </w:pPr>
            <w:r>
              <w:rPr/>
              <w:t>904</w:t>
            </w:r>
          </w:p>
        </w:tc>
        <w:tc>
          <w:tcPr>
            <w:tcW w:w="103" w:type="dxa"/>
            <w:tcBorders/>
            <w:shd w:fill="auto" w:val="clear"/>
            <w:vAlign w:val="bottom"/>
          </w:tcPr>
          <w:p>
            <w:pPr>
              <w:pStyle w:val="TableContents"/>
              <w:spacing w:before="0" w:after="283"/>
              <w:rPr/>
            </w:pPr>
            <w:r>
              <w:rPr/>
              <w:t> </w:t>
            </w:r>
          </w:p>
        </w:tc>
        <w:tc>
          <w:tcPr>
            <w:tcW w:w="311" w:type="dxa"/>
            <w:tcBorders/>
            <w:shd w:fill="auto" w:val="clear"/>
            <w:vAlign w:val="bottom"/>
          </w:tcPr>
          <w:p>
            <w:pPr>
              <w:pStyle w:val="TableContents"/>
              <w:spacing w:before="0" w:after="283"/>
              <w:rPr/>
            </w:pPr>
            <w:r>
              <w:rPr/>
              <w:t> </w:t>
            </w:r>
          </w:p>
        </w:tc>
        <w:tc>
          <w:tcPr>
            <w:tcW w:w="343" w:type="dxa"/>
            <w:tcBorders/>
            <w:shd w:fill="auto" w:val="clear"/>
            <w:vAlign w:val="bottom"/>
          </w:tcPr>
          <w:p>
            <w:pPr>
              <w:pStyle w:val="TableContents"/>
              <w:spacing w:before="0" w:after="283"/>
              <w:jc w:val="left"/>
              <w:rPr/>
            </w:pPr>
            <w:r>
              <w:rPr/>
              <w:t>$</w:t>
            </w:r>
          </w:p>
        </w:tc>
        <w:tc>
          <w:tcPr>
            <w:tcW w:w="1209" w:type="dxa"/>
            <w:tcBorders/>
            <w:shd w:fill="auto" w:val="clear"/>
            <w:vAlign w:val="bottom"/>
          </w:tcPr>
          <w:p>
            <w:pPr>
              <w:pStyle w:val="TableContents"/>
              <w:spacing w:before="0" w:after="283"/>
              <w:jc w:val="right"/>
              <w:rPr/>
            </w:pPr>
            <w:r>
              <w:rPr/>
              <w:t>(301</w:t>
            </w:r>
          </w:p>
        </w:tc>
        <w:tc>
          <w:tcPr>
            <w:tcW w:w="132" w:type="dxa"/>
            <w:tcBorders/>
            <w:shd w:fill="auto" w:val="clear"/>
            <w:vAlign w:val="bottom"/>
          </w:tcPr>
          <w:p>
            <w:pPr>
              <w:pStyle w:val="TableContents"/>
              <w:spacing w:before="0" w:after="283"/>
              <w:rPr/>
            </w:pPr>
            <w:r>
              <w:rPr/>
              <w:t>)</w:t>
            </w:r>
          </w:p>
        </w:tc>
        <w:tc>
          <w:tcPr>
            <w:tcW w:w="311" w:type="dxa"/>
            <w:tcBorders/>
            <w:shd w:fill="auto" w:val="clear"/>
            <w:vAlign w:val="bottom"/>
          </w:tcPr>
          <w:p>
            <w:pPr>
              <w:pStyle w:val="TableContents"/>
              <w:spacing w:before="0" w:after="283"/>
              <w:rPr/>
            </w:pPr>
            <w:r>
              <w:rPr/>
              <w:t> </w:t>
            </w:r>
          </w:p>
        </w:tc>
        <w:tc>
          <w:tcPr>
            <w:tcW w:w="287" w:type="dxa"/>
            <w:tcBorders/>
            <w:shd w:fill="auto" w:val="clear"/>
            <w:vAlign w:val="bottom"/>
          </w:tcPr>
          <w:p>
            <w:pPr>
              <w:pStyle w:val="TableContents"/>
              <w:spacing w:before="0" w:after="283"/>
              <w:jc w:val="left"/>
              <w:rPr/>
            </w:pPr>
            <w:r>
              <w:rPr/>
              <w:t>$</w:t>
            </w:r>
          </w:p>
        </w:tc>
        <w:tc>
          <w:tcPr>
            <w:tcW w:w="1201" w:type="dxa"/>
            <w:tcBorders/>
            <w:shd w:fill="auto" w:val="clear"/>
            <w:vAlign w:val="bottom"/>
          </w:tcPr>
          <w:p>
            <w:pPr>
              <w:pStyle w:val="TableContents"/>
              <w:spacing w:before="0" w:after="283"/>
              <w:jc w:val="right"/>
              <w:rPr/>
            </w:pPr>
            <w:r>
              <w:rPr/>
              <w:t>603</w:t>
            </w:r>
          </w:p>
        </w:tc>
        <w:tc>
          <w:tcPr>
            <w:tcW w:w="109" w:type="dxa"/>
            <w:tcBorders/>
            <w:shd w:fill="auto" w:val="clear"/>
            <w:vAlign w:val="bottom"/>
          </w:tcPr>
          <w:p>
            <w:pPr>
              <w:pStyle w:val="TableContents"/>
              <w:spacing w:before="0" w:after="283"/>
              <w:rPr/>
            </w:pPr>
            <w:r>
              <w:rPr/>
              <w:t> </w:t>
            </w:r>
          </w:p>
        </w:tc>
      </w:tr>
      <w:tr>
        <w:trPr/>
        <w:tc>
          <w:tcPr>
            <w:tcW w:w="4209" w:type="dxa"/>
            <w:tcBorders/>
            <w:shd w:fill="CCEEFF" w:val="clear"/>
            <w:vAlign w:val="bottom"/>
          </w:tcPr>
          <w:p>
            <w:pPr>
              <w:pStyle w:val="TableContents"/>
              <w:spacing w:before="0" w:after="0"/>
              <w:ind w:left="450" w:right="0" w:hanging="225"/>
              <w:rPr/>
            </w:pPr>
            <w:r>
              <w:rPr/>
              <w:t>Other</w:t>
            </w:r>
          </w:p>
        </w:tc>
        <w:tc>
          <w:tcPr>
            <w:tcW w:w="311" w:type="dxa"/>
            <w:tcBorders/>
            <w:shd w:fill="CCEEFF" w:val="clear"/>
            <w:vAlign w:val="bottom"/>
          </w:tcPr>
          <w:p>
            <w:pPr>
              <w:pStyle w:val="TableContents"/>
              <w:spacing w:before="0" w:after="283"/>
              <w:rPr/>
            </w:pPr>
            <w:r>
              <w:rPr/>
              <w:t> </w:t>
            </w:r>
          </w:p>
        </w:tc>
        <w:tc>
          <w:tcPr>
            <w:tcW w:w="325" w:type="dxa"/>
            <w:tcBorders/>
            <w:shd w:fill="CCEEFF" w:val="clear"/>
            <w:vAlign w:val="bottom"/>
          </w:tcPr>
          <w:p>
            <w:pPr>
              <w:pStyle w:val="TableContents"/>
              <w:spacing w:before="0" w:after="283"/>
              <w:rPr/>
            </w:pPr>
            <w:r>
              <w:rPr/>
              <w:t> </w:t>
            </w:r>
          </w:p>
        </w:tc>
        <w:tc>
          <w:tcPr>
            <w:tcW w:w="1354" w:type="dxa"/>
            <w:tcBorders/>
            <w:shd w:fill="CCEEFF" w:val="clear"/>
            <w:vAlign w:val="bottom"/>
          </w:tcPr>
          <w:p>
            <w:pPr>
              <w:pStyle w:val="TableContents"/>
              <w:spacing w:before="0" w:after="283"/>
              <w:jc w:val="right"/>
              <w:rPr/>
            </w:pPr>
            <w:r>
              <w:rPr/>
              <w:t>590</w:t>
            </w:r>
          </w:p>
        </w:tc>
        <w:tc>
          <w:tcPr>
            <w:tcW w:w="103" w:type="dxa"/>
            <w:tcBorders/>
            <w:shd w:fill="CCEEFF" w:val="clear"/>
            <w:vAlign w:val="bottom"/>
          </w:tcPr>
          <w:p>
            <w:pPr>
              <w:pStyle w:val="TableContents"/>
              <w:spacing w:before="0" w:after="283"/>
              <w:rPr/>
            </w:pPr>
            <w:r>
              <w:rPr/>
              <w:t> </w:t>
            </w:r>
          </w:p>
        </w:tc>
        <w:tc>
          <w:tcPr>
            <w:tcW w:w="311" w:type="dxa"/>
            <w:tcBorders/>
            <w:shd w:fill="CCEEFF" w:val="clear"/>
            <w:vAlign w:val="bottom"/>
          </w:tcPr>
          <w:p>
            <w:pPr>
              <w:pStyle w:val="TableContents"/>
              <w:spacing w:before="0" w:after="283"/>
              <w:rPr/>
            </w:pPr>
            <w:r>
              <w:rPr/>
              <w:t> </w:t>
            </w:r>
          </w:p>
        </w:tc>
        <w:tc>
          <w:tcPr>
            <w:tcW w:w="343" w:type="dxa"/>
            <w:tcBorders/>
            <w:shd w:fill="CCEEFF" w:val="clear"/>
            <w:vAlign w:val="bottom"/>
          </w:tcPr>
          <w:p>
            <w:pPr>
              <w:pStyle w:val="TableContents"/>
              <w:spacing w:before="0" w:after="283"/>
              <w:jc w:val="left"/>
              <w:rPr/>
            </w:pPr>
            <w:r>
              <w:rPr/>
              <w:t> </w:t>
            </w:r>
          </w:p>
        </w:tc>
        <w:tc>
          <w:tcPr>
            <w:tcW w:w="1209" w:type="dxa"/>
            <w:tcBorders/>
            <w:shd w:fill="CCEEFF" w:val="clear"/>
            <w:vAlign w:val="bottom"/>
          </w:tcPr>
          <w:p>
            <w:pPr>
              <w:pStyle w:val="TableContents"/>
              <w:spacing w:before="0" w:after="283"/>
              <w:jc w:val="right"/>
              <w:rPr/>
            </w:pPr>
            <w:r>
              <w:rPr/>
              <w:t>(118</w:t>
            </w:r>
          </w:p>
        </w:tc>
        <w:tc>
          <w:tcPr>
            <w:tcW w:w="132" w:type="dxa"/>
            <w:tcBorders/>
            <w:shd w:fill="CCEEFF" w:val="clear"/>
            <w:vAlign w:val="bottom"/>
          </w:tcPr>
          <w:p>
            <w:pPr>
              <w:pStyle w:val="TableContents"/>
              <w:spacing w:before="0" w:after="283"/>
              <w:rPr/>
            </w:pPr>
            <w:r>
              <w:rPr/>
              <w:t>)</w:t>
            </w:r>
          </w:p>
        </w:tc>
        <w:tc>
          <w:tcPr>
            <w:tcW w:w="311" w:type="dxa"/>
            <w:tcBorders/>
            <w:shd w:fill="CCEEFF" w:val="clear"/>
            <w:vAlign w:val="bottom"/>
          </w:tcPr>
          <w:p>
            <w:pPr>
              <w:pStyle w:val="TableContents"/>
              <w:spacing w:before="0" w:after="283"/>
              <w:rPr/>
            </w:pPr>
            <w:r>
              <w:rPr/>
              <w:t> </w:t>
            </w:r>
          </w:p>
        </w:tc>
        <w:tc>
          <w:tcPr>
            <w:tcW w:w="287" w:type="dxa"/>
            <w:tcBorders/>
            <w:shd w:fill="CCEEFF" w:val="clear"/>
            <w:vAlign w:val="bottom"/>
          </w:tcPr>
          <w:p>
            <w:pPr>
              <w:pStyle w:val="TableContents"/>
              <w:spacing w:before="0" w:after="283"/>
              <w:rPr/>
            </w:pPr>
            <w:r>
              <w:rPr/>
              <w:t> </w:t>
            </w:r>
          </w:p>
        </w:tc>
        <w:tc>
          <w:tcPr>
            <w:tcW w:w="1201" w:type="dxa"/>
            <w:tcBorders/>
            <w:shd w:fill="CCEEFF" w:val="clear"/>
            <w:vAlign w:val="bottom"/>
          </w:tcPr>
          <w:p>
            <w:pPr>
              <w:pStyle w:val="TableContents"/>
              <w:spacing w:before="0" w:after="283"/>
              <w:jc w:val="right"/>
              <w:rPr/>
            </w:pPr>
            <w:r>
              <w:rPr/>
              <w:t>472</w:t>
            </w:r>
          </w:p>
        </w:tc>
        <w:tc>
          <w:tcPr>
            <w:tcW w:w="109" w:type="dxa"/>
            <w:tcBorders/>
            <w:shd w:fill="CCEEFF" w:val="clear"/>
            <w:vAlign w:val="bottom"/>
          </w:tcPr>
          <w:p>
            <w:pPr>
              <w:pStyle w:val="TableContents"/>
              <w:spacing w:before="0" w:after="283"/>
              <w:rPr/>
            </w:pPr>
            <w:r>
              <w:rPr/>
              <w:t> </w:t>
            </w:r>
          </w:p>
        </w:tc>
      </w:tr>
      <w:tr>
        <w:trPr/>
        <w:tc>
          <w:tcPr>
            <w:tcW w:w="4209" w:type="dxa"/>
            <w:tcBorders/>
            <w:shd w:fill="auto" w:val="clear"/>
            <w:vAlign w:val="center"/>
          </w:tcPr>
          <w:p>
            <w:pPr>
              <w:pStyle w:val="TableContents"/>
              <w:spacing w:before="0" w:after="0"/>
              <w:ind w:left="450" w:right="0" w:hanging="225"/>
              <w:rPr/>
            </w:pPr>
            <w:r>
              <w:rPr/>
              <w:t> </w:t>
            </w:r>
          </w:p>
        </w:tc>
        <w:tc>
          <w:tcPr>
            <w:tcW w:w="311" w:type="dxa"/>
            <w:tcBorders/>
            <w:shd w:fill="auto" w:val="clear"/>
            <w:vAlign w:val="center"/>
          </w:tcPr>
          <w:p>
            <w:pPr>
              <w:pStyle w:val="TableContents"/>
              <w:spacing w:before="0" w:after="283"/>
              <w:rPr/>
            </w:pPr>
            <w:r>
              <w:rPr/>
              <w:t> </w:t>
            </w:r>
          </w:p>
        </w:tc>
        <w:tc>
          <w:tcPr>
            <w:tcW w:w="1679"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03" w:type="dxa"/>
            <w:tcBorders/>
            <w:shd w:fill="auto" w:val="clear"/>
            <w:vAlign w:val="center"/>
          </w:tcPr>
          <w:p>
            <w:pPr>
              <w:pStyle w:val="TableContents"/>
              <w:spacing w:before="0" w:after="283"/>
              <w:rPr/>
            </w:pPr>
            <w:r>
              <w:rPr/>
              <w:t> </w:t>
            </w:r>
          </w:p>
        </w:tc>
        <w:tc>
          <w:tcPr>
            <w:tcW w:w="311" w:type="dxa"/>
            <w:tcBorders/>
            <w:shd w:fill="auto" w:val="clear"/>
            <w:vAlign w:val="center"/>
          </w:tcPr>
          <w:p>
            <w:pPr>
              <w:pStyle w:val="TableContents"/>
              <w:spacing w:before="0" w:after="283"/>
              <w:rPr/>
            </w:pPr>
            <w:r>
              <w:rPr/>
              <w:t> </w:t>
            </w:r>
          </w:p>
        </w:tc>
        <w:tc>
          <w:tcPr>
            <w:tcW w:w="1552"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2" w:type="dxa"/>
            <w:tcBorders/>
            <w:shd w:fill="auto" w:val="clear"/>
            <w:vAlign w:val="center"/>
          </w:tcPr>
          <w:p>
            <w:pPr>
              <w:pStyle w:val="TableContents"/>
              <w:spacing w:before="0" w:after="283"/>
              <w:rPr/>
            </w:pPr>
            <w:r>
              <w:rPr/>
              <w:t> </w:t>
            </w:r>
          </w:p>
        </w:tc>
        <w:tc>
          <w:tcPr>
            <w:tcW w:w="311" w:type="dxa"/>
            <w:tcBorders/>
            <w:shd w:fill="auto" w:val="clear"/>
            <w:vAlign w:val="center"/>
          </w:tcPr>
          <w:p>
            <w:pPr>
              <w:pStyle w:val="TableContents"/>
              <w:spacing w:before="0" w:after="283"/>
              <w:rPr/>
            </w:pPr>
            <w:r>
              <w:rPr/>
              <w:t> </w:t>
            </w:r>
          </w:p>
        </w:tc>
        <w:tc>
          <w:tcPr>
            <w:tcW w:w="1488"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09" w:type="dxa"/>
            <w:tcBorders/>
            <w:shd w:fill="auto" w:val="clear"/>
            <w:vAlign w:val="center"/>
          </w:tcPr>
          <w:p>
            <w:pPr>
              <w:pStyle w:val="TableContents"/>
              <w:spacing w:before="0" w:after="283"/>
              <w:rPr/>
            </w:pPr>
            <w:r>
              <w:rPr/>
              <w:t> </w:t>
            </w:r>
          </w:p>
        </w:tc>
      </w:tr>
      <w:tr>
        <w:trPr/>
        <w:tc>
          <w:tcPr>
            <w:tcW w:w="4209" w:type="dxa"/>
            <w:tcBorders/>
            <w:shd w:fill="auto" w:val="clear"/>
            <w:vAlign w:val="bottom"/>
          </w:tcPr>
          <w:p>
            <w:pPr>
              <w:pStyle w:val="TableContents"/>
              <w:spacing w:before="0" w:after="0"/>
              <w:ind w:left="225" w:right="0" w:hanging="225"/>
              <w:rPr/>
            </w:pPr>
            <w:r>
              <w:rPr/>
              <w:t> </w:t>
            </w:r>
          </w:p>
        </w:tc>
        <w:tc>
          <w:tcPr>
            <w:tcW w:w="311" w:type="dxa"/>
            <w:tcBorders/>
            <w:shd w:fill="auto" w:val="clear"/>
            <w:vAlign w:val="bottom"/>
          </w:tcPr>
          <w:p>
            <w:pPr>
              <w:pStyle w:val="TableContents"/>
              <w:spacing w:before="0" w:after="283"/>
              <w:rPr/>
            </w:pPr>
            <w:r>
              <w:rPr/>
              <w:t> </w:t>
            </w:r>
          </w:p>
        </w:tc>
        <w:tc>
          <w:tcPr>
            <w:tcW w:w="325" w:type="dxa"/>
            <w:tcBorders/>
            <w:shd w:fill="auto" w:val="clear"/>
            <w:vAlign w:val="bottom"/>
          </w:tcPr>
          <w:p>
            <w:pPr>
              <w:pStyle w:val="TableContents"/>
              <w:spacing w:before="0" w:after="283"/>
              <w:rPr/>
            </w:pPr>
            <w:r>
              <w:rPr/>
              <w:t> </w:t>
            </w:r>
          </w:p>
        </w:tc>
        <w:tc>
          <w:tcPr>
            <w:tcW w:w="1354" w:type="dxa"/>
            <w:tcBorders/>
            <w:shd w:fill="auto" w:val="clear"/>
            <w:vAlign w:val="bottom"/>
          </w:tcPr>
          <w:p>
            <w:pPr>
              <w:pStyle w:val="TableContents"/>
              <w:spacing w:before="0" w:after="283"/>
              <w:jc w:val="right"/>
              <w:rPr/>
            </w:pPr>
            <w:r>
              <w:rPr/>
              <w:t>1,494</w:t>
            </w:r>
          </w:p>
        </w:tc>
        <w:tc>
          <w:tcPr>
            <w:tcW w:w="103" w:type="dxa"/>
            <w:tcBorders/>
            <w:shd w:fill="auto" w:val="clear"/>
            <w:vAlign w:val="bottom"/>
          </w:tcPr>
          <w:p>
            <w:pPr>
              <w:pStyle w:val="TableContents"/>
              <w:spacing w:before="0" w:after="283"/>
              <w:rPr/>
            </w:pPr>
            <w:r>
              <w:rPr/>
              <w:t> </w:t>
            </w:r>
          </w:p>
        </w:tc>
        <w:tc>
          <w:tcPr>
            <w:tcW w:w="311" w:type="dxa"/>
            <w:tcBorders/>
            <w:shd w:fill="auto" w:val="clear"/>
            <w:vAlign w:val="bottom"/>
          </w:tcPr>
          <w:p>
            <w:pPr>
              <w:pStyle w:val="TableContents"/>
              <w:spacing w:before="0" w:after="283"/>
              <w:rPr/>
            </w:pPr>
            <w:r>
              <w:rPr/>
              <w:t> </w:t>
            </w:r>
          </w:p>
        </w:tc>
        <w:tc>
          <w:tcPr>
            <w:tcW w:w="343" w:type="dxa"/>
            <w:tcBorders/>
            <w:shd w:fill="auto" w:val="clear"/>
            <w:vAlign w:val="bottom"/>
          </w:tcPr>
          <w:p>
            <w:pPr>
              <w:pStyle w:val="TableContents"/>
              <w:spacing w:before="0" w:after="283"/>
              <w:jc w:val="left"/>
              <w:rPr/>
            </w:pPr>
            <w:r>
              <w:rPr/>
              <w:t> </w:t>
            </w:r>
          </w:p>
        </w:tc>
        <w:tc>
          <w:tcPr>
            <w:tcW w:w="1209" w:type="dxa"/>
            <w:tcBorders/>
            <w:shd w:fill="auto" w:val="clear"/>
            <w:vAlign w:val="bottom"/>
          </w:tcPr>
          <w:p>
            <w:pPr>
              <w:pStyle w:val="TableContents"/>
              <w:spacing w:before="0" w:after="283"/>
              <w:jc w:val="right"/>
              <w:rPr/>
            </w:pPr>
            <w:r>
              <w:rPr/>
              <w:t>(419</w:t>
            </w:r>
          </w:p>
        </w:tc>
        <w:tc>
          <w:tcPr>
            <w:tcW w:w="132" w:type="dxa"/>
            <w:tcBorders/>
            <w:shd w:fill="auto" w:val="clear"/>
            <w:vAlign w:val="bottom"/>
          </w:tcPr>
          <w:p>
            <w:pPr>
              <w:pStyle w:val="TableContents"/>
              <w:spacing w:before="0" w:after="283"/>
              <w:rPr/>
            </w:pPr>
            <w:r>
              <w:rPr/>
              <w:t>)</w:t>
            </w:r>
          </w:p>
        </w:tc>
        <w:tc>
          <w:tcPr>
            <w:tcW w:w="311" w:type="dxa"/>
            <w:tcBorders/>
            <w:shd w:fill="auto" w:val="clear"/>
            <w:vAlign w:val="bottom"/>
          </w:tcPr>
          <w:p>
            <w:pPr>
              <w:pStyle w:val="TableContents"/>
              <w:spacing w:before="0" w:after="283"/>
              <w:rPr/>
            </w:pPr>
            <w:r>
              <w:rPr/>
              <w:t> </w:t>
            </w:r>
          </w:p>
        </w:tc>
        <w:tc>
          <w:tcPr>
            <w:tcW w:w="287" w:type="dxa"/>
            <w:tcBorders/>
            <w:shd w:fill="auto" w:val="clear"/>
            <w:vAlign w:val="bottom"/>
          </w:tcPr>
          <w:p>
            <w:pPr>
              <w:pStyle w:val="TableContents"/>
              <w:spacing w:before="0" w:after="283"/>
              <w:rPr/>
            </w:pPr>
            <w:r>
              <w:rPr/>
              <w:t> </w:t>
            </w:r>
          </w:p>
        </w:tc>
        <w:tc>
          <w:tcPr>
            <w:tcW w:w="1201" w:type="dxa"/>
            <w:tcBorders/>
            <w:shd w:fill="auto" w:val="clear"/>
            <w:vAlign w:val="bottom"/>
          </w:tcPr>
          <w:p>
            <w:pPr>
              <w:pStyle w:val="TableContents"/>
              <w:spacing w:before="0" w:after="283"/>
              <w:jc w:val="right"/>
              <w:rPr/>
            </w:pPr>
            <w:r>
              <w:rPr/>
              <w:t>1,075</w:t>
            </w:r>
          </w:p>
        </w:tc>
        <w:tc>
          <w:tcPr>
            <w:tcW w:w="109" w:type="dxa"/>
            <w:tcBorders/>
            <w:shd w:fill="auto" w:val="clear"/>
            <w:vAlign w:val="bottom"/>
          </w:tcPr>
          <w:p>
            <w:pPr>
              <w:pStyle w:val="TableContents"/>
              <w:spacing w:before="0" w:after="283"/>
              <w:rPr/>
            </w:pPr>
            <w:r>
              <w:rPr/>
              <w:t> </w:t>
            </w:r>
          </w:p>
        </w:tc>
      </w:tr>
      <w:tr>
        <w:trPr/>
        <w:tc>
          <w:tcPr>
            <w:tcW w:w="4209" w:type="dxa"/>
            <w:tcBorders/>
            <w:shd w:fill="auto" w:val="clear"/>
            <w:vAlign w:val="center"/>
          </w:tcPr>
          <w:p>
            <w:pPr>
              <w:pStyle w:val="TableContents"/>
              <w:spacing w:before="0" w:after="0"/>
              <w:ind w:left="225" w:right="0" w:hanging="225"/>
              <w:rPr/>
            </w:pPr>
            <w:r>
              <w:rPr/>
              <w:t> </w:t>
            </w:r>
          </w:p>
        </w:tc>
        <w:tc>
          <w:tcPr>
            <w:tcW w:w="311" w:type="dxa"/>
            <w:tcBorders/>
            <w:shd w:fill="auto" w:val="clear"/>
            <w:vAlign w:val="center"/>
          </w:tcPr>
          <w:p>
            <w:pPr>
              <w:pStyle w:val="TableContents"/>
              <w:spacing w:before="0" w:after="283"/>
              <w:rPr/>
            </w:pPr>
            <w:r>
              <w:rPr/>
              <w:t> </w:t>
            </w:r>
          </w:p>
        </w:tc>
        <w:tc>
          <w:tcPr>
            <w:tcW w:w="1679"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03" w:type="dxa"/>
            <w:tcBorders/>
            <w:shd w:fill="auto" w:val="clear"/>
            <w:vAlign w:val="center"/>
          </w:tcPr>
          <w:p>
            <w:pPr>
              <w:pStyle w:val="TableContents"/>
              <w:spacing w:before="0" w:after="283"/>
              <w:rPr/>
            </w:pPr>
            <w:r>
              <w:rPr/>
              <w:t> </w:t>
            </w:r>
          </w:p>
        </w:tc>
        <w:tc>
          <w:tcPr>
            <w:tcW w:w="311" w:type="dxa"/>
            <w:tcBorders/>
            <w:shd w:fill="auto" w:val="clear"/>
            <w:vAlign w:val="center"/>
          </w:tcPr>
          <w:p>
            <w:pPr>
              <w:pStyle w:val="TableContents"/>
              <w:spacing w:before="0" w:after="283"/>
              <w:rPr/>
            </w:pPr>
            <w:r>
              <w:rPr/>
              <w:t> </w:t>
            </w:r>
          </w:p>
        </w:tc>
        <w:tc>
          <w:tcPr>
            <w:tcW w:w="1552"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2" w:type="dxa"/>
            <w:tcBorders/>
            <w:shd w:fill="auto" w:val="clear"/>
            <w:vAlign w:val="center"/>
          </w:tcPr>
          <w:p>
            <w:pPr>
              <w:pStyle w:val="TableContents"/>
              <w:spacing w:before="0" w:after="283"/>
              <w:rPr/>
            </w:pPr>
            <w:r>
              <w:rPr/>
              <w:t> </w:t>
            </w:r>
          </w:p>
        </w:tc>
        <w:tc>
          <w:tcPr>
            <w:tcW w:w="311" w:type="dxa"/>
            <w:tcBorders/>
            <w:shd w:fill="auto" w:val="clear"/>
            <w:vAlign w:val="center"/>
          </w:tcPr>
          <w:p>
            <w:pPr>
              <w:pStyle w:val="TableContents"/>
              <w:spacing w:before="0" w:after="283"/>
              <w:rPr/>
            </w:pPr>
            <w:r>
              <w:rPr/>
              <w:t> </w:t>
            </w:r>
          </w:p>
        </w:tc>
        <w:tc>
          <w:tcPr>
            <w:tcW w:w="1488"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09" w:type="dxa"/>
            <w:tcBorders/>
            <w:shd w:fill="auto" w:val="clear"/>
            <w:vAlign w:val="center"/>
          </w:tcPr>
          <w:p>
            <w:pPr>
              <w:pStyle w:val="TableContents"/>
              <w:spacing w:before="0" w:after="283"/>
              <w:rPr/>
            </w:pPr>
            <w:r>
              <w:rPr/>
              <w:t> </w:t>
            </w:r>
          </w:p>
        </w:tc>
      </w:tr>
      <w:tr>
        <w:trPr/>
        <w:tc>
          <w:tcPr>
            <w:tcW w:w="4209" w:type="dxa"/>
            <w:tcBorders/>
            <w:shd w:fill="auto" w:val="clear"/>
            <w:vAlign w:val="bottom"/>
          </w:tcPr>
          <w:p>
            <w:pPr>
              <w:pStyle w:val="TableContents"/>
              <w:spacing w:before="0" w:after="0"/>
              <w:ind w:left="225" w:right="0" w:hanging="225"/>
              <w:rPr/>
            </w:pPr>
            <w:r>
              <w:rPr/>
              <w:t> </w:t>
            </w:r>
          </w:p>
        </w:tc>
        <w:tc>
          <w:tcPr>
            <w:tcW w:w="311" w:type="dxa"/>
            <w:tcBorders/>
            <w:shd w:fill="auto" w:val="clear"/>
            <w:vAlign w:val="bottom"/>
          </w:tcPr>
          <w:p>
            <w:pPr>
              <w:pStyle w:val="TableContents"/>
              <w:spacing w:before="0" w:after="283"/>
              <w:rPr/>
            </w:pPr>
            <w:r>
              <w:rPr/>
              <w:t> </w:t>
            </w:r>
          </w:p>
        </w:tc>
        <w:tc>
          <w:tcPr>
            <w:tcW w:w="325" w:type="dxa"/>
            <w:tcBorders/>
            <w:shd w:fill="auto" w:val="clear"/>
            <w:vAlign w:val="bottom"/>
          </w:tcPr>
          <w:p>
            <w:pPr>
              <w:pStyle w:val="TableContents"/>
              <w:spacing w:before="0" w:after="283"/>
              <w:rPr/>
            </w:pPr>
            <w:r>
              <w:rPr/>
              <w:t> </w:t>
            </w:r>
          </w:p>
        </w:tc>
        <w:tc>
          <w:tcPr>
            <w:tcW w:w="1354" w:type="dxa"/>
            <w:tcBorders/>
            <w:shd w:fill="auto" w:val="clear"/>
            <w:vAlign w:val="bottom"/>
          </w:tcPr>
          <w:p>
            <w:pPr>
              <w:pStyle w:val="TableContents"/>
              <w:spacing w:before="0" w:after="283"/>
              <w:rPr/>
            </w:pPr>
            <w:r>
              <w:rPr/>
              <w:t> </w:t>
            </w:r>
          </w:p>
        </w:tc>
        <w:tc>
          <w:tcPr>
            <w:tcW w:w="103" w:type="dxa"/>
            <w:tcBorders/>
            <w:shd w:fill="auto" w:val="clear"/>
            <w:vAlign w:val="bottom"/>
          </w:tcPr>
          <w:p>
            <w:pPr>
              <w:pStyle w:val="TableContents"/>
              <w:spacing w:before="0" w:after="283"/>
              <w:rPr/>
            </w:pPr>
            <w:r>
              <w:rPr/>
              <w:t> </w:t>
            </w:r>
          </w:p>
        </w:tc>
        <w:tc>
          <w:tcPr>
            <w:tcW w:w="311" w:type="dxa"/>
            <w:tcBorders/>
            <w:shd w:fill="auto" w:val="clear"/>
            <w:vAlign w:val="bottom"/>
          </w:tcPr>
          <w:p>
            <w:pPr>
              <w:pStyle w:val="TableContents"/>
              <w:spacing w:before="0" w:after="283"/>
              <w:rPr/>
            </w:pPr>
            <w:r>
              <w:rPr/>
              <w:t> </w:t>
            </w:r>
          </w:p>
        </w:tc>
        <w:tc>
          <w:tcPr>
            <w:tcW w:w="343" w:type="dxa"/>
            <w:tcBorders/>
            <w:shd w:fill="auto" w:val="clear"/>
            <w:vAlign w:val="bottom"/>
          </w:tcPr>
          <w:p>
            <w:pPr>
              <w:pStyle w:val="TableContents"/>
              <w:spacing w:before="0" w:after="283"/>
              <w:rPr/>
            </w:pPr>
            <w:r>
              <w:rPr/>
              <w:t> </w:t>
            </w:r>
          </w:p>
        </w:tc>
        <w:tc>
          <w:tcPr>
            <w:tcW w:w="1209" w:type="dxa"/>
            <w:tcBorders/>
            <w:shd w:fill="auto" w:val="clear"/>
            <w:vAlign w:val="bottom"/>
          </w:tcPr>
          <w:p>
            <w:pPr>
              <w:pStyle w:val="TableContents"/>
              <w:spacing w:before="0" w:after="283"/>
              <w:rPr/>
            </w:pPr>
            <w:r>
              <w:rPr/>
              <w:t> </w:t>
            </w:r>
          </w:p>
        </w:tc>
        <w:tc>
          <w:tcPr>
            <w:tcW w:w="132" w:type="dxa"/>
            <w:tcBorders/>
            <w:shd w:fill="auto" w:val="clear"/>
            <w:vAlign w:val="bottom"/>
          </w:tcPr>
          <w:p>
            <w:pPr>
              <w:pStyle w:val="TableContents"/>
              <w:spacing w:before="0" w:after="283"/>
              <w:rPr/>
            </w:pPr>
            <w:r>
              <w:rPr/>
              <w:t> </w:t>
            </w:r>
          </w:p>
        </w:tc>
        <w:tc>
          <w:tcPr>
            <w:tcW w:w="311" w:type="dxa"/>
            <w:tcBorders/>
            <w:shd w:fill="auto" w:val="clear"/>
            <w:vAlign w:val="bottom"/>
          </w:tcPr>
          <w:p>
            <w:pPr>
              <w:pStyle w:val="TableContents"/>
              <w:spacing w:before="0" w:after="283"/>
              <w:rPr/>
            </w:pPr>
            <w:r>
              <w:rPr/>
              <w:t> </w:t>
            </w:r>
          </w:p>
        </w:tc>
        <w:tc>
          <w:tcPr>
            <w:tcW w:w="287" w:type="dxa"/>
            <w:tcBorders/>
            <w:shd w:fill="auto" w:val="clear"/>
            <w:vAlign w:val="bottom"/>
          </w:tcPr>
          <w:p>
            <w:pPr>
              <w:pStyle w:val="TableContents"/>
              <w:spacing w:before="0" w:after="283"/>
              <w:rPr/>
            </w:pPr>
            <w:r>
              <w:rPr/>
              <w:t> </w:t>
            </w:r>
          </w:p>
        </w:tc>
        <w:tc>
          <w:tcPr>
            <w:tcW w:w="1201" w:type="dxa"/>
            <w:tcBorders/>
            <w:shd w:fill="auto" w:val="clear"/>
            <w:vAlign w:val="bottom"/>
          </w:tcPr>
          <w:p>
            <w:pPr>
              <w:pStyle w:val="TableContents"/>
              <w:spacing w:before="0" w:after="283"/>
              <w:rPr/>
            </w:pPr>
            <w:r>
              <w:rPr/>
              <w:t> </w:t>
            </w:r>
          </w:p>
        </w:tc>
        <w:tc>
          <w:tcPr>
            <w:tcW w:w="109" w:type="dxa"/>
            <w:tcBorders/>
            <w:shd w:fill="auto" w:val="clear"/>
            <w:vAlign w:val="bottom"/>
          </w:tcPr>
          <w:p>
            <w:pPr>
              <w:pStyle w:val="TableContents"/>
              <w:spacing w:before="0" w:after="283"/>
              <w:rPr/>
            </w:pPr>
            <w:r>
              <w:rPr/>
              <w:t> </w:t>
            </w:r>
          </w:p>
        </w:tc>
      </w:tr>
      <w:tr>
        <w:trPr/>
        <w:tc>
          <w:tcPr>
            <w:tcW w:w="4209" w:type="dxa"/>
            <w:tcBorders/>
            <w:shd w:fill="CCEEFF" w:val="clear"/>
            <w:vAlign w:val="bottom"/>
          </w:tcPr>
          <w:p>
            <w:pPr>
              <w:pStyle w:val="TableContents"/>
              <w:spacing w:before="0" w:after="0"/>
              <w:ind w:left="225" w:right="0" w:hanging="225"/>
              <w:rPr/>
            </w:pPr>
            <w:r>
              <w:rPr/>
              <w:t>Unamortized intangible assets:</w:t>
            </w:r>
          </w:p>
        </w:tc>
        <w:tc>
          <w:tcPr>
            <w:tcW w:w="311" w:type="dxa"/>
            <w:tcBorders/>
            <w:shd w:fill="CCEEFF" w:val="clear"/>
            <w:vAlign w:val="bottom"/>
          </w:tcPr>
          <w:p>
            <w:pPr>
              <w:pStyle w:val="TableContents"/>
              <w:spacing w:before="0" w:after="283"/>
              <w:rPr/>
            </w:pPr>
            <w:r>
              <w:rPr/>
              <w:t> </w:t>
            </w:r>
          </w:p>
        </w:tc>
        <w:tc>
          <w:tcPr>
            <w:tcW w:w="325" w:type="dxa"/>
            <w:tcBorders/>
            <w:shd w:fill="CCEEFF" w:val="clear"/>
            <w:vAlign w:val="bottom"/>
          </w:tcPr>
          <w:p>
            <w:pPr>
              <w:pStyle w:val="TableContents"/>
              <w:spacing w:before="0" w:after="283"/>
              <w:rPr/>
            </w:pPr>
            <w:r>
              <w:rPr/>
              <w:t> </w:t>
            </w:r>
          </w:p>
        </w:tc>
        <w:tc>
          <w:tcPr>
            <w:tcW w:w="1354" w:type="dxa"/>
            <w:tcBorders/>
            <w:shd w:fill="CCEEFF" w:val="clear"/>
            <w:vAlign w:val="bottom"/>
          </w:tcPr>
          <w:p>
            <w:pPr>
              <w:pStyle w:val="TableContents"/>
              <w:spacing w:before="0" w:after="283"/>
              <w:rPr/>
            </w:pPr>
            <w:r>
              <w:rPr/>
              <w:t> </w:t>
            </w:r>
          </w:p>
        </w:tc>
        <w:tc>
          <w:tcPr>
            <w:tcW w:w="103" w:type="dxa"/>
            <w:tcBorders/>
            <w:shd w:fill="CCEEFF" w:val="clear"/>
            <w:vAlign w:val="bottom"/>
          </w:tcPr>
          <w:p>
            <w:pPr>
              <w:pStyle w:val="TableContents"/>
              <w:spacing w:before="0" w:after="283"/>
              <w:rPr/>
            </w:pPr>
            <w:r>
              <w:rPr/>
              <w:t> </w:t>
            </w:r>
          </w:p>
        </w:tc>
        <w:tc>
          <w:tcPr>
            <w:tcW w:w="311" w:type="dxa"/>
            <w:tcBorders/>
            <w:shd w:fill="CCEEFF" w:val="clear"/>
            <w:vAlign w:val="bottom"/>
          </w:tcPr>
          <w:p>
            <w:pPr>
              <w:pStyle w:val="TableContents"/>
              <w:spacing w:before="0" w:after="283"/>
              <w:rPr/>
            </w:pPr>
            <w:r>
              <w:rPr/>
              <w:t> </w:t>
            </w:r>
          </w:p>
        </w:tc>
        <w:tc>
          <w:tcPr>
            <w:tcW w:w="343" w:type="dxa"/>
            <w:tcBorders/>
            <w:shd w:fill="CCEEFF" w:val="clear"/>
            <w:vAlign w:val="bottom"/>
          </w:tcPr>
          <w:p>
            <w:pPr>
              <w:pStyle w:val="TableContents"/>
              <w:spacing w:before="0" w:after="283"/>
              <w:rPr/>
            </w:pPr>
            <w:r>
              <w:rPr/>
              <w:t> </w:t>
            </w:r>
          </w:p>
        </w:tc>
        <w:tc>
          <w:tcPr>
            <w:tcW w:w="1209" w:type="dxa"/>
            <w:tcBorders/>
            <w:shd w:fill="CCEEFF" w:val="clear"/>
            <w:vAlign w:val="bottom"/>
          </w:tcPr>
          <w:p>
            <w:pPr>
              <w:pStyle w:val="TableContents"/>
              <w:spacing w:before="0" w:after="283"/>
              <w:rPr/>
            </w:pPr>
            <w:r>
              <w:rPr/>
              <w:t> </w:t>
            </w:r>
          </w:p>
        </w:tc>
        <w:tc>
          <w:tcPr>
            <w:tcW w:w="132" w:type="dxa"/>
            <w:tcBorders/>
            <w:shd w:fill="CCEEFF" w:val="clear"/>
            <w:vAlign w:val="bottom"/>
          </w:tcPr>
          <w:p>
            <w:pPr>
              <w:pStyle w:val="TableContents"/>
              <w:spacing w:before="0" w:after="283"/>
              <w:rPr/>
            </w:pPr>
            <w:r>
              <w:rPr/>
              <w:t> </w:t>
            </w:r>
          </w:p>
        </w:tc>
        <w:tc>
          <w:tcPr>
            <w:tcW w:w="311" w:type="dxa"/>
            <w:tcBorders/>
            <w:shd w:fill="CCEEFF" w:val="clear"/>
            <w:vAlign w:val="bottom"/>
          </w:tcPr>
          <w:p>
            <w:pPr>
              <w:pStyle w:val="TableContents"/>
              <w:spacing w:before="0" w:after="283"/>
              <w:rPr/>
            </w:pPr>
            <w:r>
              <w:rPr/>
              <w:t> </w:t>
            </w:r>
          </w:p>
        </w:tc>
        <w:tc>
          <w:tcPr>
            <w:tcW w:w="287" w:type="dxa"/>
            <w:tcBorders/>
            <w:shd w:fill="CCEEFF" w:val="clear"/>
            <w:vAlign w:val="bottom"/>
          </w:tcPr>
          <w:p>
            <w:pPr>
              <w:pStyle w:val="TableContents"/>
              <w:spacing w:before="0" w:after="283"/>
              <w:rPr/>
            </w:pPr>
            <w:r>
              <w:rPr/>
              <w:t> </w:t>
            </w:r>
          </w:p>
        </w:tc>
        <w:tc>
          <w:tcPr>
            <w:tcW w:w="1201" w:type="dxa"/>
            <w:tcBorders/>
            <w:shd w:fill="CCEEFF" w:val="clear"/>
            <w:vAlign w:val="bottom"/>
          </w:tcPr>
          <w:p>
            <w:pPr>
              <w:pStyle w:val="TableContents"/>
              <w:spacing w:before="0" w:after="283"/>
              <w:rPr/>
            </w:pPr>
            <w:r>
              <w:rPr/>
              <w:t> </w:t>
            </w:r>
          </w:p>
        </w:tc>
        <w:tc>
          <w:tcPr>
            <w:tcW w:w="109" w:type="dxa"/>
            <w:tcBorders/>
            <w:shd w:fill="CCEEFF" w:val="clear"/>
            <w:vAlign w:val="bottom"/>
          </w:tcPr>
          <w:p>
            <w:pPr>
              <w:pStyle w:val="TableContents"/>
              <w:spacing w:before="0" w:after="283"/>
              <w:rPr/>
            </w:pPr>
            <w:r>
              <w:rPr/>
              <w:t> </w:t>
            </w:r>
          </w:p>
        </w:tc>
      </w:tr>
      <w:tr>
        <w:trPr/>
        <w:tc>
          <w:tcPr>
            <w:tcW w:w="4209" w:type="dxa"/>
            <w:tcBorders/>
            <w:shd w:fill="auto" w:val="clear"/>
            <w:vAlign w:val="bottom"/>
          </w:tcPr>
          <w:p>
            <w:pPr>
              <w:pStyle w:val="TableContents"/>
              <w:spacing w:before="0" w:after="0"/>
              <w:ind w:left="450" w:right="0" w:hanging="225"/>
              <w:rPr/>
            </w:pPr>
            <w:r>
              <w:rPr/>
              <w:t>Trademarks</w:t>
            </w:r>
          </w:p>
        </w:tc>
        <w:tc>
          <w:tcPr>
            <w:tcW w:w="311" w:type="dxa"/>
            <w:tcBorders/>
            <w:shd w:fill="auto" w:val="clear"/>
            <w:vAlign w:val="bottom"/>
          </w:tcPr>
          <w:p>
            <w:pPr>
              <w:pStyle w:val="TableContents"/>
              <w:spacing w:before="0" w:after="283"/>
              <w:rPr/>
            </w:pPr>
            <w:r>
              <w:rPr/>
              <w:t> </w:t>
            </w:r>
          </w:p>
        </w:tc>
        <w:tc>
          <w:tcPr>
            <w:tcW w:w="325" w:type="dxa"/>
            <w:tcBorders/>
            <w:shd w:fill="auto" w:val="clear"/>
            <w:vAlign w:val="bottom"/>
          </w:tcPr>
          <w:p>
            <w:pPr>
              <w:pStyle w:val="TableContents"/>
              <w:spacing w:before="0" w:after="283"/>
              <w:rPr/>
            </w:pPr>
            <w:r>
              <w:rPr/>
              <w:t> </w:t>
            </w:r>
          </w:p>
        </w:tc>
        <w:tc>
          <w:tcPr>
            <w:tcW w:w="1354" w:type="dxa"/>
            <w:tcBorders/>
            <w:shd w:fill="auto" w:val="clear"/>
            <w:vAlign w:val="bottom"/>
          </w:tcPr>
          <w:p>
            <w:pPr>
              <w:pStyle w:val="TableContents"/>
              <w:spacing w:before="0" w:after="283"/>
              <w:jc w:val="right"/>
              <w:rPr/>
            </w:pPr>
            <w:r>
              <w:rPr/>
              <w:t>4,590</w:t>
            </w:r>
          </w:p>
        </w:tc>
        <w:tc>
          <w:tcPr>
            <w:tcW w:w="103" w:type="dxa"/>
            <w:tcBorders/>
            <w:shd w:fill="auto" w:val="clear"/>
            <w:vAlign w:val="bottom"/>
          </w:tcPr>
          <w:p>
            <w:pPr>
              <w:pStyle w:val="TableContents"/>
              <w:spacing w:before="0" w:after="283"/>
              <w:rPr/>
            </w:pPr>
            <w:r>
              <w:rPr/>
              <w:t> </w:t>
            </w:r>
          </w:p>
        </w:tc>
        <w:tc>
          <w:tcPr>
            <w:tcW w:w="311" w:type="dxa"/>
            <w:tcBorders/>
            <w:shd w:fill="auto" w:val="clear"/>
            <w:vAlign w:val="bottom"/>
          </w:tcPr>
          <w:p>
            <w:pPr>
              <w:pStyle w:val="TableContents"/>
              <w:spacing w:before="0" w:after="283"/>
              <w:rPr/>
            </w:pPr>
            <w:r>
              <w:rPr/>
              <w:t> </w:t>
            </w:r>
          </w:p>
        </w:tc>
        <w:tc>
          <w:tcPr>
            <w:tcW w:w="343" w:type="dxa"/>
            <w:tcBorders/>
            <w:shd w:fill="auto" w:val="clear"/>
            <w:vAlign w:val="bottom"/>
          </w:tcPr>
          <w:p>
            <w:pPr>
              <w:pStyle w:val="TableContents"/>
              <w:spacing w:before="0" w:after="283"/>
              <w:rPr/>
            </w:pPr>
            <w:r>
              <w:rPr/>
              <w:t> </w:t>
            </w:r>
          </w:p>
        </w:tc>
        <w:tc>
          <w:tcPr>
            <w:tcW w:w="1209" w:type="dxa"/>
            <w:tcBorders/>
            <w:shd w:fill="auto" w:val="clear"/>
            <w:vAlign w:val="bottom"/>
          </w:tcPr>
          <w:p>
            <w:pPr>
              <w:pStyle w:val="TableContents"/>
              <w:spacing w:before="0" w:after="283"/>
              <w:jc w:val="right"/>
              <w:rPr/>
            </w:pPr>
            <w:r>
              <w:rPr/>
              <w:t></w:t>
            </w:r>
          </w:p>
        </w:tc>
        <w:tc>
          <w:tcPr>
            <w:tcW w:w="132" w:type="dxa"/>
            <w:tcBorders/>
            <w:shd w:fill="auto" w:val="clear"/>
            <w:vAlign w:val="bottom"/>
          </w:tcPr>
          <w:p>
            <w:pPr>
              <w:pStyle w:val="TableContents"/>
              <w:spacing w:before="0" w:after="283"/>
              <w:rPr/>
            </w:pPr>
            <w:r>
              <w:rPr/>
              <w:t> </w:t>
            </w:r>
          </w:p>
        </w:tc>
        <w:tc>
          <w:tcPr>
            <w:tcW w:w="311" w:type="dxa"/>
            <w:tcBorders/>
            <w:shd w:fill="auto" w:val="clear"/>
            <w:vAlign w:val="bottom"/>
          </w:tcPr>
          <w:p>
            <w:pPr>
              <w:pStyle w:val="TableContents"/>
              <w:spacing w:before="0" w:after="283"/>
              <w:rPr/>
            </w:pPr>
            <w:r>
              <w:rPr/>
              <w:t> </w:t>
            </w:r>
          </w:p>
        </w:tc>
        <w:tc>
          <w:tcPr>
            <w:tcW w:w="287" w:type="dxa"/>
            <w:tcBorders/>
            <w:shd w:fill="auto" w:val="clear"/>
            <w:vAlign w:val="bottom"/>
          </w:tcPr>
          <w:p>
            <w:pPr>
              <w:pStyle w:val="TableContents"/>
              <w:spacing w:before="0" w:after="283"/>
              <w:rPr/>
            </w:pPr>
            <w:r>
              <w:rPr/>
              <w:t> </w:t>
            </w:r>
          </w:p>
        </w:tc>
        <w:tc>
          <w:tcPr>
            <w:tcW w:w="1201" w:type="dxa"/>
            <w:tcBorders/>
            <w:shd w:fill="auto" w:val="clear"/>
            <w:vAlign w:val="bottom"/>
          </w:tcPr>
          <w:p>
            <w:pPr>
              <w:pStyle w:val="TableContents"/>
              <w:spacing w:before="0" w:after="283"/>
              <w:jc w:val="right"/>
              <w:rPr/>
            </w:pPr>
            <w:r>
              <w:rPr/>
              <w:t>4,590</w:t>
            </w:r>
          </w:p>
        </w:tc>
        <w:tc>
          <w:tcPr>
            <w:tcW w:w="109" w:type="dxa"/>
            <w:tcBorders/>
            <w:shd w:fill="auto" w:val="clear"/>
            <w:vAlign w:val="bottom"/>
          </w:tcPr>
          <w:p>
            <w:pPr>
              <w:pStyle w:val="TableContents"/>
              <w:spacing w:before="0" w:after="283"/>
              <w:rPr/>
            </w:pPr>
            <w:r>
              <w:rPr/>
              <w:t> </w:t>
            </w:r>
          </w:p>
        </w:tc>
      </w:tr>
      <w:tr>
        <w:trPr/>
        <w:tc>
          <w:tcPr>
            <w:tcW w:w="4209" w:type="dxa"/>
            <w:tcBorders/>
            <w:shd w:fill="CCEEFF" w:val="clear"/>
            <w:vAlign w:val="bottom"/>
          </w:tcPr>
          <w:p>
            <w:pPr>
              <w:pStyle w:val="TableContents"/>
              <w:spacing w:before="0" w:after="0"/>
              <w:ind w:left="450" w:right="0" w:hanging="225"/>
              <w:rPr/>
            </w:pPr>
            <w:r>
              <w:rPr/>
              <w:t>Pension intangible assets</w:t>
            </w:r>
          </w:p>
        </w:tc>
        <w:tc>
          <w:tcPr>
            <w:tcW w:w="311" w:type="dxa"/>
            <w:tcBorders/>
            <w:shd w:fill="CCEEFF" w:val="clear"/>
            <w:vAlign w:val="bottom"/>
          </w:tcPr>
          <w:p>
            <w:pPr>
              <w:pStyle w:val="TableContents"/>
              <w:spacing w:before="0" w:after="283"/>
              <w:rPr/>
            </w:pPr>
            <w:r>
              <w:rPr/>
              <w:t> </w:t>
            </w:r>
          </w:p>
        </w:tc>
        <w:tc>
          <w:tcPr>
            <w:tcW w:w="325" w:type="dxa"/>
            <w:tcBorders/>
            <w:shd w:fill="CCEEFF" w:val="clear"/>
            <w:vAlign w:val="bottom"/>
          </w:tcPr>
          <w:p>
            <w:pPr>
              <w:pStyle w:val="TableContents"/>
              <w:spacing w:before="0" w:after="283"/>
              <w:rPr/>
            </w:pPr>
            <w:r>
              <w:rPr/>
              <w:t> </w:t>
            </w:r>
          </w:p>
        </w:tc>
        <w:tc>
          <w:tcPr>
            <w:tcW w:w="1354" w:type="dxa"/>
            <w:tcBorders/>
            <w:shd w:fill="CCEEFF" w:val="clear"/>
            <w:vAlign w:val="bottom"/>
          </w:tcPr>
          <w:p>
            <w:pPr>
              <w:pStyle w:val="TableContents"/>
              <w:spacing w:before="0" w:after="283"/>
              <w:jc w:val="right"/>
              <w:rPr/>
            </w:pPr>
            <w:r>
              <w:rPr/>
              <w:t>573</w:t>
            </w:r>
          </w:p>
        </w:tc>
        <w:tc>
          <w:tcPr>
            <w:tcW w:w="103" w:type="dxa"/>
            <w:tcBorders/>
            <w:shd w:fill="CCEEFF" w:val="clear"/>
            <w:vAlign w:val="bottom"/>
          </w:tcPr>
          <w:p>
            <w:pPr>
              <w:pStyle w:val="TableContents"/>
              <w:spacing w:before="0" w:after="283"/>
              <w:rPr/>
            </w:pPr>
            <w:r>
              <w:rPr/>
              <w:t> </w:t>
            </w:r>
          </w:p>
        </w:tc>
        <w:tc>
          <w:tcPr>
            <w:tcW w:w="311" w:type="dxa"/>
            <w:tcBorders/>
            <w:shd w:fill="CCEEFF" w:val="clear"/>
            <w:vAlign w:val="bottom"/>
          </w:tcPr>
          <w:p>
            <w:pPr>
              <w:pStyle w:val="TableContents"/>
              <w:spacing w:before="0" w:after="283"/>
              <w:rPr/>
            </w:pPr>
            <w:r>
              <w:rPr/>
              <w:t> </w:t>
            </w:r>
          </w:p>
        </w:tc>
        <w:tc>
          <w:tcPr>
            <w:tcW w:w="343" w:type="dxa"/>
            <w:tcBorders/>
            <w:shd w:fill="CCEEFF" w:val="clear"/>
            <w:vAlign w:val="bottom"/>
          </w:tcPr>
          <w:p>
            <w:pPr>
              <w:pStyle w:val="TableContents"/>
              <w:spacing w:before="0" w:after="283"/>
              <w:rPr/>
            </w:pPr>
            <w:r>
              <w:rPr/>
              <w:t> </w:t>
            </w:r>
          </w:p>
        </w:tc>
        <w:tc>
          <w:tcPr>
            <w:tcW w:w="1209" w:type="dxa"/>
            <w:tcBorders/>
            <w:shd w:fill="CCEEFF" w:val="clear"/>
            <w:vAlign w:val="bottom"/>
          </w:tcPr>
          <w:p>
            <w:pPr>
              <w:pStyle w:val="TableContents"/>
              <w:spacing w:before="0" w:after="283"/>
              <w:jc w:val="right"/>
              <w:rPr/>
            </w:pPr>
            <w:r>
              <w:rPr/>
              <w:t></w:t>
            </w:r>
          </w:p>
        </w:tc>
        <w:tc>
          <w:tcPr>
            <w:tcW w:w="132" w:type="dxa"/>
            <w:tcBorders/>
            <w:shd w:fill="CCEEFF" w:val="clear"/>
            <w:vAlign w:val="bottom"/>
          </w:tcPr>
          <w:p>
            <w:pPr>
              <w:pStyle w:val="TableContents"/>
              <w:spacing w:before="0" w:after="283"/>
              <w:rPr/>
            </w:pPr>
            <w:r>
              <w:rPr/>
              <w:t> </w:t>
            </w:r>
          </w:p>
        </w:tc>
        <w:tc>
          <w:tcPr>
            <w:tcW w:w="311" w:type="dxa"/>
            <w:tcBorders/>
            <w:shd w:fill="CCEEFF" w:val="clear"/>
            <w:vAlign w:val="bottom"/>
          </w:tcPr>
          <w:p>
            <w:pPr>
              <w:pStyle w:val="TableContents"/>
              <w:spacing w:before="0" w:after="283"/>
              <w:rPr/>
            </w:pPr>
            <w:r>
              <w:rPr/>
              <w:t> </w:t>
            </w:r>
          </w:p>
        </w:tc>
        <w:tc>
          <w:tcPr>
            <w:tcW w:w="287" w:type="dxa"/>
            <w:tcBorders/>
            <w:shd w:fill="CCEEFF" w:val="clear"/>
            <w:vAlign w:val="bottom"/>
          </w:tcPr>
          <w:p>
            <w:pPr>
              <w:pStyle w:val="TableContents"/>
              <w:spacing w:before="0" w:after="283"/>
              <w:rPr/>
            </w:pPr>
            <w:r>
              <w:rPr/>
              <w:t> </w:t>
            </w:r>
          </w:p>
        </w:tc>
        <w:tc>
          <w:tcPr>
            <w:tcW w:w="1201" w:type="dxa"/>
            <w:tcBorders/>
            <w:shd w:fill="CCEEFF" w:val="clear"/>
            <w:vAlign w:val="bottom"/>
          </w:tcPr>
          <w:p>
            <w:pPr>
              <w:pStyle w:val="TableContents"/>
              <w:spacing w:before="0" w:after="283"/>
              <w:jc w:val="right"/>
              <w:rPr/>
            </w:pPr>
            <w:r>
              <w:rPr/>
              <w:t>573</w:t>
            </w:r>
          </w:p>
        </w:tc>
        <w:tc>
          <w:tcPr>
            <w:tcW w:w="109" w:type="dxa"/>
            <w:tcBorders/>
            <w:shd w:fill="CCEEFF" w:val="clear"/>
            <w:vAlign w:val="bottom"/>
          </w:tcPr>
          <w:p>
            <w:pPr>
              <w:pStyle w:val="TableContents"/>
              <w:spacing w:before="0" w:after="283"/>
              <w:rPr/>
            </w:pPr>
            <w:r>
              <w:rPr/>
              <w:t> </w:t>
            </w:r>
          </w:p>
        </w:tc>
      </w:tr>
      <w:tr>
        <w:trPr/>
        <w:tc>
          <w:tcPr>
            <w:tcW w:w="4209" w:type="dxa"/>
            <w:tcBorders/>
            <w:shd w:fill="auto" w:val="clear"/>
            <w:vAlign w:val="center"/>
          </w:tcPr>
          <w:p>
            <w:pPr>
              <w:pStyle w:val="TableContents"/>
              <w:spacing w:before="0" w:after="0"/>
              <w:ind w:left="450" w:right="0" w:hanging="225"/>
              <w:rPr/>
            </w:pPr>
            <w:r>
              <w:rPr/>
              <w:t> </w:t>
            </w:r>
          </w:p>
        </w:tc>
        <w:tc>
          <w:tcPr>
            <w:tcW w:w="311" w:type="dxa"/>
            <w:tcBorders/>
            <w:shd w:fill="auto" w:val="clear"/>
            <w:vAlign w:val="center"/>
          </w:tcPr>
          <w:p>
            <w:pPr>
              <w:pStyle w:val="TableContents"/>
              <w:spacing w:before="0" w:after="283"/>
              <w:rPr/>
            </w:pPr>
            <w:r>
              <w:rPr/>
              <w:t> </w:t>
            </w:r>
          </w:p>
        </w:tc>
        <w:tc>
          <w:tcPr>
            <w:tcW w:w="1679"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03" w:type="dxa"/>
            <w:tcBorders/>
            <w:shd w:fill="auto" w:val="clear"/>
            <w:vAlign w:val="center"/>
          </w:tcPr>
          <w:p>
            <w:pPr>
              <w:pStyle w:val="TableContents"/>
              <w:spacing w:before="0" w:after="283"/>
              <w:rPr/>
            </w:pPr>
            <w:r>
              <w:rPr/>
              <w:t> </w:t>
            </w:r>
          </w:p>
        </w:tc>
        <w:tc>
          <w:tcPr>
            <w:tcW w:w="311" w:type="dxa"/>
            <w:tcBorders/>
            <w:shd w:fill="auto" w:val="clear"/>
            <w:vAlign w:val="center"/>
          </w:tcPr>
          <w:p>
            <w:pPr>
              <w:pStyle w:val="TableContents"/>
              <w:spacing w:before="0" w:after="283"/>
              <w:rPr/>
            </w:pPr>
            <w:r>
              <w:rPr/>
              <w:t> </w:t>
            </w:r>
          </w:p>
        </w:tc>
        <w:tc>
          <w:tcPr>
            <w:tcW w:w="1552"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2" w:type="dxa"/>
            <w:tcBorders/>
            <w:shd w:fill="auto" w:val="clear"/>
            <w:vAlign w:val="center"/>
          </w:tcPr>
          <w:p>
            <w:pPr>
              <w:pStyle w:val="TableContents"/>
              <w:spacing w:before="0" w:after="283"/>
              <w:rPr/>
            </w:pPr>
            <w:r>
              <w:rPr/>
              <w:t> </w:t>
            </w:r>
          </w:p>
        </w:tc>
        <w:tc>
          <w:tcPr>
            <w:tcW w:w="311" w:type="dxa"/>
            <w:tcBorders/>
            <w:shd w:fill="auto" w:val="clear"/>
            <w:vAlign w:val="center"/>
          </w:tcPr>
          <w:p>
            <w:pPr>
              <w:pStyle w:val="TableContents"/>
              <w:spacing w:before="0" w:after="283"/>
              <w:rPr/>
            </w:pPr>
            <w:r>
              <w:rPr/>
              <w:t> </w:t>
            </w:r>
          </w:p>
        </w:tc>
        <w:tc>
          <w:tcPr>
            <w:tcW w:w="1488"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09" w:type="dxa"/>
            <w:tcBorders/>
            <w:shd w:fill="auto" w:val="clear"/>
            <w:vAlign w:val="center"/>
          </w:tcPr>
          <w:p>
            <w:pPr>
              <w:pStyle w:val="TableContents"/>
              <w:spacing w:before="0" w:after="283"/>
              <w:rPr/>
            </w:pPr>
            <w:r>
              <w:rPr/>
              <w:t> </w:t>
            </w:r>
          </w:p>
        </w:tc>
      </w:tr>
      <w:tr>
        <w:trPr/>
        <w:tc>
          <w:tcPr>
            <w:tcW w:w="4209" w:type="dxa"/>
            <w:tcBorders/>
            <w:shd w:fill="auto" w:val="clear"/>
            <w:vAlign w:val="bottom"/>
          </w:tcPr>
          <w:p>
            <w:pPr>
              <w:pStyle w:val="TableContents"/>
              <w:spacing w:before="0" w:after="0"/>
              <w:ind w:left="225" w:right="0" w:hanging="225"/>
              <w:rPr/>
            </w:pPr>
            <w:r>
              <w:rPr/>
              <w:t> </w:t>
            </w:r>
          </w:p>
        </w:tc>
        <w:tc>
          <w:tcPr>
            <w:tcW w:w="311" w:type="dxa"/>
            <w:tcBorders/>
            <w:shd w:fill="auto" w:val="clear"/>
            <w:vAlign w:val="bottom"/>
          </w:tcPr>
          <w:p>
            <w:pPr>
              <w:pStyle w:val="TableContents"/>
              <w:spacing w:before="0" w:after="283"/>
              <w:rPr/>
            </w:pPr>
            <w:r>
              <w:rPr/>
              <w:t> </w:t>
            </w:r>
          </w:p>
        </w:tc>
        <w:tc>
          <w:tcPr>
            <w:tcW w:w="325" w:type="dxa"/>
            <w:tcBorders/>
            <w:shd w:fill="auto" w:val="clear"/>
            <w:vAlign w:val="bottom"/>
          </w:tcPr>
          <w:p>
            <w:pPr>
              <w:pStyle w:val="TableContents"/>
              <w:spacing w:before="0" w:after="283"/>
              <w:rPr/>
            </w:pPr>
            <w:r>
              <w:rPr/>
              <w:t> </w:t>
            </w:r>
          </w:p>
        </w:tc>
        <w:tc>
          <w:tcPr>
            <w:tcW w:w="1354" w:type="dxa"/>
            <w:tcBorders/>
            <w:shd w:fill="auto" w:val="clear"/>
            <w:vAlign w:val="bottom"/>
          </w:tcPr>
          <w:p>
            <w:pPr>
              <w:pStyle w:val="TableContents"/>
              <w:spacing w:before="0" w:after="283"/>
              <w:jc w:val="right"/>
              <w:rPr/>
            </w:pPr>
            <w:r>
              <w:rPr/>
              <w:t>5,163</w:t>
            </w:r>
          </w:p>
        </w:tc>
        <w:tc>
          <w:tcPr>
            <w:tcW w:w="103" w:type="dxa"/>
            <w:tcBorders/>
            <w:shd w:fill="auto" w:val="clear"/>
            <w:vAlign w:val="bottom"/>
          </w:tcPr>
          <w:p>
            <w:pPr>
              <w:pStyle w:val="TableContents"/>
              <w:spacing w:before="0" w:after="283"/>
              <w:rPr/>
            </w:pPr>
            <w:r>
              <w:rPr/>
              <w:t> </w:t>
            </w:r>
          </w:p>
        </w:tc>
        <w:tc>
          <w:tcPr>
            <w:tcW w:w="311" w:type="dxa"/>
            <w:tcBorders/>
            <w:shd w:fill="auto" w:val="clear"/>
            <w:vAlign w:val="bottom"/>
          </w:tcPr>
          <w:p>
            <w:pPr>
              <w:pStyle w:val="TableContents"/>
              <w:spacing w:before="0" w:after="283"/>
              <w:rPr/>
            </w:pPr>
            <w:r>
              <w:rPr/>
              <w:t> </w:t>
            </w:r>
          </w:p>
        </w:tc>
        <w:tc>
          <w:tcPr>
            <w:tcW w:w="343" w:type="dxa"/>
            <w:tcBorders/>
            <w:shd w:fill="auto" w:val="clear"/>
            <w:vAlign w:val="bottom"/>
          </w:tcPr>
          <w:p>
            <w:pPr>
              <w:pStyle w:val="TableContents"/>
              <w:spacing w:before="0" w:after="283"/>
              <w:rPr/>
            </w:pPr>
            <w:r>
              <w:rPr/>
              <w:t> </w:t>
            </w:r>
          </w:p>
        </w:tc>
        <w:tc>
          <w:tcPr>
            <w:tcW w:w="1209" w:type="dxa"/>
            <w:tcBorders/>
            <w:shd w:fill="auto" w:val="clear"/>
            <w:vAlign w:val="bottom"/>
          </w:tcPr>
          <w:p>
            <w:pPr>
              <w:pStyle w:val="TableContents"/>
              <w:spacing w:before="0" w:after="283"/>
              <w:jc w:val="right"/>
              <w:rPr/>
            </w:pPr>
            <w:r>
              <w:rPr/>
              <w:t></w:t>
            </w:r>
          </w:p>
        </w:tc>
        <w:tc>
          <w:tcPr>
            <w:tcW w:w="132" w:type="dxa"/>
            <w:tcBorders/>
            <w:shd w:fill="auto" w:val="clear"/>
            <w:vAlign w:val="bottom"/>
          </w:tcPr>
          <w:p>
            <w:pPr>
              <w:pStyle w:val="TableContents"/>
              <w:spacing w:before="0" w:after="283"/>
              <w:rPr/>
            </w:pPr>
            <w:r>
              <w:rPr/>
              <w:t> </w:t>
            </w:r>
          </w:p>
        </w:tc>
        <w:tc>
          <w:tcPr>
            <w:tcW w:w="311" w:type="dxa"/>
            <w:tcBorders/>
            <w:shd w:fill="auto" w:val="clear"/>
            <w:vAlign w:val="bottom"/>
          </w:tcPr>
          <w:p>
            <w:pPr>
              <w:pStyle w:val="TableContents"/>
              <w:spacing w:before="0" w:after="283"/>
              <w:rPr/>
            </w:pPr>
            <w:r>
              <w:rPr/>
              <w:t> </w:t>
            </w:r>
          </w:p>
        </w:tc>
        <w:tc>
          <w:tcPr>
            <w:tcW w:w="287" w:type="dxa"/>
            <w:tcBorders/>
            <w:shd w:fill="auto" w:val="clear"/>
            <w:vAlign w:val="bottom"/>
          </w:tcPr>
          <w:p>
            <w:pPr>
              <w:pStyle w:val="TableContents"/>
              <w:spacing w:before="0" w:after="283"/>
              <w:rPr/>
            </w:pPr>
            <w:r>
              <w:rPr/>
              <w:t> </w:t>
            </w:r>
          </w:p>
        </w:tc>
        <w:tc>
          <w:tcPr>
            <w:tcW w:w="1201" w:type="dxa"/>
            <w:tcBorders/>
            <w:shd w:fill="auto" w:val="clear"/>
            <w:vAlign w:val="bottom"/>
          </w:tcPr>
          <w:p>
            <w:pPr>
              <w:pStyle w:val="TableContents"/>
              <w:spacing w:before="0" w:after="283"/>
              <w:jc w:val="right"/>
              <w:rPr/>
            </w:pPr>
            <w:r>
              <w:rPr/>
              <w:t>5,163</w:t>
            </w:r>
          </w:p>
        </w:tc>
        <w:tc>
          <w:tcPr>
            <w:tcW w:w="109" w:type="dxa"/>
            <w:tcBorders/>
            <w:shd w:fill="auto" w:val="clear"/>
            <w:vAlign w:val="bottom"/>
          </w:tcPr>
          <w:p>
            <w:pPr>
              <w:pStyle w:val="TableContents"/>
              <w:spacing w:before="0" w:after="283"/>
              <w:rPr/>
            </w:pPr>
            <w:r>
              <w:rPr/>
              <w:t> </w:t>
            </w:r>
          </w:p>
        </w:tc>
      </w:tr>
      <w:tr>
        <w:trPr/>
        <w:tc>
          <w:tcPr>
            <w:tcW w:w="4209" w:type="dxa"/>
            <w:tcBorders/>
            <w:shd w:fill="auto" w:val="clear"/>
            <w:vAlign w:val="center"/>
          </w:tcPr>
          <w:p>
            <w:pPr>
              <w:pStyle w:val="TableContents"/>
              <w:spacing w:before="0" w:after="0"/>
              <w:ind w:left="225" w:right="0" w:hanging="225"/>
              <w:rPr/>
            </w:pPr>
            <w:r>
              <w:rPr/>
              <w:t> </w:t>
            </w:r>
          </w:p>
        </w:tc>
        <w:tc>
          <w:tcPr>
            <w:tcW w:w="311" w:type="dxa"/>
            <w:tcBorders/>
            <w:shd w:fill="auto" w:val="clear"/>
            <w:vAlign w:val="center"/>
          </w:tcPr>
          <w:p>
            <w:pPr>
              <w:pStyle w:val="TableContents"/>
              <w:spacing w:before="0" w:after="283"/>
              <w:rPr/>
            </w:pPr>
            <w:r>
              <w:rPr/>
              <w:t> </w:t>
            </w:r>
          </w:p>
        </w:tc>
        <w:tc>
          <w:tcPr>
            <w:tcW w:w="1679"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03" w:type="dxa"/>
            <w:tcBorders/>
            <w:shd w:fill="auto" w:val="clear"/>
            <w:vAlign w:val="center"/>
          </w:tcPr>
          <w:p>
            <w:pPr>
              <w:pStyle w:val="TableContents"/>
              <w:spacing w:before="0" w:after="283"/>
              <w:rPr/>
            </w:pPr>
            <w:r>
              <w:rPr/>
              <w:t> </w:t>
            </w:r>
          </w:p>
        </w:tc>
        <w:tc>
          <w:tcPr>
            <w:tcW w:w="311" w:type="dxa"/>
            <w:tcBorders/>
            <w:shd w:fill="auto" w:val="clear"/>
            <w:vAlign w:val="center"/>
          </w:tcPr>
          <w:p>
            <w:pPr>
              <w:pStyle w:val="TableContents"/>
              <w:spacing w:before="0" w:after="283"/>
              <w:rPr/>
            </w:pPr>
            <w:r>
              <w:rPr/>
              <w:t> </w:t>
            </w:r>
          </w:p>
        </w:tc>
        <w:tc>
          <w:tcPr>
            <w:tcW w:w="1552"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2" w:type="dxa"/>
            <w:tcBorders/>
            <w:shd w:fill="auto" w:val="clear"/>
            <w:vAlign w:val="center"/>
          </w:tcPr>
          <w:p>
            <w:pPr>
              <w:pStyle w:val="TableContents"/>
              <w:spacing w:before="0" w:after="283"/>
              <w:rPr/>
            </w:pPr>
            <w:r>
              <w:rPr/>
              <w:t> </w:t>
            </w:r>
          </w:p>
        </w:tc>
        <w:tc>
          <w:tcPr>
            <w:tcW w:w="311" w:type="dxa"/>
            <w:tcBorders/>
            <w:shd w:fill="auto" w:val="clear"/>
            <w:vAlign w:val="center"/>
          </w:tcPr>
          <w:p>
            <w:pPr>
              <w:pStyle w:val="TableContents"/>
              <w:spacing w:before="0" w:after="283"/>
              <w:rPr/>
            </w:pPr>
            <w:r>
              <w:rPr/>
              <w:t> </w:t>
            </w:r>
          </w:p>
        </w:tc>
        <w:tc>
          <w:tcPr>
            <w:tcW w:w="1488"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09" w:type="dxa"/>
            <w:tcBorders/>
            <w:shd w:fill="auto" w:val="clear"/>
            <w:vAlign w:val="center"/>
          </w:tcPr>
          <w:p>
            <w:pPr>
              <w:pStyle w:val="TableContents"/>
              <w:spacing w:before="0" w:after="283"/>
              <w:rPr/>
            </w:pPr>
            <w:r>
              <w:rPr/>
              <w:t> </w:t>
            </w:r>
          </w:p>
        </w:tc>
      </w:tr>
      <w:tr>
        <w:trPr/>
        <w:tc>
          <w:tcPr>
            <w:tcW w:w="4209" w:type="dxa"/>
            <w:tcBorders/>
            <w:shd w:fill="CCEEFF" w:val="clear"/>
            <w:vAlign w:val="bottom"/>
          </w:tcPr>
          <w:p>
            <w:pPr>
              <w:pStyle w:val="TableContents"/>
              <w:spacing w:before="0" w:after="0"/>
              <w:ind w:left="225" w:right="0" w:hanging="225"/>
              <w:rPr/>
            </w:pPr>
            <w:r>
              <w:rPr/>
              <w:t>Total</w:t>
            </w:r>
          </w:p>
        </w:tc>
        <w:tc>
          <w:tcPr>
            <w:tcW w:w="311" w:type="dxa"/>
            <w:tcBorders/>
            <w:shd w:fill="CCEEFF" w:val="clear"/>
            <w:vAlign w:val="bottom"/>
          </w:tcPr>
          <w:p>
            <w:pPr>
              <w:pStyle w:val="TableContents"/>
              <w:spacing w:before="0" w:after="283"/>
              <w:rPr/>
            </w:pPr>
            <w:r>
              <w:rPr/>
              <w:t> </w:t>
            </w:r>
          </w:p>
        </w:tc>
        <w:tc>
          <w:tcPr>
            <w:tcW w:w="325" w:type="dxa"/>
            <w:tcBorders/>
            <w:shd w:fill="CCEEFF" w:val="clear"/>
            <w:vAlign w:val="bottom"/>
          </w:tcPr>
          <w:p>
            <w:pPr>
              <w:pStyle w:val="TableContents"/>
              <w:spacing w:before="0" w:after="283"/>
              <w:jc w:val="left"/>
              <w:rPr/>
            </w:pPr>
            <w:r>
              <w:rPr/>
              <w:t>$</w:t>
            </w:r>
          </w:p>
        </w:tc>
        <w:tc>
          <w:tcPr>
            <w:tcW w:w="1354" w:type="dxa"/>
            <w:tcBorders/>
            <w:shd w:fill="CCEEFF" w:val="clear"/>
            <w:vAlign w:val="bottom"/>
          </w:tcPr>
          <w:p>
            <w:pPr>
              <w:pStyle w:val="TableContents"/>
              <w:spacing w:before="0" w:after="283"/>
              <w:jc w:val="right"/>
              <w:rPr/>
            </w:pPr>
            <w:r>
              <w:rPr/>
              <w:t>6,657</w:t>
            </w:r>
          </w:p>
        </w:tc>
        <w:tc>
          <w:tcPr>
            <w:tcW w:w="103" w:type="dxa"/>
            <w:tcBorders/>
            <w:shd w:fill="CCEEFF" w:val="clear"/>
            <w:vAlign w:val="bottom"/>
          </w:tcPr>
          <w:p>
            <w:pPr>
              <w:pStyle w:val="TableContents"/>
              <w:spacing w:before="0" w:after="283"/>
              <w:rPr/>
            </w:pPr>
            <w:r>
              <w:rPr/>
              <w:t> </w:t>
            </w:r>
          </w:p>
        </w:tc>
        <w:tc>
          <w:tcPr>
            <w:tcW w:w="311" w:type="dxa"/>
            <w:tcBorders/>
            <w:shd w:fill="CCEEFF" w:val="clear"/>
            <w:vAlign w:val="bottom"/>
          </w:tcPr>
          <w:p>
            <w:pPr>
              <w:pStyle w:val="TableContents"/>
              <w:spacing w:before="0" w:after="283"/>
              <w:rPr/>
            </w:pPr>
            <w:r>
              <w:rPr/>
              <w:t> </w:t>
            </w:r>
          </w:p>
        </w:tc>
        <w:tc>
          <w:tcPr>
            <w:tcW w:w="343" w:type="dxa"/>
            <w:tcBorders/>
            <w:shd w:fill="CCEEFF" w:val="clear"/>
            <w:vAlign w:val="bottom"/>
          </w:tcPr>
          <w:p>
            <w:pPr>
              <w:pStyle w:val="TableContents"/>
              <w:spacing w:before="0" w:after="283"/>
              <w:jc w:val="left"/>
              <w:rPr/>
            </w:pPr>
            <w:r>
              <w:rPr/>
              <w:t>$</w:t>
            </w:r>
          </w:p>
        </w:tc>
        <w:tc>
          <w:tcPr>
            <w:tcW w:w="1209" w:type="dxa"/>
            <w:tcBorders/>
            <w:shd w:fill="CCEEFF" w:val="clear"/>
            <w:vAlign w:val="bottom"/>
          </w:tcPr>
          <w:p>
            <w:pPr>
              <w:pStyle w:val="TableContents"/>
              <w:spacing w:before="0" w:after="283"/>
              <w:jc w:val="right"/>
              <w:rPr/>
            </w:pPr>
            <w:r>
              <w:rPr/>
              <w:t>(419</w:t>
            </w:r>
          </w:p>
        </w:tc>
        <w:tc>
          <w:tcPr>
            <w:tcW w:w="132" w:type="dxa"/>
            <w:tcBorders/>
            <w:shd w:fill="CCEEFF" w:val="clear"/>
            <w:vAlign w:val="bottom"/>
          </w:tcPr>
          <w:p>
            <w:pPr>
              <w:pStyle w:val="TableContents"/>
              <w:spacing w:before="0" w:after="283"/>
              <w:rPr/>
            </w:pPr>
            <w:r>
              <w:rPr/>
              <w:t>)</w:t>
            </w:r>
          </w:p>
        </w:tc>
        <w:tc>
          <w:tcPr>
            <w:tcW w:w="311" w:type="dxa"/>
            <w:tcBorders/>
            <w:shd w:fill="CCEEFF" w:val="clear"/>
            <w:vAlign w:val="bottom"/>
          </w:tcPr>
          <w:p>
            <w:pPr>
              <w:pStyle w:val="TableContents"/>
              <w:spacing w:before="0" w:after="283"/>
              <w:rPr/>
            </w:pPr>
            <w:r>
              <w:rPr/>
              <w:t> </w:t>
            </w:r>
          </w:p>
        </w:tc>
        <w:tc>
          <w:tcPr>
            <w:tcW w:w="287" w:type="dxa"/>
            <w:tcBorders/>
            <w:shd w:fill="CCEEFF" w:val="clear"/>
            <w:vAlign w:val="bottom"/>
          </w:tcPr>
          <w:p>
            <w:pPr>
              <w:pStyle w:val="TableContents"/>
              <w:spacing w:before="0" w:after="283"/>
              <w:jc w:val="left"/>
              <w:rPr/>
            </w:pPr>
            <w:r>
              <w:rPr/>
              <w:t>$</w:t>
            </w:r>
          </w:p>
        </w:tc>
        <w:tc>
          <w:tcPr>
            <w:tcW w:w="1201" w:type="dxa"/>
            <w:tcBorders/>
            <w:shd w:fill="CCEEFF" w:val="clear"/>
            <w:vAlign w:val="bottom"/>
          </w:tcPr>
          <w:p>
            <w:pPr>
              <w:pStyle w:val="TableContents"/>
              <w:spacing w:before="0" w:after="283"/>
              <w:jc w:val="right"/>
              <w:rPr/>
            </w:pPr>
            <w:r>
              <w:rPr/>
              <w:t>6,238</w:t>
            </w:r>
          </w:p>
        </w:tc>
        <w:tc>
          <w:tcPr>
            <w:tcW w:w="109" w:type="dxa"/>
            <w:tcBorders/>
            <w:shd w:fill="CCEEFF" w:val="clear"/>
            <w:vAlign w:val="bottom"/>
          </w:tcPr>
          <w:p>
            <w:pPr>
              <w:pStyle w:val="TableContents"/>
              <w:spacing w:before="0" w:after="283"/>
              <w:rPr/>
            </w:pPr>
            <w:r>
              <w:rPr/>
              <w:t> </w:t>
            </w:r>
          </w:p>
        </w:tc>
      </w:tr>
      <w:tr>
        <w:trPr/>
        <w:tc>
          <w:tcPr>
            <w:tcW w:w="4209" w:type="dxa"/>
            <w:tcBorders/>
            <w:shd w:fill="auto" w:val="clear"/>
            <w:vAlign w:val="center"/>
          </w:tcPr>
          <w:p>
            <w:pPr>
              <w:pStyle w:val="TableContents"/>
              <w:spacing w:before="0" w:after="0"/>
              <w:ind w:left="225" w:right="0" w:hanging="225"/>
              <w:rPr/>
            </w:pPr>
            <w:r>
              <w:rPr/>
              <w:t> </w:t>
            </w:r>
          </w:p>
        </w:tc>
        <w:tc>
          <w:tcPr>
            <w:tcW w:w="311" w:type="dxa"/>
            <w:tcBorders/>
            <w:shd w:fill="auto" w:val="clear"/>
            <w:vAlign w:val="center"/>
          </w:tcPr>
          <w:p>
            <w:pPr>
              <w:pStyle w:val="TableContents"/>
              <w:spacing w:before="0" w:after="283"/>
              <w:rPr/>
            </w:pPr>
            <w:r>
              <w:rPr/>
              <w:t> </w:t>
            </w:r>
          </w:p>
        </w:tc>
        <w:tc>
          <w:tcPr>
            <w:tcW w:w="1679"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03" w:type="dxa"/>
            <w:tcBorders/>
            <w:shd w:fill="auto" w:val="clear"/>
            <w:vAlign w:val="center"/>
          </w:tcPr>
          <w:p>
            <w:pPr>
              <w:pStyle w:val="TableContents"/>
              <w:spacing w:before="0" w:after="283"/>
              <w:rPr/>
            </w:pPr>
            <w:r>
              <w:rPr/>
              <w:t> </w:t>
            </w:r>
          </w:p>
        </w:tc>
        <w:tc>
          <w:tcPr>
            <w:tcW w:w="311" w:type="dxa"/>
            <w:tcBorders/>
            <w:shd w:fill="auto" w:val="clear"/>
            <w:vAlign w:val="center"/>
          </w:tcPr>
          <w:p>
            <w:pPr>
              <w:pStyle w:val="TableContents"/>
              <w:spacing w:before="0" w:after="283"/>
              <w:rPr/>
            </w:pPr>
            <w:r>
              <w:rPr/>
              <w:t> </w:t>
            </w:r>
          </w:p>
        </w:tc>
        <w:tc>
          <w:tcPr>
            <w:tcW w:w="1552"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32" w:type="dxa"/>
            <w:tcBorders/>
            <w:shd w:fill="auto" w:val="clear"/>
            <w:vAlign w:val="center"/>
          </w:tcPr>
          <w:p>
            <w:pPr>
              <w:pStyle w:val="TableContents"/>
              <w:spacing w:before="0" w:after="283"/>
              <w:rPr/>
            </w:pPr>
            <w:r>
              <w:rPr/>
              <w:t> </w:t>
            </w:r>
          </w:p>
        </w:tc>
        <w:tc>
          <w:tcPr>
            <w:tcW w:w="311" w:type="dxa"/>
            <w:tcBorders/>
            <w:shd w:fill="auto" w:val="clear"/>
            <w:vAlign w:val="center"/>
          </w:tcPr>
          <w:p>
            <w:pPr>
              <w:pStyle w:val="TableContents"/>
              <w:spacing w:before="0" w:after="283"/>
              <w:rPr/>
            </w:pPr>
            <w:r>
              <w:rPr/>
              <w:t> </w:t>
            </w:r>
          </w:p>
        </w:tc>
        <w:tc>
          <w:tcPr>
            <w:tcW w:w="1488"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09" w:type="dxa"/>
            <w:tcBorders/>
            <w:shd w:fill="auto" w:val="clear"/>
            <w:vAlign w:val="center"/>
          </w:tcPr>
          <w:p>
            <w:pPr>
              <w:pStyle w:val="TableContents"/>
              <w:spacing w:before="0" w:after="283"/>
              <w:rPr/>
            </w:pPr>
            <w:r>
              <w:rPr/>
              <w:t> </w:t>
            </w:r>
          </w:p>
        </w:tc>
      </w:tr>
    </w:tbl>
    <w:p>
      <w:pPr>
        <w:pStyle w:val="TextBody"/>
        <w:spacing w:before="120" w:after="283"/>
        <w:jc w:val="left"/>
        <w:rPr/>
      </w:pPr>
      <w:r>
        <w:rPr/>
        <w:t>     </w:t>
      </w:r>
      <w:r>
        <w:rPr>
          <w:rFonts w:ascii="Times New Roman;Times;serif" w:hAnsi="Times New Roman;Times;serif"/>
          <w:sz w:val="17"/>
        </w:rPr>
        <w:t xml:space="preserve">Intangible asset amortization expense for the three months ended June 30, 2006 and 2005 was $69,000 and $59,000, respectively, and $138,000 and $117,000 for the six months ended June 30, 2006 and 2005, respectively. The estimated weighted-average amortization period of amortized intangible assets as of June 30, 2006 was 2.1 years. Estimated amortization expense related to amortized intangible assets for the remainder of 2006 and succeeding years is expected to be $132,000 (2006), $310,000 (2007), $358,000 (2008) and $179,000 (2009). </w:t>
      </w:r>
    </w:p>
    <w:p>
      <w:pPr>
        <w:pStyle w:val="TextBody"/>
        <w:spacing w:before="240" w:after="283"/>
        <w:jc w:val="left"/>
        <w:rPr>
          <w:rFonts w:ascii="Times New Roman;Times;serif" w:hAnsi="Times New Roman;Times;serif"/>
          <w:sz w:val="17"/>
        </w:rPr>
      </w:pPr>
      <w:r>
        <w:rPr>
          <w:rFonts w:ascii="Times New Roman;Times;serif" w:hAnsi="Times New Roman;Times;serif"/>
          <w:b/>
          <w:sz w:val="17"/>
        </w:rPr>
        <w:t>Note 8. Accrued Liabilities and Other</w:t>
      </w:r>
      <w:r>
        <w:rPr>
          <w:rFonts w:ascii="Times New Roman;Times;serif" w:hAnsi="Times New Roman;Times;serif"/>
          <w:sz w:val="17"/>
        </w:rPr>
        <w:t xml:space="preserve"> </w:t>
      </w:r>
    </w:p>
    <w:p>
      <w:pPr>
        <w:pStyle w:val="TextBody"/>
        <w:spacing w:before="120" w:after="283"/>
        <w:jc w:val="left"/>
        <w:rPr/>
      </w:pPr>
      <w:r>
        <w:rPr/>
        <w:t>     </w:t>
      </w:r>
      <w:r>
        <w:rPr>
          <w:rFonts w:ascii="Times New Roman;Times;serif" w:hAnsi="Times New Roman;Times;serif"/>
          <w:sz w:val="17"/>
        </w:rPr>
        <w:t xml:space="preserve">Other current liabilities consisted of the following: </w:t>
      </w:r>
    </w:p>
    <w:tbl>
      <w:tblPr>
        <w:tblW w:w="5000" w:type="pct"/>
        <w:jc w:val="center"/>
        <w:tblInd w:w="0" w:type="dxa"/>
        <w:tblCellMar>
          <w:top w:w="0" w:type="dxa"/>
          <w:left w:w="0" w:type="dxa"/>
          <w:bottom w:w="0" w:type="dxa"/>
          <w:right w:w="0" w:type="dxa"/>
        </w:tblCellMar>
      </w:tblPr>
      <w:tblGrid>
        <w:gridCol w:w="6575"/>
        <w:gridCol w:w="421"/>
        <w:gridCol w:w="173"/>
        <w:gridCol w:w="936"/>
        <w:gridCol w:w="117"/>
        <w:gridCol w:w="421"/>
        <w:gridCol w:w="222"/>
        <w:gridCol w:w="1218"/>
        <w:gridCol w:w="122"/>
      </w:tblGrid>
      <w:tr>
        <w:trPr/>
        <w:tc>
          <w:tcPr>
            <w:tcW w:w="6575" w:type="dxa"/>
            <w:tcBorders/>
            <w:shd w:fill="auto" w:val="clear"/>
            <w:vAlign w:val="bottom"/>
          </w:tcPr>
          <w:p>
            <w:pPr>
              <w:pStyle w:val="TableContents"/>
              <w:spacing w:before="0" w:after="283"/>
              <w:rPr/>
            </w:pPr>
            <w:r>
              <w:rPr/>
              <w:t> </w:t>
            </w:r>
          </w:p>
        </w:tc>
        <w:tc>
          <w:tcPr>
            <w:tcW w:w="421" w:type="dxa"/>
            <w:tcBorders/>
            <w:shd w:fill="auto" w:val="clear"/>
            <w:vAlign w:val="bottom"/>
          </w:tcPr>
          <w:p>
            <w:pPr>
              <w:pStyle w:val="TableContents"/>
              <w:spacing w:before="0" w:after="283"/>
              <w:rPr/>
            </w:pPr>
            <w:r>
              <w:rPr/>
              <w:t> </w:t>
            </w:r>
          </w:p>
        </w:tc>
        <w:tc>
          <w:tcPr>
            <w:tcW w:w="173" w:type="dxa"/>
            <w:tcBorders/>
            <w:shd w:fill="auto" w:val="clear"/>
            <w:vAlign w:val="bottom"/>
          </w:tcPr>
          <w:p>
            <w:pPr>
              <w:pStyle w:val="TableContents"/>
              <w:spacing w:before="0" w:after="283"/>
              <w:rPr/>
            </w:pPr>
            <w:r>
              <w:rPr/>
              <w:t> </w:t>
            </w:r>
          </w:p>
        </w:tc>
        <w:tc>
          <w:tcPr>
            <w:tcW w:w="936" w:type="dxa"/>
            <w:tcBorders/>
            <w:shd w:fill="auto" w:val="clear"/>
            <w:vAlign w:val="bottom"/>
          </w:tcPr>
          <w:p>
            <w:pPr>
              <w:pStyle w:val="TableContents"/>
              <w:spacing w:before="0" w:after="283"/>
              <w:rPr/>
            </w:pPr>
            <w:r>
              <w:rPr/>
              <w:t> </w:t>
            </w:r>
          </w:p>
        </w:tc>
        <w:tc>
          <w:tcPr>
            <w:tcW w:w="117" w:type="dxa"/>
            <w:tcBorders/>
            <w:shd w:fill="auto" w:val="clear"/>
            <w:vAlign w:val="bottom"/>
          </w:tcPr>
          <w:p>
            <w:pPr>
              <w:pStyle w:val="TableContents"/>
              <w:spacing w:before="0" w:after="283"/>
              <w:rPr/>
            </w:pPr>
            <w:r>
              <w:rPr/>
              <w:t> </w:t>
            </w:r>
          </w:p>
        </w:tc>
        <w:tc>
          <w:tcPr>
            <w:tcW w:w="421" w:type="dxa"/>
            <w:tcBorders/>
            <w:shd w:fill="auto" w:val="clear"/>
            <w:vAlign w:val="bottom"/>
          </w:tcPr>
          <w:p>
            <w:pPr>
              <w:pStyle w:val="TableContents"/>
              <w:spacing w:before="0" w:after="283"/>
              <w:rPr/>
            </w:pPr>
            <w:r>
              <w:rPr/>
              <w:t> </w:t>
            </w:r>
          </w:p>
        </w:tc>
        <w:tc>
          <w:tcPr>
            <w:tcW w:w="222" w:type="dxa"/>
            <w:tcBorders/>
            <w:shd w:fill="auto" w:val="clear"/>
            <w:vAlign w:val="bottom"/>
          </w:tcPr>
          <w:p>
            <w:pPr>
              <w:pStyle w:val="TableContents"/>
              <w:spacing w:before="0" w:after="283"/>
              <w:rPr/>
            </w:pPr>
            <w:r>
              <w:rPr/>
              <w:t> </w:t>
            </w:r>
          </w:p>
        </w:tc>
        <w:tc>
          <w:tcPr>
            <w:tcW w:w="1218" w:type="dxa"/>
            <w:tcBorders/>
            <w:shd w:fill="auto" w:val="clear"/>
            <w:vAlign w:val="bottom"/>
          </w:tcPr>
          <w:p>
            <w:pPr>
              <w:pStyle w:val="TableContents"/>
              <w:spacing w:before="0" w:after="283"/>
              <w:rPr/>
            </w:pPr>
            <w:r>
              <w:rPr/>
              <w:t> </w:t>
            </w:r>
          </w:p>
        </w:tc>
        <w:tc>
          <w:tcPr>
            <w:tcW w:w="122" w:type="dxa"/>
            <w:tcBorders/>
            <w:shd w:fill="auto" w:val="clear"/>
            <w:vAlign w:val="bottom"/>
          </w:tcPr>
          <w:p>
            <w:pPr>
              <w:pStyle w:val="TableContents"/>
              <w:spacing w:before="0" w:after="283"/>
              <w:rPr/>
            </w:pPr>
            <w:r>
              <w:rPr/>
              <w:t> </w:t>
            </w:r>
          </w:p>
        </w:tc>
      </w:tr>
      <w:tr>
        <w:trPr/>
        <w:tc>
          <w:tcPr>
            <w:tcW w:w="6575" w:type="dxa"/>
            <w:tcBorders/>
            <w:shd w:fill="auto" w:val="clear"/>
            <w:vAlign w:val="bottom"/>
          </w:tcPr>
          <w:p>
            <w:pPr>
              <w:pStyle w:val="TableContents"/>
              <w:spacing w:before="0" w:after="283"/>
              <w:rPr/>
            </w:pPr>
            <w:r>
              <w:rPr/>
              <w:t> </w:t>
            </w:r>
          </w:p>
        </w:tc>
        <w:tc>
          <w:tcPr>
            <w:tcW w:w="421" w:type="dxa"/>
            <w:tcBorders/>
            <w:shd w:fill="auto" w:val="clear"/>
            <w:vAlign w:val="bottom"/>
          </w:tcPr>
          <w:p>
            <w:pPr>
              <w:pStyle w:val="TableContents"/>
              <w:spacing w:before="0" w:after="283"/>
              <w:rPr/>
            </w:pPr>
            <w:r>
              <w:rPr/>
              <w:t> </w:t>
            </w:r>
          </w:p>
        </w:tc>
        <w:tc>
          <w:tcPr>
            <w:tcW w:w="1109" w:type="dxa"/>
            <w:gridSpan w:val="2"/>
            <w:tcBorders/>
            <w:shd w:fill="auto" w:val="clear"/>
            <w:vAlign w:val="bottom"/>
          </w:tcPr>
          <w:p>
            <w:pPr>
              <w:pStyle w:val="TableContents"/>
              <w:spacing w:before="0" w:after="283"/>
              <w:jc w:val="center"/>
              <w:rPr>
                <w:b/>
              </w:rPr>
            </w:pPr>
            <w:r>
              <w:rPr>
                <w:b/>
              </w:rPr>
              <w:t>June 30,</w:t>
            </w:r>
          </w:p>
        </w:tc>
        <w:tc>
          <w:tcPr>
            <w:tcW w:w="117" w:type="dxa"/>
            <w:tcBorders/>
            <w:shd w:fill="auto" w:val="clear"/>
            <w:vAlign w:val="bottom"/>
          </w:tcPr>
          <w:p>
            <w:pPr>
              <w:pStyle w:val="TableContents"/>
              <w:spacing w:before="0" w:after="283"/>
              <w:rPr/>
            </w:pPr>
            <w:r>
              <w:rPr/>
              <w:t> </w:t>
            </w:r>
          </w:p>
        </w:tc>
        <w:tc>
          <w:tcPr>
            <w:tcW w:w="421" w:type="dxa"/>
            <w:tcBorders/>
            <w:shd w:fill="auto" w:val="clear"/>
            <w:vAlign w:val="bottom"/>
          </w:tcPr>
          <w:p>
            <w:pPr>
              <w:pStyle w:val="TableContents"/>
              <w:spacing w:before="0" w:after="283"/>
              <w:rPr/>
            </w:pPr>
            <w:r>
              <w:rPr/>
              <w:t> </w:t>
            </w:r>
          </w:p>
        </w:tc>
        <w:tc>
          <w:tcPr>
            <w:tcW w:w="1440" w:type="dxa"/>
            <w:gridSpan w:val="2"/>
            <w:tcBorders/>
            <w:shd w:fill="auto" w:val="clear"/>
            <w:vAlign w:val="bottom"/>
          </w:tcPr>
          <w:p>
            <w:pPr>
              <w:pStyle w:val="TableContents"/>
              <w:spacing w:before="0" w:after="283"/>
              <w:jc w:val="center"/>
              <w:rPr>
                <w:b/>
              </w:rPr>
            </w:pPr>
            <w:r>
              <w:rPr>
                <w:b/>
              </w:rPr>
              <w:t>December 31,</w:t>
            </w:r>
          </w:p>
        </w:tc>
        <w:tc>
          <w:tcPr>
            <w:tcW w:w="122" w:type="dxa"/>
            <w:tcBorders/>
            <w:shd w:fill="auto" w:val="clear"/>
            <w:vAlign w:val="bottom"/>
          </w:tcPr>
          <w:p>
            <w:pPr>
              <w:pStyle w:val="TableContents"/>
              <w:spacing w:before="0" w:after="283"/>
              <w:rPr/>
            </w:pPr>
            <w:r>
              <w:rPr/>
              <w:t> </w:t>
            </w:r>
          </w:p>
        </w:tc>
      </w:tr>
      <w:tr>
        <w:trPr/>
        <w:tc>
          <w:tcPr>
            <w:tcW w:w="6575" w:type="dxa"/>
            <w:tcBorders/>
            <w:shd w:fill="auto" w:val="clear"/>
            <w:vAlign w:val="bottom"/>
          </w:tcPr>
          <w:p>
            <w:pPr>
              <w:pStyle w:val="TableContents"/>
              <w:spacing w:before="0" w:after="283"/>
              <w:rPr/>
            </w:pPr>
            <w:r>
              <w:rPr/>
              <w:t> </w:t>
            </w:r>
          </w:p>
        </w:tc>
        <w:tc>
          <w:tcPr>
            <w:tcW w:w="421" w:type="dxa"/>
            <w:tcBorders/>
            <w:shd w:fill="auto" w:val="clear"/>
            <w:vAlign w:val="bottom"/>
          </w:tcPr>
          <w:p>
            <w:pPr>
              <w:pStyle w:val="TableContents"/>
              <w:spacing w:before="0" w:after="283"/>
              <w:rPr/>
            </w:pPr>
            <w:r>
              <w:rPr/>
              <w:t> </w:t>
            </w:r>
          </w:p>
        </w:tc>
        <w:tc>
          <w:tcPr>
            <w:tcW w:w="1109" w:type="dxa"/>
            <w:gridSpan w:val="2"/>
            <w:tcBorders>
              <w:bottom w:val="single" w:sz="2" w:space="0" w:color="000000"/>
            </w:tcBorders>
            <w:shd w:fill="auto" w:val="clear"/>
            <w:tcMar>
              <w:bottom w:w="28" w:type="dxa"/>
            </w:tcMar>
            <w:vAlign w:val="bottom"/>
          </w:tcPr>
          <w:p>
            <w:pPr>
              <w:pStyle w:val="TableContents"/>
              <w:spacing w:before="0" w:after="283"/>
              <w:jc w:val="center"/>
              <w:rPr>
                <w:b/>
              </w:rPr>
            </w:pPr>
            <w:r>
              <w:rPr>
                <w:b/>
              </w:rPr>
              <w:t>2006</w:t>
            </w:r>
          </w:p>
        </w:tc>
        <w:tc>
          <w:tcPr>
            <w:tcW w:w="117" w:type="dxa"/>
            <w:tcBorders/>
            <w:shd w:fill="auto" w:val="clear"/>
            <w:vAlign w:val="bottom"/>
          </w:tcPr>
          <w:p>
            <w:pPr>
              <w:pStyle w:val="TableContents"/>
              <w:spacing w:before="0" w:after="283"/>
              <w:rPr/>
            </w:pPr>
            <w:r>
              <w:rPr/>
              <w:t> </w:t>
            </w:r>
          </w:p>
        </w:tc>
        <w:tc>
          <w:tcPr>
            <w:tcW w:w="421" w:type="dxa"/>
            <w:tcBorders/>
            <w:shd w:fill="auto" w:val="clear"/>
            <w:vAlign w:val="bottom"/>
          </w:tcPr>
          <w:p>
            <w:pPr>
              <w:pStyle w:val="TableContents"/>
              <w:spacing w:before="0" w:after="283"/>
              <w:rPr/>
            </w:pPr>
            <w:r>
              <w:rPr/>
              <w:t> </w:t>
            </w:r>
          </w:p>
        </w:tc>
        <w:tc>
          <w:tcPr>
            <w:tcW w:w="1440" w:type="dxa"/>
            <w:gridSpan w:val="2"/>
            <w:tcBorders>
              <w:bottom w:val="single" w:sz="2" w:space="0" w:color="000000"/>
            </w:tcBorders>
            <w:shd w:fill="auto" w:val="clear"/>
            <w:tcMar>
              <w:bottom w:w="28" w:type="dxa"/>
            </w:tcMar>
            <w:vAlign w:val="bottom"/>
          </w:tcPr>
          <w:p>
            <w:pPr>
              <w:pStyle w:val="TableContents"/>
              <w:spacing w:before="0" w:after="283"/>
              <w:jc w:val="center"/>
              <w:rPr>
                <w:b/>
              </w:rPr>
            </w:pPr>
            <w:r>
              <w:rPr>
                <w:b/>
              </w:rPr>
              <w:t>2005</w:t>
            </w:r>
          </w:p>
        </w:tc>
        <w:tc>
          <w:tcPr>
            <w:tcW w:w="122" w:type="dxa"/>
            <w:tcBorders/>
            <w:shd w:fill="auto" w:val="clear"/>
            <w:vAlign w:val="bottom"/>
          </w:tcPr>
          <w:p>
            <w:pPr>
              <w:pStyle w:val="TableContents"/>
              <w:spacing w:before="0" w:after="283"/>
              <w:rPr/>
            </w:pPr>
            <w:r>
              <w:rPr/>
              <w:t> </w:t>
            </w:r>
          </w:p>
        </w:tc>
      </w:tr>
      <w:tr>
        <w:trPr/>
        <w:tc>
          <w:tcPr>
            <w:tcW w:w="6575" w:type="dxa"/>
            <w:tcBorders/>
            <w:shd w:fill="auto" w:val="clear"/>
            <w:vAlign w:val="bottom"/>
          </w:tcPr>
          <w:p>
            <w:pPr>
              <w:pStyle w:val="TableContents"/>
              <w:spacing w:before="0" w:after="283"/>
              <w:rPr/>
            </w:pPr>
            <w:r>
              <w:rPr/>
              <w:t> </w:t>
            </w:r>
          </w:p>
        </w:tc>
        <w:tc>
          <w:tcPr>
            <w:tcW w:w="421" w:type="dxa"/>
            <w:tcBorders/>
            <w:shd w:fill="auto" w:val="clear"/>
            <w:vAlign w:val="bottom"/>
          </w:tcPr>
          <w:p>
            <w:pPr>
              <w:pStyle w:val="TableContents"/>
              <w:spacing w:before="0" w:after="283"/>
              <w:rPr/>
            </w:pPr>
            <w:r>
              <w:rPr/>
              <w:t> </w:t>
            </w:r>
          </w:p>
        </w:tc>
        <w:tc>
          <w:tcPr>
            <w:tcW w:w="3087" w:type="dxa"/>
            <w:gridSpan w:val="6"/>
            <w:tcBorders/>
            <w:shd w:fill="auto" w:val="clear"/>
            <w:vAlign w:val="bottom"/>
          </w:tcPr>
          <w:p>
            <w:pPr>
              <w:pStyle w:val="TableContents"/>
              <w:spacing w:before="0" w:after="283"/>
              <w:jc w:val="center"/>
              <w:rPr>
                <w:b/>
              </w:rPr>
            </w:pPr>
            <w:r>
              <w:rPr>
                <w:b/>
              </w:rPr>
              <w:t>(in thousands)</w:t>
            </w:r>
          </w:p>
        </w:tc>
        <w:tc>
          <w:tcPr>
            <w:tcW w:w="122" w:type="dxa"/>
            <w:tcBorders/>
            <w:shd w:fill="auto" w:val="clear"/>
            <w:vAlign w:val="bottom"/>
          </w:tcPr>
          <w:p>
            <w:pPr>
              <w:pStyle w:val="TableContents"/>
              <w:spacing w:before="0" w:after="283"/>
              <w:rPr/>
            </w:pPr>
            <w:r>
              <w:rPr/>
              <w:t> </w:t>
            </w:r>
          </w:p>
        </w:tc>
      </w:tr>
      <w:tr>
        <w:trPr/>
        <w:tc>
          <w:tcPr>
            <w:tcW w:w="6575" w:type="dxa"/>
            <w:tcBorders/>
            <w:shd w:fill="CCEEFF" w:val="clear"/>
            <w:vAlign w:val="bottom"/>
          </w:tcPr>
          <w:p>
            <w:pPr>
              <w:pStyle w:val="TableContents"/>
              <w:spacing w:before="0" w:after="0"/>
              <w:ind w:left="225" w:right="0" w:hanging="225"/>
              <w:rPr/>
            </w:pPr>
            <w:r>
              <w:rPr/>
              <w:t>Accrued income taxes</w:t>
            </w:r>
          </w:p>
        </w:tc>
        <w:tc>
          <w:tcPr>
            <w:tcW w:w="421" w:type="dxa"/>
            <w:tcBorders/>
            <w:shd w:fill="CCEEFF" w:val="clear"/>
            <w:vAlign w:val="bottom"/>
          </w:tcPr>
          <w:p>
            <w:pPr>
              <w:pStyle w:val="TableContents"/>
              <w:spacing w:before="0" w:after="283"/>
              <w:rPr/>
            </w:pPr>
            <w:r>
              <w:rPr/>
              <w:t> </w:t>
            </w:r>
          </w:p>
        </w:tc>
        <w:tc>
          <w:tcPr>
            <w:tcW w:w="173" w:type="dxa"/>
            <w:tcBorders/>
            <w:shd w:fill="CCEEFF" w:val="clear"/>
            <w:vAlign w:val="bottom"/>
          </w:tcPr>
          <w:p>
            <w:pPr>
              <w:pStyle w:val="TableContents"/>
              <w:spacing w:before="0" w:after="283"/>
              <w:jc w:val="left"/>
              <w:rPr/>
            </w:pPr>
            <w:r>
              <w:rPr/>
              <w:t>$</w:t>
            </w:r>
          </w:p>
        </w:tc>
        <w:tc>
          <w:tcPr>
            <w:tcW w:w="936" w:type="dxa"/>
            <w:tcBorders/>
            <w:shd w:fill="CCEEFF" w:val="clear"/>
            <w:vAlign w:val="bottom"/>
          </w:tcPr>
          <w:p>
            <w:pPr>
              <w:pStyle w:val="TableContents"/>
              <w:spacing w:before="0" w:after="283"/>
              <w:jc w:val="right"/>
              <w:rPr/>
            </w:pPr>
            <w:r>
              <w:rPr/>
              <w:t>35,744</w:t>
            </w:r>
          </w:p>
        </w:tc>
        <w:tc>
          <w:tcPr>
            <w:tcW w:w="117" w:type="dxa"/>
            <w:tcBorders/>
            <w:shd w:fill="CCEEFF" w:val="clear"/>
            <w:vAlign w:val="bottom"/>
          </w:tcPr>
          <w:p>
            <w:pPr>
              <w:pStyle w:val="TableContents"/>
              <w:spacing w:before="0" w:after="283"/>
              <w:rPr/>
            </w:pPr>
            <w:r>
              <w:rPr/>
              <w:t> </w:t>
            </w:r>
          </w:p>
        </w:tc>
        <w:tc>
          <w:tcPr>
            <w:tcW w:w="421" w:type="dxa"/>
            <w:tcBorders/>
            <w:shd w:fill="CCEEFF" w:val="clear"/>
            <w:vAlign w:val="bottom"/>
          </w:tcPr>
          <w:p>
            <w:pPr>
              <w:pStyle w:val="TableContents"/>
              <w:spacing w:before="0" w:after="283"/>
              <w:rPr/>
            </w:pPr>
            <w:r>
              <w:rPr/>
              <w:t> </w:t>
            </w:r>
          </w:p>
        </w:tc>
        <w:tc>
          <w:tcPr>
            <w:tcW w:w="222" w:type="dxa"/>
            <w:tcBorders/>
            <w:shd w:fill="CCEEFF" w:val="clear"/>
            <w:vAlign w:val="bottom"/>
          </w:tcPr>
          <w:p>
            <w:pPr>
              <w:pStyle w:val="TableContents"/>
              <w:spacing w:before="0" w:after="283"/>
              <w:jc w:val="left"/>
              <w:rPr/>
            </w:pPr>
            <w:r>
              <w:rPr/>
              <w:t>$</w:t>
            </w:r>
          </w:p>
        </w:tc>
        <w:tc>
          <w:tcPr>
            <w:tcW w:w="1218" w:type="dxa"/>
            <w:tcBorders/>
            <w:shd w:fill="CCEEFF" w:val="clear"/>
            <w:vAlign w:val="bottom"/>
          </w:tcPr>
          <w:p>
            <w:pPr>
              <w:pStyle w:val="TableContents"/>
              <w:spacing w:before="0" w:after="283"/>
              <w:jc w:val="right"/>
              <w:rPr/>
            </w:pPr>
            <w:r>
              <w:rPr/>
              <w:t>37,973</w:t>
            </w:r>
          </w:p>
        </w:tc>
        <w:tc>
          <w:tcPr>
            <w:tcW w:w="122" w:type="dxa"/>
            <w:tcBorders/>
            <w:shd w:fill="CCEEFF" w:val="clear"/>
            <w:vAlign w:val="bottom"/>
          </w:tcPr>
          <w:p>
            <w:pPr>
              <w:pStyle w:val="TableContents"/>
              <w:spacing w:before="0" w:after="283"/>
              <w:rPr/>
            </w:pPr>
            <w:r>
              <w:rPr/>
              <w:t> </w:t>
            </w:r>
          </w:p>
        </w:tc>
      </w:tr>
      <w:tr>
        <w:trPr/>
        <w:tc>
          <w:tcPr>
            <w:tcW w:w="6575" w:type="dxa"/>
            <w:tcBorders/>
            <w:shd w:fill="auto" w:val="clear"/>
            <w:vAlign w:val="bottom"/>
          </w:tcPr>
          <w:p>
            <w:pPr>
              <w:pStyle w:val="TableContents"/>
              <w:spacing w:before="0" w:after="0"/>
              <w:ind w:left="225" w:right="0" w:hanging="225"/>
              <w:rPr/>
            </w:pPr>
            <w:r>
              <w:rPr/>
              <w:t>Customer deposits</w:t>
            </w:r>
          </w:p>
        </w:tc>
        <w:tc>
          <w:tcPr>
            <w:tcW w:w="421" w:type="dxa"/>
            <w:tcBorders/>
            <w:shd w:fill="auto" w:val="clear"/>
            <w:vAlign w:val="bottom"/>
          </w:tcPr>
          <w:p>
            <w:pPr>
              <w:pStyle w:val="TableContents"/>
              <w:spacing w:before="0" w:after="283"/>
              <w:rPr/>
            </w:pPr>
            <w:r>
              <w:rPr/>
              <w:t> </w:t>
            </w:r>
          </w:p>
        </w:tc>
        <w:tc>
          <w:tcPr>
            <w:tcW w:w="173" w:type="dxa"/>
            <w:tcBorders/>
            <w:shd w:fill="auto" w:val="clear"/>
            <w:vAlign w:val="bottom"/>
          </w:tcPr>
          <w:p>
            <w:pPr>
              <w:pStyle w:val="TableContents"/>
              <w:spacing w:before="0" w:after="283"/>
              <w:rPr/>
            </w:pPr>
            <w:r>
              <w:rPr/>
              <w:t> </w:t>
            </w:r>
          </w:p>
        </w:tc>
        <w:tc>
          <w:tcPr>
            <w:tcW w:w="936" w:type="dxa"/>
            <w:tcBorders/>
            <w:shd w:fill="auto" w:val="clear"/>
            <w:vAlign w:val="bottom"/>
          </w:tcPr>
          <w:p>
            <w:pPr>
              <w:pStyle w:val="TableContents"/>
              <w:spacing w:before="0" w:after="283"/>
              <w:jc w:val="right"/>
              <w:rPr/>
            </w:pPr>
            <w:r>
              <w:rPr/>
              <w:t>26,955</w:t>
            </w:r>
          </w:p>
        </w:tc>
        <w:tc>
          <w:tcPr>
            <w:tcW w:w="117" w:type="dxa"/>
            <w:tcBorders/>
            <w:shd w:fill="auto" w:val="clear"/>
            <w:vAlign w:val="bottom"/>
          </w:tcPr>
          <w:p>
            <w:pPr>
              <w:pStyle w:val="TableContents"/>
              <w:spacing w:before="0" w:after="283"/>
              <w:rPr/>
            </w:pPr>
            <w:r>
              <w:rPr/>
              <w:t> </w:t>
            </w:r>
          </w:p>
        </w:tc>
        <w:tc>
          <w:tcPr>
            <w:tcW w:w="421" w:type="dxa"/>
            <w:tcBorders/>
            <w:shd w:fill="auto" w:val="clear"/>
            <w:vAlign w:val="bottom"/>
          </w:tcPr>
          <w:p>
            <w:pPr>
              <w:pStyle w:val="TableContents"/>
              <w:spacing w:before="0" w:after="283"/>
              <w:rPr/>
            </w:pPr>
            <w:r>
              <w:rPr/>
              <w:t> </w:t>
            </w:r>
          </w:p>
        </w:tc>
        <w:tc>
          <w:tcPr>
            <w:tcW w:w="222" w:type="dxa"/>
            <w:tcBorders/>
            <w:shd w:fill="auto" w:val="clear"/>
            <w:vAlign w:val="bottom"/>
          </w:tcPr>
          <w:p>
            <w:pPr>
              <w:pStyle w:val="TableContents"/>
              <w:spacing w:before="0" w:after="283"/>
              <w:rPr/>
            </w:pPr>
            <w:r>
              <w:rPr/>
              <w:t> </w:t>
            </w:r>
          </w:p>
        </w:tc>
        <w:tc>
          <w:tcPr>
            <w:tcW w:w="1218" w:type="dxa"/>
            <w:tcBorders/>
            <w:shd w:fill="auto" w:val="clear"/>
            <w:vAlign w:val="bottom"/>
          </w:tcPr>
          <w:p>
            <w:pPr>
              <w:pStyle w:val="TableContents"/>
              <w:spacing w:before="0" w:after="283"/>
              <w:jc w:val="right"/>
              <w:rPr/>
            </w:pPr>
            <w:r>
              <w:rPr/>
              <w:t>33,527</w:t>
            </w:r>
          </w:p>
        </w:tc>
        <w:tc>
          <w:tcPr>
            <w:tcW w:w="122" w:type="dxa"/>
            <w:tcBorders/>
            <w:shd w:fill="auto" w:val="clear"/>
            <w:vAlign w:val="bottom"/>
          </w:tcPr>
          <w:p>
            <w:pPr>
              <w:pStyle w:val="TableContents"/>
              <w:spacing w:before="0" w:after="283"/>
              <w:rPr/>
            </w:pPr>
            <w:r>
              <w:rPr/>
              <w:t> </w:t>
            </w:r>
          </w:p>
        </w:tc>
      </w:tr>
      <w:tr>
        <w:trPr/>
        <w:tc>
          <w:tcPr>
            <w:tcW w:w="6575" w:type="dxa"/>
            <w:tcBorders/>
            <w:shd w:fill="CCEEFF" w:val="clear"/>
            <w:vAlign w:val="bottom"/>
          </w:tcPr>
          <w:p>
            <w:pPr>
              <w:pStyle w:val="TableContents"/>
              <w:spacing w:before="0" w:after="0"/>
              <w:ind w:left="225" w:right="0" w:hanging="225"/>
              <w:rPr/>
            </w:pPr>
            <w:r>
              <w:rPr/>
              <w:t>Accrued compensation</w:t>
            </w:r>
          </w:p>
        </w:tc>
        <w:tc>
          <w:tcPr>
            <w:tcW w:w="421" w:type="dxa"/>
            <w:tcBorders/>
            <w:shd w:fill="CCEEFF" w:val="clear"/>
            <w:vAlign w:val="bottom"/>
          </w:tcPr>
          <w:p>
            <w:pPr>
              <w:pStyle w:val="TableContents"/>
              <w:spacing w:before="0" w:after="283"/>
              <w:rPr/>
            </w:pPr>
            <w:r>
              <w:rPr/>
              <w:t> </w:t>
            </w:r>
          </w:p>
        </w:tc>
        <w:tc>
          <w:tcPr>
            <w:tcW w:w="173" w:type="dxa"/>
            <w:tcBorders/>
            <w:shd w:fill="CCEEFF" w:val="clear"/>
            <w:vAlign w:val="bottom"/>
          </w:tcPr>
          <w:p>
            <w:pPr>
              <w:pStyle w:val="TableContents"/>
              <w:spacing w:before="0" w:after="283"/>
              <w:rPr/>
            </w:pPr>
            <w:r>
              <w:rPr/>
              <w:t> </w:t>
            </w:r>
          </w:p>
        </w:tc>
        <w:tc>
          <w:tcPr>
            <w:tcW w:w="936" w:type="dxa"/>
            <w:tcBorders/>
            <w:shd w:fill="CCEEFF" w:val="clear"/>
            <w:vAlign w:val="bottom"/>
          </w:tcPr>
          <w:p>
            <w:pPr>
              <w:pStyle w:val="TableContents"/>
              <w:spacing w:before="0" w:after="283"/>
              <w:jc w:val="right"/>
              <w:rPr/>
            </w:pPr>
            <w:r>
              <w:rPr/>
              <w:t>20,320</w:t>
            </w:r>
          </w:p>
        </w:tc>
        <w:tc>
          <w:tcPr>
            <w:tcW w:w="117" w:type="dxa"/>
            <w:tcBorders/>
            <w:shd w:fill="CCEEFF" w:val="clear"/>
            <w:vAlign w:val="bottom"/>
          </w:tcPr>
          <w:p>
            <w:pPr>
              <w:pStyle w:val="TableContents"/>
              <w:spacing w:before="0" w:after="283"/>
              <w:rPr/>
            </w:pPr>
            <w:r>
              <w:rPr/>
              <w:t> </w:t>
            </w:r>
          </w:p>
        </w:tc>
        <w:tc>
          <w:tcPr>
            <w:tcW w:w="421" w:type="dxa"/>
            <w:tcBorders/>
            <w:shd w:fill="CCEEFF" w:val="clear"/>
            <w:vAlign w:val="bottom"/>
          </w:tcPr>
          <w:p>
            <w:pPr>
              <w:pStyle w:val="TableContents"/>
              <w:spacing w:before="0" w:after="283"/>
              <w:rPr/>
            </w:pPr>
            <w:r>
              <w:rPr/>
              <w:t> </w:t>
            </w:r>
          </w:p>
        </w:tc>
        <w:tc>
          <w:tcPr>
            <w:tcW w:w="222" w:type="dxa"/>
            <w:tcBorders/>
            <w:shd w:fill="CCEEFF" w:val="clear"/>
            <w:vAlign w:val="bottom"/>
          </w:tcPr>
          <w:p>
            <w:pPr>
              <w:pStyle w:val="TableContents"/>
              <w:spacing w:before="0" w:after="283"/>
              <w:rPr/>
            </w:pPr>
            <w:r>
              <w:rPr/>
              <w:t> </w:t>
            </w:r>
          </w:p>
        </w:tc>
        <w:tc>
          <w:tcPr>
            <w:tcW w:w="1218" w:type="dxa"/>
            <w:tcBorders/>
            <w:shd w:fill="CCEEFF" w:val="clear"/>
            <w:vAlign w:val="bottom"/>
          </w:tcPr>
          <w:p>
            <w:pPr>
              <w:pStyle w:val="TableContents"/>
              <w:spacing w:before="0" w:after="283"/>
              <w:jc w:val="right"/>
              <w:rPr/>
            </w:pPr>
            <w:r>
              <w:rPr/>
              <w:t>17,545</w:t>
            </w:r>
          </w:p>
        </w:tc>
        <w:tc>
          <w:tcPr>
            <w:tcW w:w="122" w:type="dxa"/>
            <w:tcBorders/>
            <w:shd w:fill="CCEEFF" w:val="clear"/>
            <w:vAlign w:val="bottom"/>
          </w:tcPr>
          <w:p>
            <w:pPr>
              <w:pStyle w:val="TableContents"/>
              <w:spacing w:before="0" w:after="283"/>
              <w:rPr/>
            </w:pPr>
            <w:r>
              <w:rPr/>
              <w:t> </w:t>
            </w:r>
          </w:p>
        </w:tc>
      </w:tr>
      <w:tr>
        <w:trPr/>
        <w:tc>
          <w:tcPr>
            <w:tcW w:w="6575" w:type="dxa"/>
            <w:tcBorders/>
            <w:shd w:fill="auto" w:val="clear"/>
            <w:vAlign w:val="bottom"/>
          </w:tcPr>
          <w:p>
            <w:pPr>
              <w:pStyle w:val="TableContents"/>
              <w:spacing w:before="0" w:after="0"/>
              <w:ind w:left="225" w:right="0" w:hanging="225"/>
              <w:rPr/>
            </w:pPr>
            <w:r>
              <w:rPr/>
              <w:t>Self-insured liability accrual</w:t>
            </w:r>
          </w:p>
        </w:tc>
        <w:tc>
          <w:tcPr>
            <w:tcW w:w="421" w:type="dxa"/>
            <w:tcBorders/>
            <w:shd w:fill="auto" w:val="clear"/>
            <w:vAlign w:val="bottom"/>
          </w:tcPr>
          <w:p>
            <w:pPr>
              <w:pStyle w:val="TableContents"/>
              <w:spacing w:before="0" w:after="283"/>
              <w:rPr/>
            </w:pPr>
            <w:r>
              <w:rPr/>
              <w:t> </w:t>
            </w:r>
          </w:p>
        </w:tc>
        <w:tc>
          <w:tcPr>
            <w:tcW w:w="173" w:type="dxa"/>
            <w:tcBorders/>
            <w:shd w:fill="auto" w:val="clear"/>
            <w:vAlign w:val="bottom"/>
          </w:tcPr>
          <w:p>
            <w:pPr>
              <w:pStyle w:val="TableContents"/>
              <w:spacing w:before="0" w:after="283"/>
              <w:rPr/>
            </w:pPr>
            <w:r>
              <w:rPr/>
              <w:t> </w:t>
            </w:r>
          </w:p>
        </w:tc>
        <w:tc>
          <w:tcPr>
            <w:tcW w:w="936" w:type="dxa"/>
            <w:tcBorders/>
            <w:shd w:fill="auto" w:val="clear"/>
            <w:vAlign w:val="bottom"/>
          </w:tcPr>
          <w:p>
            <w:pPr>
              <w:pStyle w:val="TableContents"/>
              <w:spacing w:before="0" w:after="283"/>
              <w:jc w:val="right"/>
              <w:rPr/>
            </w:pPr>
            <w:r>
              <w:rPr/>
              <w:t>7,724</w:t>
            </w:r>
          </w:p>
        </w:tc>
        <w:tc>
          <w:tcPr>
            <w:tcW w:w="117" w:type="dxa"/>
            <w:tcBorders/>
            <w:shd w:fill="auto" w:val="clear"/>
            <w:vAlign w:val="bottom"/>
          </w:tcPr>
          <w:p>
            <w:pPr>
              <w:pStyle w:val="TableContents"/>
              <w:spacing w:before="0" w:after="283"/>
              <w:rPr/>
            </w:pPr>
            <w:r>
              <w:rPr/>
              <w:t> </w:t>
            </w:r>
          </w:p>
        </w:tc>
        <w:tc>
          <w:tcPr>
            <w:tcW w:w="421" w:type="dxa"/>
            <w:tcBorders/>
            <w:shd w:fill="auto" w:val="clear"/>
            <w:vAlign w:val="bottom"/>
          </w:tcPr>
          <w:p>
            <w:pPr>
              <w:pStyle w:val="TableContents"/>
              <w:spacing w:before="0" w:after="283"/>
              <w:rPr/>
            </w:pPr>
            <w:r>
              <w:rPr/>
              <w:t> </w:t>
            </w:r>
          </w:p>
        </w:tc>
        <w:tc>
          <w:tcPr>
            <w:tcW w:w="222" w:type="dxa"/>
            <w:tcBorders/>
            <w:shd w:fill="auto" w:val="clear"/>
            <w:vAlign w:val="bottom"/>
          </w:tcPr>
          <w:p>
            <w:pPr>
              <w:pStyle w:val="TableContents"/>
              <w:spacing w:before="0" w:after="283"/>
              <w:rPr/>
            </w:pPr>
            <w:r>
              <w:rPr/>
              <w:t> </w:t>
            </w:r>
          </w:p>
        </w:tc>
        <w:tc>
          <w:tcPr>
            <w:tcW w:w="1218" w:type="dxa"/>
            <w:tcBorders/>
            <w:shd w:fill="auto" w:val="clear"/>
            <w:vAlign w:val="bottom"/>
          </w:tcPr>
          <w:p>
            <w:pPr>
              <w:pStyle w:val="TableContents"/>
              <w:spacing w:before="0" w:after="283"/>
              <w:jc w:val="right"/>
              <w:rPr/>
            </w:pPr>
            <w:r>
              <w:rPr/>
              <w:t>8,045</w:t>
            </w:r>
          </w:p>
        </w:tc>
        <w:tc>
          <w:tcPr>
            <w:tcW w:w="122" w:type="dxa"/>
            <w:tcBorders/>
            <w:shd w:fill="auto" w:val="clear"/>
            <w:vAlign w:val="bottom"/>
          </w:tcPr>
          <w:p>
            <w:pPr>
              <w:pStyle w:val="TableContents"/>
              <w:spacing w:before="0" w:after="283"/>
              <w:rPr/>
            </w:pPr>
            <w:r>
              <w:rPr/>
              <w:t> </w:t>
            </w:r>
          </w:p>
        </w:tc>
      </w:tr>
      <w:tr>
        <w:trPr/>
        <w:tc>
          <w:tcPr>
            <w:tcW w:w="6575" w:type="dxa"/>
            <w:tcBorders/>
            <w:shd w:fill="CCEEFF" w:val="clear"/>
            <w:vAlign w:val="bottom"/>
          </w:tcPr>
          <w:p>
            <w:pPr>
              <w:pStyle w:val="TableContents"/>
              <w:spacing w:before="0" w:after="0"/>
              <w:ind w:left="225" w:right="0" w:hanging="225"/>
              <w:rPr/>
            </w:pPr>
            <w:r>
              <w:rPr/>
              <w:t>Accrued restructuring</w:t>
            </w:r>
          </w:p>
        </w:tc>
        <w:tc>
          <w:tcPr>
            <w:tcW w:w="421" w:type="dxa"/>
            <w:tcBorders/>
            <w:shd w:fill="CCEEFF" w:val="clear"/>
            <w:vAlign w:val="bottom"/>
          </w:tcPr>
          <w:p>
            <w:pPr>
              <w:pStyle w:val="TableContents"/>
              <w:spacing w:before="0" w:after="283"/>
              <w:rPr/>
            </w:pPr>
            <w:r>
              <w:rPr/>
              <w:t> </w:t>
            </w:r>
          </w:p>
        </w:tc>
        <w:tc>
          <w:tcPr>
            <w:tcW w:w="173" w:type="dxa"/>
            <w:tcBorders/>
            <w:shd w:fill="CCEEFF" w:val="clear"/>
            <w:vAlign w:val="bottom"/>
          </w:tcPr>
          <w:p>
            <w:pPr>
              <w:pStyle w:val="TableContents"/>
              <w:spacing w:before="0" w:after="283"/>
              <w:rPr/>
            </w:pPr>
            <w:r>
              <w:rPr/>
              <w:t> </w:t>
            </w:r>
          </w:p>
        </w:tc>
        <w:tc>
          <w:tcPr>
            <w:tcW w:w="936" w:type="dxa"/>
            <w:tcBorders/>
            <w:shd w:fill="CCEEFF" w:val="clear"/>
            <w:vAlign w:val="bottom"/>
          </w:tcPr>
          <w:p>
            <w:pPr>
              <w:pStyle w:val="TableContents"/>
              <w:spacing w:before="0" w:after="283"/>
              <w:jc w:val="right"/>
              <w:rPr/>
            </w:pPr>
            <w:r>
              <w:rPr/>
              <w:t>1,526</w:t>
            </w:r>
          </w:p>
        </w:tc>
        <w:tc>
          <w:tcPr>
            <w:tcW w:w="117" w:type="dxa"/>
            <w:tcBorders/>
            <w:shd w:fill="CCEEFF" w:val="clear"/>
            <w:vAlign w:val="bottom"/>
          </w:tcPr>
          <w:p>
            <w:pPr>
              <w:pStyle w:val="TableContents"/>
              <w:spacing w:before="0" w:after="283"/>
              <w:rPr/>
            </w:pPr>
            <w:r>
              <w:rPr/>
              <w:t> </w:t>
            </w:r>
          </w:p>
        </w:tc>
        <w:tc>
          <w:tcPr>
            <w:tcW w:w="421" w:type="dxa"/>
            <w:tcBorders/>
            <w:shd w:fill="CCEEFF" w:val="clear"/>
            <w:vAlign w:val="bottom"/>
          </w:tcPr>
          <w:p>
            <w:pPr>
              <w:pStyle w:val="TableContents"/>
              <w:spacing w:before="0" w:after="283"/>
              <w:rPr/>
            </w:pPr>
            <w:r>
              <w:rPr/>
              <w:t> </w:t>
            </w:r>
          </w:p>
        </w:tc>
        <w:tc>
          <w:tcPr>
            <w:tcW w:w="222" w:type="dxa"/>
            <w:tcBorders/>
            <w:shd w:fill="CCEEFF" w:val="clear"/>
            <w:vAlign w:val="bottom"/>
          </w:tcPr>
          <w:p>
            <w:pPr>
              <w:pStyle w:val="TableContents"/>
              <w:spacing w:before="0" w:after="283"/>
              <w:rPr/>
            </w:pPr>
            <w:r>
              <w:rPr/>
              <w:t> </w:t>
            </w:r>
          </w:p>
        </w:tc>
        <w:tc>
          <w:tcPr>
            <w:tcW w:w="1218" w:type="dxa"/>
            <w:tcBorders/>
            <w:shd w:fill="CCEEFF" w:val="clear"/>
            <w:vAlign w:val="bottom"/>
          </w:tcPr>
          <w:p>
            <w:pPr>
              <w:pStyle w:val="TableContents"/>
              <w:spacing w:before="0" w:after="283"/>
              <w:jc w:val="right"/>
              <w:rPr/>
            </w:pPr>
            <w:r>
              <w:rPr/>
              <w:t>1,735</w:t>
            </w:r>
          </w:p>
        </w:tc>
        <w:tc>
          <w:tcPr>
            <w:tcW w:w="122" w:type="dxa"/>
            <w:tcBorders/>
            <w:shd w:fill="CCEEFF" w:val="clear"/>
            <w:vAlign w:val="bottom"/>
          </w:tcPr>
          <w:p>
            <w:pPr>
              <w:pStyle w:val="TableContents"/>
              <w:spacing w:before="0" w:after="283"/>
              <w:rPr/>
            </w:pPr>
            <w:r>
              <w:rPr/>
              <w:t> </w:t>
            </w:r>
          </w:p>
        </w:tc>
      </w:tr>
      <w:tr>
        <w:trPr/>
        <w:tc>
          <w:tcPr>
            <w:tcW w:w="6575" w:type="dxa"/>
            <w:tcBorders/>
            <w:shd w:fill="auto" w:val="clear"/>
            <w:vAlign w:val="bottom"/>
          </w:tcPr>
          <w:p>
            <w:pPr>
              <w:pStyle w:val="TableContents"/>
              <w:spacing w:before="0" w:after="0"/>
              <w:ind w:left="225" w:right="0" w:hanging="225"/>
              <w:rPr/>
            </w:pPr>
            <w:r>
              <w:rPr/>
              <w:t>Accrued dividends</w:t>
            </w:r>
          </w:p>
        </w:tc>
        <w:tc>
          <w:tcPr>
            <w:tcW w:w="421" w:type="dxa"/>
            <w:tcBorders/>
            <w:shd w:fill="auto" w:val="clear"/>
            <w:vAlign w:val="bottom"/>
          </w:tcPr>
          <w:p>
            <w:pPr>
              <w:pStyle w:val="TableContents"/>
              <w:spacing w:before="0" w:after="283"/>
              <w:rPr/>
            </w:pPr>
            <w:r>
              <w:rPr/>
              <w:t> </w:t>
            </w:r>
          </w:p>
        </w:tc>
        <w:tc>
          <w:tcPr>
            <w:tcW w:w="173" w:type="dxa"/>
            <w:tcBorders/>
            <w:shd w:fill="auto" w:val="clear"/>
            <w:vAlign w:val="bottom"/>
          </w:tcPr>
          <w:p>
            <w:pPr>
              <w:pStyle w:val="TableContents"/>
              <w:spacing w:before="0" w:after="283"/>
              <w:rPr/>
            </w:pPr>
            <w:r>
              <w:rPr/>
              <w:t> </w:t>
            </w:r>
          </w:p>
        </w:tc>
        <w:tc>
          <w:tcPr>
            <w:tcW w:w="936" w:type="dxa"/>
            <w:tcBorders/>
            <w:shd w:fill="auto" w:val="clear"/>
            <w:vAlign w:val="bottom"/>
          </w:tcPr>
          <w:p>
            <w:pPr>
              <w:pStyle w:val="TableContents"/>
              <w:spacing w:before="0" w:after="283"/>
              <w:jc w:val="right"/>
              <w:rPr/>
            </w:pPr>
            <w:r>
              <w:rPr/>
              <w:t>994</w:t>
            </w:r>
          </w:p>
        </w:tc>
        <w:tc>
          <w:tcPr>
            <w:tcW w:w="117" w:type="dxa"/>
            <w:tcBorders/>
            <w:shd w:fill="auto" w:val="clear"/>
            <w:vAlign w:val="bottom"/>
          </w:tcPr>
          <w:p>
            <w:pPr>
              <w:pStyle w:val="TableContents"/>
              <w:spacing w:before="0" w:after="283"/>
              <w:rPr/>
            </w:pPr>
            <w:r>
              <w:rPr/>
              <w:t> </w:t>
            </w:r>
          </w:p>
        </w:tc>
        <w:tc>
          <w:tcPr>
            <w:tcW w:w="421" w:type="dxa"/>
            <w:tcBorders/>
            <w:shd w:fill="auto" w:val="clear"/>
            <w:vAlign w:val="bottom"/>
          </w:tcPr>
          <w:p>
            <w:pPr>
              <w:pStyle w:val="TableContents"/>
              <w:spacing w:before="0" w:after="283"/>
              <w:rPr/>
            </w:pPr>
            <w:r>
              <w:rPr/>
              <w:t> </w:t>
            </w:r>
          </w:p>
        </w:tc>
        <w:tc>
          <w:tcPr>
            <w:tcW w:w="222" w:type="dxa"/>
            <w:tcBorders/>
            <w:shd w:fill="auto" w:val="clear"/>
            <w:vAlign w:val="bottom"/>
          </w:tcPr>
          <w:p>
            <w:pPr>
              <w:pStyle w:val="TableContents"/>
              <w:spacing w:before="0" w:after="283"/>
              <w:rPr/>
            </w:pPr>
            <w:r>
              <w:rPr/>
              <w:t> </w:t>
            </w:r>
          </w:p>
        </w:tc>
        <w:tc>
          <w:tcPr>
            <w:tcW w:w="1218" w:type="dxa"/>
            <w:tcBorders/>
            <w:shd w:fill="auto" w:val="clear"/>
            <w:vAlign w:val="bottom"/>
          </w:tcPr>
          <w:p>
            <w:pPr>
              <w:pStyle w:val="TableContents"/>
              <w:spacing w:before="0" w:after="283"/>
              <w:jc w:val="right"/>
              <w:rPr/>
            </w:pPr>
            <w:r>
              <w:rPr/>
              <w:t>1,044</w:t>
            </w:r>
          </w:p>
        </w:tc>
        <w:tc>
          <w:tcPr>
            <w:tcW w:w="122" w:type="dxa"/>
            <w:tcBorders/>
            <w:shd w:fill="auto" w:val="clear"/>
            <w:vAlign w:val="bottom"/>
          </w:tcPr>
          <w:p>
            <w:pPr>
              <w:pStyle w:val="TableContents"/>
              <w:spacing w:before="0" w:after="283"/>
              <w:rPr/>
            </w:pPr>
            <w:r>
              <w:rPr/>
              <w:t> </w:t>
            </w:r>
          </w:p>
        </w:tc>
      </w:tr>
      <w:tr>
        <w:trPr/>
        <w:tc>
          <w:tcPr>
            <w:tcW w:w="6575" w:type="dxa"/>
            <w:tcBorders/>
            <w:shd w:fill="CCEEFF" w:val="clear"/>
            <w:vAlign w:val="bottom"/>
          </w:tcPr>
          <w:p>
            <w:pPr>
              <w:pStyle w:val="TableContents"/>
              <w:spacing w:before="0" w:after="0"/>
              <w:ind w:left="225" w:right="0" w:hanging="225"/>
              <w:rPr/>
            </w:pPr>
            <w:r>
              <w:rPr/>
              <w:t>Product warranty liabilities associated with a previously sold manufacturing operation</w:t>
            </w:r>
          </w:p>
        </w:tc>
        <w:tc>
          <w:tcPr>
            <w:tcW w:w="421" w:type="dxa"/>
            <w:tcBorders/>
            <w:shd w:fill="CCEEFF" w:val="clear"/>
            <w:vAlign w:val="bottom"/>
          </w:tcPr>
          <w:p>
            <w:pPr>
              <w:pStyle w:val="TableContents"/>
              <w:spacing w:before="0" w:after="283"/>
              <w:rPr/>
            </w:pPr>
            <w:r>
              <w:rPr/>
              <w:t> </w:t>
            </w:r>
          </w:p>
        </w:tc>
        <w:tc>
          <w:tcPr>
            <w:tcW w:w="173" w:type="dxa"/>
            <w:tcBorders/>
            <w:shd w:fill="CCEEFF" w:val="clear"/>
            <w:vAlign w:val="bottom"/>
          </w:tcPr>
          <w:p>
            <w:pPr>
              <w:pStyle w:val="TableContents"/>
              <w:spacing w:before="0" w:after="283"/>
              <w:rPr/>
            </w:pPr>
            <w:r>
              <w:rPr/>
              <w:t> </w:t>
            </w:r>
          </w:p>
        </w:tc>
        <w:tc>
          <w:tcPr>
            <w:tcW w:w="936" w:type="dxa"/>
            <w:tcBorders/>
            <w:shd w:fill="CCEEFF" w:val="clear"/>
            <w:vAlign w:val="bottom"/>
          </w:tcPr>
          <w:p>
            <w:pPr>
              <w:pStyle w:val="TableContents"/>
              <w:spacing w:before="0" w:after="283"/>
              <w:jc w:val="right"/>
              <w:rPr/>
            </w:pPr>
            <w:r>
              <w:rPr/>
              <w:t></w:t>
            </w:r>
          </w:p>
        </w:tc>
        <w:tc>
          <w:tcPr>
            <w:tcW w:w="117" w:type="dxa"/>
            <w:tcBorders/>
            <w:shd w:fill="CCEEFF" w:val="clear"/>
            <w:vAlign w:val="bottom"/>
          </w:tcPr>
          <w:p>
            <w:pPr>
              <w:pStyle w:val="TableContents"/>
              <w:spacing w:before="0" w:after="283"/>
              <w:rPr/>
            </w:pPr>
            <w:r>
              <w:rPr/>
              <w:t> </w:t>
            </w:r>
          </w:p>
        </w:tc>
        <w:tc>
          <w:tcPr>
            <w:tcW w:w="421" w:type="dxa"/>
            <w:tcBorders/>
            <w:shd w:fill="CCEEFF" w:val="clear"/>
            <w:vAlign w:val="bottom"/>
          </w:tcPr>
          <w:p>
            <w:pPr>
              <w:pStyle w:val="TableContents"/>
              <w:spacing w:before="0" w:after="283"/>
              <w:rPr/>
            </w:pPr>
            <w:r>
              <w:rPr/>
              <w:t> </w:t>
            </w:r>
          </w:p>
        </w:tc>
        <w:tc>
          <w:tcPr>
            <w:tcW w:w="222" w:type="dxa"/>
            <w:tcBorders/>
            <w:shd w:fill="CCEEFF" w:val="clear"/>
            <w:vAlign w:val="bottom"/>
          </w:tcPr>
          <w:p>
            <w:pPr>
              <w:pStyle w:val="TableContents"/>
              <w:spacing w:before="0" w:after="283"/>
              <w:rPr/>
            </w:pPr>
            <w:r>
              <w:rPr/>
              <w:t> </w:t>
            </w:r>
          </w:p>
        </w:tc>
        <w:tc>
          <w:tcPr>
            <w:tcW w:w="1218" w:type="dxa"/>
            <w:tcBorders/>
            <w:shd w:fill="CCEEFF" w:val="clear"/>
            <w:vAlign w:val="bottom"/>
          </w:tcPr>
          <w:p>
            <w:pPr>
              <w:pStyle w:val="TableContents"/>
              <w:spacing w:before="0" w:after="283"/>
              <w:jc w:val="right"/>
              <w:rPr/>
            </w:pPr>
            <w:r>
              <w:rPr/>
              <w:t>11,827</w:t>
            </w:r>
          </w:p>
        </w:tc>
        <w:tc>
          <w:tcPr>
            <w:tcW w:w="122" w:type="dxa"/>
            <w:tcBorders/>
            <w:shd w:fill="CCEEFF" w:val="clear"/>
            <w:vAlign w:val="bottom"/>
          </w:tcPr>
          <w:p>
            <w:pPr>
              <w:pStyle w:val="TableContents"/>
              <w:spacing w:before="0" w:after="283"/>
              <w:rPr/>
            </w:pPr>
            <w:r>
              <w:rPr/>
              <w:t> </w:t>
            </w:r>
          </w:p>
        </w:tc>
      </w:tr>
      <w:tr>
        <w:trPr/>
        <w:tc>
          <w:tcPr>
            <w:tcW w:w="6575" w:type="dxa"/>
            <w:tcBorders/>
            <w:shd w:fill="auto" w:val="clear"/>
            <w:vAlign w:val="bottom"/>
          </w:tcPr>
          <w:p>
            <w:pPr>
              <w:pStyle w:val="TableContents"/>
              <w:spacing w:before="0" w:after="0"/>
              <w:ind w:left="225" w:right="0" w:hanging="225"/>
              <w:rPr/>
            </w:pPr>
            <w:r>
              <w:rPr/>
              <w:t>Other</w:t>
            </w:r>
          </w:p>
        </w:tc>
        <w:tc>
          <w:tcPr>
            <w:tcW w:w="421" w:type="dxa"/>
            <w:tcBorders/>
            <w:shd w:fill="auto" w:val="clear"/>
            <w:vAlign w:val="bottom"/>
          </w:tcPr>
          <w:p>
            <w:pPr>
              <w:pStyle w:val="TableContents"/>
              <w:spacing w:before="0" w:after="283"/>
              <w:rPr/>
            </w:pPr>
            <w:r>
              <w:rPr/>
              <w:t> </w:t>
            </w:r>
          </w:p>
        </w:tc>
        <w:tc>
          <w:tcPr>
            <w:tcW w:w="173" w:type="dxa"/>
            <w:tcBorders/>
            <w:shd w:fill="auto" w:val="clear"/>
            <w:vAlign w:val="bottom"/>
          </w:tcPr>
          <w:p>
            <w:pPr>
              <w:pStyle w:val="TableContents"/>
              <w:spacing w:before="0" w:after="283"/>
              <w:rPr/>
            </w:pPr>
            <w:r>
              <w:rPr/>
              <w:t> </w:t>
            </w:r>
          </w:p>
        </w:tc>
        <w:tc>
          <w:tcPr>
            <w:tcW w:w="936" w:type="dxa"/>
            <w:tcBorders/>
            <w:shd w:fill="auto" w:val="clear"/>
            <w:vAlign w:val="bottom"/>
          </w:tcPr>
          <w:p>
            <w:pPr>
              <w:pStyle w:val="TableContents"/>
              <w:spacing w:before="0" w:after="283"/>
              <w:jc w:val="right"/>
              <w:rPr/>
            </w:pPr>
            <w:r>
              <w:rPr/>
              <w:t>19,488</w:t>
            </w:r>
          </w:p>
        </w:tc>
        <w:tc>
          <w:tcPr>
            <w:tcW w:w="117" w:type="dxa"/>
            <w:tcBorders/>
            <w:shd w:fill="auto" w:val="clear"/>
            <w:vAlign w:val="bottom"/>
          </w:tcPr>
          <w:p>
            <w:pPr>
              <w:pStyle w:val="TableContents"/>
              <w:spacing w:before="0" w:after="283"/>
              <w:rPr/>
            </w:pPr>
            <w:r>
              <w:rPr/>
              <w:t> </w:t>
            </w:r>
          </w:p>
        </w:tc>
        <w:tc>
          <w:tcPr>
            <w:tcW w:w="421" w:type="dxa"/>
            <w:tcBorders/>
            <w:shd w:fill="auto" w:val="clear"/>
            <w:vAlign w:val="bottom"/>
          </w:tcPr>
          <w:p>
            <w:pPr>
              <w:pStyle w:val="TableContents"/>
              <w:spacing w:before="0" w:after="283"/>
              <w:rPr/>
            </w:pPr>
            <w:r>
              <w:rPr/>
              <w:t> </w:t>
            </w:r>
          </w:p>
        </w:tc>
        <w:tc>
          <w:tcPr>
            <w:tcW w:w="222" w:type="dxa"/>
            <w:tcBorders/>
            <w:shd w:fill="auto" w:val="clear"/>
            <w:vAlign w:val="bottom"/>
          </w:tcPr>
          <w:p>
            <w:pPr>
              <w:pStyle w:val="TableContents"/>
              <w:spacing w:before="0" w:after="283"/>
              <w:rPr/>
            </w:pPr>
            <w:r>
              <w:rPr/>
              <w:t> </w:t>
            </w:r>
          </w:p>
        </w:tc>
        <w:tc>
          <w:tcPr>
            <w:tcW w:w="1218" w:type="dxa"/>
            <w:tcBorders/>
            <w:shd w:fill="auto" w:val="clear"/>
            <w:vAlign w:val="bottom"/>
          </w:tcPr>
          <w:p>
            <w:pPr>
              <w:pStyle w:val="TableContents"/>
              <w:spacing w:before="0" w:after="283"/>
              <w:jc w:val="right"/>
              <w:rPr/>
            </w:pPr>
            <w:r>
              <w:rPr/>
              <w:t>19,802</w:t>
            </w:r>
          </w:p>
        </w:tc>
        <w:tc>
          <w:tcPr>
            <w:tcW w:w="122" w:type="dxa"/>
            <w:tcBorders/>
            <w:shd w:fill="auto" w:val="clear"/>
            <w:vAlign w:val="bottom"/>
          </w:tcPr>
          <w:p>
            <w:pPr>
              <w:pStyle w:val="TableContents"/>
              <w:spacing w:before="0" w:after="283"/>
              <w:rPr/>
            </w:pPr>
            <w:r>
              <w:rPr/>
              <w:t> </w:t>
            </w:r>
          </w:p>
        </w:tc>
      </w:tr>
      <w:tr>
        <w:trPr/>
        <w:tc>
          <w:tcPr>
            <w:tcW w:w="6575" w:type="dxa"/>
            <w:tcBorders/>
            <w:shd w:fill="auto" w:val="clear"/>
            <w:vAlign w:val="center"/>
          </w:tcPr>
          <w:p>
            <w:pPr>
              <w:pStyle w:val="TableContents"/>
              <w:spacing w:before="0" w:after="0"/>
              <w:ind w:left="225" w:right="0" w:hanging="225"/>
              <w:rPr/>
            </w:pPr>
            <w:r>
              <w:rPr/>
              <w:t> </w:t>
            </w:r>
          </w:p>
        </w:tc>
        <w:tc>
          <w:tcPr>
            <w:tcW w:w="421" w:type="dxa"/>
            <w:tcBorders/>
            <w:shd w:fill="auto" w:val="clear"/>
            <w:vAlign w:val="center"/>
          </w:tcPr>
          <w:p>
            <w:pPr>
              <w:pStyle w:val="TableContents"/>
              <w:spacing w:before="0" w:after="283"/>
              <w:rPr/>
            </w:pPr>
            <w:r>
              <w:rPr/>
              <w:t> </w:t>
            </w:r>
          </w:p>
        </w:tc>
        <w:tc>
          <w:tcPr>
            <w:tcW w:w="1109"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17" w:type="dxa"/>
            <w:tcBorders/>
            <w:shd w:fill="auto" w:val="clear"/>
            <w:vAlign w:val="center"/>
          </w:tcPr>
          <w:p>
            <w:pPr>
              <w:pStyle w:val="TableContents"/>
              <w:spacing w:before="0" w:after="283"/>
              <w:rPr/>
            </w:pPr>
            <w:r>
              <w:rPr/>
              <w:t> </w:t>
            </w:r>
          </w:p>
        </w:tc>
        <w:tc>
          <w:tcPr>
            <w:tcW w:w="421" w:type="dxa"/>
            <w:tcBorders/>
            <w:shd w:fill="auto" w:val="clear"/>
            <w:vAlign w:val="center"/>
          </w:tcPr>
          <w:p>
            <w:pPr>
              <w:pStyle w:val="TableContents"/>
              <w:spacing w:before="0" w:after="283"/>
              <w:rPr/>
            </w:pPr>
            <w:r>
              <w:rPr/>
              <w:t> </w:t>
            </w:r>
          </w:p>
        </w:tc>
        <w:tc>
          <w:tcPr>
            <w:tcW w:w="1440"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22" w:type="dxa"/>
            <w:tcBorders/>
            <w:shd w:fill="auto" w:val="clear"/>
            <w:vAlign w:val="center"/>
          </w:tcPr>
          <w:p>
            <w:pPr>
              <w:pStyle w:val="TableContents"/>
              <w:spacing w:before="0" w:after="283"/>
              <w:rPr/>
            </w:pPr>
            <w:r>
              <w:rPr/>
              <w:t> </w:t>
            </w:r>
          </w:p>
        </w:tc>
      </w:tr>
      <w:tr>
        <w:trPr/>
        <w:tc>
          <w:tcPr>
            <w:tcW w:w="6575" w:type="dxa"/>
            <w:tcBorders/>
            <w:shd w:fill="CCEEFF" w:val="clear"/>
            <w:vAlign w:val="bottom"/>
          </w:tcPr>
          <w:p>
            <w:pPr>
              <w:pStyle w:val="TableContents"/>
              <w:spacing w:before="0" w:after="0"/>
              <w:ind w:left="225" w:right="0" w:hanging="225"/>
              <w:rPr/>
            </w:pPr>
            <w:r>
              <w:rPr/>
              <w:t>Total other current liabilities</w:t>
            </w:r>
          </w:p>
        </w:tc>
        <w:tc>
          <w:tcPr>
            <w:tcW w:w="421" w:type="dxa"/>
            <w:tcBorders/>
            <w:shd w:fill="CCEEFF" w:val="clear"/>
            <w:vAlign w:val="bottom"/>
          </w:tcPr>
          <w:p>
            <w:pPr>
              <w:pStyle w:val="TableContents"/>
              <w:spacing w:before="0" w:after="283"/>
              <w:rPr/>
            </w:pPr>
            <w:r>
              <w:rPr/>
              <w:t> </w:t>
            </w:r>
          </w:p>
        </w:tc>
        <w:tc>
          <w:tcPr>
            <w:tcW w:w="173" w:type="dxa"/>
            <w:tcBorders/>
            <w:shd w:fill="CCEEFF" w:val="clear"/>
            <w:vAlign w:val="bottom"/>
          </w:tcPr>
          <w:p>
            <w:pPr>
              <w:pStyle w:val="TableContents"/>
              <w:spacing w:before="0" w:after="283"/>
              <w:jc w:val="left"/>
              <w:rPr/>
            </w:pPr>
            <w:r>
              <w:rPr/>
              <w:t>$</w:t>
            </w:r>
          </w:p>
        </w:tc>
        <w:tc>
          <w:tcPr>
            <w:tcW w:w="936" w:type="dxa"/>
            <w:tcBorders/>
            <w:shd w:fill="CCEEFF" w:val="clear"/>
            <w:vAlign w:val="bottom"/>
          </w:tcPr>
          <w:p>
            <w:pPr>
              <w:pStyle w:val="TableContents"/>
              <w:spacing w:before="0" w:after="283"/>
              <w:jc w:val="right"/>
              <w:rPr/>
            </w:pPr>
            <w:r>
              <w:rPr/>
              <w:t>112,751</w:t>
            </w:r>
          </w:p>
        </w:tc>
        <w:tc>
          <w:tcPr>
            <w:tcW w:w="117" w:type="dxa"/>
            <w:tcBorders/>
            <w:shd w:fill="CCEEFF" w:val="clear"/>
            <w:vAlign w:val="bottom"/>
          </w:tcPr>
          <w:p>
            <w:pPr>
              <w:pStyle w:val="TableContents"/>
              <w:spacing w:before="0" w:after="283"/>
              <w:rPr/>
            </w:pPr>
            <w:r>
              <w:rPr/>
              <w:t> </w:t>
            </w:r>
          </w:p>
        </w:tc>
        <w:tc>
          <w:tcPr>
            <w:tcW w:w="421" w:type="dxa"/>
            <w:tcBorders/>
            <w:shd w:fill="CCEEFF" w:val="clear"/>
            <w:vAlign w:val="bottom"/>
          </w:tcPr>
          <w:p>
            <w:pPr>
              <w:pStyle w:val="TableContents"/>
              <w:spacing w:before="0" w:after="283"/>
              <w:rPr/>
            </w:pPr>
            <w:r>
              <w:rPr/>
              <w:t> </w:t>
            </w:r>
          </w:p>
        </w:tc>
        <w:tc>
          <w:tcPr>
            <w:tcW w:w="222" w:type="dxa"/>
            <w:tcBorders/>
            <w:shd w:fill="CCEEFF" w:val="clear"/>
            <w:vAlign w:val="bottom"/>
          </w:tcPr>
          <w:p>
            <w:pPr>
              <w:pStyle w:val="TableContents"/>
              <w:spacing w:before="0" w:after="283"/>
              <w:jc w:val="left"/>
              <w:rPr/>
            </w:pPr>
            <w:r>
              <w:rPr/>
              <w:t>$</w:t>
            </w:r>
          </w:p>
        </w:tc>
        <w:tc>
          <w:tcPr>
            <w:tcW w:w="1218" w:type="dxa"/>
            <w:tcBorders/>
            <w:shd w:fill="CCEEFF" w:val="clear"/>
            <w:vAlign w:val="bottom"/>
          </w:tcPr>
          <w:p>
            <w:pPr>
              <w:pStyle w:val="TableContents"/>
              <w:spacing w:before="0" w:after="283"/>
              <w:jc w:val="right"/>
              <w:rPr/>
            </w:pPr>
            <w:r>
              <w:rPr/>
              <w:t>131,498</w:t>
            </w:r>
          </w:p>
        </w:tc>
        <w:tc>
          <w:tcPr>
            <w:tcW w:w="122" w:type="dxa"/>
            <w:tcBorders/>
            <w:shd w:fill="CCEEFF" w:val="clear"/>
            <w:vAlign w:val="bottom"/>
          </w:tcPr>
          <w:p>
            <w:pPr>
              <w:pStyle w:val="TableContents"/>
              <w:spacing w:before="0" w:after="283"/>
              <w:rPr/>
            </w:pPr>
            <w:r>
              <w:rPr/>
              <w:t> </w:t>
            </w:r>
          </w:p>
        </w:tc>
      </w:tr>
      <w:tr>
        <w:trPr/>
        <w:tc>
          <w:tcPr>
            <w:tcW w:w="6575" w:type="dxa"/>
            <w:tcBorders/>
            <w:shd w:fill="auto" w:val="clear"/>
            <w:vAlign w:val="center"/>
          </w:tcPr>
          <w:p>
            <w:pPr>
              <w:pStyle w:val="TableContents"/>
              <w:spacing w:before="0" w:after="0"/>
              <w:ind w:left="225" w:right="0" w:hanging="225"/>
              <w:rPr/>
            </w:pPr>
            <w:r>
              <w:rPr/>
              <w:t> </w:t>
            </w:r>
          </w:p>
        </w:tc>
        <w:tc>
          <w:tcPr>
            <w:tcW w:w="421" w:type="dxa"/>
            <w:tcBorders/>
            <w:shd w:fill="auto" w:val="clear"/>
            <w:vAlign w:val="center"/>
          </w:tcPr>
          <w:p>
            <w:pPr>
              <w:pStyle w:val="TableContents"/>
              <w:spacing w:before="0" w:after="283"/>
              <w:rPr/>
            </w:pPr>
            <w:r>
              <w:rPr/>
              <w:t> </w:t>
            </w:r>
          </w:p>
        </w:tc>
        <w:tc>
          <w:tcPr>
            <w:tcW w:w="1109"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17" w:type="dxa"/>
            <w:tcBorders/>
            <w:shd w:fill="auto" w:val="clear"/>
            <w:vAlign w:val="center"/>
          </w:tcPr>
          <w:p>
            <w:pPr>
              <w:pStyle w:val="TableContents"/>
              <w:spacing w:before="0" w:after="283"/>
              <w:rPr/>
            </w:pPr>
            <w:r>
              <w:rPr/>
              <w:t> </w:t>
            </w:r>
          </w:p>
        </w:tc>
        <w:tc>
          <w:tcPr>
            <w:tcW w:w="421" w:type="dxa"/>
            <w:tcBorders/>
            <w:shd w:fill="auto" w:val="clear"/>
            <w:vAlign w:val="center"/>
          </w:tcPr>
          <w:p>
            <w:pPr>
              <w:pStyle w:val="TableContents"/>
              <w:spacing w:before="0" w:after="283"/>
              <w:rPr/>
            </w:pPr>
            <w:r>
              <w:rPr/>
              <w:t> </w:t>
            </w:r>
          </w:p>
        </w:tc>
        <w:tc>
          <w:tcPr>
            <w:tcW w:w="1440"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22" w:type="dxa"/>
            <w:tcBorders/>
            <w:shd w:fill="auto" w:val="clear"/>
            <w:vAlign w:val="center"/>
          </w:tcPr>
          <w:p>
            <w:pPr>
              <w:pStyle w:val="TableContents"/>
              <w:spacing w:before="0" w:after="283"/>
              <w:rPr/>
            </w:pPr>
            <w:r>
              <w:rPr/>
              <w:t> </w:t>
            </w:r>
          </w:p>
        </w:tc>
      </w:tr>
    </w:tbl>
    <w:p>
      <w:pPr>
        <w:pStyle w:val="TextBody"/>
        <w:spacing w:before="120" w:after="283"/>
        <w:jc w:val="left"/>
        <w:rPr/>
      </w:pPr>
      <w:r>
        <w:rPr/>
        <w:t>     </w:t>
      </w:r>
      <w:r>
        <w:rPr>
          <w:rFonts w:ascii="Times New Roman;Times;serif" w:hAnsi="Times New Roman;Times;serif"/>
          <w:sz w:val="17"/>
        </w:rPr>
        <w:t xml:space="preserve">For a discussion of accrued income taxes and liabilities associated with previously sold operations, see Notes 11 and 14, respectively. </w:t>
      </w:r>
    </w:p>
    <w:p>
      <w:pPr>
        <w:pStyle w:val="TextBody"/>
        <w:spacing w:before="120" w:after="283"/>
        <w:jc w:val="left"/>
        <w:rPr/>
      </w:pPr>
      <w:r>
        <w:rPr/>
        <w:t>     </w:t>
      </w:r>
      <w:r>
        <w:rPr>
          <w:rFonts w:ascii="Times New Roman;Times;serif" w:hAnsi="Times New Roman;Times;serif"/>
          <w:sz w:val="17"/>
        </w:rPr>
        <w:t xml:space="preserve">Other deferred items and insurance liabilities consisted of the following: </w:t>
      </w:r>
    </w:p>
    <w:tbl>
      <w:tblPr>
        <w:tblW w:w="5000" w:type="pct"/>
        <w:jc w:val="center"/>
        <w:tblInd w:w="0" w:type="dxa"/>
        <w:tblCellMar>
          <w:top w:w="0" w:type="dxa"/>
          <w:left w:w="0" w:type="dxa"/>
          <w:bottom w:w="0" w:type="dxa"/>
          <w:right w:w="0" w:type="dxa"/>
        </w:tblCellMar>
      </w:tblPr>
      <w:tblGrid>
        <w:gridCol w:w="6592"/>
        <w:gridCol w:w="430"/>
        <w:gridCol w:w="180"/>
        <w:gridCol w:w="889"/>
        <w:gridCol w:w="119"/>
        <w:gridCol w:w="430"/>
        <w:gridCol w:w="243"/>
        <w:gridCol w:w="1198"/>
        <w:gridCol w:w="124"/>
      </w:tblGrid>
      <w:tr>
        <w:trPr/>
        <w:tc>
          <w:tcPr>
            <w:tcW w:w="6592" w:type="dxa"/>
            <w:tcBorders/>
            <w:shd w:fill="auto" w:val="clear"/>
            <w:vAlign w:val="bottom"/>
          </w:tcPr>
          <w:p>
            <w:pPr>
              <w:pStyle w:val="TableContents"/>
              <w:spacing w:before="0" w:after="283"/>
              <w:rPr/>
            </w:pPr>
            <w:r>
              <w:rPr/>
              <w:t> </w:t>
            </w:r>
          </w:p>
        </w:tc>
        <w:tc>
          <w:tcPr>
            <w:tcW w:w="430" w:type="dxa"/>
            <w:tcBorders/>
            <w:shd w:fill="auto" w:val="clear"/>
            <w:vAlign w:val="bottom"/>
          </w:tcPr>
          <w:p>
            <w:pPr>
              <w:pStyle w:val="TableContents"/>
              <w:spacing w:before="0" w:after="283"/>
              <w:rPr/>
            </w:pPr>
            <w:r>
              <w:rPr/>
              <w:t> </w:t>
            </w:r>
          </w:p>
        </w:tc>
        <w:tc>
          <w:tcPr>
            <w:tcW w:w="180" w:type="dxa"/>
            <w:tcBorders/>
            <w:shd w:fill="auto" w:val="clear"/>
            <w:vAlign w:val="bottom"/>
          </w:tcPr>
          <w:p>
            <w:pPr>
              <w:pStyle w:val="TableContents"/>
              <w:spacing w:before="0" w:after="283"/>
              <w:rPr/>
            </w:pPr>
            <w:r>
              <w:rPr/>
              <w:t> </w:t>
            </w:r>
          </w:p>
        </w:tc>
        <w:tc>
          <w:tcPr>
            <w:tcW w:w="889" w:type="dxa"/>
            <w:tcBorders/>
            <w:shd w:fill="auto" w:val="clear"/>
            <w:vAlign w:val="bottom"/>
          </w:tcPr>
          <w:p>
            <w:pPr>
              <w:pStyle w:val="TableContents"/>
              <w:spacing w:before="0" w:after="283"/>
              <w:rPr/>
            </w:pPr>
            <w:r>
              <w:rPr/>
              <w:t> </w:t>
            </w:r>
          </w:p>
        </w:tc>
        <w:tc>
          <w:tcPr>
            <w:tcW w:w="119" w:type="dxa"/>
            <w:tcBorders/>
            <w:shd w:fill="auto" w:val="clear"/>
            <w:vAlign w:val="bottom"/>
          </w:tcPr>
          <w:p>
            <w:pPr>
              <w:pStyle w:val="TableContents"/>
              <w:spacing w:before="0" w:after="283"/>
              <w:rPr/>
            </w:pPr>
            <w:r>
              <w:rPr/>
              <w:t> </w:t>
            </w:r>
          </w:p>
        </w:tc>
        <w:tc>
          <w:tcPr>
            <w:tcW w:w="430" w:type="dxa"/>
            <w:tcBorders/>
            <w:shd w:fill="auto" w:val="clear"/>
            <w:vAlign w:val="bottom"/>
          </w:tcPr>
          <w:p>
            <w:pPr>
              <w:pStyle w:val="TableContents"/>
              <w:spacing w:before="0" w:after="283"/>
              <w:rPr/>
            </w:pPr>
            <w:r>
              <w:rPr/>
              <w:t> </w:t>
            </w:r>
          </w:p>
        </w:tc>
        <w:tc>
          <w:tcPr>
            <w:tcW w:w="243" w:type="dxa"/>
            <w:tcBorders/>
            <w:shd w:fill="auto" w:val="clear"/>
            <w:vAlign w:val="bottom"/>
          </w:tcPr>
          <w:p>
            <w:pPr>
              <w:pStyle w:val="TableContents"/>
              <w:spacing w:before="0" w:after="283"/>
              <w:rPr/>
            </w:pPr>
            <w:r>
              <w:rPr/>
              <w:t> </w:t>
            </w:r>
          </w:p>
        </w:tc>
        <w:tc>
          <w:tcPr>
            <w:tcW w:w="1198"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spacing w:before="0" w:after="283"/>
              <w:rPr/>
            </w:pPr>
            <w:r>
              <w:rPr/>
              <w:t> </w:t>
            </w:r>
          </w:p>
        </w:tc>
      </w:tr>
      <w:tr>
        <w:trPr/>
        <w:tc>
          <w:tcPr>
            <w:tcW w:w="6592" w:type="dxa"/>
            <w:tcBorders/>
            <w:shd w:fill="auto" w:val="clear"/>
            <w:vAlign w:val="bottom"/>
          </w:tcPr>
          <w:p>
            <w:pPr>
              <w:pStyle w:val="TableContents"/>
              <w:spacing w:before="0" w:after="283"/>
              <w:rPr/>
            </w:pPr>
            <w:r>
              <w:rPr/>
              <w:t> </w:t>
            </w:r>
          </w:p>
        </w:tc>
        <w:tc>
          <w:tcPr>
            <w:tcW w:w="430" w:type="dxa"/>
            <w:tcBorders/>
            <w:shd w:fill="auto" w:val="clear"/>
            <w:vAlign w:val="bottom"/>
          </w:tcPr>
          <w:p>
            <w:pPr>
              <w:pStyle w:val="TableContents"/>
              <w:spacing w:before="0" w:after="283"/>
              <w:rPr/>
            </w:pPr>
            <w:r>
              <w:rPr/>
              <w:t> </w:t>
            </w:r>
          </w:p>
        </w:tc>
        <w:tc>
          <w:tcPr>
            <w:tcW w:w="1069" w:type="dxa"/>
            <w:gridSpan w:val="2"/>
            <w:tcBorders/>
            <w:shd w:fill="auto" w:val="clear"/>
            <w:vAlign w:val="bottom"/>
          </w:tcPr>
          <w:p>
            <w:pPr>
              <w:pStyle w:val="TableContents"/>
              <w:spacing w:before="0" w:after="283"/>
              <w:jc w:val="center"/>
              <w:rPr>
                <w:b/>
              </w:rPr>
            </w:pPr>
            <w:r>
              <w:rPr>
                <w:b/>
              </w:rPr>
              <w:t>June 30,</w:t>
            </w:r>
          </w:p>
        </w:tc>
        <w:tc>
          <w:tcPr>
            <w:tcW w:w="119" w:type="dxa"/>
            <w:tcBorders/>
            <w:shd w:fill="auto" w:val="clear"/>
            <w:vAlign w:val="bottom"/>
          </w:tcPr>
          <w:p>
            <w:pPr>
              <w:pStyle w:val="TableContents"/>
              <w:spacing w:before="0" w:after="283"/>
              <w:rPr/>
            </w:pPr>
            <w:r>
              <w:rPr/>
              <w:t> </w:t>
            </w:r>
          </w:p>
        </w:tc>
        <w:tc>
          <w:tcPr>
            <w:tcW w:w="430" w:type="dxa"/>
            <w:tcBorders/>
            <w:shd w:fill="auto" w:val="clear"/>
            <w:vAlign w:val="bottom"/>
          </w:tcPr>
          <w:p>
            <w:pPr>
              <w:pStyle w:val="TableContents"/>
              <w:spacing w:before="0" w:after="283"/>
              <w:rPr/>
            </w:pPr>
            <w:r>
              <w:rPr/>
              <w:t> </w:t>
            </w:r>
          </w:p>
        </w:tc>
        <w:tc>
          <w:tcPr>
            <w:tcW w:w="1441" w:type="dxa"/>
            <w:gridSpan w:val="2"/>
            <w:tcBorders/>
            <w:shd w:fill="auto" w:val="clear"/>
            <w:vAlign w:val="bottom"/>
          </w:tcPr>
          <w:p>
            <w:pPr>
              <w:pStyle w:val="TableContents"/>
              <w:spacing w:before="0" w:after="283"/>
              <w:jc w:val="center"/>
              <w:rPr>
                <w:b/>
              </w:rPr>
            </w:pPr>
            <w:r>
              <w:rPr>
                <w:b/>
              </w:rPr>
              <w:t>December 31,</w:t>
            </w:r>
          </w:p>
        </w:tc>
        <w:tc>
          <w:tcPr>
            <w:tcW w:w="124" w:type="dxa"/>
            <w:tcBorders/>
            <w:shd w:fill="auto" w:val="clear"/>
            <w:vAlign w:val="bottom"/>
          </w:tcPr>
          <w:p>
            <w:pPr>
              <w:pStyle w:val="TableContents"/>
              <w:spacing w:before="0" w:after="283"/>
              <w:rPr/>
            </w:pPr>
            <w:r>
              <w:rPr/>
              <w:t> </w:t>
            </w:r>
          </w:p>
        </w:tc>
      </w:tr>
      <w:tr>
        <w:trPr/>
        <w:tc>
          <w:tcPr>
            <w:tcW w:w="6592" w:type="dxa"/>
            <w:tcBorders/>
            <w:shd w:fill="auto" w:val="clear"/>
            <w:vAlign w:val="bottom"/>
          </w:tcPr>
          <w:p>
            <w:pPr>
              <w:pStyle w:val="TableContents"/>
              <w:spacing w:before="0" w:after="283"/>
              <w:rPr/>
            </w:pPr>
            <w:r>
              <w:rPr/>
              <w:t> </w:t>
            </w:r>
          </w:p>
        </w:tc>
        <w:tc>
          <w:tcPr>
            <w:tcW w:w="430" w:type="dxa"/>
            <w:tcBorders/>
            <w:shd w:fill="auto" w:val="clear"/>
            <w:vAlign w:val="bottom"/>
          </w:tcPr>
          <w:p>
            <w:pPr>
              <w:pStyle w:val="TableContents"/>
              <w:spacing w:before="0" w:after="283"/>
              <w:rPr/>
            </w:pPr>
            <w:r>
              <w:rPr/>
              <w:t> </w:t>
            </w:r>
          </w:p>
        </w:tc>
        <w:tc>
          <w:tcPr>
            <w:tcW w:w="1069" w:type="dxa"/>
            <w:gridSpan w:val="2"/>
            <w:tcBorders>
              <w:bottom w:val="single" w:sz="2" w:space="0" w:color="000000"/>
            </w:tcBorders>
            <w:shd w:fill="auto" w:val="clear"/>
            <w:tcMar>
              <w:bottom w:w="28" w:type="dxa"/>
            </w:tcMar>
            <w:vAlign w:val="bottom"/>
          </w:tcPr>
          <w:p>
            <w:pPr>
              <w:pStyle w:val="TableContents"/>
              <w:spacing w:before="0" w:after="283"/>
              <w:jc w:val="center"/>
              <w:rPr>
                <w:b/>
              </w:rPr>
            </w:pPr>
            <w:r>
              <w:rPr>
                <w:b/>
              </w:rPr>
              <w:t>2006</w:t>
            </w:r>
          </w:p>
        </w:tc>
        <w:tc>
          <w:tcPr>
            <w:tcW w:w="119" w:type="dxa"/>
            <w:tcBorders/>
            <w:shd w:fill="auto" w:val="clear"/>
            <w:vAlign w:val="bottom"/>
          </w:tcPr>
          <w:p>
            <w:pPr>
              <w:pStyle w:val="TableContents"/>
              <w:spacing w:before="0" w:after="283"/>
              <w:rPr/>
            </w:pPr>
            <w:r>
              <w:rPr/>
              <w:t> </w:t>
            </w:r>
          </w:p>
        </w:tc>
        <w:tc>
          <w:tcPr>
            <w:tcW w:w="430" w:type="dxa"/>
            <w:tcBorders/>
            <w:shd w:fill="auto" w:val="clear"/>
            <w:vAlign w:val="bottom"/>
          </w:tcPr>
          <w:p>
            <w:pPr>
              <w:pStyle w:val="TableContents"/>
              <w:spacing w:before="0" w:after="283"/>
              <w:rPr/>
            </w:pPr>
            <w:r>
              <w:rPr/>
              <w:t> </w:t>
            </w:r>
          </w:p>
        </w:tc>
        <w:tc>
          <w:tcPr>
            <w:tcW w:w="1441" w:type="dxa"/>
            <w:gridSpan w:val="2"/>
            <w:tcBorders>
              <w:bottom w:val="single" w:sz="2" w:space="0" w:color="000000"/>
            </w:tcBorders>
            <w:shd w:fill="auto" w:val="clear"/>
            <w:tcMar>
              <w:bottom w:w="28" w:type="dxa"/>
            </w:tcMar>
            <w:vAlign w:val="bottom"/>
          </w:tcPr>
          <w:p>
            <w:pPr>
              <w:pStyle w:val="TableContents"/>
              <w:spacing w:before="0" w:after="283"/>
              <w:jc w:val="center"/>
              <w:rPr>
                <w:b/>
              </w:rPr>
            </w:pPr>
            <w:r>
              <w:rPr>
                <w:b/>
              </w:rPr>
              <w:t>2005</w:t>
            </w:r>
          </w:p>
        </w:tc>
        <w:tc>
          <w:tcPr>
            <w:tcW w:w="124" w:type="dxa"/>
            <w:tcBorders/>
            <w:shd w:fill="auto" w:val="clear"/>
            <w:vAlign w:val="bottom"/>
          </w:tcPr>
          <w:p>
            <w:pPr>
              <w:pStyle w:val="TableContents"/>
              <w:spacing w:before="0" w:after="283"/>
              <w:rPr/>
            </w:pPr>
            <w:r>
              <w:rPr/>
              <w:t> </w:t>
            </w:r>
          </w:p>
        </w:tc>
      </w:tr>
      <w:tr>
        <w:trPr/>
        <w:tc>
          <w:tcPr>
            <w:tcW w:w="6592" w:type="dxa"/>
            <w:tcBorders/>
            <w:shd w:fill="auto" w:val="clear"/>
            <w:vAlign w:val="bottom"/>
          </w:tcPr>
          <w:p>
            <w:pPr>
              <w:pStyle w:val="TableContents"/>
              <w:spacing w:before="0" w:after="283"/>
              <w:rPr/>
            </w:pPr>
            <w:r>
              <w:rPr/>
              <w:t> </w:t>
            </w:r>
          </w:p>
        </w:tc>
        <w:tc>
          <w:tcPr>
            <w:tcW w:w="430" w:type="dxa"/>
            <w:tcBorders/>
            <w:shd w:fill="auto" w:val="clear"/>
            <w:vAlign w:val="bottom"/>
          </w:tcPr>
          <w:p>
            <w:pPr>
              <w:pStyle w:val="TableContents"/>
              <w:spacing w:before="0" w:after="283"/>
              <w:rPr/>
            </w:pPr>
            <w:r>
              <w:rPr/>
              <w:t> </w:t>
            </w:r>
          </w:p>
        </w:tc>
        <w:tc>
          <w:tcPr>
            <w:tcW w:w="3059" w:type="dxa"/>
            <w:gridSpan w:val="6"/>
            <w:tcBorders/>
            <w:shd w:fill="auto" w:val="clear"/>
            <w:vAlign w:val="bottom"/>
          </w:tcPr>
          <w:p>
            <w:pPr>
              <w:pStyle w:val="TableContents"/>
              <w:spacing w:before="0" w:after="283"/>
              <w:jc w:val="center"/>
              <w:rPr>
                <w:b/>
              </w:rPr>
            </w:pPr>
            <w:r>
              <w:rPr>
                <w:b/>
              </w:rPr>
              <w:t>(in thousands)</w:t>
            </w:r>
          </w:p>
        </w:tc>
        <w:tc>
          <w:tcPr>
            <w:tcW w:w="124" w:type="dxa"/>
            <w:tcBorders/>
            <w:shd w:fill="auto" w:val="clear"/>
            <w:vAlign w:val="bottom"/>
          </w:tcPr>
          <w:p>
            <w:pPr>
              <w:pStyle w:val="TableContents"/>
              <w:spacing w:before="0" w:after="283"/>
              <w:rPr/>
            </w:pPr>
            <w:r>
              <w:rPr/>
              <w:t> </w:t>
            </w:r>
          </w:p>
        </w:tc>
      </w:tr>
      <w:tr>
        <w:trPr/>
        <w:tc>
          <w:tcPr>
            <w:tcW w:w="6592" w:type="dxa"/>
            <w:tcBorders/>
            <w:shd w:fill="CCEEFF" w:val="clear"/>
            <w:vAlign w:val="bottom"/>
          </w:tcPr>
          <w:p>
            <w:pPr>
              <w:pStyle w:val="TableContents"/>
              <w:spacing w:before="0" w:after="0"/>
              <w:ind w:left="225" w:right="0" w:hanging="225"/>
              <w:rPr/>
            </w:pPr>
            <w:r>
              <w:rPr/>
              <w:t>Self-insured liability accrual</w:t>
            </w:r>
          </w:p>
        </w:tc>
        <w:tc>
          <w:tcPr>
            <w:tcW w:w="430" w:type="dxa"/>
            <w:tcBorders/>
            <w:shd w:fill="CCEEFF" w:val="clear"/>
            <w:vAlign w:val="bottom"/>
          </w:tcPr>
          <w:p>
            <w:pPr>
              <w:pStyle w:val="TableContents"/>
              <w:spacing w:before="0" w:after="283"/>
              <w:rPr/>
            </w:pPr>
            <w:r>
              <w:rPr/>
              <w:t> </w:t>
            </w:r>
          </w:p>
        </w:tc>
        <w:tc>
          <w:tcPr>
            <w:tcW w:w="180" w:type="dxa"/>
            <w:tcBorders/>
            <w:shd w:fill="CCEEFF" w:val="clear"/>
            <w:vAlign w:val="bottom"/>
          </w:tcPr>
          <w:p>
            <w:pPr>
              <w:pStyle w:val="TableContents"/>
              <w:spacing w:before="0" w:after="283"/>
              <w:jc w:val="left"/>
              <w:rPr/>
            </w:pPr>
            <w:r>
              <w:rPr/>
              <w:t>$</w:t>
            </w:r>
          </w:p>
        </w:tc>
        <w:tc>
          <w:tcPr>
            <w:tcW w:w="889" w:type="dxa"/>
            <w:tcBorders/>
            <w:shd w:fill="CCEEFF" w:val="clear"/>
            <w:vAlign w:val="bottom"/>
          </w:tcPr>
          <w:p>
            <w:pPr>
              <w:pStyle w:val="TableContents"/>
              <w:spacing w:before="0" w:after="283"/>
              <w:jc w:val="right"/>
              <w:rPr/>
            </w:pPr>
            <w:r>
              <w:rPr/>
              <w:t>25,302</w:t>
            </w:r>
          </w:p>
        </w:tc>
        <w:tc>
          <w:tcPr>
            <w:tcW w:w="119" w:type="dxa"/>
            <w:tcBorders/>
            <w:shd w:fill="CCEEFF" w:val="clear"/>
            <w:vAlign w:val="bottom"/>
          </w:tcPr>
          <w:p>
            <w:pPr>
              <w:pStyle w:val="TableContents"/>
              <w:spacing w:before="0" w:after="283"/>
              <w:rPr/>
            </w:pPr>
            <w:r>
              <w:rPr/>
              <w:t> </w:t>
            </w:r>
          </w:p>
        </w:tc>
        <w:tc>
          <w:tcPr>
            <w:tcW w:w="430" w:type="dxa"/>
            <w:tcBorders/>
            <w:shd w:fill="CCEEFF" w:val="clear"/>
            <w:vAlign w:val="bottom"/>
          </w:tcPr>
          <w:p>
            <w:pPr>
              <w:pStyle w:val="TableContents"/>
              <w:spacing w:before="0" w:after="283"/>
              <w:rPr/>
            </w:pPr>
            <w:r>
              <w:rPr/>
              <w:t> </w:t>
            </w:r>
          </w:p>
        </w:tc>
        <w:tc>
          <w:tcPr>
            <w:tcW w:w="243" w:type="dxa"/>
            <w:tcBorders/>
            <w:shd w:fill="CCEEFF" w:val="clear"/>
            <w:vAlign w:val="bottom"/>
          </w:tcPr>
          <w:p>
            <w:pPr>
              <w:pStyle w:val="TableContents"/>
              <w:spacing w:before="0" w:after="283"/>
              <w:jc w:val="left"/>
              <w:rPr/>
            </w:pPr>
            <w:r>
              <w:rPr/>
              <w:t>$</w:t>
            </w:r>
          </w:p>
        </w:tc>
        <w:tc>
          <w:tcPr>
            <w:tcW w:w="1198" w:type="dxa"/>
            <w:tcBorders/>
            <w:shd w:fill="CCEEFF" w:val="clear"/>
            <w:vAlign w:val="bottom"/>
          </w:tcPr>
          <w:p>
            <w:pPr>
              <w:pStyle w:val="TableContents"/>
              <w:spacing w:before="0" w:after="283"/>
              <w:jc w:val="right"/>
              <w:rPr/>
            </w:pPr>
            <w:r>
              <w:rPr/>
              <w:t>25,882</w:t>
            </w:r>
          </w:p>
        </w:tc>
        <w:tc>
          <w:tcPr>
            <w:tcW w:w="124" w:type="dxa"/>
            <w:tcBorders/>
            <w:shd w:fill="CCEEFF" w:val="clear"/>
            <w:vAlign w:val="bottom"/>
          </w:tcPr>
          <w:p>
            <w:pPr>
              <w:pStyle w:val="TableContents"/>
              <w:spacing w:before="0" w:after="283"/>
              <w:rPr/>
            </w:pPr>
            <w:r>
              <w:rPr/>
              <w:t> </w:t>
            </w:r>
          </w:p>
        </w:tc>
      </w:tr>
      <w:tr>
        <w:trPr/>
        <w:tc>
          <w:tcPr>
            <w:tcW w:w="6592" w:type="dxa"/>
            <w:tcBorders/>
            <w:shd w:fill="auto" w:val="clear"/>
            <w:vAlign w:val="bottom"/>
          </w:tcPr>
          <w:p>
            <w:pPr>
              <w:pStyle w:val="TableContents"/>
              <w:spacing w:before="0" w:after="0"/>
              <w:ind w:left="225" w:right="0" w:hanging="225"/>
              <w:rPr/>
            </w:pPr>
            <w:r>
              <w:rPr/>
              <w:t>Liabilities associated with previously sold operations</w:t>
            </w:r>
          </w:p>
        </w:tc>
        <w:tc>
          <w:tcPr>
            <w:tcW w:w="430" w:type="dxa"/>
            <w:tcBorders/>
            <w:shd w:fill="auto" w:val="clear"/>
            <w:vAlign w:val="bottom"/>
          </w:tcPr>
          <w:p>
            <w:pPr>
              <w:pStyle w:val="TableContents"/>
              <w:spacing w:before="0" w:after="283"/>
              <w:rPr/>
            </w:pPr>
            <w:r>
              <w:rPr/>
              <w:t> </w:t>
            </w:r>
          </w:p>
        </w:tc>
        <w:tc>
          <w:tcPr>
            <w:tcW w:w="180" w:type="dxa"/>
            <w:tcBorders/>
            <w:shd w:fill="auto" w:val="clear"/>
            <w:vAlign w:val="bottom"/>
          </w:tcPr>
          <w:p>
            <w:pPr>
              <w:pStyle w:val="TableContents"/>
              <w:spacing w:before="0" w:after="283"/>
              <w:rPr/>
            </w:pPr>
            <w:r>
              <w:rPr/>
              <w:t> </w:t>
            </w:r>
          </w:p>
        </w:tc>
        <w:tc>
          <w:tcPr>
            <w:tcW w:w="889" w:type="dxa"/>
            <w:tcBorders/>
            <w:shd w:fill="auto" w:val="clear"/>
            <w:vAlign w:val="bottom"/>
          </w:tcPr>
          <w:p>
            <w:pPr>
              <w:pStyle w:val="TableContents"/>
              <w:spacing w:before="0" w:after="283"/>
              <w:jc w:val="right"/>
              <w:rPr/>
            </w:pPr>
            <w:r>
              <w:rPr/>
              <w:t>14,044</w:t>
            </w:r>
          </w:p>
        </w:tc>
        <w:tc>
          <w:tcPr>
            <w:tcW w:w="119" w:type="dxa"/>
            <w:tcBorders/>
            <w:shd w:fill="auto" w:val="clear"/>
            <w:vAlign w:val="bottom"/>
          </w:tcPr>
          <w:p>
            <w:pPr>
              <w:pStyle w:val="TableContents"/>
              <w:spacing w:before="0" w:after="283"/>
              <w:rPr/>
            </w:pPr>
            <w:r>
              <w:rPr/>
              <w:t> </w:t>
            </w:r>
          </w:p>
        </w:tc>
        <w:tc>
          <w:tcPr>
            <w:tcW w:w="430" w:type="dxa"/>
            <w:tcBorders/>
            <w:shd w:fill="auto" w:val="clear"/>
            <w:vAlign w:val="bottom"/>
          </w:tcPr>
          <w:p>
            <w:pPr>
              <w:pStyle w:val="TableContents"/>
              <w:spacing w:before="0" w:after="283"/>
              <w:rPr/>
            </w:pPr>
            <w:r>
              <w:rPr/>
              <w:t> </w:t>
            </w:r>
          </w:p>
        </w:tc>
        <w:tc>
          <w:tcPr>
            <w:tcW w:w="243" w:type="dxa"/>
            <w:tcBorders/>
            <w:shd w:fill="auto" w:val="clear"/>
            <w:vAlign w:val="bottom"/>
          </w:tcPr>
          <w:p>
            <w:pPr>
              <w:pStyle w:val="TableContents"/>
              <w:spacing w:before="0" w:after="283"/>
              <w:rPr/>
            </w:pPr>
            <w:r>
              <w:rPr/>
              <w:t> </w:t>
            </w:r>
          </w:p>
        </w:tc>
        <w:tc>
          <w:tcPr>
            <w:tcW w:w="1198" w:type="dxa"/>
            <w:tcBorders/>
            <w:shd w:fill="auto" w:val="clear"/>
            <w:vAlign w:val="bottom"/>
          </w:tcPr>
          <w:p>
            <w:pPr>
              <w:pStyle w:val="TableContents"/>
              <w:spacing w:before="0" w:after="283"/>
              <w:jc w:val="right"/>
              <w:rPr/>
            </w:pPr>
            <w:r>
              <w:rPr/>
              <w:t>14,081</w:t>
            </w:r>
          </w:p>
        </w:tc>
        <w:tc>
          <w:tcPr>
            <w:tcW w:w="124" w:type="dxa"/>
            <w:tcBorders/>
            <w:shd w:fill="auto" w:val="clear"/>
            <w:vAlign w:val="bottom"/>
          </w:tcPr>
          <w:p>
            <w:pPr>
              <w:pStyle w:val="TableContents"/>
              <w:spacing w:before="0" w:after="283"/>
              <w:rPr/>
            </w:pPr>
            <w:r>
              <w:rPr/>
              <w:t> </w:t>
            </w:r>
          </w:p>
        </w:tc>
      </w:tr>
      <w:tr>
        <w:trPr/>
        <w:tc>
          <w:tcPr>
            <w:tcW w:w="6592" w:type="dxa"/>
            <w:tcBorders/>
            <w:shd w:fill="CCEEFF" w:val="clear"/>
            <w:vAlign w:val="bottom"/>
          </w:tcPr>
          <w:p>
            <w:pPr>
              <w:pStyle w:val="TableContents"/>
              <w:spacing w:before="0" w:after="0"/>
              <w:ind w:left="225" w:right="0" w:hanging="225"/>
              <w:rPr/>
            </w:pPr>
            <w:r>
              <w:rPr/>
              <w:t>Accrued restructuring</w:t>
            </w:r>
          </w:p>
        </w:tc>
        <w:tc>
          <w:tcPr>
            <w:tcW w:w="430" w:type="dxa"/>
            <w:tcBorders/>
            <w:shd w:fill="CCEEFF" w:val="clear"/>
            <w:vAlign w:val="bottom"/>
          </w:tcPr>
          <w:p>
            <w:pPr>
              <w:pStyle w:val="TableContents"/>
              <w:spacing w:before="0" w:after="283"/>
              <w:rPr/>
            </w:pPr>
            <w:r>
              <w:rPr/>
              <w:t> </w:t>
            </w:r>
          </w:p>
        </w:tc>
        <w:tc>
          <w:tcPr>
            <w:tcW w:w="180" w:type="dxa"/>
            <w:tcBorders/>
            <w:shd w:fill="CCEEFF" w:val="clear"/>
            <w:vAlign w:val="bottom"/>
          </w:tcPr>
          <w:p>
            <w:pPr>
              <w:pStyle w:val="TableContents"/>
              <w:spacing w:before="0" w:after="283"/>
              <w:rPr/>
            </w:pPr>
            <w:r>
              <w:rPr/>
              <w:t> </w:t>
            </w:r>
          </w:p>
        </w:tc>
        <w:tc>
          <w:tcPr>
            <w:tcW w:w="889" w:type="dxa"/>
            <w:tcBorders/>
            <w:shd w:fill="CCEEFF" w:val="clear"/>
            <w:vAlign w:val="bottom"/>
          </w:tcPr>
          <w:p>
            <w:pPr>
              <w:pStyle w:val="TableContents"/>
              <w:spacing w:before="0" w:after="283"/>
              <w:jc w:val="right"/>
              <w:rPr/>
            </w:pPr>
            <w:r>
              <w:rPr/>
              <w:t>7,882</w:t>
            </w:r>
          </w:p>
        </w:tc>
        <w:tc>
          <w:tcPr>
            <w:tcW w:w="119" w:type="dxa"/>
            <w:tcBorders/>
            <w:shd w:fill="CCEEFF" w:val="clear"/>
            <w:vAlign w:val="bottom"/>
          </w:tcPr>
          <w:p>
            <w:pPr>
              <w:pStyle w:val="TableContents"/>
              <w:spacing w:before="0" w:after="283"/>
              <w:rPr/>
            </w:pPr>
            <w:r>
              <w:rPr/>
              <w:t> </w:t>
            </w:r>
          </w:p>
        </w:tc>
        <w:tc>
          <w:tcPr>
            <w:tcW w:w="430" w:type="dxa"/>
            <w:tcBorders/>
            <w:shd w:fill="CCEEFF" w:val="clear"/>
            <w:vAlign w:val="bottom"/>
          </w:tcPr>
          <w:p>
            <w:pPr>
              <w:pStyle w:val="TableContents"/>
              <w:spacing w:before="0" w:after="283"/>
              <w:rPr/>
            </w:pPr>
            <w:r>
              <w:rPr/>
              <w:t> </w:t>
            </w:r>
          </w:p>
        </w:tc>
        <w:tc>
          <w:tcPr>
            <w:tcW w:w="243" w:type="dxa"/>
            <w:tcBorders/>
            <w:shd w:fill="CCEEFF" w:val="clear"/>
            <w:vAlign w:val="bottom"/>
          </w:tcPr>
          <w:p>
            <w:pPr>
              <w:pStyle w:val="TableContents"/>
              <w:spacing w:before="0" w:after="283"/>
              <w:rPr/>
            </w:pPr>
            <w:r>
              <w:rPr/>
              <w:t> </w:t>
            </w:r>
          </w:p>
        </w:tc>
        <w:tc>
          <w:tcPr>
            <w:tcW w:w="1198" w:type="dxa"/>
            <w:tcBorders/>
            <w:shd w:fill="CCEEFF" w:val="clear"/>
            <w:vAlign w:val="bottom"/>
          </w:tcPr>
          <w:p>
            <w:pPr>
              <w:pStyle w:val="TableContents"/>
              <w:spacing w:before="0" w:after="283"/>
              <w:jc w:val="right"/>
              <w:rPr/>
            </w:pPr>
            <w:r>
              <w:rPr/>
              <w:t>8,825</w:t>
            </w:r>
          </w:p>
        </w:tc>
        <w:tc>
          <w:tcPr>
            <w:tcW w:w="124" w:type="dxa"/>
            <w:tcBorders/>
            <w:shd w:fill="CCEEFF" w:val="clear"/>
            <w:vAlign w:val="bottom"/>
          </w:tcPr>
          <w:p>
            <w:pPr>
              <w:pStyle w:val="TableContents"/>
              <w:spacing w:before="0" w:after="283"/>
              <w:rPr/>
            </w:pPr>
            <w:r>
              <w:rPr/>
              <w:t> </w:t>
            </w:r>
          </w:p>
        </w:tc>
      </w:tr>
      <w:tr>
        <w:trPr/>
        <w:tc>
          <w:tcPr>
            <w:tcW w:w="6592" w:type="dxa"/>
            <w:tcBorders/>
            <w:shd w:fill="auto" w:val="clear"/>
            <w:vAlign w:val="bottom"/>
          </w:tcPr>
          <w:p>
            <w:pPr>
              <w:pStyle w:val="TableContents"/>
              <w:spacing w:before="0" w:after="0"/>
              <w:ind w:left="225" w:right="0" w:hanging="225"/>
              <w:rPr/>
            </w:pPr>
            <w:r>
              <w:rPr/>
              <w:t>Foreign deferred tax liability</w:t>
            </w:r>
          </w:p>
        </w:tc>
        <w:tc>
          <w:tcPr>
            <w:tcW w:w="430" w:type="dxa"/>
            <w:tcBorders/>
            <w:shd w:fill="auto" w:val="clear"/>
            <w:vAlign w:val="bottom"/>
          </w:tcPr>
          <w:p>
            <w:pPr>
              <w:pStyle w:val="TableContents"/>
              <w:spacing w:before="0" w:after="283"/>
              <w:rPr/>
            </w:pPr>
            <w:r>
              <w:rPr/>
              <w:t> </w:t>
            </w:r>
          </w:p>
        </w:tc>
        <w:tc>
          <w:tcPr>
            <w:tcW w:w="180" w:type="dxa"/>
            <w:tcBorders/>
            <w:shd w:fill="auto" w:val="clear"/>
            <w:vAlign w:val="bottom"/>
          </w:tcPr>
          <w:p>
            <w:pPr>
              <w:pStyle w:val="TableContents"/>
              <w:spacing w:before="0" w:after="283"/>
              <w:rPr/>
            </w:pPr>
            <w:r>
              <w:rPr/>
              <w:t> </w:t>
            </w:r>
          </w:p>
        </w:tc>
        <w:tc>
          <w:tcPr>
            <w:tcW w:w="889" w:type="dxa"/>
            <w:tcBorders/>
            <w:shd w:fill="auto" w:val="clear"/>
            <w:vAlign w:val="bottom"/>
          </w:tcPr>
          <w:p>
            <w:pPr>
              <w:pStyle w:val="TableContents"/>
              <w:spacing w:before="0" w:after="283"/>
              <w:jc w:val="right"/>
              <w:rPr/>
            </w:pPr>
            <w:r>
              <w:rPr/>
              <w:t>5,969</w:t>
            </w:r>
          </w:p>
        </w:tc>
        <w:tc>
          <w:tcPr>
            <w:tcW w:w="119" w:type="dxa"/>
            <w:tcBorders/>
            <w:shd w:fill="auto" w:val="clear"/>
            <w:vAlign w:val="bottom"/>
          </w:tcPr>
          <w:p>
            <w:pPr>
              <w:pStyle w:val="TableContents"/>
              <w:spacing w:before="0" w:after="283"/>
              <w:rPr/>
            </w:pPr>
            <w:r>
              <w:rPr/>
              <w:t> </w:t>
            </w:r>
          </w:p>
        </w:tc>
        <w:tc>
          <w:tcPr>
            <w:tcW w:w="430" w:type="dxa"/>
            <w:tcBorders/>
            <w:shd w:fill="auto" w:val="clear"/>
            <w:vAlign w:val="bottom"/>
          </w:tcPr>
          <w:p>
            <w:pPr>
              <w:pStyle w:val="TableContents"/>
              <w:spacing w:before="0" w:after="283"/>
              <w:rPr/>
            </w:pPr>
            <w:r>
              <w:rPr/>
              <w:t> </w:t>
            </w:r>
          </w:p>
        </w:tc>
        <w:tc>
          <w:tcPr>
            <w:tcW w:w="243" w:type="dxa"/>
            <w:tcBorders/>
            <w:shd w:fill="auto" w:val="clear"/>
            <w:vAlign w:val="bottom"/>
          </w:tcPr>
          <w:p>
            <w:pPr>
              <w:pStyle w:val="TableContents"/>
              <w:spacing w:before="0" w:after="283"/>
              <w:rPr/>
            </w:pPr>
            <w:r>
              <w:rPr/>
              <w:t> </w:t>
            </w:r>
          </w:p>
        </w:tc>
        <w:tc>
          <w:tcPr>
            <w:tcW w:w="1198" w:type="dxa"/>
            <w:tcBorders/>
            <w:shd w:fill="auto" w:val="clear"/>
            <w:vAlign w:val="bottom"/>
          </w:tcPr>
          <w:p>
            <w:pPr>
              <w:pStyle w:val="TableContents"/>
              <w:spacing w:before="0" w:after="283"/>
              <w:jc w:val="right"/>
              <w:rPr/>
            </w:pPr>
            <w:r>
              <w:rPr/>
              <w:t>5,468</w:t>
            </w:r>
          </w:p>
        </w:tc>
        <w:tc>
          <w:tcPr>
            <w:tcW w:w="124" w:type="dxa"/>
            <w:tcBorders/>
            <w:shd w:fill="auto" w:val="clear"/>
            <w:vAlign w:val="bottom"/>
          </w:tcPr>
          <w:p>
            <w:pPr>
              <w:pStyle w:val="TableContents"/>
              <w:spacing w:before="0" w:after="283"/>
              <w:rPr/>
            </w:pPr>
            <w:r>
              <w:rPr/>
              <w:t> </w:t>
            </w:r>
          </w:p>
        </w:tc>
      </w:tr>
      <w:tr>
        <w:trPr/>
        <w:tc>
          <w:tcPr>
            <w:tcW w:w="6592" w:type="dxa"/>
            <w:tcBorders/>
            <w:shd w:fill="CCEEFF" w:val="clear"/>
            <w:vAlign w:val="bottom"/>
          </w:tcPr>
          <w:p>
            <w:pPr>
              <w:pStyle w:val="TableContents"/>
              <w:spacing w:before="0" w:after="0"/>
              <w:ind w:left="225" w:right="0" w:hanging="225"/>
              <w:rPr/>
            </w:pPr>
            <w:r>
              <w:rPr/>
              <w:t>Deferred gain on sale of property</w:t>
            </w:r>
          </w:p>
        </w:tc>
        <w:tc>
          <w:tcPr>
            <w:tcW w:w="430" w:type="dxa"/>
            <w:tcBorders/>
            <w:shd w:fill="CCEEFF" w:val="clear"/>
            <w:vAlign w:val="bottom"/>
          </w:tcPr>
          <w:p>
            <w:pPr>
              <w:pStyle w:val="TableContents"/>
              <w:spacing w:before="0" w:after="283"/>
              <w:rPr/>
            </w:pPr>
            <w:r>
              <w:rPr/>
              <w:t> </w:t>
            </w:r>
          </w:p>
        </w:tc>
        <w:tc>
          <w:tcPr>
            <w:tcW w:w="180" w:type="dxa"/>
            <w:tcBorders/>
            <w:shd w:fill="CCEEFF" w:val="clear"/>
            <w:vAlign w:val="bottom"/>
          </w:tcPr>
          <w:p>
            <w:pPr>
              <w:pStyle w:val="TableContents"/>
              <w:spacing w:before="0" w:after="283"/>
              <w:rPr/>
            </w:pPr>
            <w:r>
              <w:rPr/>
              <w:t> </w:t>
            </w:r>
          </w:p>
        </w:tc>
        <w:tc>
          <w:tcPr>
            <w:tcW w:w="889" w:type="dxa"/>
            <w:tcBorders/>
            <w:shd w:fill="CCEEFF" w:val="clear"/>
            <w:vAlign w:val="bottom"/>
          </w:tcPr>
          <w:p>
            <w:pPr>
              <w:pStyle w:val="TableContents"/>
              <w:spacing w:before="0" w:after="283"/>
              <w:jc w:val="right"/>
              <w:rPr/>
            </w:pPr>
            <w:r>
              <w:rPr/>
              <w:t>4,027</w:t>
            </w:r>
          </w:p>
        </w:tc>
        <w:tc>
          <w:tcPr>
            <w:tcW w:w="119" w:type="dxa"/>
            <w:tcBorders/>
            <w:shd w:fill="CCEEFF" w:val="clear"/>
            <w:vAlign w:val="bottom"/>
          </w:tcPr>
          <w:p>
            <w:pPr>
              <w:pStyle w:val="TableContents"/>
              <w:spacing w:before="0" w:after="283"/>
              <w:rPr/>
            </w:pPr>
            <w:r>
              <w:rPr/>
              <w:t> </w:t>
            </w:r>
          </w:p>
        </w:tc>
        <w:tc>
          <w:tcPr>
            <w:tcW w:w="430" w:type="dxa"/>
            <w:tcBorders/>
            <w:shd w:fill="CCEEFF" w:val="clear"/>
            <w:vAlign w:val="bottom"/>
          </w:tcPr>
          <w:p>
            <w:pPr>
              <w:pStyle w:val="TableContents"/>
              <w:spacing w:before="0" w:after="283"/>
              <w:rPr/>
            </w:pPr>
            <w:r>
              <w:rPr/>
              <w:t> </w:t>
            </w:r>
          </w:p>
        </w:tc>
        <w:tc>
          <w:tcPr>
            <w:tcW w:w="243" w:type="dxa"/>
            <w:tcBorders/>
            <w:shd w:fill="CCEEFF" w:val="clear"/>
            <w:vAlign w:val="bottom"/>
          </w:tcPr>
          <w:p>
            <w:pPr>
              <w:pStyle w:val="TableContents"/>
              <w:spacing w:before="0" w:after="283"/>
              <w:rPr/>
            </w:pPr>
            <w:r>
              <w:rPr/>
              <w:t> </w:t>
            </w:r>
          </w:p>
        </w:tc>
        <w:tc>
          <w:tcPr>
            <w:tcW w:w="1198" w:type="dxa"/>
            <w:tcBorders/>
            <w:shd w:fill="CCEEFF" w:val="clear"/>
            <w:vAlign w:val="bottom"/>
          </w:tcPr>
          <w:p>
            <w:pPr>
              <w:pStyle w:val="TableContents"/>
              <w:spacing w:before="0" w:after="283"/>
              <w:jc w:val="right"/>
              <w:rPr/>
            </w:pPr>
            <w:r>
              <w:rPr/>
              <w:t>4,510</w:t>
            </w:r>
          </w:p>
        </w:tc>
        <w:tc>
          <w:tcPr>
            <w:tcW w:w="124" w:type="dxa"/>
            <w:tcBorders/>
            <w:shd w:fill="CCEEFF" w:val="clear"/>
            <w:vAlign w:val="bottom"/>
          </w:tcPr>
          <w:p>
            <w:pPr>
              <w:pStyle w:val="TableContents"/>
              <w:spacing w:before="0" w:after="283"/>
              <w:rPr/>
            </w:pPr>
            <w:r>
              <w:rPr/>
              <w:t> </w:t>
            </w:r>
          </w:p>
        </w:tc>
      </w:tr>
      <w:tr>
        <w:trPr/>
        <w:tc>
          <w:tcPr>
            <w:tcW w:w="6592" w:type="dxa"/>
            <w:tcBorders/>
            <w:shd w:fill="auto" w:val="clear"/>
            <w:vAlign w:val="bottom"/>
          </w:tcPr>
          <w:p>
            <w:pPr>
              <w:pStyle w:val="TableContents"/>
              <w:spacing w:before="0" w:after="0"/>
              <w:ind w:left="225" w:right="0" w:hanging="225"/>
              <w:rPr/>
            </w:pPr>
            <w:r>
              <w:rPr/>
              <w:t>Other</w:t>
            </w:r>
          </w:p>
        </w:tc>
        <w:tc>
          <w:tcPr>
            <w:tcW w:w="430" w:type="dxa"/>
            <w:tcBorders/>
            <w:shd w:fill="auto" w:val="clear"/>
            <w:vAlign w:val="bottom"/>
          </w:tcPr>
          <w:p>
            <w:pPr>
              <w:pStyle w:val="TableContents"/>
              <w:spacing w:before="0" w:after="283"/>
              <w:rPr/>
            </w:pPr>
            <w:r>
              <w:rPr/>
              <w:t> </w:t>
            </w:r>
          </w:p>
        </w:tc>
        <w:tc>
          <w:tcPr>
            <w:tcW w:w="180" w:type="dxa"/>
            <w:tcBorders/>
            <w:shd w:fill="auto" w:val="clear"/>
            <w:vAlign w:val="bottom"/>
          </w:tcPr>
          <w:p>
            <w:pPr>
              <w:pStyle w:val="TableContents"/>
              <w:spacing w:before="0" w:after="283"/>
              <w:rPr/>
            </w:pPr>
            <w:r>
              <w:rPr/>
              <w:t> </w:t>
            </w:r>
          </w:p>
        </w:tc>
        <w:tc>
          <w:tcPr>
            <w:tcW w:w="889" w:type="dxa"/>
            <w:tcBorders/>
            <w:shd w:fill="auto" w:val="clear"/>
            <w:vAlign w:val="bottom"/>
          </w:tcPr>
          <w:p>
            <w:pPr>
              <w:pStyle w:val="TableContents"/>
              <w:spacing w:before="0" w:after="283"/>
              <w:jc w:val="right"/>
              <w:rPr/>
            </w:pPr>
            <w:r>
              <w:rPr/>
              <w:t>13,640</w:t>
            </w:r>
          </w:p>
        </w:tc>
        <w:tc>
          <w:tcPr>
            <w:tcW w:w="119" w:type="dxa"/>
            <w:tcBorders/>
            <w:shd w:fill="auto" w:val="clear"/>
            <w:vAlign w:val="bottom"/>
          </w:tcPr>
          <w:p>
            <w:pPr>
              <w:pStyle w:val="TableContents"/>
              <w:spacing w:before="0" w:after="283"/>
              <w:rPr/>
            </w:pPr>
            <w:r>
              <w:rPr/>
              <w:t> </w:t>
            </w:r>
          </w:p>
        </w:tc>
        <w:tc>
          <w:tcPr>
            <w:tcW w:w="430" w:type="dxa"/>
            <w:tcBorders/>
            <w:shd w:fill="auto" w:val="clear"/>
            <w:vAlign w:val="bottom"/>
          </w:tcPr>
          <w:p>
            <w:pPr>
              <w:pStyle w:val="TableContents"/>
              <w:spacing w:before="0" w:after="283"/>
              <w:rPr/>
            </w:pPr>
            <w:r>
              <w:rPr/>
              <w:t> </w:t>
            </w:r>
          </w:p>
        </w:tc>
        <w:tc>
          <w:tcPr>
            <w:tcW w:w="243" w:type="dxa"/>
            <w:tcBorders/>
            <w:shd w:fill="auto" w:val="clear"/>
            <w:vAlign w:val="bottom"/>
          </w:tcPr>
          <w:p>
            <w:pPr>
              <w:pStyle w:val="TableContents"/>
              <w:spacing w:before="0" w:after="283"/>
              <w:rPr/>
            </w:pPr>
            <w:r>
              <w:rPr/>
              <w:t> </w:t>
            </w:r>
          </w:p>
        </w:tc>
        <w:tc>
          <w:tcPr>
            <w:tcW w:w="1198" w:type="dxa"/>
            <w:tcBorders/>
            <w:shd w:fill="auto" w:val="clear"/>
            <w:vAlign w:val="bottom"/>
          </w:tcPr>
          <w:p>
            <w:pPr>
              <w:pStyle w:val="TableContents"/>
              <w:spacing w:before="0" w:after="283"/>
              <w:jc w:val="right"/>
              <w:rPr/>
            </w:pPr>
            <w:r>
              <w:rPr/>
              <w:t>12,823</w:t>
            </w:r>
          </w:p>
        </w:tc>
        <w:tc>
          <w:tcPr>
            <w:tcW w:w="124" w:type="dxa"/>
            <w:tcBorders/>
            <w:shd w:fill="auto" w:val="clear"/>
            <w:vAlign w:val="bottom"/>
          </w:tcPr>
          <w:p>
            <w:pPr>
              <w:pStyle w:val="TableContents"/>
              <w:spacing w:before="0" w:after="283"/>
              <w:rPr/>
            </w:pPr>
            <w:r>
              <w:rPr/>
              <w:t> </w:t>
            </w:r>
          </w:p>
        </w:tc>
      </w:tr>
      <w:tr>
        <w:trPr/>
        <w:tc>
          <w:tcPr>
            <w:tcW w:w="6592" w:type="dxa"/>
            <w:tcBorders/>
            <w:shd w:fill="auto" w:val="clear"/>
            <w:vAlign w:val="center"/>
          </w:tcPr>
          <w:p>
            <w:pPr>
              <w:pStyle w:val="TableContents"/>
              <w:spacing w:before="0" w:after="0"/>
              <w:ind w:left="225" w:right="0" w:hanging="225"/>
              <w:rPr/>
            </w:pPr>
            <w:r>
              <w:rPr/>
              <w:t> </w:t>
            </w:r>
          </w:p>
        </w:tc>
        <w:tc>
          <w:tcPr>
            <w:tcW w:w="430" w:type="dxa"/>
            <w:tcBorders/>
            <w:shd w:fill="auto" w:val="clear"/>
            <w:vAlign w:val="center"/>
          </w:tcPr>
          <w:p>
            <w:pPr>
              <w:pStyle w:val="TableContents"/>
              <w:spacing w:before="0" w:after="283"/>
              <w:rPr/>
            </w:pPr>
            <w:r>
              <w:rPr/>
              <w:t> </w:t>
            </w:r>
          </w:p>
        </w:tc>
        <w:tc>
          <w:tcPr>
            <w:tcW w:w="1069"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19" w:type="dxa"/>
            <w:tcBorders/>
            <w:shd w:fill="auto" w:val="clear"/>
            <w:vAlign w:val="center"/>
          </w:tcPr>
          <w:p>
            <w:pPr>
              <w:pStyle w:val="TableContents"/>
              <w:spacing w:before="0" w:after="283"/>
              <w:rPr/>
            </w:pPr>
            <w:r>
              <w:rPr/>
              <w:t> </w:t>
            </w:r>
          </w:p>
        </w:tc>
        <w:tc>
          <w:tcPr>
            <w:tcW w:w="430" w:type="dxa"/>
            <w:tcBorders/>
            <w:shd w:fill="auto" w:val="clear"/>
            <w:vAlign w:val="center"/>
          </w:tcPr>
          <w:p>
            <w:pPr>
              <w:pStyle w:val="TableContents"/>
              <w:spacing w:before="0" w:after="283"/>
              <w:rPr/>
            </w:pPr>
            <w:r>
              <w:rPr/>
              <w:t> </w:t>
            </w:r>
          </w:p>
        </w:tc>
        <w:tc>
          <w:tcPr>
            <w:tcW w:w="1441"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24" w:type="dxa"/>
            <w:tcBorders/>
            <w:shd w:fill="auto" w:val="clear"/>
            <w:vAlign w:val="center"/>
          </w:tcPr>
          <w:p>
            <w:pPr>
              <w:pStyle w:val="TableContents"/>
              <w:spacing w:before="0" w:after="283"/>
              <w:rPr/>
            </w:pPr>
            <w:r>
              <w:rPr/>
              <w:t> </w:t>
            </w:r>
          </w:p>
        </w:tc>
      </w:tr>
      <w:tr>
        <w:trPr/>
        <w:tc>
          <w:tcPr>
            <w:tcW w:w="6592" w:type="dxa"/>
            <w:tcBorders/>
            <w:shd w:fill="CCEEFF" w:val="clear"/>
            <w:vAlign w:val="bottom"/>
          </w:tcPr>
          <w:p>
            <w:pPr>
              <w:pStyle w:val="TableContents"/>
              <w:spacing w:before="0" w:after="0"/>
              <w:ind w:left="225" w:right="0" w:hanging="225"/>
              <w:rPr/>
            </w:pPr>
            <w:r>
              <w:rPr/>
              <w:t>Total other deferred items and insurance liabilities</w:t>
            </w:r>
          </w:p>
        </w:tc>
        <w:tc>
          <w:tcPr>
            <w:tcW w:w="430" w:type="dxa"/>
            <w:tcBorders/>
            <w:shd w:fill="CCEEFF" w:val="clear"/>
            <w:vAlign w:val="bottom"/>
          </w:tcPr>
          <w:p>
            <w:pPr>
              <w:pStyle w:val="TableContents"/>
              <w:spacing w:before="0" w:after="283"/>
              <w:rPr/>
            </w:pPr>
            <w:r>
              <w:rPr/>
              <w:t> </w:t>
            </w:r>
          </w:p>
        </w:tc>
        <w:tc>
          <w:tcPr>
            <w:tcW w:w="180" w:type="dxa"/>
            <w:tcBorders/>
            <w:shd w:fill="CCEEFF" w:val="clear"/>
            <w:vAlign w:val="bottom"/>
          </w:tcPr>
          <w:p>
            <w:pPr>
              <w:pStyle w:val="TableContents"/>
              <w:spacing w:before="0" w:after="283"/>
              <w:jc w:val="left"/>
              <w:rPr/>
            </w:pPr>
            <w:r>
              <w:rPr/>
              <w:t>$</w:t>
            </w:r>
          </w:p>
        </w:tc>
        <w:tc>
          <w:tcPr>
            <w:tcW w:w="889" w:type="dxa"/>
            <w:tcBorders/>
            <w:shd w:fill="CCEEFF" w:val="clear"/>
            <w:vAlign w:val="bottom"/>
          </w:tcPr>
          <w:p>
            <w:pPr>
              <w:pStyle w:val="TableContents"/>
              <w:spacing w:before="0" w:after="283"/>
              <w:jc w:val="right"/>
              <w:rPr/>
            </w:pPr>
            <w:r>
              <w:rPr/>
              <w:t>70,864</w:t>
            </w:r>
          </w:p>
        </w:tc>
        <w:tc>
          <w:tcPr>
            <w:tcW w:w="119" w:type="dxa"/>
            <w:tcBorders/>
            <w:shd w:fill="CCEEFF" w:val="clear"/>
            <w:vAlign w:val="bottom"/>
          </w:tcPr>
          <w:p>
            <w:pPr>
              <w:pStyle w:val="TableContents"/>
              <w:spacing w:before="0" w:after="283"/>
              <w:rPr/>
            </w:pPr>
            <w:r>
              <w:rPr/>
              <w:t> </w:t>
            </w:r>
          </w:p>
        </w:tc>
        <w:tc>
          <w:tcPr>
            <w:tcW w:w="430" w:type="dxa"/>
            <w:tcBorders/>
            <w:shd w:fill="CCEEFF" w:val="clear"/>
            <w:vAlign w:val="bottom"/>
          </w:tcPr>
          <w:p>
            <w:pPr>
              <w:pStyle w:val="TableContents"/>
              <w:spacing w:before="0" w:after="283"/>
              <w:rPr/>
            </w:pPr>
            <w:r>
              <w:rPr/>
              <w:t> </w:t>
            </w:r>
          </w:p>
        </w:tc>
        <w:tc>
          <w:tcPr>
            <w:tcW w:w="243" w:type="dxa"/>
            <w:tcBorders/>
            <w:shd w:fill="CCEEFF" w:val="clear"/>
            <w:vAlign w:val="bottom"/>
          </w:tcPr>
          <w:p>
            <w:pPr>
              <w:pStyle w:val="TableContents"/>
              <w:spacing w:before="0" w:after="283"/>
              <w:jc w:val="left"/>
              <w:rPr/>
            </w:pPr>
            <w:r>
              <w:rPr/>
              <w:t>$</w:t>
            </w:r>
          </w:p>
        </w:tc>
        <w:tc>
          <w:tcPr>
            <w:tcW w:w="1198" w:type="dxa"/>
            <w:tcBorders/>
            <w:shd w:fill="CCEEFF" w:val="clear"/>
            <w:vAlign w:val="bottom"/>
          </w:tcPr>
          <w:p>
            <w:pPr>
              <w:pStyle w:val="TableContents"/>
              <w:spacing w:before="0" w:after="283"/>
              <w:jc w:val="right"/>
              <w:rPr/>
            </w:pPr>
            <w:r>
              <w:rPr/>
              <w:t>71,589</w:t>
            </w:r>
          </w:p>
        </w:tc>
        <w:tc>
          <w:tcPr>
            <w:tcW w:w="124" w:type="dxa"/>
            <w:tcBorders/>
            <w:shd w:fill="CCEEFF" w:val="clear"/>
            <w:vAlign w:val="bottom"/>
          </w:tcPr>
          <w:p>
            <w:pPr>
              <w:pStyle w:val="TableContents"/>
              <w:spacing w:before="0" w:after="283"/>
              <w:rPr/>
            </w:pPr>
            <w:r>
              <w:rPr/>
              <w:t> </w:t>
            </w:r>
          </w:p>
        </w:tc>
      </w:tr>
      <w:tr>
        <w:trPr/>
        <w:tc>
          <w:tcPr>
            <w:tcW w:w="6592" w:type="dxa"/>
            <w:tcBorders/>
            <w:shd w:fill="auto" w:val="clear"/>
            <w:vAlign w:val="center"/>
          </w:tcPr>
          <w:p>
            <w:pPr>
              <w:pStyle w:val="TableContents"/>
              <w:spacing w:before="0" w:after="0"/>
              <w:ind w:left="225" w:right="0" w:hanging="225"/>
              <w:rPr/>
            </w:pPr>
            <w:r>
              <w:rPr/>
              <w:t> </w:t>
            </w:r>
          </w:p>
        </w:tc>
        <w:tc>
          <w:tcPr>
            <w:tcW w:w="430" w:type="dxa"/>
            <w:tcBorders/>
            <w:shd w:fill="auto" w:val="clear"/>
            <w:vAlign w:val="center"/>
          </w:tcPr>
          <w:p>
            <w:pPr>
              <w:pStyle w:val="TableContents"/>
              <w:spacing w:before="0" w:after="283"/>
              <w:rPr/>
            </w:pPr>
            <w:r>
              <w:rPr/>
              <w:t> </w:t>
            </w:r>
          </w:p>
        </w:tc>
        <w:tc>
          <w:tcPr>
            <w:tcW w:w="1069"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19" w:type="dxa"/>
            <w:tcBorders/>
            <w:shd w:fill="auto" w:val="clear"/>
            <w:vAlign w:val="center"/>
          </w:tcPr>
          <w:p>
            <w:pPr>
              <w:pStyle w:val="TableContents"/>
              <w:spacing w:before="0" w:after="283"/>
              <w:rPr/>
            </w:pPr>
            <w:r>
              <w:rPr/>
              <w:t> </w:t>
            </w:r>
          </w:p>
        </w:tc>
        <w:tc>
          <w:tcPr>
            <w:tcW w:w="430" w:type="dxa"/>
            <w:tcBorders/>
            <w:shd w:fill="auto" w:val="clear"/>
            <w:vAlign w:val="center"/>
          </w:tcPr>
          <w:p>
            <w:pPr>
              <w:pStyle w:val="TableContents"/>
              <w:spacing w:before="0" w:after="283"/>
              <w:rPr/>
            </w:pPr>
            <w:r>
              <w:rPr/>
              <w:t> </w:t>
            </w:r>
          </w:p>
        </w:tc>
        <w:tc>
          <w:tcPr>
            <w:tcW w:w="1441"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24" w:type="dxa"/>
            <w:tcBorders/>
            <w:shd w:fill="auto" w:val="clear"/>
            <w:vAlign w:val="center"/>
          </w:tcPr>
          <w:p>
            <w:pPr>
              <w:pStyle w:val="TableContents"/>
              <w:spacing w:before="0" w:after="283"/>
              <w:rPr/>
            </w:pPr>
            <w:r>
              <w:rPr/>
              <w:t> </w:t>
            </w:r>
          </w:p>
        </w:tc>
      </w:tr>
    </w:tbl>
    <w:p>
      <w:pPr>
        <w:pStyle w:val="TextBody"/>
        <w:jc w:val="center"/>
        <w:rPr>
          <w:rFonts w:ascii="Times New Roman;Times;serif" w:hAnsi="Times New Roman;Times;serif"/>
          <w:sz w:val="17"/>
        </w:rPr>
      </w:pPr>
      <w:r>
        <w:rPr>
          <w:rFonts w:ascii="Times New Roman;Times;serif" w:hAnsi="Times New Roman;Times;serif"/>
          <w:sz w:val="17"/>
        </w:rPr>
        <w:t xml:space="preserve">Page 11 </w:t>
      </w:r>
    </w:p>
    <w:p>
      <w:pPr>
        <w:pStyle w:val="HorizontalLine"/>
        <w:pBdr>
          <w:bottom w:val="single" w:sz="20" w:space="0" w:color="808080"/>
        </w:pBdr>
        <w:rPr/>
      </w:pPr>
      <w:r>
        <w:rPr/>
      </w:r>
      <w:r>
        <w:br w:type="page"/>
      </w:r>
    </w:p>
    <w:p>
      <w:pPr>
        <w:pStyle w:val="Heading5"/>
        <w:jc w:val="left"/>
        <w:rPr/>
      </w:pPr>
      <w:hyperlink w:anchor="toc">
        <w:r>
          <w:rPr>
            <w:rStyle w:val="InternetLink"/>
          </w:rPr>
          <w:t>Table of Contents</w:t>
        </w:r>
      </w:hyperlink>
    </w:p>
    <w:p>
      <w:pPr>
        <w:pStyle w:val="TextBody"/>
        <w:spacing w:before="240" w:after="283"/>
        <w:jc w:val="left"/>
        <w:rPr>
          <w:rFonts w:ascii="Times New Roman;Times;serif" w:hAnsi="Times New Roman;Times;serif"/>
          <w:sz w:val="17"/>
        </w:rPr>
      </w:pPr>
      <w:r>
        <w:rPr>
          <w:rFonts w:ascii="Times New Roman;Times;serif" w:hAnsi="Times New Roman;Times;serif"/>
          <w:b/>
          <w:sz w:val="17"/>
        </w:rPr>
        <w:t>Note 9. Debt</w:t>
      </w:r>
      <w:r>
        <w:rPr>
          <w:rFonts w:ascii="Times New Roman;Times;serif" w:hAnsi="Times New Roman;Times;serif"/>
          <w:sz w:val="17"/>
        </w:rPr>
        <w:t xml:space="preserve"> </w:t>
      </w:r>
    </w:p>
    <w:p>
      <w:pPr>
        <w:pStyle w:val="TextBody"/>
        <w:spacing w:before="120" w:after="283"/>
        <w:jc w:val="left"/>
        <w:rPr/>
      </w:pPr>
      <w:r>
        <w:rPr/>
        <w:t>     </w:t>
      </w:r>
      <w:r>
        <w:rPr>
          <w:rFonts w:ascii="Times New Roman;Times;serif" w:hAnsi="Times New Roman;Times;serif"/>
          <w:sz w:val="17"/>
        </w:rPr>
        <w:t xml:space="preserve">As of June 30, 2006, Viads total debt of $15.6 million consisted of $4.9 million of capital lease obligations and a $10.7 million borrowing under the Companys secured revolving credit agreement (the Credit Facility) which was amended June 15, 2006. The Credit Facility amends and restates the Companys previous $150 million credit agreement dated June 30, 2004 and provides for a $150 million revolving line of credit, which may be increased up to an additional $75 million under certain circumstances. The term of the Credit Facility is five years (expiring on June 15, 2011) and borrowings are to be used for general corporate purposes (including permitted acquisitions) and to support up to $75 million of letters of credit. The lenders have a first perfected security interest in all of the personal property of Viad and GES, including 65 percent of the capital stock of top-tier foreign subsidiaries. </w:t>
      </w:r>
    </w:p>
    <w:p>
      <w:pPr>
        <w:pStyle w:val="TextBody"/>
        <w:spacing w:before="120" w:after="283"/>
        <w:jc w:val="left"/>
        <w:rPr/>
      </w:pPr>
      <w:r>
        <w:rPr/>
        <w:t>     </w:t>
      </w:r>
      <w:r>
        <w:rPr>
          <w:rFonts w:ascii="Times New Roman;Times;serif" w:hAnsi="Times New Roman;Times;serif"/>
          <w:sz w:val="17"/>
        </w:rPr>
        <w:t xml:space="preserve">Borrowings under the Credit Facility (of which GES is a guarantor) are indexed to the prime rate or the London Interbank Offering Rate, plus appropriate spreads tied to Viads leverage ratio. Commitment fees and letters of credit fees are also tied to Viads leverage ratio. Financial covenants include a minimum consolidated net worth requirement of not less than $344.6 million plus 50 percent of positive quarterly net income earned in each fiscal quarter beginning with the quarter ended June 30, 2006, a fixed-charge coverage ratio of not less than 1.25 to 1 and a leverage ratio of not greater than 2.75 to 1. Significant other covenants include limitations on: investments, common stock dividends, stock repurchases, additional indebtedness, sales/leases of assets, acquisitions, consolidations or mergers and liens on property. As of June 30, 2006, Viad was in compliance with all covenants. </w:t>
      </w:r>
    </w:p>
    <w:p>
      <w:pPr>
        <w:pStyle w:val="TextBody"/>
        <w:spacing w:before="120" w:after="283"/>
        <w:jc w:val="left"/>
        <w:rPr/>
      </w:pPr>
      <w:r>
        <w:rPr/>
        <w:t>     </w:t>
      </w:r>
      <w:r>
        <w:rPr>
          <w:rFonts w:ascii="Times New Roman;Times;serif" w:hAnsi="Times New Roman;Times;serif"/>
          <w:sz w:val="17"/>
        </w:rPr>
        <w:t xml:space="preserve">In May 2006, Viad repaid its 10.5 percent subordinated debentures outstanding of $1.3 million pursuant to their scheduled maturity. </w:t>
      </w:r>
    </w:p>
    <w:p>
      <w:pPr>
        <w:pStyle w:val="TextBody"/>
        <w:spacing w:before="240" w:after="283"/>
        <w:jc w:val="left"/>
        <w:rPr>
          <w:rFonts w:ascii="Times New Roman;Times;serif" w:hAnsi="Times New Roman;Times;serif"/>
          <w:sz w:val="17"/>
        </w:rPr>
      </w:pPr>
      <w:r>
        <w:rPr>
          <w:rFonts w:ascii="Times New Roman;Times;serif" w:hAnsi="Times New Roman;Times;serif"/>
          <w:b/>
          <w:sz w:val="17"/>
        </w:rPr>
        <w:t>Note 10. Income Per Share</w:t>
      </w:r>
      <w:r>
        <w:rPr>
          <w:rFonts w:ascii="Times New Roman;Times;serif" w:hAnsi="Times New Roman;Times;serif"/>
          <w:sz w:val="17"/>
        </w:rPr>
        <w:t xml:space="preserve"> </w:t>
      </w:r>
    </w:p>
    <w:p>
      <w:pPr>
        <w:pStyle w:val="TextBody"/>
        <w:spacing w:before="120" w:after="283"/>
        <w:jc w:val="left"/>
        <w:rPr/>
      </w:pPr>
      <w:r>
        <w:rPr/>
        <w:t>     </w:t>
      </w:r>
      <w:r>
        <w:rPr>
          <w:rFonts w:ascii="Times New Roman;Times;serif" w:hAnsi="Times New Roman;Times;serif"/>
          <w:sz w:val="17"/>
        </w:rPr>
        <w:t xml:space="preserve">A reconciliation of the numerators and denominators of diluted and basic per share computations for income from continuing operations is as follows: </w:t>
      </w:r>
    </w:p>
    <w:tbl>
      <w:tblPr>
        <w:tblW w:w="5000" w:type="pct"/>
        <w:jc w:val="center"/>
        <w:tblInd w:w="0" w:type="dxa"/>
        <w:tblCellMar>
          <w:top w:w="0" w:type="dxa"/>
          <w:left w:w="0" w:type="dxa"/>
          <w:bottom w:w="0" w:type="dxa"/>
          <w:right w:w="0" w:type="dxa"/>
        </w:tblCellMar>
      </w:tblPr>
      <w:tblGrid>
        <w:gridCol w:w="2491"/>
        <w:gridCol w:w="197"/>
        <w:gridCol w:w="248"/>
        <w:gridCol w:w="1211"/>
        <w:gridCol w:w="122"/>
        <w:gridCol w:w="237"/>
        <w:gridCol w:w="322"/>
        <w:gridCol w:w="1573"/>
        <w:gridCol w:w="101"/>
        <w:gridCol w:w="216"/>
        <w:gridCol w:w="292"/>
        <w:gridCol w:w="1430"/>
        <w:gridCol w:w="112"/>
        <w:gridCol w:w="228"/>
        <w:gridCol w:w="226"/>
        <w:gridCol w:w="1108"/>
        <w:gridCol w:w="91"/>
      </w:tblGrid>
      <w:tr>
        <w:trPr/>
        <w:tc>
          <w:tcPr>
            <w:tcW w:w="2491" w:type="dxa"/>
            <w:tcBorders/>
            <w:shd w:fill="auto" w:val="clear"/>
            <w:vAlign w:val="bottom"/>
          </w:tcPr>
          <w:p>
            <w:pPr>
              <w:pStyle w:val="TableContents"/>
              <w:spacing w:before="0" w:after="283"/>
              <w:rPr/>
            </w:pPr>
            <w:r>
              <w:rPr/>
              <w:t> </w:t>
            </w:r>
          </w:p>
        </w:tc>
        <w:tc>
          <w:tcPr>
            <w:tcW w:w="197" w:type="dxa"/>
            <w:tcBorders/>
            <w:shd w:fill="auto" w:val="clear"/>
            <w:vAlign w:val="bottom"/>
          </w:tcPr>
          <w:p>
            <w:pPr>
              <w:pStyle w:val="TableContents"/>
              <w:spacing w:before="0" w:after="283"/>
              <w:rPr/>
            </w:pPr>
            <w:r>
              <w:rPr/>
              <w:t> </w:t>
            </w:r>
          </w:p>
        </w:tc>
        <w:tc>
          <w:tcPr>
            <w:tcW w:w="248" w:type="dxa"/>
            <w:tcBorders/>
            <w:shd w:fill="auto" w:val="clear"/>
            <w:vAlign w:val="bottom"/>
          </w:tcPr>
          <w:p>
            <w:pPr>
              <w:pStyle w:val="TableContents"/>
              <w:spacing w:before="0" w:after="283"/>
              <w:rPr/>
            </w:pPr>
            <w:r>
              <w:rPr/>
              <w:t> </w:t>
            </w:r>
          </w:p>
        </w:tc>
        <w:tc>
          <w:tcPr>
            <w:tcW w:w="1211" w:type="dxa"/>
            <w:tcBorders/>
            <w:shd w:fill="auto" w:val="clear"/>
            <w:vAlign w:val="bottom"/>
          </w:tcPr>
          <w:p>
            <w:pPr>
              <w:pStyle w:val="TableContents"/>
              <w:spacing w:before="0" w:after="283"/>
              <w:rPr/>
            </w:pPr>
            <w:r>
              <w:rPr/>
              <w:t> </w:t>
            </w:r>
          </w:p>
        </w:tc>
        <w:tc>
          <w:tcPr>
            <w:tcW w:w="122" w:type="dxa"/>
            <w:tcBorders/>
            <w:shd w:fill="auto" w:val="clear"/>
            <w:vAlign w:val="bottom"/>
          </w:tcPr>
          <w:p>
            <w:pPr>
              <w:pStyle w:val="TableContents"/>
              <w:spacing w:before="0" w:after="283"/>
              <w:rPr/>
            </w:pPr>
            <w:r>
              <w:rPr/>
              <w:t> </w:t>
            </w:r>
          </w:p>
        </w:tc>
        <w:tc>
          <w:tcPr>
            <w:tcW w:w="237" w:type="dxa"/>
            <w:tcBorders/>
            <w:shd w:fill="auto" w:val="clear"/>
            <w:vAlign w:val="bottom"/>
          </w:tcPr>
          <w:p>
            <w:pPr>
              <w:pStyle w:val="TableContents"/>
              <w:spacing w:before="0" w:after="283"/>
              <w:rPr/>
            </w:pPr>
            <w:r>
              <w:rPr/>
              <w:t> </w:t>
            </w:r>
          </w:p>
        </w:tc>
        <w:tc>
          <w:tcPr>
            <w:tcW w:w="322" w:type="dxa"/>
            <w:tcBorders/>
            <w:shd w:fill="auto" w:val="clear"/>
            <w:vAlign w:val="bottom"/>
          </w:tcPr>
          <w:p>
            <w:pPr>
              <w:pStyle w:val="TableContents"/>
              <w:spacing w:before="0" w:after="283"/>
              <w:rPr/>
            </w:pPr>
            <w:r>
              <w:rPr/>
              <w:t> </w:t>
            </w:r>
          </w:p>
        </w:tc>
        <w:tc>
          <w:tcPr>
            <w:tcW w:w="1573" w:type="dxa"/>
            <w:tcBorders/>
            <w:shd w:fill="auto" w:val="clear"/>
            <w:vAlign w:val="bottom"/>
          </w:tcPr>
          <w:p>
            <w:pPr>
              <w:pStyle w:val="TableContents"/>
              <w:spacing w:before="0" w:after="283"/>
              <w:rPr/>
            </w:pPr>
            <w:r>
              <w:rPr/>
              <w:t> </w:t>
            </w:r>
          </w:p>
        </w:tc>
        <w:tc>
          <w:tcPr>
            <w:tcW w:w="101" w:type="dxa"/>
            <w:tcBorders/>
            <w:shd w:fill="auto" w:val="clear"/>
            <w:vAlign w:val="bottom"/>
          </w:tcPr>
          <w:p>
            <w:pPr>
              <w:pStyle w:val="TableContents"/>
              <w:spacing w:before="0" w:after="283"/>
              <w:rPr/>
            </w:pPr>
            <w:r>
              <w:rPr/>
              <w:t> </w:t>
            </w:r>
          </w:p>
        </w:tc>
        <w:tc>
          <w:tcPr>
            <w:tcW w:w="216" w:type="dxa"/>
            <w:tcBorders/>
            <w:shd w:fill="auto" w:val="clear"/>
            <w:vAlign w:val="bottom"/>
          </w:tcPr>
          <w:p>
            <w:pPr>
              <w:pStyle w:val="TableContents"/>
              <w:spacing w:before="0" w:after="283"/>
              <w:rPr/>
            </w:pPr>
            <w:r>
              <w:rPr/>
              <w:t> </w:t>
            </w:r>
          </w:p>
        </w:tc>
        <w:tc>
          <w:tcPr>
            <w:tcW w:w="292" w:type="dxa"/>
            <w:tcBorders/>
            <w:shd w:fill="auto" w:val="clear"/>
            <w:vAlign w:val="bottom"/>
          </w:tcPr>
          <w:p>
            <w:pPr>
              <w:pStyle w:val="TableContents"/>
              <w:spacing w:before="0" w:after="283"/>
              <w:rPr/>
            </w:pPr>
            <w:r>
              <w:rPr/>
              <w:t> </w:t>
            </w:r>
          </w:p>
        </w:tc>
        <w:tc>
          <w:tcPr>
            <w:tcW w:w="1430" w:type="dxa"/>
            <w:tcBorders/>
            <w:shd w:fill="auto" w:val="clear"/>
            <w:vAlign w:val="bottom"/>
          </w:tcPr>
          <w:p>
            <w:pPr>
              <w:pStyle w:val="TableContents"/>
              <w:spacing w:before="0" w:after="283"/>
              <w:rPr/>
            </w:pPr>
            <w:r>
              <w:rPr/>
              <w:t> </w:t>
            </w:r>
          </w:p>
        </w:tc>
        <w:tc>
          <w:tcPr>
            <w:tcW w:w="112" w:type="dxa"/>
            <w:tcBorders/>
            <w:shd w:fill="auto" w:val="clear"/>
            <w:vAlign w:val="bottom"/>
          </w:tcPr>
          <w:p>
            <w:pPr>
              <w:pStyle w:val="TableContents"/>
              <w:spacing w:before="0" w:after="283"/>
              <w:rPr/>
            </w:pPr>
            <w:r>
              <w:rPr/>
              <w:t> </w:t>
            </w:r>
          </w:p>
        </w:tc>
        <w:tc>
          <w:tcPr>
            <w:tcW w:w="228" w:type="dxa"/>
            <w:tcBorders/>
            <w:shd w:fill="auto" w:val="clear"/>
            <w:vAlign w:val="bottom"/>
          </w:tcPr>
          <w:p>
            <w:pPr>
              <w:pStyle w:val="TableContents"/>
              <w:spacing w:before="0" w:after="283"/>
              <w:rPr/>
            </w:pPr>
            <w:r>
              <w:rPr/>
              <w:t> </w:t>
            </w:r>
          </w:p>
        </w:tc>
        <w:tc>
          <w:tcPr>
            <w:tcW w:w="226" w:type="dxa"/>
            <w:tcBorders/>
            <w:shd w:fill="auto" w:val="clear"/>
            <w:vAlign w:val="bottom"/>
          </w:tcPr>
          <w:p>
            <w:pPr>
              <w:pStyle w:val="TableContents"/>
              <w:spacing w:before="0" w:after="283"/>
              <w:rPr/>
            </w:pPr>
            <w:r>
              <w:rPr/>
              <w:t> </w:t>
            </w:r>
          </w:p>
        </w:tc>
        <w:tc>
          <w:tcPr>
            <w:tcW w:w="1108" w:type="dxa"/>
            <w:tcBorders/>
            <w:shd w:fill="auto" w:val="clear"/>
            <w:vAlign w:val="bottom"/>
          </w:tcPr>
          <w:p>
            <w:pPr>
              <w:pStyle w:val="TableContents"/>
              <w:spacing w:before="0" w:after="283"/>
              <w:rPr/>
            </w:pPr>
            <w:r>
              <w:rPr/>
              <w:t> </w:t>
            </w:r>
          </w:p>
        </w:tc>
        <w:tc>
          <w:tcPr>
            <w:tcW w:w="91" w:type="dxa"/>
            <w:tcBorders/>
            <w:shd w:fill="auto" w:val="clear"/>
            <w:vAlign w:val="bottom"/>
          </w:tcPr>
          <w:p>
            <w:pPr>
              <w:pStyle w:val="TableContents"/>
              <w:spacing w:before="0" w:after="283"/>
              <w:rPr/>
            </w:pPr>
            <w:r>
              <w:rPr/>
              <w:t> </w:t>
            </w:r>
          </w:p>
        </w:tc>
      </w:tr>
      <w:tr>
        <w:trPr/>
        <w:tc>
          <w:tcPr>
            <w:tcW w:w="2491" w:type="dxa"/>
            <w:tcBorders/>
            <w:shd w:fill="auto" w:val="clear"/>
            <w:vAlign w:val="bottom"/>
          </w:tcPr>
          <w:p>
            <w:pPr>
              <w:pStyle w:val="TableContents"/>
              <w:spacing w:before="0" w:after="283"/>
              <w:rPr/>
            </w:pPr>
            <w:r>
              <w:rPr/>
              <w:t> </w:t>
            </w:r>
          </w:p>
        </w:tc>
        <w:tc>
          <w:tcPr>
            <w:tcW w:w="197" w:type="dxa"/>
            <w:tcBorders/>
            <w:shd w:fill="auto" w:val="clear"/>
            <w:vAlign w:val="bottom"/>
          </w:tcPr>
          <w:p>
            <w:pPr>
              <w:pStyle w:val="TableContents"/>
              <w:spacing w:before="0" w:after="283"/>
              <w:rPr/>
            </w:pPr>
            <w:r>
              <w:rPr/>
              <w:t> </w:t>
            </w:r>
          </w:p>
        </w:tc>
        <w:tc>
          <w:tcPr>
            <w:tcW w:w="3713" w:type="dxa"/>
            <w:gridSpan w:val="6"/>
            <w:tcBorders>
              <w:bottom w:val="single" w:sz="2" w:space="0" w:color="000000"/>
            </w:tcBorders>
            <w:shd w:fill="auto" w:val="clear"/>
            <w:tcMar>
              <w:bottom w:w="28" w:type="dxa"/>
            </w:tcMar>
            <w:vAlign w:val="bottom"/>
          </w:tcPr>
          <w:p>
            <w:pPr>
              <w:pStyle w:val="TableContents"/>
              <w:spacing w:before="0" w:after="283"/>
              <w:jc w:val="center"/>
              <w:rPr>
                <w:b/>
              </w:rPr>
            </w:pPr>
            <w:r>
              <w:rPr>
                <w:b/>
              </w:rPr>
              <w:t>Three months ended June 30,</w:t>
            </w:r>
          </w:p>
        </w:tc>
        <w:tc>
          <w:tcPr>
            <w:tcW w:w="101" w:type="dxa"/>
            <w:tcBorders/>
            <w:shd w:fill="auto" w:val="clear"/>
            <w:vAlign w:val="bottom"/>
          </w:tcPr>
          <w:p>
            <w:pPr>
              <w:pStyle w:val="TableContents"/>
              <w:spacing w:before="0" w:after="283"/>
              <w:rPr/>
            </w:pPr>
            <w:r>
              <w:rPr/>
              <w:t> </w:t>
            </w:r>
          </w:p>
        </w:tc>
        <w:tc>
          <w:tcPr>
            <w:tcW w:w="216" w:type="dxa"/>
            <w:tcBorders/>
            <w:shd w:fill="auto" w:val="clear"/>
            <w:vAlign w:val="bottom"/>
          </w:tcPr>
          <w:p>
            <w:pPr>
              <w:pStyle w:val="TableContents"/>
              <w:spacing w:before="0" w:after="283"/>
              <w:rPr/>
            </w:pPr>
            <w:r>
              <w:rPr/>
              <w:t> </w:t>
            </w:r>
          </w:p>
        </w:tc>
        <w:tc>
          <w:tcPr>
            <w:tcW w:w="3396" w:type="dxa"/>
            <w:gridSpan w:val="6"/>
            <w:tcBorders>
              <w:bottom w:val="single" w:sz="2" w:space="0" w:color="000000"/>
            </w:tcBorders>
            <w:shd w:fill="auto" w:val="clear"/>
            <w:tcMar>
              <w:bottom w:w="28" w:type="dxa"/>
            </w:tcMar>
            <w:vAlign w:val="bottom"/>
          </w:tcPr>
          <w:p>
            <w:pPr>
              <w:pStyle w:val="TableContents"/>
              <w:spacing w:before="0" w:after="283"/>
              <w:jc w:val="center"/>
              <w:rPr>
                <w:b/>
              </w:rPr>
            </w:pPr>
            <w:r>
              <w:rPr>
                <w:b/>
              </w:rPr>
              <w:t>Six months ended June 30,</w:t>
            </w:r>
          </w:p>
        </w:tc>
        <w:tc>
          <w:tcPr>
            <w:tcW w:w="91" w:type="dxa"/>
            <w:tcBorders/>
            <w:shd w:fill="auto" w:val="clear"/>
            <w:vAlign w:val="bottom"/>
          </w:tcPr>
          <w:p>
            <w:pPr>
              <w:pStyle w:val="TableContents"/>
              <w:spacing w:before="0" w:after="283"/>
              <w:rPr/>
            </w:pPr>
            <w:r>
              <w:rPr/>
              <w:t> </w:t>
            </w:r>
          </w:p>
        </w:tc>
      </w:tr>
      <w:tr>
        <w:trPr/>
        <w:tc>
          <w:tcPr>
            <w:tcW w:w="2491" w:type="dxa"/>
            <w:tcBorders/>
            <w:shd w:fill="auto" w:val="clear"/>
            <w:vAlign w:val="bottom"/>
          </w:tcPr>
          <w:p>
            <w:pPr>
              <w:pStyle w:val="TableContents"/>
              <w:spacing w:before="0" w:after="283"/>
              <w:rPr/>
            </w:pPr>
            <w:r>
              <w:rPr/>
              <w:t> </w:t>
            </w:r>
          </w:p>
        </w:tc>
        <w:tc>
          <w:tcPr>
            <w:tcW w:w="197" w:type="dxa"/>
            <w:tcBorders/>
            <w:shd w:fill="auto" w:val="clear"/>
            <w:vAlign w:val="bottom"/>
          </w:tcPr>
          <w:p>
            <w:pPr>
              <w:pStyle w:val="TableContents"/>
              <w:spacing w:before="0" w:after="283"/>
              <w:rPr/>
            </w:pPr>
            <w:r>
              <w:rPr/>
              <w:t> </w:t>
            </w:r>
          </w:p>
        </w:tc>
        <w:tc>
          <w:tcPr>
            <w:tcW w:w="1459" w:type="dxa"/>
            <w:gridSpan w:val="2"/>
            <w:tcBorders>
              <w:bottom w:val="single" w:sz="2" w:space="0" w:color="000000"/>
            </w:tcBorders>
            <w:shd w:fill="auto" w:val="clear"/>
            <w:tcMar>
              <w:bottom w:w="28" w:type="dxa"/>
            </w:tcMar>
            <w:vAlign w:val="bottom"/>
          </w:tcPr>
          <w:p>
            <w:pPr>
              <w:pStyle w:val="TableContents"/>
              <w:spacing w:before="0" w:after="283"/>
              <w:jc w:val="center"/>
              <w:rPr>
                <w:b/>
              </w:rPr>
            </w:pPr>
            <w:r>
              <w:rPr>
                <w:b/>
              </w:rPr>
              <w:t>2006</w:t>
            </w:r>
          </w:p>
        </w:tc>
        <w:tc>
          <w:tcPr>
            <w:tcW w:w="122" w:type="dxa"/>
            <w:tcBorders/>
            <w:shd w:fill="auto" w:val="clear"/>
            <w:vAlign w:val="bottom"/>
          </w:tcPr>
          <w:p>
            <w:pPr>
              <w:pStyle w:val="TableContents"/>
              <w:spacing w:before="0" w:after="283"/>
              <w:rPr/>
            </w:pPr>
            <w:r>
              <w:rPr/>
              <w:t> </w:t>
            </w:r>
          </w:p>
        </w:tc>
        <w:tc>
          <w:tcPr>
            <w:tcW w:w="237" w:type="dxa"/>
            <w:tcBorders/>
            <w:shd w:fill="auto" w:val="clear"/>
            <w:vAlign w:val="bottom"/>
          </w:tcPr>
          <w:p>
            <w:pPr>
              <w:pStyle w:val="TableContents"/>
              <w:spacing w:before="0" w:after="283"/>
              <w:rPr/>
            </w:pPr>
            <w:r>
              <w:rPr/>
              <w:t> </w:t>
            </w:r>
          </w:p>
        </w:tc>
        <w:tc>
          <w:tcPr>
            <w:tcW w:w="1895" w:type="dxa"/>
            <w:gridSpan w:val="2"/>
            <w:tcBorders>
              <w:bottom w:val="single" w:sz="2" w:space="0" w:color="000000"/>
            </w:tcBorders>
            <w:shd w:fill="auto" w:val="clear"/>
            <w:tcMar>
              <w:bottom w:w="28" w:type="dxa"/>
            </w:tcMar>
            <w:vAlign w:val="bottom"/>
          </w:tcPr>
          <w:p>
            <w:pPr>
              <w:pStyle w:val="TableContents"/>
              <w:spacing w:before="0" w:after="283"/>
              <w:jc w:val="center"/>
              <w:rPr>
                <w:b/>
              </w:rPr>
            </w:pPr>
            <w:r>
              <w:rPr>
                <w:b/>
              </w:rPr>
              <w:t>2005</w:t>
            </w:r>
          </w:p>
        </w:tc>
        <w:tc>
          <w:tcPr>
            <w:tcW w:w="101" w:type="dxa"/>
            <w:tcBorders/>
            <w:shd w:fill="auto" w:val="clear"/>
            <w:vAlign w:val="bottom"/>
          </w:tcPr>
          <w:p>
            <w:pPr>
              <w:pStyle w:val="TableContents"/>
              <w:spacing w:before="0" w:after="283"/>
              <w:rPr/>
            </w:pPr>
            <w:r>
              <w:rPr/>
              <w:t> </w:t>
            </w:r>
          </w:p>
        </w:tc>
        <w:tc>
          <w:tcPr>
            <w:tcW w:w="216" w:type="dxa"/>
            <w:tcBorders/>
            <w:shd w:fill="auto" w:val="clear"/>
            <w:vAlign w:val="bottom"/>
          </w:tcPr>
          <w:p>
            <w:pPr>
              <w:pStyle w:val="TableContents"/>
              <w:spacing w:before="0" w:after="283"/>
              <w:rPr/>
            </w:pPr>
            <w:r>
              <w:rPr/>
              <w:t> </w:t>
            </w:r>
          </w:p>
        </w:tc>
        <w:tc>
          <w:tcPr>
            <w:tcW w:w="1722" w:type="dxa"/>
            <w:gridSpan w:val="2"/>
            <w:tcBorders>
              <w:bottom w:val="single" w:sz="2" w:space="0" w:color="000000"/>
            </w:tcBorders>
            <w:shd w:fill="auto" w:val="clear"/>
            <w:tcMar>
              <w:bottom w:w="28" w:type="dxa"/>
            </w:tcMar>
            <w:vAlign w:val="bottom"/>
          </w:tcPr>
          <w:p>
            <w:pPr>
              <w:pStyle w:val="TableContents"/>
              <w:spacing w:before="0" w:after="283"/>
              <w:jc w:val="center"/>
              <w:rPr>
                <w:b/>
              </w:rPr>
            </w:pPr>
            <w:r>
              <w:rPr>
                <w:b/>
              </w:rPr>
              <w:t>2006</w:t>
            </w:r>
          </w:p>
        </w:tc>
        <w:tc>
          <w:tcPr>
            <w:tcW w:w="112" w:type="dxa"/>
            <w:tcBorders/>
            <w:shd w:fill="auto" w:val="clear"/>
            <w:vAlign w:val="bottom"/>
          </w:tcPr>
          <w:p>
            <w:pPr>
              <w:pStyle w:val="TableContents"/>
              <w:spacing w:before="0" w:after="283"/>
              <w:rPr/>
            </w:pPr>
            <w:r>
              <w:rPr/>
              <w:t> </w:t>
            </w:r>
          </w:p>
        </w:tc>
        <w:tc>
          <w:tcPr>
            <w:tcW w:w="228" w:type="dxa"/>
            <w:tcBorders/>
            <w:shd w:fill="auto" w:val="clear"/>
            <w:vAlign w:val="bottom"/>
          </w:tcPr>
          <w:p>
            <w:pPr>
              <w:pStyle w:val="TableContents"/>
              <w:spacing w:before="0" w:after="283"/>
              <w:rPr/>
            </w:pPr>
            <w:r>
              <w:rPr/>
              <w:t> </w:t>
            </w:r>
          </w:p>
        </w:tc>
        <w:tc>
          <w:tcPr>
            <w:tcW w:w="1334" w:type="dxa"/>
            <w:gridSpan w:val="2"/>
            <w:tcBorders>
              <w:bottom w:val="single" w:sz="2" w:space="0" w:color="000000"/>
            </w:tcBorders>
            <w:shd w:fill="auto" w:val="clear"/>
            <w:tcMar>
              <w:bottom w:w="28" w:type="dxa"/>
            </w:tcMar>
            <w:vAlign w:val="bottom"/>
          </w:tcPr>
          <w:p>
            <w:pPr>
              <w:pStyle w:val="TableContents"/>
              <w:spacing w:before="0" w:after="283"/>
              <w:jc w:val="center"/>
              <w:rPr>
                <w:b/>
              </w:rPr>
            </w:pPr>
            <w:r>
              <w:rPr>
                <w:b/>
              </w:rPr>
              <w:t>2005</w:t>
            </w:r>
          </w:p>
        </w:tc>
        <w:tc>
          <w:tcPr>
            <w:tcW w:w="91" w:type="dxa"/>
            <w:tcBorders/>
            <w:shd w:fill="auto" w:val="clear"/>
            <w:vAlign w:val="bottom"/>
          </w:tcPr>
          <w:p>
            <w:pPr>
              <w:pStyle w:val="TableContents"/>
              <w:spacing w:before="0" w:after="283"/>
              <w:rPr/>
            </w:pPr>
            <w:r>
              <w:rPr/>
              <w:t> </w:t>
            </w:r>
          </w:p>
        </w:tc>
      </w:tr>
      <w:tr>
        <w:trPr/>
        <w:tc>
          <w:tcPr>
            <w:tcW w:w="2491" w:type="dxa"/>
            <w:tcBorders/>
            <w:shd w:fill="auto" w:val="clear"/>
            <w:vAlign w:val="bottom"/>
          </w:tcPr>
          <w:p>
            <w:pPr>
              <w:pStyle w:val="TableContents"/>
              <w:spacing w:before="0" w:after="283"/>
              <w:rPr/>
            </w:pPr>
            <w:r>
              <w:rPr/>
              <w:t> </w:t>
            </w:r>
          </w:p>
        </w:tc>
        <w:tc>
          <w:tcPr>
            <w:tcW w:w="197" w:type="dxa"/>
            <w:tcBorders/>
            <w:shd w:fill="auto" w:val="clear"/>
            <w:vAlign w:val="bottom"/>
          </w:tcPr>
          <w:p>
            <w:pPr>
              <w:pStyle w:val="TableContents"/>
              <w:spacing w:before="0" w:after="283"/>
              <w:rPr/>
            </w:pPr>
            <w:r>
              <w:rPr/>
              <w:t> </w:t>
            </w:r>
          </w:p>
        </w:tc>
        <w:tc>
          <w:tcPr>
            <w:tcW w:w="248" w:type="dxa"/>
            <w:tcBorders/>
            <w:shd w:fill="auto" w:val="clear"/>
            <w:vAlign w:val="bottom"/>
          </w:tcPr>
          <w:p>
            <w:pPr>
              <w:pStyle w:val="TableContents"/>
              <w:spacing w:before="0" w:after="283"/>
              <w:rPr/>
            </w:pPr>
            <w:r>
              <w:rPr/>
              <w:t> </w:t>
            </w:r>
          </w:p>
        </w:tc>
        <w:tc>
          <w:tcPr>
            <w:tcW w:w="1211" w:type="dxa"/>
            <w:tcBorders/>
            <w:shd w:fill="auto" w:val="clear"/>
            <w:vAlign w:val="bottom"/>
          </w:tcPr>
          <w:p>
            <w:pPr>
              <w:pStyle w:val="TableContents"/>
              <w:spacing w:before="0" w:after="283"/>
              <w:rPr/>
            </w:pPr>
            <w:r>
              <w:rPr/>
              <w:t> </w:t>
            </w:r>
          </w:p>
        </w:tc>
        <w:tc>
          <w:tcPr>
            <w:tcW w:w="122" w:type="dxa"/>
            <w:tcBorders/>
            <w:shd w:fill="auto" w:val="clear"/>
            <w:vAlign w:val="bottom"/>
          </w:tcPr>
          <w:p>
            <w:pPr>
              <w:pStyle w:val="TableContents"/>
              <w:spacing w:before="0" w:after="283"/>
              <w:rPr/>
            </w:pPr>
            <w:r>
              <w:rPr/>
              <w:t> </w:t>
            </w:r>
          </w:p>
        </w:tc>
        <w:tc>
          <w:tcPr>
            <w:tcW w:w="237" w:type="dxa"/>
            <w:tcBorders/>
            <w:shd w:fill="auto" w:val="clear"/>
            <w:vAlign w:val="bottom"/>
          </w:tcPr>
          <w:p>
            <w:pPr>
              <w:pStyle w:val="TableContents"/>
              <w:spacing w:before="0" w:after="283"/>
              <w:rPr/>
            </w:pPr>
            <w:r>
              <w:rPr/>
              <w:t> </w:t>
            </w:r>
          </w:p>
        </w:tc>
        <w:tc>
          <w:tcPr>
            <w:tcW w:w="3934" w:type="dxa"/>
            <w:gridSpan w:val="6"/>
            <w:tcBorders/>
            <w:shd w:fill="auto" w:val="clear"/>
            <w:vAlign w:val="bottom"/>
          </w:tcPr>
          <w:p>
            <w:pPr>
              <w:pStyle w:val="TableContents"/>
              <w:spacing w:before="0" w:after="283"/>
              <w:jc w:val="center"/>
              <w:rPr>
                <w:b/>
              </w:rPr>
            </w:pPr>
            <w:r>
              <w:rPr>
                <w:b/>
              </w:rPr>
              <w:t>(in thousands, except per share data)</w:t>
            </w:r>
          </w:p>
        </w:tc>
        <w:tc>
          <w:tcPr>
            <w:tcW w:w="112" w:type="dxa"/>
            <w:tcBorders/>
            <w:shd w:fill="auto" w:val="clear"/>
            <w:vAlign w:val="bottom"/>
          </w:tcPr>
          <w:p>
            <w:pPr>
              <w:pStyle w:val="TableContents"/>
              <w:spacing w:before="0" w:after="283"/>
              <w:rPr/>
            </w:pPr>
            <w:r>
              <w:rPr/>
              <w:t> </w:t>
            </w:r>
          </w:p>
        </w:tc>
        <w:tc>
          <w:tcPr>
            <w:tcW w:w="228" w:type="dxa"/>
            <w:tcBorders/>
            <w:shd w:fill="auto" w:val="clear"/>
            <w:vAlign w:val="bottom"/>
          </w:tcPr>
          <w:p>
            <w:pPr>
              <w:pStyle w:val="TableContents"/>
              <w:spacing w:before="0" w:after="283"/>
              <w:rPr/>
            </w:pPr>
            <w:r>
              <w:rPr/>
              <w:t> </w:t>
            </w:r>
          </w:p>
        </w:tc>
        <w:tc>
          <w:tcPr>
            <w:tcW w:w="226" w:type="dxa"/>
            <w:tcBorders/>
            <w:shd w:fill="auto" w:val="clear"/>
            <w:vAlign w:val="bottom"/>
          </w:tcPr>
          <w:p>
            <w:pPr>
              <w:pStyle w:val="TableContents"/>
              <w:spacing w:before="0" w:after="283"/>
              <w:rPr/>
            </w:pPr>
            <w:r>
              <w:rPr/>
              <w:t> </w:t>
            </w:r>
          </w:p>
        </w:tc>
        <w:tc>
          <w:tcPr>
            <w:tcW w:w="1108" w:type="dxa"/>
            <w:tcBorders/>
            <w:shd w:fill="auto" w:val="clear"/>
            <w:vAlign w:val="bottom"/>
          </w:tcPr>
          <w:p>
            <w:pPr>
              <w:pStyle w:val="TableContents"/>
              <w:spacing w:before="0" w:after="283"/>
              <w:rPr/>
            </w:pPr>
            <w:r>
              <w:rPr/>
              <w:t> </w:t>
            </w:r>
          </w:p>
        </w:tc>
        <w:tc>
          <w:tcPr>
            <w:tcW w:w="91" w:type="dxa"/>
            <w:tcBorders/>
            <w:shd w:fill="auto" w:val="clear"/>
            <w:vAlign w:val="bottom"/>
          </w:tcPr>
          <w:p>
            <w:pPr>
              <w:pStyle w:val="TableContents"/>
              <w:spacing w:before="0" w:after="283"/>
              <w:rPr/>
            </w:pPr>
            <w:r>
              <w:rPr/>
              <w:t> </w:t>
            </w:r>
          </w:p>
        </w:tc>
      </w:tr>
      <w:tr>
        <w:trPr/>
        <w:tc>
          <w:tcPr>
            <w:tcW w:w="2491" w:type="dxa"/>
            <w:tcBorders/>
            <w:shd w:fill="CCEEFF" w:val="clear"/>
            <w:vAlign w:val="bottom"/>
          </w:tcPr>
          <w:p>
            <w:pPr>
              <w:pStyle w:val="TableContents"/>
              <w:spacing w:before="0" w:after="0"/>
              <w:ind w:left="225" w:right="0" w:hanging="225"/>
              <w:rPr/>
            </w:pPr>
            <w:r>
              <w:rPr/>
              <w:t>Income from continuing operations</w:t>
            </w:r>
          </w:p>
        </w:tc>
        <w:tc>
          <w:tcPr>
            <w:tcW w:w="197" w:type="dxa"/>
            <w:tcBorders/>
            <w:shd w:fill="CCEEFF" w:val="clear"/>
            <w:vAlign w:val="bottom"/>
          </w:tcPr>
          <w:p>
            <w:pPr>
              <w:pStyle w:val="TableContents"/>
              <w:spacing w:before="0" w:after="283"/>
              <w:rPr/>
            </w:pPr>
            <w:r>
              <w:rPr/>
              <w:t> </w:t>
            </w:r>
          </w:p>
        </w:tc>
        <w:tc>
          <w:tcPr>
            <w:tcW w:w="248" w:type="dxa"/>
            <w:tcBorders/>
            <w:shd w:fill="CCEEFF" w:val="clear"/>
            <w:vAlign w:val="bottom"/>
          </w:tcPr>
          <w:p>
            <w:pPr>
              <w:pStyle w:val="TableContents"/>
              <w:spacing w:before="0" w:after="283"/>
              <w:jc w:val="left"/>
              <w:rPr/>
            </w:pPr>
            <w:r>
              <w:rPr/>
              <w:t>$</w:t>
            </w:r>
          </w:p>
        </w:tc>
        <w:tc>
          <w:tcPr>
            <w:tcW w:w="1211" w:type="dxa"/>
            <w:tcBorders/>
            <w:shd w:fill="CCEEFF" w:val="clear"/>
            <w:vAlign w:val="bottom"/>
          </w:tcPr>
          <w:p>
            <w:pPr>
              <w:pStyle w:val="TableContents"/>
              <w:spacing w:before="0" w:after="283"/>
              <w:jc w:val="right"/>
              <w:rPr/>
            </w:pPr>
            <w:r>
              <w:rPr/>
              <w:t>18,583</w:t>
            </w:r>
          </w:p>
        </w:tc>
        <w:tc>
          <w:tcPr>
            <w:tcW w:w="122" w:type="dxa"/>
            <w:tcBorders/>
            <w:shd w:fill="CCEEFF" w:val="clear"/>
            <w:vAlign w:val="bottom"/>
          </w:tcPr>
          <w:p>
            <w:pPr>
              <w:pStyle w:val="TableContents"/>
              <w:spacing w:before="0" w:after="283"/>
              <w:rPr/>
            </w:pPr>
            <w:r>
              <w:rPr/>
              <w:t> </w:t>
            </w:r>
          </w:p>
        </w:tc>
        <w:tc>
          <w:tcPr>
            <w:tcW w:w="237" w:type="dxa"/>
            <w:tcBorders/>
            <w:shd w:fill="CCEEFF" w:val="clear"/>
            <w:vAlign w:val="bottom"/>
          </w:tcPr>
          <w:p>
            <w:pPr>
              <w:pStyle w:val="TableContents"/>
              <w:spacing w:before="0" w:after="283"/>
              <w:rPr/>
            </w:pPr>
            <w:r>
              <w:rPr/>
              <w:t> </w:t>
            </w:r>
          </w:p>
        </w:tc>
        <w:tc>
          <w:tcPr>
            <w:tcW w:w="322" w:type="dxa"/>
            <w:tcBorders/>
            <w:shd w:fill="CCEEFF" w:val="clear"/>
            <w:vAlign w:val="bottom"/>
          </w:tcPr>
          <w:p>
            <w:pPr>
              <w:pStyle w:val="TableContents"/>
              <w:spacing w:before="0" w:after="283"/>
              <w:jc w:val="left"/>
              <w:rPr/>
            </w:pPr>
            <w:r>
              <w:rPr/>
              <w:t>$</w:t>
            </w:r>
          </w:p>
        </w:tc>
        <w:tc>
          <w:tcPr>
            <w:tcW w:w="1573" w:type="dxa"/>
            <w:tcBorders/>
            <w:shd w:fill="CCEEFF" w:val="clear"/>
            <w:vAlign w:val="bottom"/>
          </w:tcPr>
          <w:p>
            <w:pPr>
              <w:pStyle w:val="TableContents"/>
              <w:spacing w:before="0" w:after="283"/>
              <w:jc w:val="right"/>
              <w:rPr/>
            </w:pPr>
            <w:r>
              <w:rPr/>
              <w:t>11,086</w:t>
            </w:r>
          </w:p>
        </w:tc>
        <w:tc>
          <w:tcPr>
            <w:tcW w:w="101" w:type="dxa"/>
            <w:tcBorders/>
            <w:shd w:fill="CCEEFF" w:val="clear"/>
            <w:vAlign w:val="bottom"/>
          </w:tcPr>
          <w:p>
            <w:pPr>
              <w:pStyle w:val="TableContents"/>
              <w:spacing w:before="0" w:after="283"/>
              <w:rPr/>
            </w:pPr>
            <w:r>
              <w:rPr/>
              <w:t> </w:t>
            </w:r>
          </w:p>
        </w:tc>
        <w:tc>
          <w:tcPr>
            <w:tcW w:w="216" w:type="dxa"/>
            <w:tcBorders/>
            <w:shd w:fill="CCEEFF" w:val="clear"/>
            <w:vAlign w:val="bottom"/>
          </w:tcPr>
          <w:p>
            <w:pPr>
              <w:pStyle w:val="TableContents"/>
              <w:spacing w:before="0" w:after="283"/>
              <w:rPr/>
            </w:pPr>
            <w:r>
              <w:rPr/>
              <w:t> </w:t>
            </w:r>
          </w:p>
        </w:tc>
        <w:tc>
          <w:tcPr>
            <w:tcW w:w="292" w:type="dxa"/>
            <w:tcBorders/>
            <w:shd w:fill="CCEEFF" w:val="clear"/>
            <w:vAlign w:val="bottom"/>
          </w:tcPr>
          <w:p>
            <w:pPr>
              <w:pStyle w:val="TableContents"/>
              <w:spacing w:before="0" w:after="283"/>
              <w:jc w:val="left"/>
              <w:rPr/>
            </w:pPr>
            <w:r>
              <w:rPr/>
              <w:t>$</w:t>
            </w:r>
          </w:p>
        </w:tc>
        <w:tc>
          <w:tcPr>
            <w:tcW w:w="1430" w:type="dxa"/>
            <w:tcBorders/>
            <w:shd w:fill="CCEEFF" w:val="clear"/>
            <w:vAlign w:val="bottom"/>
          </w:tcPr>
          <w:p>
            <w:pPr>
              <w:pStyle w:val="TableContents"/>
              <w:spacing w:before="0" w:after="283"/>
              <w:jc w:val="right"/>
              <w:rPr/>
            </w:pPr>
            <w:r>
              <w:rPr/>
              <w:t>32,340</w:t>
            </w:r>
          </w:p>
        </w:tc>
        <w:tc>
          <w:tcPr>
            <w:tcW w:w="112" w:type="dxa"/>
            <w:tcBorders/>
            <w:shd w:fill="CCEEFF" w:val="clear"/>
            <w:vAlign w:val="bottom"/>
          </w:tcPr>
          <w:p>
            <w:pPr>
              <w:pStyle w:val="TableContents"/>
              <w:spacing w:before="0" w:after="283"/>
              <w:rPr/>
            </w:pPr>
            <w:r>
              <w:rPr/>
              <w:t> </w:t>
            </w:r>
          </w:p>
        </w:tc>
        <w:tc>
          <w:tcPr>
            <w:tcW w:w="228" w:type="dxa"/>
            <w:tcBorders/>
            <w:shd w:fill="CCEEFF" w:val="clear"/>
            <w:vAlign w:val="bottom"/>
          </w:tcPr>
          <w:p>
            <w:pPr>
              <w:pStyle w:val="TableContents"/>
              <w:spacing w:before="0" w:after="283"/>
              <w:rPr/>
            </w:pPr>
            <w:r>
              <w:rPr/>
              <w:t> </w:t>
            </w:r>
          </w:p>
        </w:tc>
        <w:tc>
          <w:tcPr>
            <w:tcW w:w="226" w:type="dxa"/>
            <w:tcBorders/>
            <w:shd w:fill="CCEEFF" w:val="clear"/>
            <w:vAlign w:val="bottom"/>
          </w:tcPr>
          <w:p>
            <w:pPr>
              <w:pStyle w:val="TableContents"/>
              <w:spacing w:before="0" w:after="283"/>
              <w:jc w:val="left"/>
              <w:rPr/>
            </w:pPr>
            <w:r>
              <w:rPr/>
              <w:t>$</w:t>
            </w:r>
          </w:p>
        </w:tc>
        <w:tc>
          <w:tcPr>
            <w:tcW w:w="1108" w:type="dxa"/>
            <w:tcBorders/>
            <w:shd w:fill="CCEEFF" w:val="clear"/>
            <w:vAlign w:val="bottom"/>
          </w:tcPr>
          <w:p>
            <w:pPr>
              <w:pStyle w:val="TableContents"/>
              <w:spacing w:before="0" w:after="283"/>
              <w:jc w:val="right"/>
              <w:rPr/>
            </w:pPr>
            <w:r>
              <w:rPr/>
              <w:t>23,511</w:t>
            </w:r>
          </w:p>
        </w:tc>
        <w:tc>
          <w:tcPr>
            <w:tcW w:w="91" w:type="dxa"/>
            <w:tcBorders/>
            <w:shd w:fill="CCEEFF" w:val="clear"/>
            <w:vAlign w:val="bottom"/>
          </w:tcPr>
          <w:p>
            <w:pPr>
              <w:pStyle w:val="TableContents"/>
              <w:spacing w:before="0" w:after="283"/>
              <w:rPr/>
            </w:pPr>
            <w:r>
              <w:rPr/>
              <w:t> </w:t>
            </w:r>
          </w:p>
        </w:tc>
      </w:tr>
      <w:tr>
        <w:trPr/>
        <w:tc>
          <w:tcPr>
            <w:tcW w:w="2491" w:type="dxa"/>
            <w:tcBorders/>
            <w:shd w:fill="auto" w:val="clear"/>
            <w:vAlign w:val="center"/>
          </w:tcPr>
          <w:p>
            <w:pPr>
              <w:pStyle w:val="TableContents"/>
              <w:spacing w:before="0" w:after="0"/>
              <w:ind w:left="225" w:right="0" w:hanging="225"/>
              <w:rPr/>
            </w:pPr>
            <w:r>
              <w:rPr/>
              <w:t> </w:t>
            </w:r>
          </w:p>
        </w:tc>
        <w:tc>
          <w:tcPr>
            <w:tcW w:w="197" w:type="dxa"/>
            <w:tcBorders/>
            <w:shd w:fill="auto" w:val="clear"/>
            <w:vAlign w:val="center"/>
          </w:tcPr>
          <w:p>
            <w:pPr>
              <w:pStyle w:val="TableContents"/>
              <w:spacing w:before="0" w:after="283"/>
              <w:rPr/>
            </w:pPr>
            <w:r>
              <w:rPr/>
              <w:t> </w:t>
            </w:r>
          </w:p>
        </w:tc>
        <w:tc>
          <w:tcPr>
            <w:tcW w:w="1459"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22" w:type="dxa"/>
            <w:tcBorders/>
            <w:shd w:fill="auto" w:val="clear"/>
            <w:vAlign w:val="center"/>
          </w:tcPr>
          <w:p>
            <w:pPr>
              <w:pStyle w:val="TableContents"/>
              <w:spacing w:before="0" w:after="283"/>
              <w:rPr/>
            </w:pPr>
            <w:r>
              <w:rPr/>
              <w:t> </w:t>
            </w:r>
          </w:p>
        </w:tc>
        <w:tc>
          <w:tcPr>
            <w:tcW w:w="237" w:type="dxa"/>
            <w:tcBorders/>
            <w:shd w:fill="auto" w:val="clear"/>
            <w:vAlign w:val="center"/>
          </w:tcPr>
          <w:p>
            <w:pPr>
              <w:pStyle w:val="TableContents"/>
              <w:spacing w:before="0" w:after="283"/>
              <w:rPr/>
            </w:pPr>
            <w:r>
              <w:rPr/>
              <w:t> </w:t>
            </w:r>
          </w:p>
        </w:tc>
        <w:tc>
          <w:tcPr>
            <w:tcW w:w="1895"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01" w:type="dxa"/>
            <w:tcBorders/>
            <w:shd w:fill="auto" w:val="clear"/>
            <w:vAlign w:val="center"/>
          </w:tcPr>
          <w:p>
            <w:pPr>
              <w:pStyle w:val="TableContents"/>
              <w:spacing w:before="0" w:after="283"/>
              <w:rPr/>
            </w:pPr>
            <w:r>
              <w:rPr/>
              <w:t> </w:t>
            </w:r>
          </w:p>
        </w:tc>
        <w:tc>
          <w:tcPr>
            <w:tcW w:w="216" w:type="dxa"/>
            <w:tcBorders/>
            <w:shd w:fill="auto" w:val="clear"/>
            <w:vAlign w:val="center"/>
          </w:tcPr>
          <w:p>
            <w:pPr>
              <w:pStyle w:val="TableContents"/>
              <w:spacing w:before="0" w:after="283"/>
              <w:rPr/>
            </w:pPr>
            <w:r>
              <w:rPr/>
              <w:t> </w:t>
            </w:r>
          </w:p>
        </w:tc>
        <w:tc>
          <w:tcPr>
            <w:tcW w:w="1722"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12" w:type="dxa"/>
            <w:tcBorders/>
            <w:shd w:fill="auto" w:val="clear"/>
            <w:vAlign w:val="center"/>
          </w:tcPr>
          <w:p>
            <w:pPr>
              <w:pStyle w:val="TableContents"/>
              <w:spacing w:before="0" w:after="283"/>
              <w:rPr/>
            </w:pPr>
            <w:r>
              <w:rPr/>
              <w:t> </w:t>
            </w:r>
          </w:p>
        </w:tc>
        <w:tc>
          <w:tcPr>
            <w:tcW w:w="228" w:type="dxa"/>
            <w:tcBorders/>
            <w:shd w:fill="auto" w:val="clear"/>
            <w:vAlign w:val="center"/>
          </w:tcPr>
          <w:p>
            <w:pPr>
              <w:pStyle w:val="TableContents"/>
              <w:spacing w:before="0" w:after="283"/>
              <w:rPr/>
            </w:pPr>
            <w:r>
              <w:rPr/>
              <w:t> </w:t>
            </w:r>
          </w:p>
        </w:tc>
        <w:tc>
          <w:tcPr>
            <w:tcW w:w="1334"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91" w:type="dxa"/>
            <w:tcBorders/>
            <w:shd w:fill="auto" w:val="clear"/>
            <w:vAlign w:val="center"/>
          </w:tcPr>
          <w:p>
            <w:pPr>
              <w:pStyle w:val="TableContents"/>
              <w:spacing w:before="0" w:after="283"/>
              <w:rPr/>
            </w:pPr>
            <w:r>
              <w:rPr/>
              <w:t> </w:t>
            </w:r>
          </w:p>
        </w:tc>
      </w:tr>
      <w:tr>
        <w:trPr/>
        <w:tc>
          <w:tcPr>
            <w:tcW w:w="2491" w:type="dxa"/>
            <w:tcBorders/>
            <w:shd w:fill="auto" w:val="clear"/>
            <w:vAlign w:val="bottom"/>
          </w:tcPr>
          <w:p>
            <w:pPr>
              <w:pStyle w:val="TableContents"/>
              <w:spacing w:before="0" w:after="0"/>
              <w:ind w:left="225" w:right="0" w:hanging="225"/>
              <w:rPr/>
            </w:pPr>
            <w:r>
              <w:rPr/>
              <w:t>Average outstanding common shares</w:t>
            </w:r>
          </w:p>
        </w:tc>
        <w:tc>
          <w:tcPr>
            <w:tcW w:w="197" w:type="dxa"/>
            <w:tcBorders/>
            <w:shd w:fill="auto" w:val="clear"/>
            <w:vAlign w:val="bottom"/>
          </w:tcPr>
          <w:p>
            <w:pPr>
              <w:pStyle w:val="TableContents"/>
              <w:spacing w:before="0" w:after="283"/>
              <w:rPr/>
            </w:pPr>
            <w:r>
              <w:rPr/>
              <w:t> </w:t>
            </w:r>
          </w:p>
        </w:tc>
        <w:tc>
          <w:tcPr>
            <w:tcW w:w="248" w:type="dxa"/>
            <w:tcBorders/>
            <w:shd w:fill="auto" w:val="clear"/>
            <w:vAlign w:val="bottom"/>
          </w:tcPr>
          <w:p>
            <w:pPr>
              <w:pStyle w:val="TableContents"/>
              <w:spacing w:before="0" w:after="283"/>
              <w:rPr/>
            </w:pPr>
            <w:r>
              <w:rPr/>
              <w:t> </w:t>
            </w:r>
          </w:p>
        </w:tc>
        <w:tc>
          <w:tcPr>
            <w:tcW w:w="1211" w:type="dxa"/>
            <w:tcBorders/>
            <w:shd w:fill="auto" w:val="clear"/>
            <w:vAlign w:val="bottom"/>
          </w:tcPr>
          <w:p>
            <w:pPr>
              <w:pStyle w:val="TableContents"/>
              <w:spacing w:before="0" w:after="283"/>
              <w:jc w:val="right"/>
              <w:rPr/>
            </w:pPr>
            <w:r>
              <w:rPr/>
              <w:t>21,436</w:t>
            </w:r>
          </w:p>
        </w:tc>
        <w:tc>
          <w:tcPr>
            <w:tcW w:w="122" w:type="dxa"/>
            <w:tcBorders/>
            <w:shd w:fill="auto" w:val="clear"/>
            <w:vAlign w:val="bottom"/>
          </w:tcPr>
          <w:p>
            <w:pPr>
              <w:pStyle w:val="TableContents"/>
              <w:spacing w:before="0" w:after="283"/>
              <w:rPr/>
            </w:pPr>
            <w:r>
              <w:rPr/>
              <w:t> </w:t>
            </w:r>
          </w:p>
        </w:tc>
        <w:tc>
          <w:tcPr>
            <w:tcW w:w="237" w:type="dxa"/>
            <w:tcBorders/>
            <w:shd w:fill="auto" w:val="clear"/>
            <w:vAlign w:val="bottom"/>
          </w:tcPr>
          <w:p>
            <w:pPr>
              <w:pStyle w:val="TableContents"/>
              <w:spacing w:before="0" w:after="283"/>
              <w:rPr/>
            </w:pPr>
            <w:r>
              <w:rPr/>
              <w:t> </w:t>
            </w:r>
          </w:p>
        </w:tc>
        <w:tc>
          <w:tcPr>
            <w:tcW w:w="322" w:type="dxa"/>
            <w:tcBorders/>
            <w:shd w:fill="auto" w:val="clear"/>
            <w:vAlign w:val="bottom"/>
          </w:tcPr>
          <w:p>
            <w:pPr>
              <w:pStyle w:val="TableContents"/>
              <w:spacing w:before="0" w:after="283"/>
              <w:rPr/>
            </w:pPr>
            <w:r>
              <w:rPr/>
              <w:t> </w:t>
            </w:r>
          </w:p>
        </w:tc>
        <w:tc>
          <w:tcPr>
            <w:tcW w:w="1573" w:type="dxa"/>
            <w:tcBorders/>
            <w:shd w:fill="auto" w:val="clear"/>
            <w:vAlign w:val="bottom"/>
          </w:tcPr>
          <w:p>
            <w:pPr>
              <w:pStyle w:val="TableContents"/>
              <w:spacing w:before="0" w:after="283"/>
              <w:jc w:val="right"/>
              <w:rPr/>
            </w:pPr>
            <w:r>
              <w:rPr/>
              <w:t>22,033</w:t>
            </w:r>
          </w:p>
        </w:tc>
        <w:tc>
          <w:tcPr>
            <w:tcW w:w="101" w:type="dxa"/>
            <w:tcBorders/>
            <w:shd w:fill="auto" w:val="clear"/>
            <w:vAlign w:val="bottom"/>
          </w:tcPr>
          <w:p>
            <w:pPr>
              <w:pStyle w:val="TableContents"/>
              <w:spacing w:before="0" w:after="283"/>
              <w:rPr/>
            </w:pPr>
            <w:r>
              <w:rPr/>
              <w:t> </w:t>
            </w:r>
          </w:p>
        </w:tc>
        <w:tc>
          <w:tcPr>
            <w:tcW w:w="216" w:type="dxa"/>
            <w:tcBorders/>
            <w:shd w:fill="auto" w:val="clear"/>
            <w:vAlign w:val="bottom"/>
          </w:tcPr>
          <w:p>
            <w:pPr>
              <w:pStyle w:val="TableContents"/>
              <w:spacing w:before="0" w:after="283"/>
              <w:rPr/>
            </w:pPr>
            <w:r>
              <w:rPr/>
              <w:t> </w:t>
            </w:r>
          </w:p>
        </w:tc>
        <w:tc>
          <w:tcPr>
            <w:tcW w:w="292" w:type="dxa"/>
            <w:tcBorders/>
            <w:shd w:fill="auto" w:val="clear"/>
            <w:vAlign w:val="bottom"/>
          </w:tcPr>
          <w:p>
            <w:pPr>
              <w:pStyle w:val="TableContents"/>
              <w:spacing w:before="0" w:after="283"/>
              <w:rPr/>
            </w:pPr>
            <w:r>
              <w:rPr/>
              <w:t> </w:t>
            </w:r>
          </w:p>
        </w:tc>
        <w:tc>
          <w:tcPr>
            <w:tcW w:w="1430" w:type="dxa"/>
            <w:tcBorders/>
            <w:shd w:fill="auto" w:val="clear"/>
            <w:vAlign w:val="bottom"/>
          </w:tcPr>
          <w:p>
            <w:pPr>
              <w:pStyle w:val="TableContents"/>
              <w:spacing w:before="0" w:after="283"/>
              <w:jc w:val="right"/>
              <w:rPr/>
            </w:pPr>
            <w:r>
              <w:rPr/>
              <w:t>21,624</w:t>
            </w:r>
          </w:p>
        </w:tc>
        <w:tc>
          <w:tcPr>
            <w:tcW w:w="112" w:type="dxa"/>
            <w:tcBorders/>
            <w:shd w:fill="auto" w:val="clear"/>
            <w:vAlign w:val="bottom"/>
          </w:tcPr>
          <w:p>
            <w:pPr>
              <w:pStyle w:val="TableContents"/>
              <w:spacing w:before="0" w:after="283"/>
              <w:rPr/>
            </w:pPr>
            <w:r>
              <w:rPr/>
              <w:t> </w:t>
            </w:r>
          </w:p>
        </w:tc>
        <w:tc>
          <w:tcPr>
            <w:tcW w:w="228" w:type="dxa"/>
            <w:tcBorders/>
            <w:shd w:fill="auto" w:val="clear"/>
            <w:vAlign w:val="bottom"/>
          </w:tcPr>
          <w:p>
            <w:pPr>
              <w:pStyle w:val="TableContents"/>
              <w:spacing w:before="0" w:after="283"/>
              <w:rPr/>
            </w:pPr>
            <w:r>
              <w:rPr/>
              <w:t> </w:t>
            </w:r>
          </w:p>
        </w:tc>
        <w:tc>
          <w:tcPr>
            <w:tcW w:w="226" w:type="dxa"/>
            <w:tcBorders/>
            <w:shd w:fill="auto" w:val="clear"/>
            <w:vAlign w:val="bottom"/>
          </w:tcPr>
          <w:p>
            <w:pPr>
              <w:pStyle w:val="TableContents"/>
              <w:spacing w:before="0" w:after="283"/>
              <w:rPr/>
            </w:pPr>
            <w:r>
              <w:rPr/>
              <w:t> </w:t>
            </w:r>
          </w:p>
        </w:tc>
        <w:tc>
          <w:tcPr>
            <w:tcW w:w="1108" w:type="dxa"/>
            <w:tcBorders/>
            <w:shd w:fill="auto" w:val="clear"/>
            <w:vAlign w:val="bottom"/>
          </w:tcPr>
          <w:p>
            <w:pPr>
              <w:pStyle w:val="TableContents"/>
              <w:spacing w:before="0" w:after="283"/>
              <w:jc w:val="right"/>
              <w:rPr/>
            </w:pPr>
            <w:r>
              <w:rPr/>
              <w:t>21,975</w:t>
            </w:r>
          </w:p>
        </w:tc>
        <w:tc>
          <w:tcPr>
            <w:tcW w:w="91" w:type="dxa"/>
            <w:tcBorders/>
            <w:shd w:fill="auto" w:val="clear"/>
            <w:vAlign w:val="bottom"/>
          </w:tcPr>
          <w:p>
            <w:pPr>
              <w:pStyle w:val="TableContents"/>
              <w:spacing w:before="0" w:after="283"/>
              <w:rPr/>
            </w:pPr>
            <w:r>
              <w:rPr/>
              <w:t> </w:t>
            </w:r>
          </w:p>
        </w:tc>
      </w:tr>
      <w:tr>
        <w:trPr/>
        <w:tc>
          <w:tcPr>
            <w:tcW w:w="2491" w:type="dxa"/>
            <w:tcBorders/>
            <w:shd w:fill="CCEEFF" w:val="clear"/>
            <w:vAlign w:val="bottom"/>
          </w:tcPr>
          <w:p>
            <w:pPr>
              <w:pStyle w:val="TableContents"/>
              <w:spacing w:before="0" w:after="0"/>
              <w:ind w:left="225" w:right="0" w:hanging="225"/>
              <w:rPr/>
            </w:pPr>
            <w:r>
              <w:rPr/>
              <w:t>Additional dilutive shares related to share-based compensation</w:t>
            </w:r>
          </w:p>
        </w:tc>
        <w:tc>
          <w:tcPr>
            <w:tcW w:w="197" w:type="dxa"/>
            <w:tcBorders/>
            <w:shd w:fill="CCEEFF" w:val="clear"/>
            <w:vAlign w:val="bottom"/>
          </w:tcPr>
          <w:p>
            <w:pPr>
              <w:pStyle w:val="TableContents"/>
              <w:spacing w:before="0" w:after="283"/>
              <w:rPr/>
            </w:pPr>
            <w:r>
              <w:rPr/>
              <w:t> </w:t>
            </w:r>
          </w:p>
        </w:tc>
        <w:tc>
          <w:tcPr>
            <w:tcW w:w="248" w:type="dxa"/>
            <w:tcBorders/>
            <w:shd w:fill="CCEEFF" w:val="clear"/>
            <w:vAlign w:val="bottom"/>
          </w:tcPr>
          <w:p>
            <w:pPr>
              <w:pStyle w:val="TableContents"/>
              <w:spacing w:before="0" w:after="283"/>
              <w:rPr/>
            </w:pPr>
            <w:r>
              <w:rPr/>
              <w:t> </w:t>
            </w:r>
          </w:p>
        </w:tc>
        <w:tc>
          <w:tcPr>
            <w:tcW w:w="1211" w:type="dxa"/>
            <w:tcBorders/>
            <w:shd w:fill="CCEEFF" w:val="clear"/>
            <w:vAlign w:val="bottom"/>
          </w:tcPr>
          <w:p>
            <w:pPr>
              <w:pStyle w:val="TableContents"/>
              <w:spacing w:before="0" w:after="283"/>
              <w:jc w:val="right"/>
              <w:rPr/>
            </w:pPr>
            <w:r>
              <w:rPr/>
              <w:t>282</w:t>
            </w:r>
          </w:p>
        </w:tc>
        <w:tc>
          <w:tcPr>
            <w:tcW w:w="122" w:type="dxa"/>
            <w:tcBorders/>
            <w:shd w:fill="CCEEFF" w:val="clear"/>
            <w:vAlign w:val="bottom"/>
          </w:tcPr>
          <w:p>
            <w:pPr>
              <w:pStyle w:val="TableContents"/>
              <w:spacing w:before="0" w:after="283"/>
              <w:rPr/>
            </w:pPr>
            <w:r>
              <w:rPr/>
              <w:t> </w:t>
            </w:r>
          </w:p>
        </w:tc>
        <w:tc>
          <w:tcPr>
            <w:tcW w:w="237" w:type="dxa"/>
            <w:tcBorders/>
            <w:shd w:fill="CCEEFF" w:val="clear"/>
            <w:vAlign w:val="bottom"/>
          </w:tcPr>
          <w:p>
            <w:pPr>
              <w:pStyle w:val="TableContents"/>
              <w:spacing w:before="0" w:after="283"/>
              <w:rPr/>
            </w:pPr>
            <w:r>
              <w:rPr/>
              <w:t> </w:t>
            </w:r>
          </w:p>
        </w:tc>
        <w:tc>
          <w:tcPr>
            <w:tcW w:w="322" w:type="dxa"/>
            <w:tcBorders/>
            <w:shd w:fill="CCEEFF" w:val="clear"/>
            <w:vAlign w:val="bottom"/>
          </w:tcPr>
          <w:p>
            <w:pPr>
              <w:pStyle w:val="TableContents"/>
              <w:spacing w:before="0" w:after="283"/>
              <w:rPr/>
            </w:pPr>
            <w:r>
              <w:rPr/>
              <w:t> </w:t>
            </w:r>
          </w:p>
        </w:tc>
        <w:tc>
          <w:tcPr>
            <w:tcW w:w="1573" w:type="dxa"/>
            <w:tcBorders/>
            <w:shd w:fill="CCEEFF" w:val="clear"/>
            <w:vAlign w:val="bottom"/>
          </w:tcPr>
          <w:p>
            <w:pPr>
              <w:pStyle w:val="TableContents"/>
              <w:spacing w:before="0" w:after="283"/>
              <w:jc w:val="right"/>
              <w:rPr/>
            </w:pPr>
            <w:r>
              <w:rPr/>
              <w:t>158</w:t>
            </w:r>
          </w:p>
        </w:tc>
        <w:tc>
          <w:tcPr>
            <w:tcW w:w="101" w:type="dxa"/>
            <w:tcBorders/>
            <w:shd w:fill="CCEEFF" w:val="clear"/>
            <w:vAlign w:val="bottom"/>
          </w:tcPr>
          <w:p>
            <w:pPr>
              <w:pStyle w:val="TableContents"/>
              <w:spacing w:before="0" w:after="283"/>
              <w:rPr/>
            </w:pPr>
            <w:r>
              <w:rPr/>
              <w:t> </w:t>
            </w:r>
          </w:p>
        </w:tc>
        <w:tc>
          <w:tcPr>
            <w:tcW w:w="216" w:type="dxa"/>
            <w:tcBorders/>
            <w:shd w:fill="CCEEFF" w:val="clear"/>
            <w:vAlign w:val="bottom"/>
          </w:tcPr>
          <w:p>
            <w:pPr>
              <w:pStyle w:val="TableContents"/>
              <w:spacing w:before="0" w:after="283"/>
              <w:rPr/>
            </w:pPr>
            <w:r>
              <w:rPr/>
              <w:t> </w:t>
            </w:r>
          </w:p>
        </w:tc>
        <w:tc>
          <w:tcPr>
            <w:tcW w:w="292" w:type="dxa"/>
            <w:tcBorders/>
            <w:shd w:fill="CCEEFF" w:val="clear"/>
            <w:vAlign w:val="bottom"/>
          </w:tcPr>
          <w:p>
            <w:pPr>
              <w:pStyle w:val="TableContents"/>
              <w:spacing w:before="0" w:after="283"/>
              <w:rPr/>
            </w:pPr>
            <w:r>
              <w:rPr/>
              <w:t> </w:t>
            </w:r>
          </w:p>
        </w:tc>
        <w:tc>
          <w:tcPr>
            <w:tcW w:w="1430" w:type="dxa"/>
            <w:tcBorders/>
            <w:shd w:fill="CCEEFF" w:val="clear"/>
            <w:vAlign w:val="bottom"/>
          </w:tcPr>
          <w:p>
            <w:pPr>
              <w:pStyle w:val="TableContents"/>
              <w:spacing w:before="0" w:after="283"/>
              <w:jc w:val="right"/>
              <w:rPr/>
            </w:pPr>
            <w:r>
              <w:rPr/>
              <w:t>340</w:t>
            </w:r>
          </w:p>
        </w:tc>
        <w:tc>
          <w:tcPr>
            <w:tcW w:w="112" w:type="dxa"/>
            <w:tcBorders/>
            <w:shd w:fill="CCEEFF" w:val="clear"/>
            <w:vAlign w:val="bottom"/>
          </w:tcPr>
          <w:p>
            <w:pPr>
              <w:pStyle w:val="TableContents"/>
              <w:spacing w:before="0" w:after="283"/>
              <w:rPr/>
            </w:pPr>
            <w:r>
              <w:rPr/>
              <w:t> </w:t>
            </w:r>
          </w:p>
        </w:tc>
        <w:tc>
          <w:tcPr>
            <w:tcW w:w="228" w:type="dxa"/>
            <w:tcBorders/>
            <w:shd w:fill="CCEEFF" w:val="clear"/>
            <w:vAlign w:val="bottom"/>
          </w:tcPr>
          <w:p>
            <w:pPr>
              <w:pStyle w:val="TableContents"/>
              <w:spacing w:before="0" w:after="283"/>
              <w:rPr/>
            </w:pPr>
            <w:r>
              <w:rPr/>
              <w:t> </w:t>
            </w:r>
          </w:p>
        </w:tc>
        <w:tc>
          <w:tcPr>
            <w:tcW w:w="226" w:type="dxa"/>
            <w:tcBorders/>
            <w:shd w:fill="CCEEFF" w:val="clear"/>
            <w:vAlign w:val="bottom"/>
          </w:tcPr>
          <w:p>
            <w:pPr>
              <w:pStyle w:val="TableContents"/>
              <w:spacing w:before="0" w:after="283"/>
              <w:rPr/>
            </w:pPr>
            <w:r>
              <w:rPr/>
              <w:t> </w:t>
            </w:r>
          </w:p>
        </w:tc>
        <w:tc>
          <w:tcPr>
            <w:tcW w:w="1108" w:type="dxa"/>
            <w:tcBorders/>
            <w:shd w:fill="CCEEFF" w:val="clear"/>
            <w:vAlign w:val="bottom"/>
          </w:tcPr>
          <w:p>
            <w:pPr>
              <w:pStyle w:val="TableContents"/>
              <w:spacing w:before="0" w:after="283"/>
              <w:jc w:val="right"/>
              <w:rPr/>
            </w:pPr>
            <w:r>
              <w:rPr/>
              <w:t>167</w:t>
            </w:r>
          </w:p>
        </w:tc>
        <w:tc>
          <w:tcPr>
            <w:tcW w:w="91" w:type="dxa"/>
            <w:tcBorders/>
            <w:shd w:fill="CCEEFF" w:val="clear"/>
            <w:vAlign w:val="bottom"/>
          </w:tcPr>
          <w:p>
            <w:pPr>
              <w:pStyle w:val="TableContents"/>
              <w:spacing w:before="0" w:after="283"/>
              <w:rPr/>
            </w:pPr>
            <w:r>
              <w:rPr/>
              <w:t> </w:t>
            </w:r>
          </w:p>
        </w:tc>
      </w:tr>
      <w:tr>
        <w:trPr/>
        <w:tc>
          <w:tcPr>
            <w:tcW w:w="2491" w:type="dxa"/>
            <w:tcBorders/>
            <w:shd w:fill="auto" w:val="clear"/>
            <w:vAlign w:val="center"/>
          </w:tcPr>
          <w:p>
            <w:pPr>
              <w:pStyle w:val="TableContents"/>
              <w:spacing w:before="0" w:after="0"/>
              <w:ind w:left="225" w:right="0" w:hanging="225"/>
              <w:rPr/>
            </w:pPr>
            <w:r>
              <w:rPr/>
              <w:t> </w:t>
            </w:r>
          </w:p>
        </w:tc>
        <w:tc>
          <w:tcPr>
            <w:tcW w:w="197" w:type="dxa"/>
            <w:tcBorders/>
            <w:shd w:fill="auto" w:val="clear"/>
            <w:vAlign w:val="center"/>
          </w:tcPr>
          <w:p>
            <w:pPr>
              <w:pStyle w:val="TableContents"/>
              <w:spacing w:before="0" w:after="283"/>
              <w:rPr/>
            </w:pPr>
            <w:r>
              <w:rPr/>
              <w:t> </w:t>
            </w:r>
          </w:p>
        </w:tc>
        <w:tc>
          <w:tcPr>
            <w:tcW w:w="1459"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22" w:type="dxa"/>
            <w:tcBorders/>
            <w:shd w:fill="auto" w:val="clear"/>
            <w:vAlign w:val="center"/>
          </w:tcPr>
          <w:p>
            <w:pPr>
              <w:pStyle w:val="TableContents"/>
              <w:spacing w:before="0" w:after="283"/>
              <w:rPr/>
            </w:pPr>
            <w:r>
              <w:rPr/>
              <w:t> </w:t>
            </w:r>
          </w:p>
        </w:tc>
        <w:tc>
          <w:tcPr>
            <w:tcW w:w="237" w:type="dxa"/>
            <w:tcBorders/>
            <w:shd w:fill="auto" w:val="clear"/>
            <w:vAlign w:val="center"/>
          </w:tcPr>
          <w:p>
            <w:pPr>
              <w:pStyle w:val="TableContents"/>
              <w:spacing w:before="0" w:after="283"/>
              <w:rPr/>
            </w:pPr>
            <w:r>
              <w:rPr/>
              <w:t> </w:t>
            </w:r>
          </w:p>
        </w:tc>
        <w:tc>
          <w:tcPr>
            <w:tcW w:w="1895"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01" w:type="dxa"/>
            <w:tcBorders/>
            <w:shd w:fill="auto" w:val="clear"/>
            <w:vAlign w:val="center"/>
          </w:tcPr>
          <w:p>
            <w:pPr>
              <w:pStyle w:val="TableContents"/>
              <w:spacing w:before="0" w:after="283"/>
              <w:rPr/>
            </w:pPr>
            <w:r>
              <w:rPr/>
              <w:t> </w:t>
            </w:r>
          </w:p>
        </w:tc>
        <w:tc>
          <w:tcPr>
            <w:tcW w:w="216" w:type="dxa"/>
            <w:tcBorders/>
            <w:shd w:fill="auto" w:val="clear"/>
            <w:vAlign w:val="center"/>
          </w:tcPr>
          <w:p>
            <w:pPr>
              <w:pStyle w:val="TableContents"/>
              <w:spacing w:before="0" w:after="283"/>
              <w:rPr/>
            </w:pPr>
            <w:r>
              <w:rPr/>
              <w:t> </w:t>
            </w:r>
          </w:p>
        </w:tc>
        <w:tc>
          <w:tcPr>
            <w:tcW w:w="1722"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12" w:type="dxa"/>
            <w:tcBorders/>
            <w:shd w:fill="auto" w:val="clear"/>
            <w:vAlign w:val="center"/>
          </w:tcPr>
          <w:p>
            <w:pPr>
              <w:pStyle w:val="TableContents"/>
              <w:spacing w:before="0" w:after="283"/>
              <w:rPr/>
            </w:pPr>
            <w:r>
              <w:rPr/>
              <w:t> </w:t>
            </w:r>
          </w:p>
        </w:tc>
        <w:tc>
          <w:tcPr>
            <w:tcW w:w="228" w:type="dxa"/>
            <w:tcBorders/>
            <w:shd w:fill="auto" w:val="clear"/>
            <w:vAlign w:val="center"/>
          </w:tcPr>
          <w:p>
            <w:pPr>
              <w:pStyle w:val="TableContents"/>
              <w:spacing w:before="0" w:after="283"/>
              <w:rPr/>
            </w:pPr>
            <w:r>
              <w:rPr/>
              <w:t> </w:t>
            </w:r>
          </w:p>
        </w:tc>
        <w:tc>
          <w:tcPr>
            <w:tcW w:w="1334"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91" w:type="dxa"/>
            <w:tcBorders/>
            <w:shd w:fill="auto" w:val="clear"/>
            <w:vAlign w:val="center"/>
          </w:tcPr>
          <w:p>
            <w:pPr>
              <w:pStyle w:val="TableContents"/>
              <w:spacing w:before="0" w:after="283"/>
              <w:rPr/>
            </w:pPr>
            <w:r>
              <w:rPr/>
              <w:t> </w:t>
            </w:r>
          </w:p>
        </w:tc>
      </w:tr>
      <w:tr>
        <w:trPr/>
        <w:tc>
          <w:tcPr>
            <w:tcW w:w="2491" w:type="dxa"/>
            <w:tcBorders/>
            <w:shd w:fill="auto" w:val="clear"/>
            <w:vAlign w:val="bottom"/>
          </w:tcPr>
          <w:p>
            <w:pPr>
              <w:pStyle w:val="TableContents"/>
              <w:spacing w:before="0" w:after="0"/>
              <w:ind w:left="225" w:right="0" w:hanging="225"/>
              <w:rPr/>
            </w:pPr>
            <w:r>
              <w:rPr/>
              <w:t>Average outstanding and potentially dilutive common shares</w:t>
            </w:r>
          </w:p>
        </w:tc>
        <w:tc>
          <w:tcPr>
            <w:tcW w:w="197" w:type="dxa"/>
            <w:tcBorders/>
            <w:shd w:fill="auto" w:val="clear"/>
            <w:vAlign w:val="bottom"/>
          </w:tcPr>
          <w:p>
            <w:pPr>
              <w:pStyle w:val="TableContents"/>
              <w:spacing w:before="0" w:after="283"/>
              <w:rPr/>
            </w:pPr>
            <w:r>
              <w:rPr/>
              <w:t> </w:t>
            </w:r>
          </w:p>
        </w:tc>
        <w:tc>
          <w:tcPr>
            <w:tcW w:w="248" w:type="dxa"/>
            <w:tcBorders/>
            <w:shd w:fill="auto" w:val="clear"/>
            <w:vAlign w:val="bottom"/>
          </w:tcPr>
          <w:p>
            <w:pPr>
              <w:pStyle w:val="TableContents"/>
              <w:spacing w:before="0" w:after="283"/>
              <w:rPr/>
            </w:pPr>
            <w:r>
              <w:rPr/>
              <w:t> </w:t>
            </w:r>
          </w:p>
        </w:tc>
        <w:tc>
          <w:tcPr>
            <w:tcW w:w="1211" w:type="dxa"/>
            <w:tcBorders/>
            <w:shd w:fill="auto" w:val="clear"/>
            <w:vAlign w:val="bottom"/>
          </w:tcPr>
          <w:p>
            <w:pPr>
              <w:pStyle w:val="TableContents"/>
              <w:spacing w:before="0" w:after="283"/>
              <w:jc w:val="right"/>
              <w:rPr/>
            </w:pPr>
            <w:r>
              <w:rPr/>
              <w:t>21,718</w:t>
            </w:r>
          </w:p>
        </w:tc>
        <w:tc>
          <w:tcPr>
            <w:tcW w:w="122" w:type="dxa"/>
            <w:tcBorders/>
            <w:shd w:fill="auto" w:val="clear"/>
            <w:vAlign w:val="bottom"/>
          </w:tcPr>
          <w:p>
            <w:pPr>
              <w:pStyle w:val="TableContents"/>
              <w:spacing w:before="0" w:after="283"/>
              <w:rPr/>
            </w:pPr>
            <w:r>
              <w:rPr/>
              <w:t> </w:t>
            </w:r>
          </w:p>
        </w:tc>
        <w:tc>
          <w:tcPr>
            <w:tcW w:w="237" w:type="dxa"/>
            <w:tcBorders/>
            <w:shd w:fill="auto" w:val="clear"/>
            <w:vAlign w:val="bottom"/>
          </w:tcPr>
          <w:p>
            <w:pPr>
              <w:pStyle w:val="TableContents"/>
              <w:spacing w:before="0" w:after="283"/>
              <w:rPr/>
            </w:pPr>
            <w:r>
              <w:rPr/>
              <w:t> </w:t>
            </w:r>
          </w:p>
        </w:tc>
        <w:tc>
          <w:tcPr>
            <w:tcW w:w="322" w:type="dxa"/>
            <w:tcBorders/>
            <w:shd w:fill="auto" w:val="clear"/>
            <w:vAlign w:val="bottom"/>
          </w:tcPr>
          <w:p>
            <w:pPr>
              <w:pStyle w:val="TableContents"/>
              <w:spacing w:before="0" w:after="283"/>
              <w:rPr/>
            </w:pPr>
            <w:r>
              <w:rPr/>
              <w:t> </w:t>
            </w:r>
          </w:p>
        </w:tc>
        <w:tc>
          <w:tcPr>
            <w:tcW w:w="1573" w:type="dxa"/>
            <w:tcBorders/>
            <w:shd w:fill="auto" w:val="clear"/>
            <w:vAlign w:val="bottom"/>
          </w:tcPr>
          <w:p>
            <w:pPr>
              <w:pStyle w:val="TableContents"/>
              <w:spacing w:before="0" w:after="283"/>
              <w:jc w:val="right"/>
              <w:rPr/>
            </w:pPr>
            <w:r>
              <w:rPr/>
              <w:t>22,191</w:t>
            </w:r>
          </w:p>
        </w:tc>
        <w:tc>
          <w:tcPr>
            <w:tcW w:w="101" w:type="dxa"/>
            <w:tcBorders/>
            <w:shd w:fill="auto" w:val="clear"/>
            <w:vAlign w:val="bottom"/>
          </w:tcPr>
          <w:p>
            <w:pPr>
              <w:pStyle w:val="TableContents"/>
              <w:spacing w:before="0" w:after="283"/>
              <w:rPr/>
            </w:pPr>
            <w:r>
              <w:rPr/>
              <w:t> </w:t>
            </w:r>
          </w:p>
        </w:tc>
        <w:tc>
          <w:tcPr>
            <w:tcW w:w="216" w:type="dxa"/>
            <w:tcBorders/>
            <w:shd w:fill="auto" w:val="clear"/>
            <w:vAlign w:val="bottom"/>
          </w:tcPr>
          <w:p>
            <w:pPr>
              <w:pStyle w:val="TableContents"/>
              <w:spacing w:before="0" w:after="283"/>
              <w:rPr/>
            </w:pPr>
            <w:r>
              <w:rPr/>
              <w:t> </w:t>
            </w:r>
          </w:p>
        </w:tc>
        <w:tc>
          <w:tcPr>
            <w:tcW w:w="292" w:type="dxa"/>
            <w:tcBorders/>
            <w:shd w:fill="auto" w:val="clear"/>
            <w:vAlign w:val="bottom"/>
          </w:tcPr>
          <w:p>
            <w:pPr>
              <w:pStyle w:val="TableContents"/>
              <w:spacing w:before="0" w:after="283"/>
              <w:rPr/>
            </w:pPr>
            <w:r>
              <w:rPr/>
              <w:t> </w:t>
            </w:r>
          </w:p>
        </w:tc>
        <w:tc>
          <w:tcPr>
            <w:tcW w:w="1430" w:type="dxa"/>
            <w:tcBorders/>
            <w:shd w:fill="auto" w:val="clear"/>
            <w:vAlign w:val="bottom"/>
          </w:tcPr>
          <w:p>
            <w:pPr>
              <w:pStyle w:val="TableContents"/>
              <w:spacing w:before="0" w:after="283"/>
              <w:jc w:val="right"/>
              <w:rPr/>
            </w:pPr>
            <w:r>
              <w:rPr/>
              <w:t>21,964</w:t>
            </w:r>
          </w:p>
        </w:tc>
        <w:tc>
          <w:tcPr>
            <w:tcW w:w="112" w:type="dxa"/>
            <w:tcBorders/>
            <w:shd w:fill="auto" w:val="clear"/>
            <w:vAlign w:val="bottom"/>
          </w:tcPr>
          <w:p>
            <w:pPr>
              <w:pStyle w:val="TableContents"/>
              <w:spacing w:before="0" w:after="283"/>
              <w:rPr/>
            </w:pPr>
            <w:r>
              <w:rPr/>
              <w:t> </w:t>
            </w:r>
          </w:p>
        </w:tc>
        <w:tc>
          <w:tcPr>
            <w:tcW w:w="228" w:type="dxa"/>
            <w:tcBorders/>
            <w:shd w:fill="auto" w:val="clear"/>
            <w:vAlign w:val="bottom"/>
          </w:tcPr>
          <w:p>
            <w:pPr>
              <w:pStyle w:val="TableContents"/>
              <w:spacing w:before="0" w:after="283"/>
              <w:rPr/>
            </w:pPr>
            <w:r>
              <w:rPr/>
              <w:t> </w:t>
            </w:r>
          </w:p>
        </w:tc>
        <w:tc>
          <w:tcPr>
            <w:tcW w:w="226" w:type="dxa"/>
            <w:tcBorders/>
            <w:shd w:fill="auto" w:val="clear"/>
            <w:vAlign w:val="bottom"/>
          </w:tcPr>
          <w:p>
            <w:pPr>
              <w:pStyle w:val="TableContents"/>
              <w:spacing w:before="0" w:after="283"/>
              <w:rPr/>
            </w:pPr>
            <w:r>
              <w:rPr/>
              <w:t> </w:t>
            </w:r>
          </w:p>
        </w:tc>
        <w:tc>
          <w:tcPr>
            <w:tcW w:w="1108" w:type="dxa"/>
            <w:tcBorders/>
            <w:shd w:fill="auto" w:val="clear"/>
            <w:vAlign w:val="bottom"/>
          </w:tcPr>
          <w:p>
            <w:pPr>
              <w:pStyle w:val="TableContents"/>
              <w:spacing w:before="0" w:after="283"/>
              <w:jc w:val="right"/>
              <w:rPr/>
            </w:pPr>
            <w:r>
              <w:rPr/>
              <w:t>22,142</w:t>
            </w:r>
          </w:p>
        </w:tc>
        <w:tc>
          <w:tcPr>
            <w:tcW w:w="91" w:type="dxa"/>
            <w:tcBorders/>
            <w:shd w:fill="auto" w:val="clear"/>
            <w:vAlign w:val="bottom"/>
          </w:tcPr>
          <w:p>
            <w:pPr>
              <w:pStyle w:val="TableContents"/>
              <w:spacing w:before="0" w:after="283"/>
              <w:rPr/>
            </w:pPr>
            <w:r>
              <w:rPr/>
              <w:t> </w:t>
            </w:r>
          </w:p>
        </w:tc>
      </w:tr>
      <w:tr>
        <w:trPr/>
        <w:tc>
          <w:tcPr>
            <w:tcW w:w="2491" w:type="dxa"/>
            <w:tcBorders/>
            <w:shd w:fill="auto" w:val="clear"/>
            <w:vAlign w:val="center"/>
          </w:tcPr>
          <w:p>
            <w:pPr>
              <w:pStyle w:val="TableContents"/>
              <w:spacing w:before="0" w:after="0"/>
              <w:ind w:left="225" w:right="0" w:hanging="225"/>
              <w:rPr/>
            </w:pPr>
            <w:r>
              <w:rPr/>
              <w:t> </w:t>
            </w:r>
          </w:p>
        </w:tc>
        <w:tc>
          <w:tcPr>
            <w:tcW w:w="197" w:type="dxa"/>
            <w:tcBorders/>
            <w:shd w:fill="auto" w:val="clear"/>
            <w:vAlign w:val="center"/>
          </w:tcPr>
          <w:p>
            <w:pPr>
              <w:pStyle w:val="TableContents"/>
              <w:spacing w:before="0" w:after="283"/>
              <w:rPr/>
            </w:pPr>
            <w:r>
              <w:rPr/>
              <w:t> </w:t>
            </w:r>
          </w:p>
        </w:tc>
        <w:tc>
          <w:tcPr>
            <w:tcW w:w="1459"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22" w:type="dxa"/>
            <w:tcBorders/>
            <w:shd w:fill="auto" w:val="clear"/>
            <w:vAlign w:val="center"/>
          </w:tcPr>
          <w:p>
            <w:pPr>
              <w:pStyle w:val="TableContents"/>
              <w:spacing w:before="0" w:after="283"/>
              <w:rPr/>
            </w:pPr>
            <w:r>
              <w:rPr/>
              <w:t> </w:t>
            </w:r>
          </w:p>
        </w:tc>
        <w:tc>
          <w:tcPr>
            <w:tcW w:w="237" w:type="dxa"/>
            <w:tcBorders/>
            <w:shd w:fill="auto" w:val="clear"/>
            <w:vAlign w:val="center"/>
          </w:tcPr>
          <w:p>
            <w:pPr>
              <w:pStyle w:val="TableContents"/>
              <w:spacing w:before="0" w:after="283"/>
              <w:rPr/>
            </w:pPr>
            <w:r>
              <w:rPr/>
              <w:t> </w:t>
            </w:r>
          </w:p>
        </w:tc>
        <w:tc>
          <w:tcPr>
            <w:tcW w:w="1895"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01" w:type="dxa"/>
            <w:tcBorders/>
            <w:shd w:fill="auto" w:val="clear"/>
            <w:vAlign w:val="center"/>
          </w:tcPr>
          <w:p>
            <w:pPr>
              <w:pStyle w:val="TableContents"/>
              <w:spacing w:before="0" w:after="283"/>
              <w:rPr/>
            </w:pPr>
            <w:r>
              <w:rPr/>
              <w:t> </w:t>
            </w:r>
          </w:p>
        </w:tc>
        <w:tc>
          <w:tcPr>
            <w:tcW w:w="216" w:type="dxa"/>
            <w:tcBorders/>
            <w:shd w:fill="auto" w:val="clear"/>
            <w:vAlign w:val="center"/>
          </w:tcPr>
          <w:p>
            <w:pPr>
              <w:pStyle w:val="TableContents"/>
              <w:spacing w:before="0" w:after="283"/>
              <w:rPr/>
            </w:pPr>
            <w:r>
              <w:rPr/>
              <w:t> </w:t>
            </w:r>
          </w:p>
        </w:tc>
        <w:tc>
          <w:tcPr>
            <w:tcW w:w="1722"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12" w:type="dxa"/>
            <w:tcBorders/>
            <w:shd w:fill="auto" w:val="clear"/>
            <w:vAlign w:val="center"/>
          </w:tcPr>
          <w:p>
            <w:pPr>
              <w:pStyle w:val="TableContents"/>
              <w:spacing w:before="0" w:after="283"/>
              <w:rPr/>
            </w:pPr>
            <w:r>
              <w:rPr/>
              <w:t> </w:t>
            </w:r>
          </w:p>
        </w:tc>
        <w:tc>
          <w:tcPr>
            <w:tcW w:w="228" w:type="dxa"/>
            <w:tcBorders/>
            <w:shd w:fill="auto" w:val="clear"/>
            <w:vAlign w:val="center"/>
          </w:tcPr>
          <w:p>
            <w:pPr>
              <w:pStyle w:val="TableContents"/>
              <w:spacing w:before="0" w:after="283"/>
              <w:rPr/>
            </w:pPr>
            <w:r>
              <w:rPr/>
              <w:t> </w:t>
            </w:r>
          </w:p>
        </w:tc>
        <w:tc>
          <w:tcPr>
            <w:tcW w:w="1334"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91" w:type="dxa"/>
            <w:tcBorders/>
            <w:shd w:fill="auto" w:val="clear"/>
            <w:vAlign w:val="center"/>
          </w:tcPr>
          <w:p>
            <w:pPr>
              <w:pStyle w:val="TableContents"/>
              <w:spacing w:before="0" w:after="283"/>
              <w:rPr/>
            </w:pPr>
            <w:r>
              <w:rPr/>
              <w:t> </w:t>
            </w:r>
          </w:p>
        </w:tc>
      </w:tr>
      <w:tr>
        <w:trPr/>
        <w:tc>
          <w:tcPr>
            <w:tcW w:w="2491" w:type="dxa"/>
            <w:tcBorders/>
            <w:shd w:fill="CCEEFF" w:val="clear"/>
            <w:vAlign w:val="bottom"/>
          </w:tcPr>
          <w:p>
            <w:pPr>
              <w:pStyle w:val="TableContents"/>
              <w:spacing w:before="0" w:after="0"/>
              <w:ind w:left="225" w:right="0" w:hanging="225"/>
              <w:rPr/>
            </w:pPr>
            <w:r>
              <w:rPr/>
              <w:t>Diluted income per share from continuing operations</w:t>
            </w:r>
          </w:p>
        </w:tc>
        <w:tc>
          <w:tcPr>
            <w:tcW w:w="197" w:type="dxa"/>
            <w:tcBorders/>
            <w:shd w:fill="CCEEFF" w:val="clear"/>
            <w:vAlign w:val="bottom"/>
          </w:tcPr>
          <w:p>
            <w:pPr>
              <w:pStyle w:val="TableContents"/>
              <w:spacing w:before="0" w:after="283"/>
              <w:rPr/>
            </w:pPr>
            <w:r>
              <w:rPr/>
              <w:t> </w:t>
            </w:r>
          </w:p>
        </w:tc>
        <w:tc>
          <w:tcPr>
            <w:tcW w:w="248" w:type="dxa"/>
            <w:tcBorders/>
            <w:shd w:fill="CCEEFF" w:val="clear"/>
            <w:vAlign w:val="bottom"/>
          </w:tcPr>
          <w:p>
            <w:pPr>
              <w:pStyle w:val="TableContents"/>
              <w:spacing w:before="0" w:after="283"/>
              <w:jc w:val="left"/>
              <w:rPr/>
            </w:pPr>
            <w:r>
              <w:rPr/>
              <w:t>$</w:t>
            </w:r>
          </w:p>
        </w:tc>
        <w:tc>
          <w:tcPr>
            <w:tcW w:w="1211" w:type="dxa"/>
            <w:tcBorders/>
            <w:shd w:fill="CCEEFF" w:val="clear"/>
            <w:vAlign w:val="bottom"/>
          </w:tcPr>
          <w:p>
            <w:pPr>
              <w:pStyle w:val="TableContents"/>
              <w:spacing w:before="0" w:after="283"/>
              <w:jc w:val="right"/>
              <w:rPr/>
            </w:pPr>
            <w:r>
              <w:rPr/>
              <w:t>0.86</w:t>
            </w:r>
          </w:p>
        </w:tc>
        <w:tc>
          <w:tcPr>
            <w:tcW w:w="122" w:type="dxa"/>
            <w:tcBorders/>
            <w:shd w:fill="CCEEFF" w:val="clear"/>
            <w:vAlign w:val="bottom"/>
          </w:tcPr>
          <w:p>
            <w:pPr>
              <w:pStyle w:val="TableContents"/>
              <w:spacing w:before="0" w:after="283"/>
              <w:rPr/>
            </w:pPr>
            <w:r>
              <w:rPr/>
              <w:t> </w:t>
            </w:r>
          </w:p>
        </w:tc>
        <w:tc>
          <w:tcPr>
            <w:tcW w:w="237" w:type="dxa"/>
            <w:tcBorders/>
            <w:shd w:fill="CCEEFF" w:val="clear"/>
            <w:vAlign w:val="bottom"/>
          </w:tcPr>
          <w:p>
            <w:pPr>
              <w:pStyle w:val="TableContents"/>
              <w:spacing w:before="0" w:after="283"/>
              <w:rPr/>
            </w:pPr>
            <w:r>
              <w:rPr/>
              <w:t> </w:t>
            </w:r>
          </w:p>
        </w:tc>
        <w:tc>
          <w:tcPr>
            <w:tcW w:w="322" w:type="dxa"/>
            <w:tcBorders/>
            <w:shd w:fill="CCEEFF" w:val="clear"/>
            <w:vAlign w:val="bottom"/>
          </w:tcPr>
          <w:p>
            <w:pPr>
              <w:pStyle w:val="TableContents"/>
              <w:spacing w:before="0" w:after="283"/>
              <w:jc w:val="left"/>
              <w:rPr/>
            </w:pPr>
            <w:r>
              <w:rPr/>
              <w:t>$</w:t>
            </w:r>
          </w:p>
        </w:tc>
        <w:tc>
          <w:tcPr>
            <w:tcW w:w="1573" w:type="dxa"/>
            <w:tcBorders/>
            <w:shd w:fill="CCEEFF" w:val="clear"/>
            <w:vAlign w:val="bottom"/>
          </w:tcPr>
          <w:p>
            <w:pPr>
              <w:pStyle w:val="TableContents"/>
              <w:spacing w:before="0" w:after="283"/>
              <w:jc w:val="right"/>
              <w:rPr/>
            </w:pPr>
            <w:r>
              <w:rPr/>
              <w:t>0.50</w:t>
            </w:r>
          </w:p>
        </w:tc>
        <w:tc>
          <w:tcPr>
            <w:tcW w:w="101" w:type="dxa"/>
            <w:tcBorders/>
            <w:shd w:fill="CCEEFF" w:val="clear"/>
            <w:vAlign w:val="bottom"/>
          </w:tcPr>
          <w:p>
            <w:pPr>
              <w:pStyle w:val="TableContents"/>
              <w:spacing w:before="0" w:after="283"/>
              <w:rPr/>
            </w:pPr>
            <w:r>
              <w:rPr/>
              <w:t> </w:t>
            </w:r>
          </w:p>
        </w:tc>
        <w:tc>
          <w:tcPr>
            <w:tcW w:w="216" w:type="dxa"/>
            <w:tcBorders/>
            <w:shd w:fill="CCEEFF" w:val="clear"/>
            <w:vAlign w:val="bottom"/>
          </w:tcPr>
          <w:p>
            <w:pPr>
              <w:pStyle w:val="TableContents"/>
              <w:spacing w:before="0" w:after="283"/>
              <w:rPr/>
            </w:pPr>
            <w:r>
              <w:rPr/>
              <w:t> </w:t>
            </w:r>
          </w:p>
        </w:tc>
        <w:tc>
          <w:tcPr>
            <w:tcW w:w="292" w:type="dxa"/>
            <w:tcBorders/>
            <w:shd w:fill="CCEEFF" w:val="clear"/>
            <w:vAlign w:val="bottom"/>
          </w:tcPr>
          <w:p>
            <w:pPr>
              <w:pStyle w:val="TableContents"/>
              <w:spacing w:before="0" w:after="283"/>
              <w:jc w:val="left"/>
              <w:rPr/>
            </w:pPr>
            <w:r>
              <w:rPr/>
              <w:t>$</w:t>
            </w:r>
          </w:p>
        </w:tc>
        <w:tc>
          <w:tcPr>
            <w:tcW w:w="1430" w:type="dxa"/>
            <w:tcBorders/>
            <w:shd w:fill="CCEEFF" w:val="clear"/>
            <w:vAlign w:val="bottom"/>
          </w:tcPr>
          <w:p>
            <w:pPr>
              <w:pStyle w:val="TableContents"/>
              <w:spacing w:before="0" w:after="283"/>
              <w:jc w:val="right"/>
              <w:rPr/>
            </w:pPr>
            <w:r>
              <w:rPr/>
              <w:t>1.47</w:t>
            </w:r>
          </w:p>
        </w:tc>
        <w:tc>
          <w:tcPr>
            <w:tcW w:w="112" w:type="dxa"/>
            <w:tcBorders/>
            <w:shd w:fill="CCEEFF" w:val="clear"/>
            <w:vAlign w:val="bottom"/>
          </w:tcPr>
          <w:p>
            <w:pPr>
              <w:pStyle w:val="TableContents"/>
              <w:spacing w:before="0" w:after="283"/>
              <w:rPr/>
            </w:pPr>
            <w:r>
              <w:rPr/>
              <w:t> </w:t>
            </w:r>
          </w:p>
        </w:tc>
        <w:tc>
          <w:tcPr>
            <w:tcW w:w="228" w:type="dxa"/>
            <w:tcBorders/>
            <w:shd w:fill="CCEEFF" w:val="clear"/>
            <w:vAlign w:val="bottom"/>
          </w:tcPr>
          <w:p>
            <w:pPr>
              <w:pStyle w:val="TableContents"/>
              <w:spacing w:before="0" w:after="283"/>
              <w:rPr/>
            </w:pPr>
            <w:r>
              <w:rPr/>
              <w:t> </w:t>
            </w:r>
          </w:p>
        </w:tc>
        <w:tc>
          <w:tcPr>
            <w:tcW w:w="226" w:type="dxa"/>
            <w:tcBorders/>
            <w:shd w:fill="CCEEFF" w:val="clear"/>
            <w:vAlign w:val="bottom"/>
          </w:tcPr>
          <w:p>
            <w:pPr>
              <w:pStyle w:val="TableContents"/>
              <w:spacing w:before="0" w:after="283"/>
              <w:jc w:val="left"/>
              <w:rPr/>
            </w:pPr>
            <w:r>
              <w:rPr/>
              <w:t>$</w:t>
            </w:r>
          </w:p>
        </w:tc>
        <w:tc>
          <w:tcPr>
            <w:tcW w:w="1108" w:type="dxa"/>
            <w:tcBorders/>
            <w:shd w:fill="CCEEFF" w:val="clear"/>
            <w:vAlign w:val="bottom"/>
          </w:tcPr>
          <w:p>
            <w:pPr>
              <w:pStyle w:val="TableContents"/>
              <w:spacing w:before="0" w:after="283"/>
              <w:jc w:val="right"/>
              <w:rPr/>
            </w:pPr>
            <w:r>
              <w:rPr/>
              <w:t>1.06</w:t>
            </w:r>
          </w:p>
        </w:tc>
        <w:tc>
          <w:tcPr>
            <w:tcW w:w="91" w:type="dxa"/>
            <w:tcBorders/>
            <w:shd w:fill="CCEEFF" w:val="clear"/>
            <w:vAlign w:val="bottom"/>
          </w:tcPr>
          <w:p>
            <w:pPr>
              <w:pStyle w:val="TableContents"/>
              <w:spacing w:before="0" w:after="283"/>
              <w:rPr/>
            </w:pPr>
            <w:r>
              <w:rPr/>
              <w:t> </w:t>
            </w:r>
          </w:p>
        </w:tc>
      </w:tr>
      <w:tr>
        <w:trPr/>
        <w:tc>
          <w:tcPr>
            <w:tcW w:w="2491" w:type="dxa"/>
            <w:tcBorders/>
            <w:shd w:fill="auto" w:val="clear"/>
            <w:vAlign w:val="center"/>
          </w:tcPr>
          <w:p>
            <w:pPr>
              <w:pStyle w:val="TableContents"/>
              <w:spacing w:before="0" w:after="0"/>
              <w:ind w:left="225" w:right="0" w:hanging="225"/>
              <w:rPr/>
            </w:pPr>
            <w:r>
              <w:rPr/>
              <w:t> </w:t>
            </w:r>
          </w:p>
        </w:tc>
        <w:tc>
          <w:tcPr>
            <w:tcW w:w="197" w:type="dxa"/>
            <w:tcBorders/>
            <w:shd w:fill="auto" w:val="clear"/>
            <w:vAlign w:val="center"/>
          </w:tcPr>
          <w:p>
            <w:pPr>
              <w:pStyle w:val="TableContents"/>
              <w:spacing w:before="0" w:after="283"/>
              <w:rPr/>
            </w:pPr>
            <w:r>
              <w:rPr/>
              <w:t> </w:t>
            </w:r>
          </w:p>
        </w:tc>
        <w:tc>
          <w:tcPr>
            <w:tcW w:w="1459"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22" w:type="dxa"/>
            <w:tcBorders/>
            <w:shd w:fill="auto" w:val="clear"/>
            <w:vAlign w:val="center"/>
          </w:tcPr>
          <w:p>
            <w:pPr>
              <w:pStyle w:val="TableContents"/>
              <w:spacing w:before="0" w:after="283"/>
              <w:rPr/>
            </w:pPr>
            <w:r>
              <w:rPr/>
              <w:t> </w:t>
            </w:r>
          </w:p>
        </w:tc>
        <w:tc>
          <w:tcPr>
            <w:tcW w:w="237" w:type="dxa"/>
            <w:tcBorders/>
            <w:shd w:fill="auto" w:val="clear"/>
            <w:vAlign w:val="center"/>
          </w:tcPr>
          <w:p>
            <w:pPr>
              <w:pStyle w:val="TableContents"/>
              <w:spacing w:before="0" w:after="283"/>
              <w:rPr/>
            </w:pPr>
            <w:r>
              <w:rPr/>
              <w:t> </w:t>
            </w:r>
          </w:p>
        </w:tc>
        <w:tc>
          <w:tcPr>
            <w:tcW w:w="1895"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01" w:type="dxa"/>
            <w:tcBorders/>
            <w:shd w:fill="auto" w:val="clear"/>
            <w:vAlign w:val="center"/>
          </w:tcPr>
          <w:p>
            <w:pPr>
              <w:pStyle w:val="TableContents"/>
              <w:spacing w:before="0" w:after="283"/>
              <w:rPr/>
            </w:pPr>
            <w:r>
              <w:rPr/>
              <w:t> </w:t>
            </w:r>
          </w:p>
        </w:tc>
        <w:tc>
          <w:tcPr>
            <w:tcW w:w="216" w:type="dxa"/>
            <w:tcBorders/>
            <w:shd w:fill="auto" w:val="clear"/>
            <w:vAlign w:val="center"/>
          </w:tcPr>
          <w:p>
            <w:pPr>
              <w:pStyle w:val="TableContents"/>
              <w:spacing w:before="0" w:after="283"/>
              <w:rPr/>
            </w:pPr>
            <w:r>
              <w:rPr/>
              <w:t> </w:t>
            </w:r>
          </w:p>
        </w:tc>
        <w:tc>
          <w:tcPr>
            <w:tcW w:w="1722"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12" w:type="dxa"/>
            <w:tcBorders/>
            <w:shd w:fill="auto" w:val="clear"/>
            <w:vAlign w:val="center"/>
          </w:tcPr>
          <w:p>
            <w:pPr>
              <w:pStyle w:val="TableContents"/>
              <w:spacing w:before="0" w:after="283"/>
              <w:rPr/>
            </w:pPr>
            <w:r>
              <w:rPr/>
              <w:t> </w:t>
            </w:r>
          </w:p>
        </w:tc>
        <w:tc>
          <w:tcPr>
            <w:tcW w:w="228" w:type="dxa"/>
            <w:tcBorders/>
            <w:shd w:fill="auto" w:val="clear"/>
            <w:vAlign w:val="center"/>
          </w:tcPr>
          <w:p>
            <w:pPr>
              <w:pStyle w:val="TableContents"/>
              <w:spacing w:before="0" w:after="283"/>
              <w:rPr/>
            </w:pPr>
            <w:r>
              <w:rPr/>
              <w:t> </w:t>
            </w:r>
          </w:p>
        </w:tc>
        <w:tc>
          <w:tcPr>
            <w:tcW w:w="1334"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91" w:type="dxa"/>
            <w:tcBorders/>
            <w:shd w:fill="auto" w:val="clear"/>
            <w:vAlign w:val="center"/>
          </w:tcPr>
          <w:p>
            <w:pPr>
              <w:pStyle w:val="TableContents"/>
              <w:spacing w:before="0" w:after="283"/>
              <w:rPr/>
            </w:pPr>
            <w:r>
              <w:rPr/>
              <w:t> </w:t>
            </w:r>
          </w:p>
        </w:tc>
      </w:tr>
      <w:tr>
        <w:trPr/>
        <w:tc>
          <w:tcPr>
            <w:tcW w:w="2491" w:type="dxa"/>
            <w:tcBorders/>
            <w:shd w:fill="auto" w:val="clear"/>
            <w:vAlign w:val="bottom"/>
          </w:tcPr>
          <w:p>
            <w:pPr>
              <w:pStyle w:val="TableContents"/>
              <w:spacing w:before="0" w:after="0"/>
              <w:ind w:left="225" w:right="0" w:hanging="225"/>
              <w:rPr/>
            </w:pPr>
            <w:r>
              <w:rPr/>
              <w:t>Basic income per share from continuing operations</w:t>
            </w:r>
          </w:p>
        </w:tc>
        <w:tc>
          <w:tcPr>
            <w:tcW w:w="197" w:type="dxa"/>
            <w:tcBorders/>
            <w:shd w:fill="auto" w:val="clear"/>
            <w:vAlign w:val="bottom"/>
          </w:tcPr>
          <w:p>
            <w:pPr>
              <w:pStyle w:val="TableContents"/>
              <w:spacing w:before="0" w:after="283"/>
              <w:rPr/>
            </w:pPr>
            <w:r>
              <w:rPr/>
              <w:t> </w:t>
            </w:r>
          </w:p>
        </w:tc>
        <w:tc>
          <w:tcPr>
            <w:tcW w:w="248" w:type="dxa"/>
            <w:tcBorders/>
            <w:shd w:fill="auto" w:val="clear"/>
            <w:vAlign w:val="bottom"/>
          </w:tcPr>
          <w:p>
            <w:pPr>
              <w:pStyle w:val="TableContents"/>
              <w:spacing w:before="0" w:after="283"/>
              <w:jc w:val="left"/>
              <w:rPr/>
            </w:pPr>
            <w:r>
              <w:rPr/>
              <w:t>$</w:t>
            </w:r>
          </w:p>
        </w:tc>
        <w:tc>
          <w:tcPr>
            <w:tcW w:w="1211" w:type="dxa"/>
            <w:tcBorders/>
            <w:shd w:fill="auto" w:val="clear"/>
            <w:vAlign w:val="bottom"/>
          </w:tcPr>
          <w:p>
            <w:pPr>
              <w:pStyle w:val="TableContents"/>
              <w:spacing w:before="0" w:after="283"/>
              <w:jc w:val="right"/>
              <w:rPr/>
            </w:pPr>
            <w:r>
              <w:rPr/>
              <w:t>0.87</w:t>
            </w:r>
          </w:p>
        </w:tc>
        <w:tc>
          <w:tcPr>
            <w:tcW w:w="122" w:type="dxa"/>
            <w:tcBorders/>
            <w:shd w:fill="auto" w:val="clear"/>
            <w:vAlign w:val="bottom"/>
          </w:tcPr>
          <w:p>
            <w:pPr>
              <w:pStyle w:val="TableContents"/>
              <w:spacing w:before="0" w:after="283"/>
              <w:rPr/>
            </w:pPr>
            <w:r>
              <w:rPr/>
              <w:t> </w:t>
            </w:r>
          </w:p>
        </w:tc>
        <w:tc>
          <w:tcPr>
            <w:tcW w:w="237" w:type="dxa"/>
            <w:tcBorders/>
            <w:shd w:fill="auto" w:val="clear"/>
            <w:vAlign w:val="bottom"/>
          </w:tcPr>
          <w:p>
            <w:pPr>
              <w:pStyle w:val="TableContents"/>
              <w:spacing w:before="0" w:after="283"/>
              <w:rPr/>
            </w:pPr>
            <w:r>
              <w:rPr/>
              <w:t> </w:t>
            </w:r>
          </w:p>
        </w:tc>
        <w:tc>
          <w:tcPr>
            <w:tcW w:w="322" w:type="dxa"/>
            <w:tcBorders/>
            <w:shd w:fill="auto" w:val="clear"/>
            <w:vAlign w:val="bottom"/>
          </w:tcPr>
          <w:p>
            <w:pPr>
              <w:pStyle w:val="TableContents"/>
              <w:spacing w:before="0" w:after="283"/>
              <w:jc w:val="left"/>
              <w:rPr/>
            </w:pPr>
            <w:r>
              <w:rPr/>
              <w:t>$</w:t>
            </w:r>
          </w:p>
        </w:tc>
        <w:tc>
          <w:tcPr>
            <w:tcW w:w="1573" w:type="dxa"/>
            <w:tcBorders/>
            <w:shd w:fill="auto" w:val="clear"/>
            <w:vAlign w:val="bottom"/>
          </w:tcPr>
          <w:p>
            <w:pPr>
              <w:pStyle w:val="TableContents"/>
              <w:spacing w:before="0" w:after="283"/>
              <w:jc w:val="right"/>
              <w:rPr/>
            </w:pPr>
            <w:r>
              <w:rPr/>
              <w:t>0.51</w:t>
            </w:r>
          </w:p>
        </w:tc>
        <w:tc>
          <w:tcPr>
            <w:tcW w:w="101" w:type="dxa"/>
            <w:tcBorders/>
            <w:shd w:fill="auto" w:val="clear"/>
            <w:vAlign w:val="bottom"/>
          </w:tcPr>
          <w:p>
            <w:pPr>
              <w:pStyle w:val="TableContents"/>
              <w:spacing w:before="0" w:after="283"/>
              <w:rPr/>
            </w:pPr>
            <w:r>
              <w:rPr/>
              <w:t> </w:t>
            </w:r>
          </w:p>
        </w:tc>
        <w:tc>
          <w:tcPr>
            <w:tcW w:w="216" w:type="dxa"/>
            <w:tcBorders/>
            <w:shd w:fill="auto" w:val="clear"/>
            <w:vAlign w:val="bottom"/>
          </w:tcPr>
          <w:p>
            <w:pPr>
              <w:pStyle w:val="TableContents"/>
              <w:spacing w:before="0" w:after="283"/>
              <w:rPr/>
            </w:pPr>
            <w:r>
              <w:rPr/>
              <w:t> </w:t>
            </w:r>
          </w:p>
        </w:tc>
        <w:tc>
          <w:tcPr>
            <w:tcW w:w="292" w:type="dxa"/>
            <w:tcBorders/>
            <w:shd w:fill="auto" w:val="clear"/>
            <w:vAlign w:val="bottom"/>
          </w:tcPr>
          <w:p>
            <w:pPr>
              <w:pStyle w:val="TableContents"/>
              <w:spacing w:before="0" w:after="283"/>
              <w:jc w:val="left"/>
              <w:rPr/>
            </w:pPr>
            <w:r>
              <w:rPr/>
              <w:t>$</w:t>
            </w:r>
          </w:p>
        </w:tc>
        <w:tc>
          <w:tcPr>
            <w:tcW w:w="1430" w:type="dxa"/>
            <w:tcBorders/>
            <w:shd w:fill="auto" w:val="clear"/>
            <w:vAlign w:val="bottom"/>
          </w:tcPr>
          <w:p>
            <w:pPr>
              <w:pStyle w:val="TableContents"/>
              <w:spacing w:before="0" w:after="283"/>
              <w:jc w:val="right"/>
              <w:rPr/>
            </w:pPr>
            <w:r>
              <w:rPr/>
              <w:t>1.50</w:t>
            </w:r>
          </w:p>
        </w:tc>
        <w:tc>
          <w:tcPr>
            <w:tcW w:w="112" w:type="dxa"/>
            <w:tcBorders/>
            <w:shd w:fill="auto" w:val="clear"/>
            <w:vAlign w:val="bottom"/>
          </w:tcPr>
          <w:p>
            <w:pPr>
              <w:pStyle w:val="TableContents"/>
              <w:spacing w:before="0" w:after="283"/>
              <w:rPr/>
            </w:pPr>
            <w:r>
              <w:rPr/>
              <w:t> </w:t>
            </w:r>
          </w:p>
        </w:tc>
        <w:tc>
          <w:tcPr>
            <w:tcW w:w="228" w:type="dxa"/>
            <w:tcBorders/>
            <w:shd w:fill="auto" w:val="clear"/>
            <w:vAlign w:val="bottom"/>
          </w:tcPr>
          <w:p>
            <w:pPr>
              <w:pStyle w:val="TableContents"/>
              <w:spacing w:before="0" w:after="283"/>
              <w:rPr/>
            </w:pPr>
            <w:r>
              <w:rPr/>
              <w:t> </w:t>
            </w:r>
          </w:p>
        </w:tc>
        <w:tc>
          <w:tcPr>
            <w:tcW w:w="226" w:type="dxa"/>
            <w:tcBorders/>
            <w:shd w:fill="auto" w:val="clear"/>
            <w:vAlign w:val="bottom"/>
          </w:tcPr>
          <w:p>
            <w:pPr>
              <w:pStyle w:val="TableContents"/>
              <w:spacing w:before="0" w:after="283"/>
              <w:jc w:val="left"/>
              <w:rPr/>
            </w:pPr>
            <w:r>
              <w:rPr/>
              <w:t>$</w:t>
            </w:r>
          </w:p>
        </w:tc>
        <w:tc>
          <w:tcPr>
            <w:tcW w:w="1108" w:type="dxa"/>
            <w:tcBorders/>
            <w:shd w:fill="auto" w:val="clear"/>
            <w:vAlign w:val="bottom"/>
          </w:tcPr>
          <w:p>
            <w:pPr>
              <w:pStyle w:val="TableContents"/>
              <w:spacing w:before="0" w:after="283"/>
              <w:jc w:val="right"/>
              <w:rPr/>
            </w:pPr>
            <w:r>
              <w:rPr/>
              <w:t>1.07</w:t>
            </w:r>
          </w:p>
        </w:tc>
        <w:tc>
          <w:tcPr>
            <w:tcW w:w="91" w:type="dxa"/>
            <w:tcBorders/>
            <w:shd w:fill="auto" w:val="clear"/>
            <w:vAlign w:val="bottom"/>
          </w:tcPr>
          <w:p>
            <w:pPr>
              <w:pStyle w:val="TableContents"/>
              <w:spacing w:before="0" w:after="283"/>
              <w:rPr/>
            </w:pPr>
            <w:r>
              <w:rPr/>
              <w:t> </w:t>
            </w:r>
          </w:p>
        </w:tc>
      </w:tr>
      <w:tr>
        <w:trPr/>
        <w:tc>
          <w:tcPr>
            <w:tcW w:w="2491" w:type="dxa"/>
            <w:tcBorders/>
            <w:shd w:fill="auto" w:val="clear"/>
            <w:vAlign w:val="center"/>
          </w:tcPr>
          <w:p>
            <w:pPr>
              <w:pStyle w:val="TableContents"/>
              <w:spacing w:before="0" w:after="0"/>
              <w:ind w:left="225" w:right="0" w:hanging="225"/>
              <w:rPr/>
            </w:pPr>
            <w:r>
              <w:rPr/>
              <w:t> </w:t>
            </w:r>
          </w:p>
        </w:tc>
        <w:tc>
          <w:tcPr>
            <w:tcW w:w="197" w:type="dxa"/>
            <w:tcBorders/>
            <w:shd w:fill="auto" w:val="clear"/>
            <w:vAlign w:val="center"/>
          </w:tcPr>
          <w:p>
            <w:pPr>
              <w:pStyle w:val="TableContents"/>
              <w:spacing w:before="0" w:after="283"/>
              <w:rPr/>
            </w:pPr>
            <w:r>
              <w:rPr/>
              <w:t> </w:t>
            </w:r>
          </w:p>
        </w:tc>
        <w:tc>
          <w:tcPr>
            <w:tcW w:w="1459"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22" w:type="dxa"/>
            <w:tcBorders/>
            <w:shd w:fill="auto" w:val="clear"/>
            <w:vAlign w:val="center"/>
          </w:tcPr>
          <w:p>
            <w:pPr>
              <w:pStyle w:val="TableContents"/>
              <w:spacing w:before="0" w:after="283"/>
              <w:rPr/>
            </w:pPr>
            <w:r>
              <w:rPr/>
              <w:t> </w:t>
            </w:r>
          </w:p>
        </w:tc>
        <w:tc>
          <w:tcPr>
            <w:tcW w:w="237" w:type="dxa"/>
            <w:tcBorders/>
            <w:shd w:fill="auto" w:val="clear"/>
            <w:vAlign w:val="center"/>
          </w:tcPr>
          <w:p>
            <w:pPr>
              <w:pStyle w:val="TableContents"/>
              <w:spacing w:before="0" w:after="283"/>
              <w:rPr/>
            </w:pPr>
            <w:r>
              <w:rPr/>
              <w:t> </w:t>
            </w:r>
          </w:p>
        </w:tc>
        <w:tc>
          <w:tcPr>
            <w:tcW w:w="1895"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01" w:type="dxa"/>
            <w:tcBorders/>
            <w:shd w:fill="auto" w:val="clear"/>
            <w:vAlign w:val="center"/>
          </w:tcPr>
          <w:p>
            <w:pPr>
              <w:pStyle w:val="TableContents"/>
              <w:spacing w:before="0" w:after="283"/>
              <w:rPr/>
            </w:pPr>
            <w:r>
              <w:rPr/>
              <w:t> </w:t>
            </w:r>
          </w:p>
        </w:tc>
        <w:tc>
          <w:tcPr>
            <w:tcW w:w="216" w:type="dxa"/>
            <w:tcBorders/>
            <w:shd w:fill="auto" w:val="clear"/>
            <w:vAlign w:val="center"/>
          </w:tcPr>
          <w:p>
            <w:pPr>
              <w:pStyle w:val="TableContents"/>
              <w:spacing w:before="0" w:after="283"/>
              <w:rPr/>
            </w:pPr>
            <w:r>
              <w:rPr/>
              <w:t> </w:t>
            </w:r>
          </w:p>
        </w:tc>
        <w:tc>
          <w:tcPr>
            <w:tcW w:w="1722"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12" w:type="dxa"/>
            <w:tcBorders/>
            <w:shd w:fill="auto" w:val="clear"/>
            <w:vAlign w:val="center"/>
          </w:tcPr>
          <w:p>
            <w:pPr>
              <w:pStyle w:val="TableContents"/>
              <w:spacing w:before="0" w:after="283"/>
              <w:rPr/>
            </w:pPr>
            <w:r>
              <w:rPr/>
              <w:t> </w:t>
            </w:r>
          </w:p>
        </w:tc>
        <w:tc>
          <w:tcPr>
            <w:tcW w:w="228" w:type="dxa"/>
            <w:tcBorders/>
            <w:shd w:fill="auto" w:val="clear"/>
            <w:vAlign w:val="center"/>
          </w:tcPr>
          <w:p>
            <w:pPr>
              <w:pStyle w:val="TableContents"/>
              <w:spacing w:before="0" w:after="283"/>
              <w:rPr/>
            </w:pPr>
            <w:r>
              <w:rPr/>
              <w:t> </w:t>
            </w:r>
          </w:p>
        </w:tc>
        <w:tc>
          <w:tcPr>
            <w:tcW w:w="1334"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91" w:type="dxa"/>
            <w:tcBorders/>
            <w:shd w:fill="auto" w:val="clear"/>
            <w:vAlign w:val="center"/>
          </w:tcPr>
          <w:p>
            <w:pPr>
              <w:pStyle w:val="TableContents"/>
              <w:spacing w:before="0" w:after="283"/>
              <w:rPr/>
            </w:pPr>
            <w:r>
              <w:rPr/>
              <w:t> </w:t>
            </w:r>
          </w:p>
        </w:tc>
      </w:tr>
    </w:tbl>
    <w:p>
      <w:pPr>
        <w:pStyle w:val="TextBody"/>
        <w:spacing w:before="120" w:after="283"/>
        <w:jc w:val="left"/>
        <w:rPr/>
      </w:pPr>
      <w:r>
        <w:rPr/>
        <w:t>     </w:t>
      </w:r>
      <w:r>
        <w:rPr>
          <w:rFonts w:ascii="Times New Roman;Times;serif" w:hAnsi="Times New Roman;Times;serif"/>
          <w:sz w:val="17"/>
        </w:rPr>
        <w:t xml:space="preserve">Options to purchase 15,000 and 104,000 shares of common stock were outstanding as of June 30, 2006 and 2005, respectively, but were not included in the computation of diluted income per share because the effect would be anti-dilutive. </w:t>
      </w:r>
    </w:p>
    <w:p>
      <w:pPr>
        <w:pStyle w:val="TextBody"/>
        <w:jc w:val="center"/>
        <w:rPr>
          <w:rFonts w:ascii="Times New Roman;Times;serif" w:hAnsi="Times New Roman;Times;serif"/>
          <w:sz w:val="17"/>
        </w:rPr>
      </w:pPr>
      <w:r>
        <w:rPr>
          <w:rFonts w:ascii="Times New Roman;Times;serif" w:hAnsi="Times New Roman;Times;serif"/>
          <w:sz w:val="17"/>
        </w:rPr>
        <w:t xml:space="preserve">Page 12 </w:t>
      </w:r>
    </w:p>
    <w:p>
      <w:pPr>
        <w:pStyle w:val="HorizontalLine"/>
        <w:pBdr>
          <w:bottom w:val="single" w:sz="20" w:space="0" w:color="808080"/>
        </w:pBdr>
        <w:rPr/>
      </w:pPr>
      <w:r>
        <w:rPr/>
      </w:r>
      <w:r>
        <w:br w:type="page"/>
      </w:r>
    </w:p>
    <w:p>
      <w:pPr>
        <w:pStyle w:val="Heading5"/>
        <w:jc w:val="left"/>
        <w:rPr/>
      </w:pPr>
      <w:hyperlink w:anchor="toc">
        <w:r>
          <w:rPr>
            <w:rStyle w:val="InternetLink"/>
          </w:rPr>
          <w:t>Table of Contents</w:t>
        </w:r>
      </w:hyperlink>
    </w:p>
    <w:p>
      <w:pPr>
        <w:pStyle w:val="TextBody"/>
        <w:spacing w:before="240" w:after="283"/>
        <w:jc w:val="left"/>
        <w:rPr>
          <w:rFonts w:ascii="Times New Roman;Times;serif" w:hAnsi="Times New Roman;Times;serif"/>
          <w:sz w:val="17"/>
        </w:rPr>
      </w:pPr>
      <w:r>
        <w:rPr>
          <w:rFonts w:ascii="Times New Roman;Times;serif" w:hAnsi="Times New Roman;Times;serif"/>
          <w:b/>
          <w:sz w:val="17"/>
        </w:rPr>
        <w:t>Note 11. Income Taxes</w:t>
      </w:r>
      <w:r>
        <w:rPr>
          <w:rFonts w:ascii="Times New Roman;Times;serif" w:hAnsi="Times New Roman;Times;serif"/>
          <w:sz w:val="17"/>
        </w:rPr>
        <w:t xml:space="preserve"> </w:t>
      </w:r>
    </w:p>
    <w:p>
      <w:pPr>
        <w:pStyle w:val="TextBody"/>
        <w:spacing w:before="120" w:after="283"/>
        <w:jc w:val="left"/>
        <w:rPr/>
      </w:pPr>
      <w:r>
        <w:rPr/>
        <w:t>     </w:t>
      </w:r>
      <w:r>
        <w:rPr>
          <w:rFonts w:ascii="Times New Roman;Times;serif" w:hAnsi="Times New Roman;Times;serif"/>
          <w:sz w:val="17"/>
        </w:rPr>
        <w:t xml:space="preserve">A reconciliation of income tax expense and the amount that would be computed using statutory federal income tax rates for the six months ended June 30 is as follows: </w:t>
      </w:r>
    </w:p>
    <w:tbl>
      <w:tblPr>
        <w:tblW w:w="5000" w:type="pct"/>
        <w:jc w:val="center"/>
        <w:tblInd w:w="0" w:type="dxa"/>
        <w:tblCellMar>
          <w:top w:w="0" w:type="dxa"/>
          <w:left w:w="0" w:type="dxa"/>
          <w:bottom w:w="0" w:type="dxa"/>
          <w:right w:w="0" w:type="dxa"/>
        </w:tblCellMar>
      </w:tblPr>
      <w:tblGrid>
        <w:gridCol w:w="4218"/>
        <w:gridCol w:w="385"/>
        <w:gridCol w:w="175"/>
        <w:gridCol w:w="863"/>
        <w:gridCol w:w="141"/>
        <w:gridCol w:w="385"/>
        <w:gridCol w:w="114"/>
        <w:gridCol w:w="678"/>
        <w:gridCol w:w="291"/>
        <w:gridCol w:w="385"/>
        <w:gridCol w:w="175"/>
        <w:gridCol w:w="863"/>
        <w:gridCol w:w="114"/>
        <w:gridCol w:w="385"/>
        <w:gridCol w:w="114"/>
        <w:gridCol w:w="678"/>
        <w:gridCol w:w="241"/>
      </w:tblGrid>
      <w:tr>
        <w:trPr/>
        <w:tc>
          <w:tcPr>
            <w:tcW w:w="4218" w:type="dxa"/>
            <w:tcBorders/>
            <w:shd w:fill="auto" w:val="clear"/>
            <w:vAlign w:val="bottom"/>
          </w:tcPr>
          <w:p>
            <w:pPr>
              <w:pStyle w:val="TableContents"/>
              <w:spacing w:before="0" w:after="283"/>
              <w:rPr/>
            </w:pPr>
            <w:r>
              <w:rPr/>
              <w:t> </w:t>
            </w:r>
          </w:p>
        </w:tc>
        <w:tc>
          <w:tcPr>
            <w:tcW w:w="385" w:type="dxa"/>
            <w:tcBorders/>
            <w:shd w:fill="auto" w:val="clear"/>
            <w:vAlign w:val="bottom"/>
          </w:tcPr>
          <w:p>
            <w:pPr>
              <w:pStyle w:val="TableContents"/>
              <w:spacing w:before="0" w:after="283"/>
              <w:rPr/>
            </w:pPr>
            <w:r>
              <w:rPr/>
              <w:t> </w:t>
            </w:r>
          </w:p>
        </w:tc>
        <w:tc>
          <w:tcPr>
            <w:tcW w:w="175" w:type="dxa"/>
            <w:tcBorders/>
            <w:shd w:fill="auto" w:val="clear"/>
            <w:vAlign w:val="bottom"/>
          </w:tcPr>
          <w:p>
            <w:pPr>
              <w:pStyle w:val="TableContents"/>
              <w:spacing w:before="0" w:after="283"/>
              <w:rPr/>
            </w:pPr>
            <w:r>
              <w:rPr/>
              <w:t> </w:t>
            </w:r>
          </w:p>
        </w:tc>
        <w:tc>
          <w:tcPr>
            <w:tcW w:w="863" w:type="dxa"/>
            <w:tcBorders/>
            <w:shd w:fill="auto" w:val="clear"/>
            <w:vAlign w:val="bottom"/>
          </w:tcPr>
          <w:p>
            <w:pPr>
              <w:pStyle w:val="TableContents"/>
              <w:spacing w:before="0" w:after="283"/>
              <w:rPr/>
            </w:pPr>
            <w:r>
              <w:rPr/>
              <w:t> </w:t>
            </w:r>
          </w:p>
        </w:tc>
        <w:tc>
          <w:tcPr>
            <w:tcW w:w="141" w:type="dxa"/>
            <w:tcBorders/>
            <w:shd w:fill="auto" w:val="clear"/>
            <w:vAlign w:val="bottom"/>
          </w:tcPr>
          <w:p>
            <w:pPr>
              <w:pStyle w:val="TableContents"/>
              <w:spacing w:before="0" w:after="283"/>
              <w:rPr/>
            </w:pPr>
            <w:r>
              <w:rPr/>
              <w:t> </w:t>
            </w:r>
          </w:p>
        </w:tc>
        <w:tc>
          <w:tcPr>
            <w:tcW w:w="385" w:type="dxa"/>
            <w:tcBorders/>
            <w:shd w:fill="auto" w:val="clear"/>
            <w:vAlign w:val="bottom"/>
          </w:tcPr>
          <w:p>
            <w:pPr>
              <w:pStyle w:val="TableContents"/>
              <w:spacing w:before="0" w:after="283"/>
              <w:rPr/>
            </w:pPr>
            <w:r>
              <w:rPr/>
              <w:t> </w:t>
            </w:r>
          </w:p>
        </w:tc>
        <w:tc>
          <w:tcPr>
            <w:tcW w:w="114" w:type="dxa"/>
            <w:tcBorders/>
            <w:shd w:fill="auto" w:val="clear"/>
            <w:vAlign w:val="bottom"/>
          </w:tcPr>
          <w:p>
            <w:pPr>
              <w:pStyle w:val="TableContents"/>
              <w:spacing w:before="0" w:after="283"/>
              <w:rPr/>
            </w:pPr>
            <w:r>
              <w:rPr/>
              <w:t> </w:t>
            </w:r>
          </w:p>
        </w:tc>
        <w:tc>
          <w:tcPr>
            <w:tcW w:w="678" w:type="dxa"/>
            <w:tcBorders/>
            <w:shd w:fill="auto" w:val="clear"/>
            <w:vAlign w:val="bottom"/>
          </w:tcPr>
          <w:p>
            <w:pPr>
              <w:pStyle w:val="TableContents"/>
              <w:spacing w:before="0" w:after="283"/>
              <w:rPr/>
            </w:pPr>
            <w:r>
              <w:rPr/>
              <w:t> </w:t>
            </w:r>
          </w:p>
        </w:tc>
        <w:tc>
          <w:tcPr>
            <w:tcW w:w="291" w:type="dxa"/>
            <w:tcBorders/>
            <w:shd w:fill="auto" w:val="clear"/>
            <w:vAlign w:val="bottom"/>
          </w:tcPr>
          <w:p>
            <w:pPr>
              <w:pStyle w:val="TableContents"/>
              <w:spacing w:before="0" w:after="283"/>
              <w:rPr/>
            </w:pPr>
            <w:r>
              <w:rPr/>
              <w:t> </w:t>
            </w:r>
          </w:p>
        </w:tc>
        <w:tc>
          <w:tcPr>
            <w:tcW w:w="385" w:type="dxa"/>
            <w:tcBorders/>
            <w:shd w:fill="auto" w:val="clear"/>
            <w:vAlign w:val="bottom"/>
          </w:tcPr>
          <w:p>
            <w:pPr>
              <w:pStyle w:val="TableContents"/>
              <w:spacing w:before="0" w:after="283"/>
              <w:rPr/>
            </w:pPr>
            <w:r>
              <w:rPr/>
              <w:t> </w:t>
            </w:r>
          </w:p>
        </w:tc>
        <w:tc>
          <w:tcPr>
            <w:tcW w:w="175" w:type="dxa"/>
            <w:tcBorders/>
            <w:shd w:fill="auto" w:val="clear"/>
            <w:vAlign w:val="bottom"/>
          </w:tcPr>
          <w:p>
            <w:pPr>
              <w:pStyle w:val="TableContents"/>
              <w:spacing w:before="0" w:after="283"/>
              <w:rPr/>
            </w:pPr>
            <w:r>
              <w:rPr/>
              <w:t> </w:t>
            </w:r>
          </w:p>
        </w:tc>
        <w:tc>
          <w:tcPr>
            <w:tcW w:w="863" w:type="dxa"/>
            <w:tcBorders/>
            <w:shd w:fill="auto" w:val="clear"/>
            <w:vAlign w:val="bottom"/>
          </w:tcPr>
          <w:p>
            <w:pPr>
              <w:pStyle w:val="TableContents"/>
              <w:spacing w:before="0" w:after="283"/>
              <w:rPr/>
            </w:pPr>
            <w:r>
              <w:rPr/>
              <w:t> </w:t>
            </w:r>
          </w:p>
        </w:tc>
        <w:tc>
          <w:tcPr>
            <w:tcW w:w="114" w:type="dxa"/>
            <w:tcBorders/>
            <w:shd w:fill="auto" w:val="clear"/>
            <w:vAlign w:val="bottom"/>
          </w:tcPr>
          <w:p>
            <w:pPr>
              <w:pStyle w:val="TableContents"/>
              <w:spacing w:before="0" w:after="283"/>
              <w:rPr/>
            </w:pPr>
            <w:r>
              <w:rPr/>
              <w:t> </w:t>
            </w:r>
          </w:p>
        </w:tc>
        <w:tc>
          <w:tcPr>
            <w:tcW w:w="385" w:type="dxa"/>
            <w:tcBorders/>
            <w:shd w:fill="auto" w:val="clear"/>
            <w:vAlign w:val="bottom"/>
          </w:tcPr>
          <w:p>
            <w:pPr>
              <w:pStyle w:val="TableContents"/>
              <w:spacing w:before="0" w:after="283"/>
              <w:rPr/>
            </w:pPr>
            <w:r>
              <w:rPr/>
              <w:t> </w:t>
            </w:r>
          </w:p>
        </w:tc>
        <w:tc>
          <w:tcPr>
            <w:tcW w:w="114" w:type="dxa"/>
            <w:tcBorders/>
            <w:shd w:fill="auto" w:val="clear"/>
            <w:vAlign w:val="bottom"/>
          </w:tcPr>
          <w:p>
            <w:pPr>
              <w:pStyle w:val="TableContents"/>
              <w:spacing w:before="0" w:after="283"/>
              <w:rPr/>
            </w:pPr>
            <w:r>
              <w:rPr/>
              <w:t> </w:t>
            </w:r>
          </w:p>
        </w:tc>
        <w:tc>
          <w:tcPr>
            <w:tcW w:w="678" w:type="dxa"/>
            <w:tcBorders/>
            <w:shd w:fill="auto" w:val="clear"/>
            <w:vAlign w:val="bottom"/>
          </w:tcPr>
          <w:p>
            <w:pPr>
              <w:pStyle w:val="TableContents"/>
              <w:spacing w:before="0" w:after="283"/>
              <w:rPr/>
            </w:pPr>
            <w:r>
              <w:rPr/>
              <w:t> </w:t>
            </w:r>
          </w:p>
        </w:tc>
        <w:tc>
          <w:tcPr>
            <w:tcW w:w="241" w:type="dxa"/>
            <w:tcBorders/>
            <w:shd w:fill="auto" w:val="clear"/>
            <w:vAlign w:val="bottom"/>
          </w:tcPr>
          <w:p>
            <w:pPr>
              <w:pStyle w:val="TableContents"/>
              <w:spacing w:before="0" w:after="283"/>
              <w:rPr/>
            </w:pPr>
            <w:r>
              <w:rPr/>
              <w:t> </w:t>
            </w:r>
          </w:p>
        </w:tc>
      </w:tr>
      <w:tr>
        <w:trPr/>
        <w:tc>
          <w:tcPr>
            <w:tcW w:w="4218" w:type="dxa"/>
            <w:tcBorders/>
            <w:shd w:fill="auto" w:val="clear"/>
            <w:vAlign w:val="bottom"/>
          </w:tcPr>
          <w:p>
            <w:pPr>
              <w:pStyle w:val="TableContents"/>
              <w:spacing w:before="0" w:after="283"/>
              <w:rPr/>
            </w:pPr>
            <w:r>
              <w:rPr/>
              <w:t> </w:t>
            </w:r>
          </w:p>
        </w:tc>
        <w:tc>
          <w:tcPr>
            <w:tcW w:w="385" w:type="dxa"/>
            <w:tcBorders/>
            <w:shd w:fill="auto" w:val="clear"/>
            <w:vAlign w:val="bottom"/>
          </w:tcPr>
          <w:p>
            <w:pPr>
              <w:pStyle w:val="TableContents"/>
              <w:spacing w:before="0" w:after="283"/>
              <w:rPr/>
            </w:pPr>
            <w:r>
              <w:rPr/>
              <w:t> </w:t>
            </w:r>
          </w:p>
        </w:tc>
        <w:tc>
          <w:tcPr>
            <w:tcW w:w="2356" w:type="dxa"/>
            <w:gridSpan w:val="6"/>
            <w:tcBorders>
              <w:bottom w:val="single" w:sz="2" w:space="0" w:color="000000"/>
            </w:tcBorders>
            <w:shd w:fill="auto" w:val="clear"/>
            <w:tcMar>
              <w:bottom w:w="28" w:type="dxa"/>
            </w:tcMar>
            <w:vAlign w:val="bottom"/>
          </w:tcPr>
          <w:p>
            <w:pPr>
              <w:pStyle w:val="TableContents"/>
              <w:spacing w:before="0" w:after="283"/>
              <w:jc w:val="center"/>
              <w:rPr>
                <w:b/>
              </w:rPr>
            </w:pPr>
            <w:r>
              <w:rPr>
                <w:b/>
              </w:rPr>
              <w:t>2006</w:t>
            </w:r>
          </w:p>
        </w:tc>
        <w:tc>
          <w:tcPr>
            <w:tcW w:w="291" w:type="dxa"/>
            <w:tcBorders/>
            <w:shd w:fill="auto" w:val="clear"/>
            <w:vAlign w:val="bottom"/>
          </w:tcPr>
          <w:p>
            <w:pPr>
              <w:pStyle w:val="TableContents"/>
              <w:spacing w:before="0" w:after="283"/>
              <w:rPr/>
            </w:pPr>
            <w:r>
              <w:rPr/>
              <w:t> </w:t>
            </w:r>
          </w:p>
        </w:tc>
        <w:tc>
          <w:tcPr>
            <w:tcW w:w="385" w:type="dxa"/>
            <w:tcBorders/>
            <w:shd w:fill="auto" w:val="clear"/>
            <w:vAlign w:val="bottom"/>
          </w:tcPr>
          <w:p>
            <w:pPr>
              <w:pStyle w:val="TableContents"/>
              <w:spacing w:before="0" w:after="283"/>
              <w:rPr/>
            </w:pPr>
            <w:r>
              <w:rPr/>
              <w:t> </w:t>
            </w:r>
          </w:p>
        </w:tc>
        <w:tc>
          <w:tcPr>
            <w:tcW w:w="2329" w:type="dxa"/>
            <w:gridSpan w:val="6"/>
            <w:tcBorders>
              <w:bottom w:val="single" w:sz="2" w:space="0" w:color="000000"/>
            </w:tcBorders>
            <w:shd w:fill="auto" w:val="clear"/>
            <w:tcMar>
              <w:bottom w:w="28" w:type="dxa"/>
            </w:tcMar>
            <w:vAlign w:val="bottom"/>
          </w:tcPr>
          <w:p>
            <w:pPr>
              <w:pStyle w:val="TableContents"/>
              <w:spacing w:before="0" w:after="283"/>
              <w:jc w:val="center"/>
              <w:rPr>
                <w:b/>
              </w:rPr>
            </w:pPr>
            <w:r>
              <w:rPr>
                <w:b/>
              </w:rPr>
              <w:t>2005</w:t>
            </w:r>
          </w:p>
        </w:tc>
        <w:tc>
          <w:tcPr>
            <w:tcW w:w="241" w:type="dxa"/>
            <w:tcBorders/>
            <w:shd w:fill="auto" w:val="clear"/>
            <w:vAlign w:val="bottom"/>
          </w:tcPr>
          <w:p>
            <w:pPr>
              <w:pStyle w:val="TableContents"/>
              <w:spacing w:before="0" w:after="283"/>
              <w:rPr/>
            </w:pPr>
            <w:r>
              <w:rPr/>
              <w:t> </w:t>
            </w:r>
          </w:p>
        </w:tc>
      </w:tr>
      <w:tr>
        <w:trPr/>
        <w:tc>
          <w:tcPr>
            <w:tcW w:w="4218" w:type="dxa"/>
            <w:tcBorders/>
            <w:shd w:fill="auto" w:val="clear"/>
            <w:vAlign w:val="bottom"/>
          </w:tcPr>
          <w:p>
            <w:pPr>
              <w:pStyle w:val="TableContents"/>
              <w:spacing w:before="0" w:after="283"/>
              <w:rPr/>
            </w:pPr>
            <w:r>
              <w:rPr/>
              <w:t> </w:t>
            </w:r>
          </w:p>
        </w:tc>
        <w:tc>
          <w:tcPr>
            <w:tcW w:w="385" w:type="dxa"/>
            <w:tcBorders/>
            <w:shd w:fill="auto" w:val="clear"/>
            <w:vAlign w:val="bottom"/>
          </w:tcPr>
          <w:p>
            <w:pPr>
              <w:pStyle w:val="TableContents"/>
              <w:spacing w:before="0" w:after="283"/>
              <w:rPr/>
            </w:pPr>
            <w:r>
              <w:rPr/>
              <w:t> </w:t>
            </w:r>
          </w:p>
        </w:tc>
        <w:tc>
          <w:tcPr>
            <w:tcW w:w="175" w:type="dxa"/>
            <w:tcBorders/>
            <w:shd w:fill="auto" w:val="clear"/>
            <w:vAlign w:val="bottom"/>
          </w:tcPr>
          <w:p>
            <w:pPr>
              <w:pStyle w:val="TableContents"/>
              <w:spacing w:before="0" w:after="283"/>
              <w:rPr/>
            </w:pPr>
            <w:r>
              <w:rPr/>
              <w:t> </w:t>
            </w:r>
          </w:p>
        </w:tc>
        <w:tc>
          <w:tcPr>
            <w:tcW w:w="863" w:type="dxa"/>
            <w:tcBorders/>
            <w:shd w:fill="auto" w:val="clear"/>
            <w:vAlign w:val="bottom"/>
          </w:tcPr>
          <w:p>
            <w:pPr>
              <w:pStyle w:val="TableContents"/>
              <w:spacing w:before="0" w:after="283"/>
              <w:rPr/>
            </w:pPr>
            <w:r>
              <w:rPr/>
              <w:t> </w:t>
            </w:r>
          </w:p>
        </w:tc>
        <w:tc>
          <w:tcPr>
            <w:tcW w:w="141" w:type="dxa"/>
            <w:tcBorders/>
            <w:shd w:fill="auto" w:val="clear"/>
            <w:vAlign w:val="bottom"/>
          </w:tcPr>
          <w:p>
            <w:pPr>
              <w:pStyle w:val="TableContents"/>
              <w:spacing w:before="0" w:after="283"/>
              <w:rPr/>
            </w:pPr>
            <w:r>
              <w:rPr/>
              <w:t> </w:t>
            </w:r>
          </w:p>
        </w:tc>
        <w:tc>
          <w:tcPr>
            <w:tcW w:w="385" w:type="dxa"/>
            <w:tcBorders/>
            <w:shd w:fill="auto" w:val="clear"/>
            <w:vAlign w:val="bottom"/>
          </w:tcPr>
          <w:p>
            <w:pPr>
              <w:pStyle w:val="TableContents"/>
              <w:spacing w:before="0" w:after="283"/>
              <w:rPr/>
            </w:pPr>
            <w:r>
              <w:rPr/>
              <w:t> </w:t>
            </w:r>
          </w:p>
        </w:tc>
        <w:tc>
          <w:tcPr>
            <w:tcW w:w="2506" w:type="dxa"/>
            <w:gridSpan w:val="6"/>
            <w:tcBorders/>
            <w:shd w:fill="auto" w:val="clear"/>
            <w:vAlign w:val="bottom"/>
          </w:tcPr>
          <w:p>
            <w:pPr>
              <w:pStyle w:val="TableContents"/>
              <w:spacing w:before="0" w:after="283"/>
              <w:jc w:val="center"/>
              <w:rPr>
                <w:b/>
              </w:rPr>
            </w:pPr>
            <w:r>
              <w:rPr>
                <w:b/>
              </w:rPr>
              <w:t>(in thousands)</w:t>
            </w:r>
          </w:p>
        </w:tc>
        <w:tc>
          <w:tcPr>
            <w:tcW w:w="114" w:type="dxa"/>
            <w:tcBorders/>
            <w:shd w:fill="auto" w:val="clear"/>
            <w:vAlign w:val="bottom"/>
          </w:tcPr>
          <w:p>
            <w:pPr>
              <w:pStyle w:val="TableContents"/>
              <w:spacing w:before="0" w:after="283"/>
              <w:rPr/>
            </w:pPr>
            <w:r>
              <w:rPr/>
              <w:t> </w:t>
            </w:r>
          </w:p>
        </w:tc>
        <w:tc>
          <w:tcPr>
            <w:tcW w:w="385" w:type="dxa"/>
            <w:tcBorders/>
            <w:shd w:fill="auto" w:val="clear"/>
            <w:vAlign w:val="bottom"/>
          </w:tcPr>
          <w:p>
            <w:pPr>
              <w:pStyle w:val="TableContents"/>
              <w:spacing w:before="0" w:after="283"/>
              <w:rPr/>
            </w:pPr>
            <w:r>
              <w:rPr/>
              <w:t> </w:t>
            </w:r>
          </w:p>
        </w:tc>
        <w:tc>
          <w:tcPr>
            <w:tcW w:w="114" w:type="dxa"/>
            <w:tcBorders/>
            <w:shd w:fill="auto" w:val="clear"/>
            <w:vAlign w:val="bottom"/>
          </w:tcPr>
          <w:p>
            <w:pPr>
              <w:pStyle w:val="TableContents"/>
              <w:spacing w:before="0" w:after="283"/>
              <w:rPr/>
            </w:pPr>
            <w:r>
              <w:rPr/>
              <w:t> </w:t>
            </w:r>
          </w:p>
        </w:tc>
        <w:tc>
          <w:tcPr>
            <w:tcW w:w="678" w:type="dxa"/>
            <w:tcBorders/>
            <w:shd w:fill="auto" w:val="clear"/>
            <w:vAlign w:val="bottom"/>
          </w:tcPr>
          <w:p>
            <w:pPr>
              <w:pStyle w:val="TableContents"/>
              <w:spacing w:before="0" w:after="283"/>
              <w:rPr/>
            </w:pPr>
            <w:r>
              <w:rPr/>
              <w:t> </w:t>
            </w:r>
          </w:p>
        </w:tc>
        <w:tc>
          <w:tcPr>
            <w:tcW w:w="241" w:type="dxa"/>
            <w:tcBorders/>
            <w:shd w:fill="auto" w:val="clear"/>
            <w:vAlign w:val="bottom"/>
          </w:tcPr>
          <w:p>
            <w:pPr>
              <w:pStyle w:val="TableContents"/>
              <w:spacing w:before="0" w:after="283"/>
              <w:rPr/>
            </w:pPr>
            <w:r>
              <w:rPr/>
              <w:t> </w:t>
            </w:r>
          </w:p>
        </w:tc>
      </w:tr>
      <w:tr>
        <w:trPr/>
        <w:tc>
          <w:tcPr>
            <w:tcW w:w="4218" w:type="dxa"/>
            <w:tcBorders/>
            <w:shd w:fill="CCEEFF" w:val="clear"/>
            <w:vAlign w:val="bottom"/>
          </w:tcPr>
          <w:p>
            <w:pPr>
              <w:pStyle w:val="TableContents"/>
              <w:spacing w:before="0" w:after="0"/>
              <w:ind w:left="225" w:right="0" w:hanging="225"/>
              <w:rPr/>
            </w:pPr>
            <w:r>
              <w:rPr/>
              <w:t>Computed income tax expense at statutory federal income tax rate of 35%</w:t>
            </w:r>
          </w:p>
        </w:tc>
        <w:tc>
          <w:tcPr>
            <w:tcW w:w="385" w:type="dxa"/>
            <w:tcBorders/>
            <w:shd w:fill="CCEEFF" w:val="clear"/>
            <w:vAlign w:val="bottom"/>
          </w:tcPr>
          <w:p>
            <w:pPr>
              <w:pStyle w:val="TableContents"/>
              <w:spacing w:before="0" w:after="283"/>
              <w:rPr/>
            </w:pPr>
            <w:r>
              <w:rPr/>
              <w:t> </w:t>
            </w:r>
          </w:p>
        </w:tc>
        <w:tc>
          <w:tcPr>
            <w:tcW w:w="175" w:type="dxa"/>
            <w:tcBorders/>
            <w:shd w:fill="CCEEFF" w:val="clear"/>
            <w:vAlign w:val="bottom"/>
          </w:tcPr>
          <w:p>
            <w:pPr>
              <w:pStyle w:val="TableContents"/>
              <w:spacing w:before="0" w:after="283"/>
              <w:jc w:val="left"/>
              <w:rPr/>
            </w:pPr>
            <w:r>
              <w:rPr/>
              <w:t>$</w:t>
            </w:r>
          </w:p>
        </w:tc>
        <w:tc>
          <w:tcPr>
            <w:tcW w:w="863" w:type="dxa"/>
            <w:tcBorders/>
            <w:shd w:fill="CCEEFF" w:val="clear"/>
            <w:vAlign w:val="bottom"/>
          </w:tcPr>
          <w:p>
            <w:pPr>
              <w:pStyle w:val="TableContents"/>
              <w:spacing w:before="0" w:after="283"/>
              <w:jc w:val="right"/>
              <w:rPr/>
            </w:pPr>
            <w:r>
              <w:rPr/>
              <w:t>16,204</w:t>
            </w:r>
          </w:p>
        </w:tc>
        <w:tc>
          <w:tcPr>
            <w:tcW w:w="141" w:type="dxa"/>
            <w:tcBorders/>
            <w:shd w:fill="CCEEFF" w:val="clear"/>
            <w:vAlign w:val="bottom"/>
          </w:tcPr>
          <w:p>
            <w:pPr>
              <w:pStyle w:val="TableContents"/>
              <w:spacing w:before="0" w:after="283"/>
              <w:rPr/>
            </w:pPr>
            <w:r>
              <w:rPr/>
              <w:t> </w:t>
            </w:r>
          </w:p>
        </w:tc>
        <w:tc>
          <w:tcPr>
            <w:tcW w:w="385" w:type="dxa"/>
            <w:tcBorders/>
            <w:shd w:fill="CCEEFF" w:val="clear"/>
            <w:vAlign w:val="bottom"/>
          </w:tcPr>
          <w:p>
            <w:pPr>
              <w:pStyle w:val="TableContents"/>
              <w:spacing w:before="0" w:after="283"/>
              <w:rPr/>
            </w:pPr>
            <w:r>
              <w:rPr/>
              <w:t> </w:t>
            </w:r>
          </w:p>
        </w:tc>
        <w:tc>
          <w:tcPr>
            <w:tcW w:w="114" w:type="dxa"/>
            <w:tcBorders/>
            <w:shd w:fill="CCEEFF" w:val="clear"/>
            <w:vAlign w:val="bottom"/>
          </w:tcPr>
          <w:p>
            <w:pPr>
              <w:pStyle w:val="TableContents"/>
              <w:spacing w:before="0" w:after="283"/>
              <w:jc w:val="left"/>
              <w:rPr/>
            </w:pPr>
            <w:r>
              <w:rPr/>
              <w:t> </w:t>
            </w:r>
          </w:p>
        </w:tc>
        <w:tc>
          <w:tcPr>
            <w:tcW w:w="678" w:type="dxa"/>
            <w:tcBorders/>
            <w:shd w:fill="CCEEFF" w:val="clear"/>
            <w:vAlign w:val="bottom"/>
          </w:tcPr>
          <w:p>
            <w:pPr>
              <w:pStyle w:val="TableContents"/>
              <w:spacing w:before="0" w:after="283"/>
              <w:jc w:val="right"/>
              <w:rPr/>
            </w:pPr>
            <w:r>
              <w:rPr/>
              <w:t>35.0</w:t>
            </w:r>
          </w:p>
        </w:tc>
        <w:tc>
          <w:tcPr>
            <w:tcW w:w="291" w:type="dxa"/>
            <w:tcBorders/>
            <w:shd w:fill="CCEEFF" w:val="clear"/>
            <w:vAlign w:val="bottom"/>
          </w:tcPr>
          <w:p>
            <w:pPr>
              <w:pStyle w:val="TableContents"/>
              <w:spacing w:before="0" w:after="283"/>
              <w:rPr/>
            </w:pPr>
            <w:r>
              <w:rPr/>
              <w:t>%</w:t>
            </w:r>
          </w:p>
        </w:tc>
        <w:tc>
          <w:tcPr>
            <w:tcW w:w="385" w:type="dxa"/>
            <w:tcBorders/>
            <w:shd w:fill="CCEEFF" w:val="clear"/>
            <w:vAlign w:val="bottom"/>
          </w:tcPr>
          <w:p>
            <w:pPr>
              <w:pStyle w:val="TableContents"/>
              <w:spacing w:before="0" w:after="283"/>
              <w:rPr/>
            </w:pPr>
            <w:r>
              <w:rPr/>
              <w:t> </w:t>
            </w:r>
          </w:p>
        </w:tc>
        <w:tc>
          <w:tcPr>
            <w:tcW w:w="175" w:type="dxa"/>
            <w:tcBorders/>
            <w:shd w:fill="CCEEFF" w:val="clear"/>
            <w:vAlign w:val="bottom"/>
          </w:tcPr>
          <w:p>
            <w:pPr>
              <w:pStyle w:val="TableContents"/>
              <w:spacing w:before="0" w:after="283"/>
              <w:jc w:val="left"/>
              <w:rPr/>
            </w:pPr>
            <w:r>
              <w:rPr/>
              <w:t>$</w:t>
            </w:r>
          </w:p>
        </w:tc>
        <w:tc>
          <w:tcPr>
            <w:tcW w:w="863" w:type="dxa"/>
            <w:tcBorders/>
            <w:shd w:fill="CCEEFF" w:val="clear"/>
            <w:vAlign w:val="bottom"/>
          </w:tcPr>
          <w:p>
            <w:pPr>
              <w:pStyle w:val="TableContents"/>
              <w:spacing w:before="0" w:after="283"/>
              <w:jc w:val="right"/>
              <w:rPr/>
            </w:pPr>
            <w:r>
              <w:rPr/>
              <w:t>14,023</w:t>
            </w:r>
          </w:p>
        </w:tc>
        <w:tc>
          <w:tcPr>
            <w:tcW w:w="114" w:type="dxa"/>
            <w:tcBorders/>
            <w:shd w:fill="CCEEFF" w:val="clear"/>
            <w:vAlign w:val="bottom"/>
          </w:tcPr>
          <w:p>
            <w:pPr>
              <w:pStyle w:val="TableContents"/>
              <w:spacing w:before="0" w:after="283"/>
              <w:rPr/>
            </w:pPr>
            <w:r>
              <w:rPr/>
              <w:t> </w:t>
            </w:r>
          </w:p>
        </w:tc>
        <w:tc>
          <w:tcPr>
            <w:tcW w:w="385" w:type="dxa"/>
            <w:tcBorders/>
            <w:shd w:fill="CCEEFF" w:val="clear"/>
            <w:vAlign w:val="bottom"/>
          </w:tcPr>
          <w:p>
            <w:pPr>
              <w:pStyle w:val="TableContents"/>
              <w:spacing w:before="0" w:after="283"/>
              <w:rPr/>
            </w:pPr>
            <w:r>
              <w:rPr/>
              <w:t> </w:t>
            </w:r>
          </w:p>
        </w:tc>
        <w:tc>
          <w:tcPr>
            <w:tcW w:w="114" w:type="dxa"/>
            <w:tcBorders/>
            <w:shd w:fill="CCEEFF" w:val="clear"/>
            <w:vAlign w:val="bottom"/>
          </w:tcPr>
          <w:p>
            <w:pPr>
              <w:pStyle w:val="TableContents"/>
              <w:spacing w:before="0" w:after="283"/>
              <w:jc w:val="left"/>
              <w:rPr/>
            </w:pPr>
            <w:r>
              <w:rPr/>
              <w:t> </w:t>
            </w:r>
          </w:p>
        </w:tc>
        <w:tc>
          <w:tcPr>
            <w:tcW w:w="678" w:type="dxa"/>
            <w:tcBorders/>
            <w:shd w:fill="CCEEFF" w:val="clear"/>
            <w:vAlign w:val="bottom"/>
          </w:tcPr>
          <w:p>
            <w:pPr>
              <w:pStyle w:val="TableContents"/>
              <w:spacing w:before="0" w:after="283"/>
              <w:jc w:val="right"/>
              <w:rPr/>
            </w:pPr>
            <w:r>
              <w:rPr/>
              <w:t>35.0</w:t>
            </w:r>
          </w:p>
        </w:tc>
        <w:tc>
          <w:tcPr>
            <w:tcW w:w="241" w:type="dxa"/>
            <w:tcBorders/>
            <w:shd w:fill="CCEEFF" w:val="clear"/>
            <w:vAlign w:val="bottom"/>
          </w:tcPr>
          <w:p>
            <w:pPr>
              <w:pStyle w:val="TableContents"/>
              <w:spacing w:before="0" w:after="283"/>
              <w:rPr/>
            </w:pPr>
            <w:r>
              <w:rPr/>
              <w:t>%</w:t>
            </w:r>
          </w:p>
        </w:tc>
      </w:tr>
      <w:tr>
        <w:trPr/>
        <w:tc>
          <w:tcPr>
            <w:tcW w:w="4218" w:type="dxa"/>
            <w:tcBorders/>
            <w:shd w:fill="auto" w:val="clear"/>
            <w:vAlign w:val="bottom"/>
          </w:tcPr>
          <w:p>
            <w:pPr>
              <w:pStyle w:val="TableContents"/>
              <w:spacing w:before="0" w:after="0"/>
              <w:ind w:left="225" w:right="0" w:hanging="225"/>
              <w:rPr/>
            </w:pPr>
            <w:r>
              <w:rPr/>
              <w:t>State income taxes</w:t>
            </w:r>
          </w:p>
        </w:tc>
        <w:tc>
          <w:tcPr>
            <w:tcW w:w="385" w:type="dxa"/>
            <w:tcBorders/>
            <w:shd w:fill="auto" w:val="clear"/>
            <w:vAlign w:val="bottom"/>
          </w:tcPr>
          <w:p>
            <w:pPr>
              <w:pStyle w:val="TableContents"/>
              <w:spacing w:before="0" w:after="283"/>
              <w:rPr/>
            </w:pPr>
            <w:r>
              <w:rPr/>
              <w:t> </w:t>
            </w:r>
          </w:p>
        </w:tc>
        <w:tc>
          <w:tcPr>
            <w:tcW w:w="175" w:type="dxa"/>
            <w:tcBorders/>
            <w:shd w:fill="auto" w:val="clear"/>
            <w:vAlign w:val="bottom"/>
          </w:tcPr>
          <w:p>
            <w:pPr>
              <w:pStyle w:val="TableContents"/>
              <w:spacing w:before="0" w:after="283"/>
              <w:rPr/>
            </w:pPr>
            <w:r>
              <w:rPr/>
              <w:t> </w:t>
            </w:r>
          </w:p>
        </w:tc>
        <w:tc>
          <w:tcPr>
            <w:tcW w:w="863" w:type="dxa"/>
            <w:tcBorders/>
            <w:shd w:fill="auto" w:val="clear"/>
            <w:vAlign w:val="bottom"/>
          </w:tcPr>
          <w:p>
            <w:pPr>
              <w:pStyle w:val="TableContents"/>
              <w:spacing w:before="0" w:after="283"/>
              <w:jc w:val="right"/>
              <w:rPr/>
            </w:pPr>
            <w:r>
              <w:rPr/>
              <w:t>1,199</w:t>
            </w:r>
          </w:p>
        </w:tc>
        <w:tc>
          <w:tcPr>
            <w:tcW w:w="141" w:type="dxa"/>
            <w:tcBorders/>
            <w:shd w:fill="auto" w:val="clear"/>
            <w:vAlign w:val="bottom"/>
          </w:tcPr>
          <w:p>
            <w:pPr>
              <w:pStyle w:val="TableContents"/>
              <w:spacing w:before="0" w:after="283"/>
              <w:rPr/>
            </w:pPr>
            <w:r>
              <w:rPr/>
              <w:t> </w:t>
            </w:r>
          </w:p>
        </w:tc>
        <w:tc>
          <w:tcPr>
            <w:tcW w:w="385" w:type="dxa"/>
            <w:tcBorders/>
            <w:shd w:fill="auto" w:val="clear"/>
            <w:vAlign w:val="bottom"/>
          </w:tcPr>
          <w:p>
            <w:pPr>
              <w:pStyle w:val="TableContents"/>
              <w:spacing w:before="0" w:after="283"/>
              <w:rPr/>
            </w:pPr>
            <w:r>
              <w:rPr/>
              <w:t> </w:t>
            </w:r>
          </w:p>
        </w:tc>
        <w:tc>
          <w:tcPr>
            <w:tcW w:w="114" w:type="dxa"/>
            <w:tcBorders/>
            <w:shd w:fill="auto" w:val="clear"/>
            <w:vAlign w:val="bottom"/>
          </w:tcPr>
          <w:p>
            <w:pPr>
              <w:pStyle w:val="TableContents"/>
              <w:spacing w:before="0" w:after="283"/>
              <w:jc w:val="left"/>
              <w:rPr/>
            </w:pPr>
            <w:r>
              <w:rPr/>
              <w:t> </w:t>
            </w:r>
          </w:p>
        </w:tc>
        <w:tc>
          <w:tcPr>
            <w:tcW w:w="678" w:type="dxa"/>
            <w:tcBorders/>
            <w:shd w:fill="auto" w:val="clear"/>
            <w:vAlign w:val="bottom"/>
          </w:tcPr>
          <w:p>
            <w:pPr>
              <w:pStyle w:val="TableContents"/>
              <w:spacing w:before="0" w:after="283"/>
              <w:jc w:val="right"/>
              <w:rPr/>
            </w:pPr>
            <w:r>
              <w:rPr/>
              <w:t>2.6</w:t>
            </w:r>
          </w:p>
        </w:tc>
        <w:tc>
          <w:tcPr>
            <w:tcW w:w="291" w:type="dxa"/>
            <w:tcBorders/>
            <w:shd w:fill="auto" w:val="clear"/>
            <w:vAlign w:val="bottom"/>
          </w:tcPr>
          <w:p>
            <w:pPr>
              <w:pStyle w:val="TableContents"/>
              <w:spacing w:before="0" w:after="283"/>
              <w:rPr/>
            </w:pPr>
            <w:r>
              <w:rPr/>
              <w:t>%</w:t>
            </w:r>
          </w:p>
        </w:tc>
        <w:tc>
          <w:tcPr>
            <w:tcW w:w="385" w:type="dxa"/>
            <w:tcBorders/>
            <w:shd w:fill="auto" w:val="clear"/>
            <w:vAlign w:val="bottom"/>
          </w:tcPr>
          <w:p>
            <w:pPr>
              <w:pStyle w:val="TableContents"/>
              <w:spacing w:before="0" w:after="283"/>
              <w:rPr/>
            </w:pPr>
            <w:r>
              <w:rPr/>
              <w:t> </w:t>
            </w:r>
          </w:p>
        </w:tc>
        <w:tc>
          <w:tcPr>
            <w:tcW w:w="175" w:type="dxa"/>
            <w:tcBorders/>
            <w:shd w:fill="auto" w:val="clear"/>
            <w:vAlign w:val="bottom"/>
          </w:tcPr>
          <w:p>
            <w:pPr>
              <w:pStyle w:val="TableContents"/>
              <w:spacing w:before="0" w:after="283"/>
              <w:rPr/>
            </w:pPr>
            <w:r>
              <w:rPr/>
              <w:t> </w:t>
            </w:r>
          </w:p>
        </w:tc>
        <w:tc>
          <w:tcPr>
            <w:tcW w:w="863" w:type="dxa"/>
            <w:tcBorders/>
            <w:shd w:fill="auto" w:val="clear"/>
            <w:vAlign w:val="bottom"/>
          </w:tcPr>
          <w:p>
            <w:pPr>
              <w:pStyle w:val="TableContents"/>
              <w:spacing w:before="0" w:after="283"/>
              <w:jc w:val="right"/>
              <w:rPr/>
            </w:pPr>
            <w:r>
              <w:rPr/>
              <w:t>2,237</w:t>
            </w:r>
          </w:p>
        </w:tc>
        <w:tc>
          <w:tcPr>
            <w:tcW w:w="114" w:type="dxa"/>
            <w:tcBorders/>
            <w:shd w:fill="auto" w:val="clear"/>
            <w:vAlign w:val="bottom"/>
          </w:tcPr>
          <w:p>
            <w:pPr>
              <w:pStyle w:val="TableContents"/>
              <w:spacing w:before="0" w:after="283"/>
              <w:rPr/>
            </w:pPr>
            <w:r>
              <w:rPr/>
              <w:t> </w:t>
            </w:r>
          </w:p>
        </w:tc>
        <w:tc>
          <w:tcPr>
            <w:tcW w:w="385" w:type="dxa"/>
            <w:tcBorders/>
            <w:shd w:fill="auto" w:val="clear"/>
            <w:vAlign w:val="bottom"/>
          </w:tcPr>
          <w:p>
            <w:pPr>
              <w:pStyle w:val="TableContents"/>
              <w:spacing w:before="0" w:after="283"/>
              <w:rPr/>
            </w:pPr>
            <w:r>
              <w:rPr/>
              <w:t> </w:t>
            </w:r>
          </w:p>
        </w:tc>
        <w:tc>
          <w:tcPr>
            <w:tcW w:w="114" w:type="dxa"/>
            <w:tcBorders/>
            <w:shd w:fill="auto" w:val="clear"/>
            <w:vAlign w:val="bottom"/>
          </w:tcPr>
          <w:p>
            <w:pPr>
              <w:pStyle w:val="TableContents"/>
              <w:spacing w:before="0" w:after="283"/>
              <w:jc w:val="left"/>
              <w:rPr/>
            </w:pPr>
            <w:r>
              <w:rPr/>
              <w:t> </w:t>
            </w:r>
          </w:p>
        </w:tc>
        <w:tc>
          <w:tcPr>
            <w:tcW w:w="678" w:type="dxa"/>
            <w:tcBorders/>
            <w:shd w:fill="auto" w:val="clear"/>
            <w:vAlign w:val="bottom"/>
          </w:tcPr>
          <w:p>
            <w:pPr>
              <w:pStyle w:val="TableContents"/>
              <w:spacing w:before="0" w:after="283"/>
              <w:jc w:val="right"/>
              <w:rPr/>
            </w:pPr>
            <w:r>
              <w:rPr/>
              <w:t>5.6</w:t>
            </w:r>
          </w:p>
        </w:tc>
        <w:tc>
          <w:tcPr>
            <w:tcW w:w="241" w:type="dxa"/>
            <w:tcBorders/>
            <w:shd w:fill="auto" w:val="clear"/>
            <w:vAlign w:val="bottom"/>
          </w:tcPr>
          <w:p>
            <w:pPr>
              <w:pStyle w:val="TableContents"/>
              <w:spacing w:before="0" w:after="283"/>
              <w:rPr/>
            </w:pPr>
            <w:r>
              <w:rPr/>
              <w:t>%</w:t>
            </w:r>
          </w:p>
        </w:tc>
      </w:tr>
      <w:tr>
        <w:trPr/>
        <w:tc>
          <w:tcPr>
            <w:tcW w:w="4218" w:type="dxa"/>
            <w:tcBorders/>
            <w:shd w:fill="CCEEFF" w:val="clear"/>
            <w:vAlign w:val="bottom"/>
          </w:tcPr>
          <w:p>
            <w:pPr>
              <w:pStyle w:val="TableContents"/>
              <w:spacing w:before="0" w:after="0"/>
              <w:ind w:left="225" w:right="0" w:hanging="225"/>
              <w:rPr/>
            </w:pPr>
            <w:r>
              <w:rPr/>
              <w:t>Foreign tax refund</w:t>
            </w:r>
          </w:p>
        </w:tc>
        <w:tc>
          <w:tcPr>
            <w:tcW w:w="385" w:type="dxa"/>
            <w:tcBorders/>
            <w:shd w:fill="CCEEFF" w:val="clear"/>
            <w:vAlign w:val="bottom"/>
          </w:tcPr>
          <w:p>
            <w:pPr>
              <w:pStyle w:val="TableContents"/>
              <w:spacing w:before="0" w:after="283"/>
              <w:rPr/>
            </w:pPr>
            <w:r>
              <w:rPr/>
              <w:t> </w:t>
            </w:r>
          </w:p>
        </w:tc>
        <w:tc>
          <w:tcPr>
            <w:tcW w:w="175" w:type="dxa"/>
            <w:tcBorders/>
            <w:shd w:fill="CCEEFF" w:val="clear"/>
            <w:vAlign w:val="bottom"/>
          </w:tcPr>
          <w:p>
            <w:pPr>
              <w:pStyle w:val="TableContents"/>
              <w:spacing w:before="0" w:after="283"/>
              <w:jc w:val="left"/>
              <w:rPr/>
            </w:pPr>
            <w:r>
              <w:rPr/>
              <w:t> </w:t>
            </w:r>
          </w:p>
        </w:tc>
        <w:tc>
          <w:tcPr>
            <w:tcW w:w="863" w:type="dxa"/>
            <w:tcBorders/>
            <w:shd w:fill="CCEEFF" w:val="clear"/>
            <w:vAlign w:val="bottom"/>
          </w:tcPr>
          <w:p>
            <w:pPr>
              <w:pStyle w:val="TableContents"/>
              <w:spacing w:before="0" w:after="283"/>
              <w:jc w:val="right"/>
              <w:rPr/>
            </w:pPr>
            <w:r>
              <w:rPr/>
              <w:t>(1,598</w:t>
            </w:r>
          </w:p>
        </w:tc>
        <w:tc>
          <w:tcPr>
            <w:tcW w:w="141" w:type="dxa"/>
            <w:tcBorders/>
            <w:shd w:fill="CCEEFF" w:val="clear"/>
            <w:vAlign w:val="bottom"/>
          </w:tcPr>
          <w:p>
            <w:pPr>
              <w:pStyle w:val="TableContents"/>
              <w:spacing w:before="0" w:after="283"/>
              <w:rPr/>
            </w:pPr>
            <w:r>
              <w:rPr/>
              <w:t>)</w:t>
            </w:r>
          </w:p>
        </w:tc>
        <w:tc>
          <w:tcPr>
            <w:tcW w:w="385" w:type="dxa"/>
            <w:tcBorders/>
            <w:shd w:fill="CCEEFF" w:val="clear"/>
            <w:vAlign w:val="bottom"/>
          </w:tcPr>
          <w:p>
            <w:pPr>
              <w:pStyle w:val="TableContents"/>
              <w:spacing w:before="0" w:after="283"/>
              <w:rPr/>
            </w:pPr>
            <w:r>
              <w:rPr/>
              <w:t> </w:t>
            </w:r>
          </w:p>
        </w:tc>
        <w:tc>
          <w:tcPr>
            <w:tcW w:w="114" w:type="dxa"/>
            <w:tcBorders/>
            <w:shd w:fill="CCEEFF" w:val="clear"/>
            <w:vAlign w:val="bottom"/>
          </w:tcPr>
          <w:p>
            <w:pPr>
              <w:pStyle w:val="TableContents"/>
              <w:spacing w:before="0" w:after="283"/>
              <w:jc w:val="left"/>
              <w:rPr/>
            </w:pPr>
            <w:r>
              <w:rPr/>
              <w:t> </w:t>
            </w:r>
          </w:p>
        </w:tc>
        <w:tc>
          <w:tcPr>
            <w:tcW w:w="678" w:type="dxa"/>
            <w:tcBorders/>
            <w:shd w:fill="CCEEFF" w:val="clear"/>
            <w:vAlign w:val="bottom"/>
          </w:tcPr>
          <w:p>
            <w:pPr>
              <w:pStyle w:val="TableContents"/>
              <w:spacing w:before="0" w:after="283"/>
              <w:jc w:val="right"/>
              <w:rPr/>
            </w:pPr>
            <w:r>
              <w:rPr/>
              <w:t>(3.5</w:t>
            </w:r>
          </w:p>
        </w:tc>
        <w:tc>
          <w:tcPr>
            <w:tcW w:w="291" w:type="dxa"/>
            <w:tcBorders/>
            <w:shd w:fill="CCEEFF" w:val="clear"/>
            <w:vAlign w:val="bottom"/>
          </w:tcPr>
          <w:p>
            <w:pPr>
              <w:pStyle w:val="TableContents"/>
              <w:spacing w:before="0" w:after="283"/>
              <w:rPr/>
            </w:pPr>
            <w:r>
              <w:rPr/>
              <w:t>%)</w:t>
            </w:r>
          </w:p>
        </w:tc>
        <w:tc>
          <w:tcPr>
            <w:tcW w:w="385" w:type="dxa"/>
            <w:tcBorders/>
            <w:shd w:fill="CCEEFF" w:val="clear"/>
            <w:vAlign w:val="bottom"/>
          </w:tcPr>
          <w:p>
            <w:pPr>
              <w:pStyle w:val="TableContents"/>
              <w:spacing w:before="0" w:after="283"/>
              <w:rPr/>
            </w:pPr>
            <w:r>
              <w:rPr/>
              <w:t> </w:t>
            </w:r>
          </w:p>
        </w:tc>
        <w:tc>
          <w:tcPr>
            <w:tcW w:w="175" w:type="dxa"/>
            <w:tcBorders/>
            <w:shd w:fill="CCEEFF" w:val="clear"/>
            <w:vAlign w:val="bottom"/>
          </w:tcPr>
          <w:p>
            <w:pPr>
              <w:pStyle w:val="TableContents"/>
              <w:spacing w:before="0" w:after="283"/>
              <w:rPr/>
            </w:pPr>
            <w:r>
              <w:rPr/>
              <w:t> </w:t>
            </w:r>
          </w:p>
        </w:tc>
        <w:tc>
          <w:tcPr>
            <w:tcW w:w="863" w:type="dxa"/>
            <w:tcBorders/>
            <w:shd w:fill="CCEEFF" w:val="clear"/>
            <w:vAlign w:val="bottom"/>
          </w:tcPr>
          <w:p>
            <w:pPr>
              <w:pStyle w:val="TableContents"/>
              <w:spacing w:before="0" w:after="283"/>
              <w:jc w:val="right"/>
              <w:rPr/>
            </w:pPr>
            <w:r>
              <w:rPr/>
              <w:t></w:t>
            </w:r>
          </w:p>
        </w:tc>
        <w:tc>
          <w:tcPr>
            <w:tcW w:w="114" w:type="dxa"/>
            <w:tcBorders/>
            <w:shd w:fill="CCEEFF" w:val="clear"/>
            <w:vAlign w:val="bottom"/>
          </w:tcPr>
          <w:p>
            <w:pPr>
              <w:pStyle w:val="TableContents"/>
              <w:spacing w:before="0" w:after="283"/>
              <w:rPr/>
            </w:pPr>
            <w:r>
              <w:rPr/>
              <w:t> </w:t>
            </w:r>
          </w:p>
        </w:tc>
        <w:tc>
          <w:tcPr>
            <w:tcW w:w="385" w:type="dxa"/>
            <w:tcBorders/>
            <w:shd w:fill="CCEEFF" w:val="clear"/>
            <w:vAlign w:val="bottom"/>
          </w:tcPr>
          <w:p>
            <w:pPr>
              <w:pStyle w:val="TableContents"/>
              <w:spacing w:before="0" w:after="283"/>
              <w:rPr/>
            </w:pPr>
            <w:r>
              <w:rPr/>
              <w:t> </w:t>
            </w:r>
          </w:p>
        </w:tc>
        <w:tc>
          <w:tcPr>
            <w:tcW w:w="114" w:type="dxa"/>
            <w:tcBorders/>
            <w:shd w:fill="CCEEFF" w:val="clear"/>
            <w:vAlign w:val="bottom"/>
          </w:tcPr>
          <w:p>
            <w:pPr>
              <w:pStyle w:val="TableContents"/>
              <w:spacing w:before="0" w:after="283"/>
              <w:jc w:val="left"/>
              <w:rPr/>
            </w:pPr>
            <w:r>
              <w:rPr/>
              <w:t> </w:t>
            </w:r>
          </w:p>
        </w:tc>
        <w:tc>
          <w:tcPr>
            <w:tcW w:w="678" w:type="dxa"/>
            <w:tcBorders/>
            <w:shd w:fill="CCEEFF" w:val="clear"/>
            <w:vAlign w:val="bottom"/>
          </w:tcPr>
          <w:p>
            <w:pPr>
              <w:pStyle w:val="TableContents"/>
              <w:spacing w:before="0" w:after="283"/>
              <w:jc w:val="right"/>
              <w:rPr/>
            </w:pPr>
            <w:r>
              <w:rPr/>
              <w:t>0.0</w:t>
            </w:r>
          </w:p>
        </w:tc>
        <w:tc>
          <w:tcPr>
            <w:tcW w:w="241" w:type="dxa"/>
            <w:tcBorders/>
            <w:shd w:fill="CCEEFF" w:val="clear"/>
            <w:vAlign w:val="bottom"/>
          </w:tcPr>
          <w:p>
            <w:pPr>
              <w:pStyle w:val="TableContents"/>
              <w:spacing w:before="0" w:after="283"/>
              <w:rPr/>
            </w:pPr>
            <w:r>
              <w:rPr/>
              <w:t>%</w:t>
            </w:r>
          </w:p>
        </w:tc>
      </w:tr>
      <w:tr>
        <w:trPr/>
        <w:tc>
          <w:tcPr>
            <w:tcW w:w="4218" w:type="dxa"/>
            <w:tcBorders/>
            <w:shd w:fill="auto" w:val="clear"/>
            <w:vAlign w:val="bottom"/>
          </w:tcPr>
          <w:p>
            <w:pPr>
              <w:pStyle w:val="TableContents"/>
              <w:spacing w:before="0" w:after="0"/>
              <w:ind w:left="225" w:right="0" w:hanging="225"/>
              <w:rPr/>
            </w:pPr>
            <w:r>
              <w:rPr/>
              <w:t>Other, net</w:t>
            </w:r>
          </w:p>
        </w:tc>
        <w:tc>
          <w:tcPr>
            <w:tcW w:w="385" w:type="dxa"/>
            <w:tcBorders/>
            <w:shd w:fill="auto" w:val="clear"/>
            <w:vAlign w:val="bottom"/>
          </w:tcPr>
          <w:p>
            <w:pPr>
              <w:pStyle w:val="TableContents"/>
              <w:spacing w:before="0" w:after="283"/>
              <w:rPr/>
            </w:pPr>
            <w:r>
              <w:rPr/>
              <w:t> </w:t>
            </w:r>
          </w:p>
        </w:tc>
        <w:tc>
          <w:tcPr>
            <w:tcW w:w="175" w:type="dxa"/>
            <w:tcBorders/>
            <w:shd w:fill="auto" w:val="clear"/>
            <w:vAlign w:val="bottom"/>
          </w:tcPr>
          <w:p>
            <w:pPr>
              <w:pStyle w:val="TableContents"/>
              <w:spacing w:before="0" w:after="283"/>
              <w:jc w:val="left"/>
              <w:rPr/>
            </w:pPr>
            <w:r>
              <w:rPr/>
              <w:t> </w:t>
            </w:r>
          </w:p>
        </w:tc>
        <w:tc>
          <w:tcPr>
            <w:tcW w:w="863" w:type="dxa"/>
            <w:tcBorders/>
            <w:shd w:fill="auto" w:val="clear"/>
            <w:vAlign w:val="bottom"/>
          </w:tcPr>
          <w:p>
            <w:pPr>
              <w:pStyle w:val="TableContents"/>
              <w:spacing w:before="0" w:after="283"/>
              <w:jc w:val="right"/>
              <w:rPr/>
            </w:pPr>
            <w:r>
              <w:rPr/>
              <w:t>(1,638</w:t>
            </w:r>
          </w:p>
        </w:tc>
        <w:tc>
          <w:tcPr>
            <w:tcW w:w="141" w:type="dxa"/>
            <w:tcBorders/>
            <w:shd w:fill="auto" w:val="clear"/>
            <w:vAlign w:val="bottom"/>
          </w:tcPr>
          <w:p>
            <w:pPr>
              <w:pStyle w:val="TableContents"/>
              <w:spacing w:before="0" w:after="283"/>
              <w:rPr/>
            </w:pPr>
            <w:r>
              <w:rPr/>
              <w:t>)</w:t>
            </w:r>
          </w:p>
        </w:tc>
        <w:tc>
          <w:tcPr>
            <w:tcW w:w="385" w:type="dxa"/>
            <w:tcBorders/>
            <w:shd w:fill="auto" w:val="clear"/>
            <w:vAlign w:val="bottom"/>
          </w:tcPr>
          <w:p>
            <w:pPr>
              <w:pStyle w:val="TableContents"/>
              <w:spacing w:before="0" w:after="283"/>
              <w:rPr/>
            </w:pPr>
            <w:r>
              <w:rPr/>
              <w:t> </w:t>
            </w:r>
          </w:p>
        </w:tc>
        <w:tc>
          <w:tcPr>
            <w:tcW w:w="114" w:type="dxa"/>
            <w:tcBorders/>
            <w:shd w:fill="auto" w:val="clear"/>
            <w:vAlign w:val="bottom"/>
          </w:tcPr>
          <w:p>
            <w:pPr>
              <w:pStyle w:val="TableContents"/>
              <w:spacing w:before="0" w:after="283"/>
              <w:jc w:val="left"/>
              <w:rPr/>
            </w:pPr>
            <w:r>
              <w:rPr/>
              <w:t> </w:t>
            </w:r>
          </w:p>
        </w:tc>
        <w:tc>
          <w:tcPr>
            <w:tcW w:w="678" w:type="dxa"/>
            <w:tcBorders/>
            <w:shd w:fill="auto" w:val="clear"/>
            <w:vAlign w:val="bottom"/>
          </w:tcPr>
          <w:p>
            <w:pPr>
              <w:pStyle w:val="TableContents"/>
              <w:spacing w:before="0" w:after="283"/>
              <w:jc w:val="right"/>
              <w:rPr/>
            </w:pPr>
            <w:r>
              <w:rPr/>
              <w:t>(3.5</w:t>
            </w:r>
          </w:p>
        </w:tc>
        <w:tc>
          <w:tcPr>
            <w:tcW w:w="291" w:type="dxa"/>
            <w:tcBorders/>
            <w:shd w:fill="auto" w:val="clear"/>
            <w:vAlign w:val="bottom"/>
          </w:tcPr>
          <w:p>
            <w:pPr>
              <w:pStyle w:val="TableContents"/>
              <w:spacing w:before="0" w:after="283"/>
              <w:rPr/>
            </w:pPr>
            <w:r>
              <w:rPr/>
              <w:t>%)</w:t>
            </w:r>
          </w:p>
        </w:tc>
        <w:tc>
          <w:tcPr>
            <w:tcW w:w="385" w:type="dxa"/>
            <w:tcBorders/>
            <w:shd w:fill="auto" w:val="clear"/>
            <w:vAlign w:val="bottom"/>
          </w:tcPr>
          <w:p>
            <w:pPr>
              <w:pStyle w:val="TableContents"/>
              <w:spacing w:before="0" w:after="283"/>
              <w:rPr/>
            </w:pPr>
            <w:r>
              <w:rPr/>
              <w:t> </w:t>
            </w:r>
          </w:p>
        </w:tc>
        <w:tc>
          <w:tcPr>
            <w:tcW w:w="175" w:type="dxa"/>
            <w:tcBorders/>
            <w:shd w:fill="auto" w:val="clear"/>
            <w:vAlign w:val="bottom"/>
          </w:tcPr>
          <w:p>
            <w:pPr>
              <w:pStyle w:val="TableContents"/>
              <w:spacing w:before="0" w:after="283"/>
              <w:rPr/>
            </w:pPr>
            <w:r>
              <w:rPr/>
              <w:t> </w:t>
            </w:r>
          </w:p>
        </w:tc>
        <w:tc>
          <w:tcPr>
            <w:tcW w:w="863" w:type="dxa"/>
            <w:tcBorders/>
            <w:shd w:fill="auto" w:val="clear"/>
            <w:vAlign w:val="bottom"/>
          </w:tcPr>
          <w:p>
            <w:pPr>
              <w:pStyle w:val="TableContents"/>
              <w:spacing w:before="0" w:after="283"/>
              <w:jc w:val="right"/>
              <w:rPr/>
            </w:pPr>
            <w:r>
              <w:rPr/>
              <w:t>247</w:t>
            </w:r>
          </w:p>
        </w:tc>
        <w:tc>
          <w:tcPr>
            <w:tcW w:w="114" w:type="dxa"/>
            <w:tcBorders/>
            <w:shd w:fill="auto" w:val="clear"/>
            <w:vAlign w:val="bottom"/>
          </w:tcPr>
          <w:p>
            <w:pPr>
              <w:pStyle w:val="TableContents"/>
              <w:spacing w:before="0" w:after="283"/>
              <w:rPr/>
            </w:pPr>
            <w:r>
              <w:rPr/>
              <w:t> </w:t>
            </w:r>
          </w:p>
        </w:tc>
        <w:tc>
          <w:tcPr>
            <w:tcW w:w="385" w:type="dxa"/>
            <w:tcBorders/>
            <w:shd w:fill="auto" w:val="clear"/>
            <w:vAlign w:val="bottom"/>
          </w:tcPr>
          <w:p>
            <w:pPr>
              <w:pStyle w:val="TableContents"/>
              <w:spacing w:before="0" w:after="283"/>
              <w:rPr/>
            </w:pPr>
            <w:r>
              <w:rPr/>
              <w:t> </w:t>
            </w:r>
          </w:p>
        </w:tc>
        <w:tc>
          <w:tcPr>
            <w:tcW w:w="114" w:type="dxa"/>
            <w:tcBorders/>
            <w:shd w:fill="auto" w:val="clear"/>
            <w:vAlign w:val="bottom"/>
          </w:tcPr>
          <w:p>
            <w:pPr>
              <w:pStyle w:val="TableContents"/>
              <w:spacing w:before="0" w:after="283"/>
              <w:jc w:val="left"/>
              <w:rPr/>
            </w:pPr>
            <w:r>
              <w:rPr/>
              <w:t> </w:t>
            </w:r>
          </w:p>
        </w:tc>
        <w:tc>
          <w:tcPr>
            <w:tcW w:w="678" w:type="dxa"/>
            <w:tcBorders/>
            <w:shd w:fill="auto" w:val="clear"/>
            <w:vAlign w:val="bottom"/>
          </w:tcPr>
          <w:p>
            <w:pPr>
              <w:pStyle w:val="TableContents"/>
              <w:spacing w:before="0" w:after="283"/>
              <w:jc w:val="right"/>
              <w:rPr/>
            </w:pPr>
            <w:r>
              <w:rPr/>
              <w:t>0.6</w:t>
            </w:r>
          </w:p>
        </w:tc>
        <w:tc>
          <w:tcPr>
            <w:tcW w:w="241" w:type="dxa"/>
            <w:tcBorders/>
            <w:shd w:fill="auto" w:val="clear"/>
            <w:vAlign w:val="bottom"/>
          </w:tcPr>
          <w:p>
            <w:pPr>
              <w:pStyle w:val="TableContents"/>
              <w:spacing w:before="0" w:after="283"/>
              <w:rPr/>
            </w:pPr>
            <w:r>
              <w:rPr/>
              <w:t>%</w:t>
            </w:r>
          </w:p>
        </w:tc>
      </w:tr>
      <w:tr>
        <w:trPr/>
        <w:tc>
          <w:tcPr>
            <w:tcW w:w="4218" w:type="dxa"/>
            <w:tcBorders/>
            <w:shd w:fill="auto" w:val="clear"/>
            <w:vAlign w:val="center"/>
          </w:tcPr>
          <w:p>
            <w:pPr>
              <w:pStyle w:val="TableContents"/>
              <w:spacing w:before="0" w:after="283"/>
              <w:rPr/>
            </w:pPr>
            <w:r>
              <w:rPr/>
              <w:t> </w:t>
            </w:r>
          </w:p>
        </w:tc>
        <w:tc>
          <w:tcPr>
            <w:tcW w:w="385" w:type="dxa"/>
            <w:tcBorders/>
            <w:shd w:fill="auto" w:val="clear"/>
            <w:vAlign w:val="center"/>
          </w:tcPr>
          <w:p>
            <w:pPr>
              <w:pStyle w:val="TableContents"/>
              <w:spacing w:before="0" w:after="283"/>
              <w:rPr/>
            </w:pPr>
            <w:r>
              <w:rPr/>
              <w:t> </w:t>
            </w:r>
          </w:p>
        </w:tc>
        <w:tc>
          <w:tcPr>
            <w:tcW w:w="2647" w:type="dxa"/>
            <w:gridSpan w:val="7"/>
            <w:tcBorders>
              <w:top w:val="single" w:sz="2" w:space="0" w:color="000000"/>
            </w:tcBorders>
            <w:shd w:fill="auto" w:val="clear"/>
            <w:tcMar>
              <w:top w:w="28" w:type="dxa"/>
            </w:tcMar>
            <w:vAlign w:val="center"/>
          </w:tcPr>
          <w:p>
            <w:pPr>
              <w:pStyle w:val="TableContents"/>
              <w:spacing w:before="0" w:after="283"/>
              <w:jc w:val="left"/>
              <w:rPr/>
            </w:pPr>
            <w:r>
              <w:rPr/>
              <w:t> </w:t>
            </w:r>
          </w:p>
        </w:tc>
        <w:tc>
          <w:tcPr>
            <w:tcW w:w="385" w:type="dxa"/>
            <w:tcBorders/>
            <w:shd w:fill="auto" w:val="clear"/>
            <w:vAlign w:val="center"/>
          </w:tcPr>
          <w:p>
            <w:pPr>
              <w:pStyle w:val="TableContents"/>
              <w:spacing w:before="0" w:after="283"/>
              <w:rPr/>
            </w:pPr>
            <w:r>
              <w:rPr/>
              <w:t> </w:t>
            </w:r>
          </w:p>
        </w:tc>
        <w:tc>
          <w:tcPr>
            <w:tcW w:w="2570" w:type="dxa"/>
            <w:gridSpan w:val="7"/>
            <w:tcBorders>
              <w:top w:val="single" w:sz="2" w:space="0" w:color="000000"/>
            </w:tcBorders>
            <w:shd w:fill="auto" w:val="clear"/>
            <w:tcMar>
              <w:top w:w="28" w:type="dxa"/>
            </w:tcMar>
            <w:vAlign w:val="center"/>
          </w:tcPr>
          <w:p>
            <w:pPr>
              <w:pStyle w:val="TableContents"/>
              <w:spacing w:before="0" w:after="283"/>
              <w:jc w:val="left"/>
              <w:rPr/>
            </w:pPr>
            <w:r>
              <w:rPr/>
              <w:t> </w:t>
            </w:r>
          </w:p>
        </w:tc>
      </w:tr>
      <w:tr>
        <w:trPr/>
        <w:tc>
          <w:tcPr>
            <w:tcW w:w="4218" w:type="dxa"/>
            <w:tcBorders/>
            <w:shd w:fill="CCEEFF" w:val="clear"/>
            <w:vAlign w:val="bottom"/>
          </w:tcPr>
          <w:p>
            <w:pPr>
              <w:pStyle w:val="TableContents"/>
              <w:spacing w:before="0" w:after="0"/>
              <w:ind w:left="225" w:right="0" w:hanging="225"/>
              <w:rPr/>
            </w:pPr>
            <w:r>
              <w:rPr/>
              <w:t> </w:t>
            </w:r>
          </w:p>
        </w:tc>
        <w:tc>
          <w:tcPr>
            <w:tcW w:w="385" w:type="dxa"/>
            <w:tcBorders/>
            <w:shd w:fill="CCEEFF" w:val="clear"/>
            <w:vAlign w:val="bottom"/>
          </w:tcPr>
          <w:p>
            <w:pPr>
              <w:pStyle w:val="TableContents"/>
              <w:spacing w:before="0" w:after="283"/>
              <w:rPr/>
            </w:pPr>
            <w:r>
              <w:rPr/>
              <w:t> </w:t>
            </w:r>
          </w:p>
        </w:tc>
        <w:tc>
          <w:tcPr>
            <w:tcW w:w="175" w:type="dxa"/>
            <w:tcBorders/>
            <w:shd w:fill="CCEEFF" w:val="clear"/>
            <w:vAlign w:val="bottom"/>
          </w:tcPr>
          <w:p>
            <w:pPr>
              <w:pStyle w:val="TableContents"/>
              <w:spacing w:before="0" w:after="283"/>
              <w:rPr/>
            </w:pPr>
            <w:r>
              <w:rPr/>
              <w:t> </w:t>
            </w:r>
          </w:p>
        </w:tc>
        <w:tc>
          <w:tcPr>
            <w:tcW w:w="863" w:type="dxa"/>
            <w:tcBorders/>
            <w:shd w:fill="CCEEFF" w:val="clear"/>
            <w:vAlign w:val="bottom"/>
          </w:tcPr>
          <w:p>
            <w:pPr>
              <w:pStyle w:val="TableContents"/>
              <w:spacing w:before="0" w:after="283"/>
              <w:jc w:val="right"/>
              <w:rPr/>
            </w:pPr>
            <w:r>
              <w:rPr/>
              <w:t>14,167</w:t>
            </w:r>
          </w:p>
        </w:tc>
        <w:tc>
          <w:tcPr>
            <w:tcW w:w="141" w:type="dxa"/>
            <w:tcBorders/>
            <w:shd w:fill="CCEEFF" w:val="clear"/>
            <w:vAlign w:val="bottom"/>
          </w:tcPr>
          <w:p>
            <w:pPr>
              <w:pStyle w:val="TableContents"/>
              <w:spacing w:before="0" w:after="283"/>
              <w:rPr/>
            </w:pPr>
            <w:r>
              <w:rPr/>
              <w:t> </w:t>
            </w:r>
          </w:p>
        </w:tc>
        <w:tc>
          <w:tcPr>
            <w:tcW w:w="385" w:type="dxa"/>
            <w:tcBorders/>
            <w:shd w:fill="CCEEFF" w:val="clear"/>
            <w:vAlign w:val="bottom"/>
          </w:tcPr>
          <w:p>
            <w:pPr>
              <w:pStyle w:val="TableContents"/>
              <w:spacing w:before="0" w:after="283"/>
              <w:rPr/>
            </w:pPr>
            <w:r>
              <w:rPr/>
              <w:t> </w:t>
            </w:r>
          </w:p>
        </w:tc>
        <w:tc>
          <w:tcPr>
            <w:tcW w:w="114" w:type="dxa"/>
            <w:tcBorders/>
            <w:shd w:fill="CCEEFF" w:val="clear"/>
            <w:vAlign w:val="bottom"/>
          </w:tcPr>
          <w:p>
            <w:pPr>
              <w:pStyle w:val="TableContents"/>
              <w:spacing w:before="0" w:after="283"/>
              <w:jc w:val="left"/>
              <w:rPr/>
            </w:pPr>
            <w:r>
              <w:rPr/>
              <w:t> </w:t>
            </w:r>
          </w:p>
        </w:tc>
        <w:tc>
          <w:tcPr>
            <w:tcW w:w="678" w:type="dxa"/>
            <w:tcBorders/>
            <w:shd w:fill="CCEEFF" w:val="clear"/>
            <w:vAlign w:val="bottom"/>
          </w:tcPr>
          <w:p>
            <w:pPr>
              <w:pStyle w:val="TableContents"/>
              <w:spacing w:before="0" w:after="283"/>
              <w:jc w:val="right"/>
              <w:rPr/>
            </w:pPr>
            <w:r>
              <w:rPr/>
              <w:t>30.6</w:t>
            </w:r>
          </w:p>
        </w:tc>
        <w:tc>
          <w:tcPr>
            <w:tcW w:w="291" w:type="dxa"/>
            <w:tcBorders/>
            <w:shd w:fill="CCEEFF" w:val="clear"/>
            <w:vAlign w:val="bottom"/>
          </w:tcPr>
          <w:p>
            <w:pPr>
              <w:pStyle w:val="TableContents"/>
              <w:spacing w:before="0" w:after="283"/>
              <w:rPr/>
            </w:pPr>
            <w:r>
              <w:rPr/>
              <w:t>%</w:t>
            </w:r>
          </w:p>
        </w:tc>
        <w:tc>
          <w:tcPr>
            <w:tcW w:w="385" w:type="dxa"/>
            <w:tcBorders/>
            <w:shd w:fill="CCEEFF" w:val="clear"/>
            <w:vAlign w:val="bottom"/>
          </w:tcPr>
          <w:p>
            <w:pPr>
              <w:pStyle w:val="TableContents"/>
              <w:spacing w:before="0" w:after="283"/>
              <w:rPr/>
            </w:pPr>
            <w:r>
              <w:rPr/>
              <w:t> </w:t>
            </w:r>
          </w:p>
        </w:tc>
        <w:tc>
          <w:tcPr>
            <w:tcW w:w="175" w:type="dxa"/>
            <w:tcBorders/>
            <w:shd w:fill="CCEEFF" w:val="clear"/>
            <w:vAlign w:val="bottom"/>
          </w:tcPr>
          <w:p>
            <w:pPr>
              <w:pStyle w:val="TableContents"/>
              <w:spacing w:before="0" w:after="283"/>
              <w:rPr/>
            </w:pPr>
            <w:r>
              <w:rPr/>
              <w:t> </w:t>
            </w:r>
          </w:p>
        </w:tc>
        <w:tc>
          <w:tcPr>
            <w:tcW w:w="863" w:type="dxa"/>
            <w:tcBorders/>
            <w:shd w:fill="CCEEFF" w:val="clear"/>
            <w:vAlign w:val="bottom"/>
          </w:tcPr>
          <w:p>
            <w:pPr>
              <w:pStyle w:val="TableContents"/>
              <w:spacing w:before="0" w:after="283"/>
              <w:jc w:val="right"/>
              <w:rPr/>
            </w:pPr>
            <w:r>
              <w:rPr/>
              <w:t>16,507</w:t>
            </w:r>
          </w:p>
        </w:tc>
        <w:tc>
          <w:tcPr>
            <w:tcW w:w="114" w:type="dxa"/>
            <w:tcBorders/>
            <w:shd w:fill="CCEEFF" w:val="clear"/>
            <w:vAlign w:val="bottom"/>
          </w:tcPr>
          <w:p>
            <w:pPr>
              <w:pStyle w:val="TableContents"/>
              <w:spacing w:before="0" w:after="283"/>
              <w:rPr/>
            </w:pPr>
            <w:r>
              <w:rPr/>
              <w:t> </w:t>
            </w:r>
          </w:p>
        </w:tc>
        <w:tc>
          <w:tcPr>
            <w:tcW w:w="385" w:type="dxa"/>
            <w:tcBorders/>
            <w:shd w:fill="CCEEFF" w:val="clear"/>
            <w:vAlign w:val="bottom"/>
          </w:tcPr>
          <w:p>
            <w:pPr>
              <w:pStyle w:val="TableContents"/>
              <w:spacing w:before="0" w:after="283"/>
              <w:rPr/>
            </w:pPr>
            <w:r>
              <w:rPr/>
              <w:t> </w:t>
            </w:r>
          </w:p>
        </w:tc>
        <w:tc>
          <w:tcPr>
            <w:tcW w:w="114" w:type="dxa"/>
            <w:tcBorders/>
            <w:shd w:fill="CCEEFF" w:val="clear"/>
            <w:vAlign w:val="bottom"/>
          </w:tcPr>
          <w:p>
            <w:pPr>
              <w:pStyle w:val="TableContents"/>
              <w:spacing w:before="0" w:after="283"/>
              <w:jc w:val="left"/>
              <w:rPr/>
            </w:pPr>
            <w:r>
              <w:rPr/>
              <w:t> </w:t>
            </w:r>
          </w:p>
        </w:tc>
        <w:tc>
          <w:tcPr>
            <w:tcW w:w="678" w:type="dxa"/>
            <w:tcBorders/>
            <w:shd w:fill="CCEEFF" w:val="clear"/>
            <w:vAlign w:val="bottom"/>
          </w:tcPr>
          <w:p>
            <w:pPr>
              <w:pStyle w:val="TableContents"/>
              <w:spacing w:before="0" w:after="283"/>
              <w:jc w:val="right"/>
              <w:rPr/>
            </w:pPr>
            <w:r>
              <w:rPr/>
              <w:t>41.2</w:t>
            </w:r>
          </w:p>
        </w:tc>
        <w:tc>
          <w:tcPr>
            <w:tcW w:w="241" w:type="dxa"/>
            <w:tcBorders/>
            <w:shd w:fill="CCEEFF" w:val="clear"/>
            <w:vAlign w:val="bottom"/>
          </w:tcPr>
          <w:p>
            <w:pPr>
              <w:pStyle w:val="TableContents"/>
              <w:spacing w:before="0" w:after="283"/>
              <w:rPr/>
            </w:pPr>
            <w:r>
              <w:rPr/>
              <w:t>%</w:t>
            </w:r>
          </w:p>
        </w:tc>
      </w:tr>
      <w:tr>
        <w:trPr/>
        <w:tc>
          <w:tcPr>
            <w:tcW w:w="4218" w:type="dxa"/>
            <w:tcBorders/>
            <w:shd w:fill="auto" w:val="clear"/>
            <w:vAlign w:val="bottom"/>
          </w:tcPr>
          <w:p>
            <w:pPr>
              <w:pStyle w:val="TableContents"/>
              <w:spacing w:before="0" w:after="0"/>
              <w:ind w:left="225" w:right="0" w:hanging="225"/>
              <w:rPr/>
            </w:pPr>
            <w:r>
              <w:rPr/>
              <w:t>Adjustment to estimated annual effective rate (1)</w:t>
            </w:r>
          </w:p>
        </w:tc>
        <w:tc>
          <w:tcPr>
            <w:tcW w:w="385" w:type="dxa"/>
            <w:tcBorders/>
            <w:shd w:fill="auto" w:val="clear"/>
            <w:vAlign w:val="bottom"/>
          </w:tcPr>
          <w:p>
            <w:pPr>
              <w:pStyle w:val="TableContents"/>
              <w:spacing w:before="0" w:after="283"/>
              <w:rPr/>
            </w:pPr>
            <w:r>
              <w:rPr/>
              <w:t> </w:t>
            </w:r>
          </w:p>
        </w:tc>
        <w:tc>
          <w:tcPr>
            <w:tcW w:w="175" w:type="dxa"/>
            <w:tcBorders/>
            <w:shd w:fill="auto" w:val="clear"/>
            <w:vAlign w:val="bottom"/>
          </w:tcPr>
          <w:p>
            <w:pPr>
              <w:pStyle w:val="TableContents"/>
              <w:spacing w:before="0" w:after="283"/>
              <w:jc w:val="left"/>
              <w:rPr/>
            </w:pPr>
            <w:r>
              <w:rPr/>
              <w:t> </w:t>
            </w:r>
          </w:p>
        </w:tc>
        <w:tc>
          <w:tcPr>
            <w:tcW w:w="863" w:type="dxa"/>
            <w:tcBorders/>
            <w:shd w:fill="auto" w:val="clear"/>
            <w:vAlign w:val="bottom"/>
          </w:tcPr>
          <w:p>
            <w:pPr>
              <w:pStyle w:val="TableContents"/>
              <w:spacing w:before="0" w:after="283"/>
              <w:jc w:val="right"/>
              <w:rPr/>
            </w:pPr>
            <w:r>
              <w:rPr/>
              <w:t>(211</w:t>
            </w:r>
          </w:p>
        </w:tc>
        <w:tc>
          <w:tcPr>
            <w:tcW w:w="141" w:type="dxa"/>
            <w:tcBorders/>
            <w:shd w:fill="auto" w:val="clear"/>
            <w:vAlign w:val="bottom"/>
          </w:tcPr>
          <w:p>
            <w:pPr>
              <w:pStyle w:val="TableContents"/>
              <w:spacing w:before="0" w:after="283"/>
              <w:rPr/>
            </w:pPr>
            <w:r>
              <w:rPr/>
              <w:t>)</w:t>
            </w:r>
          </w:p>
        </w:tc>
        <w:tc>
          <w:tcPr>
            <w:tcW w:w="385" w:type="dxa"/>
            <w:tcBorders/>
            <w:shd w:fill="auto" w:val="clear"/>
            <w:vAlign w:val="bottom"/>
          </w:tcPr>
          <w:p>
            <w:pPr>
              <w:pStyle w:val="TableContents"/>
              <w:spacing w:before="0" w:after="283"/>
              <w:rPr/>
            </w:pPr>
            <w:r>
              <w:rPr/>
              <w:t> </w:t>
            </w:r>
          </w:p>
        </w:tc>
        <w:tc>
          <w:tcPr>
            <w:tcW w:w="114" w:type="dxa"/>
            <w:tcBorders/>
            <w:shd w:fill="auto" w:val="clear"/>
            <w:vAlign w:val="bottom"/>
          </w:tcPr>
          <w:p>
            <w:pPr>
              <w:pStyle w:val="TableContents"/>
              <w:spacing w:before="0" w:after="283"/>
              <w:jc w:val="left"/>
              <w:rPr/>
            </w:pPr>
            <w:r>
              <w:rPr/>
              <w:t> </w:t>
            </w:r>
          </w:p>
        </w:tc>
        <w:tc>
          <w:tcPr>
            <w:tcW w:w="678" w:type="dxa"/>
            <w:tcBorders/>
            <w:shd w:fill="auto" w:val="clear"/>
            <w:vAlign w:val="bottom"/>
          </w:tcPr>
          <w:p>
            <w:pPr>
              <w:pStyle w:val="TableContents"/>
              <w:spacing w:before="0" w:after="283"/>
              <w:jc w:val="right"/>
              <w:rPr/>
            </w:pPr>
            <w:r>
              <w:rPr/>
              <w:t>(0.5</w:t>
            </w:r>
          </w:p>
        </w:tc>
        <w:tc>
          <w:tcPr>
            <w:tcW w:w="291" w:type="dxa"/>
            <w:tcBorders/>
            <w:shd w:fill="auto" w:val="clear"/>
            <w:vAlign w:val="bottom"/>
          </w:tcPr>
          <w:p>
            <w:pPr>
              <w:pStyle w:val="TableContents"/>
              <w:spacing w:before="0" w:after="283"/>
              <w:rPr/>
            </w:pPr>
            <w:r>
              <w:rPr/>
              <w:t>%)</w:t>
            </w:r>
          </w:p>
        </w:tc>
        <w:tc>
          <w:tcPr>
            <w:tcW w:w="385" w:type="dxa"/>
            <w:tcBorders/>
            <w:shd w:fill="auto" w:val="clear"/>
            <w:vAlign w:val="bottom"/>
          </w:tcPr>
          <w:p>
            <w:pPr>
              <w:pStyle w:val="TableContents"/>
              <w:spacing w:before="0" w:after="283"/>
              <w:rPr/>
            </w:pPr>
            <w:r>
              <w:rPr/>
              <w:t> </w:t>
            </w:r>
          </w:p>
        </w:tc>
        <w:tc>
          <w:tcPr>
            <w:tcW w:w="175" w:type="dxa"/>
            <w:tcBorders/>
            <w:shd w:fill="auto" w:val="clear"/>
            <w:vAlign w:val="bottom"/>
          </w:tcPr>
          <w:p>
            <w:pPr>
              <w:pStyle w:val="TableContents"/>
              <w:spacing w:before="0" w:after="283"/>
              <w:rPr/>
            </w:pPr>
            <w:r>
              <w:rPr/>
              <w:t> </w:t>
            </w:r>
          </w:p>
        </w:tc>
        <w:tc>
          <w:tcPr>
            <w:tcW w:w="863" w:type="dxa"/>
            <w:tcBorders/>
            <w:shd w:fill="auto" w:val="clear"/>
            <w:vAlign w:val="bottom"/>
          </w:tcPr>
          <w:p>
            <w:pPr>
              <w:pStyle w:val="TableContents"/>
              <w:spacing w:before="0" w:after="283"/>
              <w:jc w:val="right"/>
              <w:rPr/>
            </w:pPr>
            <w:r>
              <w:rPr/>
              <w:t>47</w:t>
            </w:r>
          </w:p>
        </w:tc>
        <w:tc>
          <w:tcPr>
            <w:tcW w:w="114" w:type="dxa"/>
            <w:tcBorders/>
            <w:shd w:fill="auto" w:val="clear"/>
            <w:vAlign w:val="bottom"/>
          </w:tcPr>
          <w:p>
            <w:pPr>
              <w:pStyle w:val="TableContents"/>
              <w:spacing w:before="0" w:after="283"/>
              <w:rPr/>
            </w:pPr>
            <w:r>
              <w:rPr/>
              <w:t> </w:t>
            </w:r>
          </w:p>
        </w:tc>
        <w:tc>
          <w:tcPr>
            <w:tcW w:w="385" w:type="dxa"/>
            <w:tcBorders/>
            <w:shd w:fill="auto" w:val="clear"/>
            <w:vAlign w:val="bottom"/>
          </w:tcPr>
          <w:p>
            <w:pPr>
              <w:pStyle w:val="TableContents"/>
              <w:spacing w:before="0" w:after="283"/>
              <w:rPr/>
            </w:pPr>
            <w:r>
              <w:rPr/>
              <w:t> </w:t>
            </w:r>
          </w:p>
        </w:tc>
        <w:tc>
          <w:tcPr>
            <w:tcW w:w="114" w:type="dxa"/>
            <w:tcBorders/>
            <w:shd w:fill="auto" w:val="clear"/>
            <w:vAlign w:val="bottom"/>
          </w:tcPr>
          <w:p>
            <w:pPr>
              <w:pStyle w:val="TableContents"/>
              <w:spacing w:before="0" w:after="283"/>
              <w:jc w:val="left"/>
              <w:rPr/>
            </w:pPr>
            <w:r>
              <w:rPr/>
              <w:t> </w:t>
            </w:r>
          </w:p>
        </w:tc>
        <w:tc>
          <w:tcPr>
            <w:tcW w:w="678" w:type="dxa"/>
            <w:tcBorders/>
            <w:shd w:fill="auto" w:val="clear"/>
            <w:vAlign w:val="bottom"/>
          </w:tcPr>
          <w:p>
            <w:pPr>
              <w:pStyle w:val="TableContents"/>
              <w:spacing w:before="0" w:after="283"/>
              <w:jc w:val="right"/>
              <w:rPr/>
            </w:pPr>
            <w:r>
              <w:rPr/>
              <w:t>0.1</w:t>
            </w:r>
          </w:p>
        </w:tc>
        <w:tc>
          <w:tcPr>
            <w:tcW w:w="241" w:type="dxa"/>
            <w:tcBorders/>
            <w:shd w:fill="auto" w:val="clear"/>
            <w:vAlign w:val="bottom"/>
          </w:tcPr>
          <w:p>
            <w:pPr>
              <w:pStyle w:val="TableContents"/>
              <w:spacing w:before="0" w:after="283"/>
              <w:rPr/>
            </w:pPr>
            <w:r>
              <w:rPr/>
              <w:t>%</w:t>
            </w:r>
          </w:p>
        </w:tc>
      </w:tr>
      <w:tr>
        <w:trPr/>
        <w:tc>
          <w:tcPr>
            <w:tcW w:w="4218" w:type="dxa"/>
            <w:tcBorders/>
            <w:shd w:fill="auto" w:val="clear"/>
            <w:vAlign w:val="center"/>
          </w:tcPr>
          <w:p>
            <w:pPr>
              <w:pStyle w:val="TableContents"/>
              <w:spacing w:before="0" w:after="283"/>
              <w:rPr/>
            </w:pPr>
            <w:r>
              <w:rPr/>
              <w:t> </w:t>
            </w:r>
          </w:p>
        </w:tc>
        <w:tc>
          <w:tcPr>
            <w:tcW w:w="385" w:type="dxa"/>
            <w:tcBorders/>
            <w:shd w:fill="auto" w:val="clear"/>
            <w:vAlign w:val="center"/>
          </w:tcPr>
          <w:p>
            <w:pPr>
              <w:pStyle w:val="TableContents"/>
              <w:spacing w:before="0" w:after="283"/>
              <w:rPr/>
            </w:pPr>
            <w:r>
              <w:rPr/>
              <w:t> </w:t>
            </w:r>
          </w:p>
        </w:tc>
        <w:tc>
          <w:tcPr>
            <w:tcW w:w="2647" w:type="dxa"/>
            <w:gridSpan w:val="7"/>
            <w:tcBorders>
              <w:top w:val="single" w:sz="2" w:space="0" w:color="000000"/>
            </w:tcBorders>
            <w:shd w:fill="auto" w:val="clear"/>
            <w:tcMar>
              <w:top w:w="28" w:type="dxa"/>
            </w:tcMar>
            <w:vAlign w:val="center"/>
          </w:tcPr>
          <w:p>
            <w:pPr>
              <w:pStyle w:val="TableContents"/>
              <w:spacing w:before="0" w:after="283"/>
              <w:jc w:val="left"/>
              <w:rPr/>
            </w:pPr>
            <w:r>
              <w:rPr/>
              <w:t> </w:t>
            </w:r>
          </w:p>
        </w:tc>
        <w:tc>
          <w:tcPr>
            <w:tcW w:w="385" w:type="dxa"/>
            <w:tcBorders/>
            <w:shd w:fill="auto" w:val="clear"/>
            <w:vAlign w:val="center"/>
          </w:tcPr>
          <w:p>
            <w:pPr>
              <w:pStyle w:val="TableContents"/>
              <w:spacing w:before="0" w:after="283"/>
              <w:rPr/>
            </w:pPr>
            <w:r>
              <w:rPr/>
              <w:t> </w:t>
            </w:r>
          </w:p>
        </w:tc>
        <w:tc>
          <w:tcPr>
            <w:tcW w:w="2570" w:type="dxa"/>
            <w:gridSpan w:val="7"/>
            <w:tcBorders>
              <w:top w:val="single" w:sz="2" w:space="0" w:color="000000"/>
            </w:tcBorders>
            <w:shd w:fill="auto" w:val="clear"/>
            <w:tcMar>
              <w:top w:w="28" w:type="dxa"/>
            </w:tcMar>
            <w:vAlign w:val="center"/>
          </w:tcPr>
          <w:p>
            <w:pPr>
              <w:pStyle w:val="TableContents"/>
              <w:spacing w:before="0" w:after="283"/>
              <w:jc w:val="left"/>
              <w:rPr/>
            </w:pPr>
            <w:r>
              <w:rPr/>
              <w:t> </w:t>
            </w:r>
          </w:p>
        </w:tc>
      </w:tr>
      <w:tr>
        <w:trPr/>
        <w:tc>
          <w:tcPr>
            <w:tcW w:w="4218" w:type="dxa"/>
            <w:tcBorders/>
            <w:shd w:fill="CCEEFF" w:val="clear"/>
            <w:vAlign w:val="bottom"/>
          </w:tcPr>
          <w:p>
            <w:pPr>
              <w:pStyle w:val="TableContents"/>
              <w:spacing w:before="0" w:after="0"/>
              <w:ind w:left="225" w:right="0" w:hanging="225"/>
              <w:rPr/>
            </w:pPr>
            <w:r>
              <w:rPr/>
              <w:t>Income tax expense</w:t>
            </w:r>
          </w:p>
        </w:tc>
        <w:tc>
          <w:tcPr>
            <w:tcW w:w="385" w:type="dxa"/>
            <w:tcBorders/>
            <w:shd w:fill="CCEEFF" w:val="clear"/>
            <w:vAlign w:val="bottom"/>
          </w:tcPr>
          <w:p>
            <w:pPr>
              <w:pStyle w:val="TableContents"/>
              <w:spacing w:before="0" w:after="283"/>
              <w:rPr/>
            </w:pPr>
            <w:r>
              <w:rPr/>
              <w:t> </w:t>
            </w:r>
          </w:p>
        </w:tc>
        <w:tc>
          <w:tcPr>
            <w:tcW w:w="175" w:type="dxa"/>
            <w:tcBorders/>
            <w:shd w:fill="CCEEFF" w:val="clear"/>
            <w:vAlign w:val="bottom"/>
          </w:tcPr>
          <w:p>
            <w:pPr>
              <w:pStyle w:val="TableContents"/>
              <w:spacing w:before="0" w:after="283"/>
              <w:jc w:val="left"/>
              <w:rPr/>
            </w:pPr>
            <w:r>
              <w:rPr/>
              <w:t>$</w:t>
            </w:r>
          </w:p>
        </w:tc>
        <w:tc>
          <w:tcPr>
            <w:tcW w:w="863" w:type="dxa"/>
            <w:tcBorders/>
            <w:shd w:fill="CCEEFF" w:val="clear"/>
            <w:vAlign w:val="bottom"/>
          </w:tcPr>
          <w:p>
            <w:pPr>
              <w:pStyle w:val="TableContents"/>
              <w:spacing w:before="0" w:after="283"/>
              <w:jc w:val="right"/>
              <w:rPr/>
            </w:pPr>
            <w:r>
              <w:rPr/>
              <w:t>13,956</w:t>
            </w:r>
          </w:p>
        </w:tc>
        <w:tc>
          <w:tcPr>
            <w:tcW w:w="141" w:type="dxa"/>
            <w:tcBorders/>
            <w:shd w:fill="CCEEFF" w:val="clear"/>
            <w:vAlign w:val="bottom"/>
          </w:tcPr>
          <w:p>
            <w:pPr>
              <w:pStyle w:val="TableContents"/>
              <w:spacing w:before="0" w:after="283"/>
              <w:rPr/>
            </w:pPr>
            <w:r>
              <w:rPr/>
              <w:t> </w:t>
            </w:r>
          </w:p>
        </w:tc>
        <w:tc>
          <w:tcPr>
            <w:tcW w:w="385" w:type="dxa"/>
            <w:tcBorders/>
            <w:shd w:fill="CCEEFF" w:val="clear"/>
            <w:vAlign w:val="bottom"/>
          </w:tcPr>
          <w:p>
            <w:pPr>
              <w:pStyle w:val="TableContents"/>
              <w:spacing w:before="0" w:after="283"/>
              <w:rPr/>
            </w:pPr>
            <w:r>
              <w:rPr/>
              <w:t> </w:t>
            </w:r>
          </w:p>
        </w:tc>
        <w:tc>
          <w:tcPr>
            <w:tcW w:w="114" w:type="dxa"/>
            <w:tcBorders/>
            <w:shd w:fill="CCEEFF" w:val="clear"/>
            <w:vAlign w:val="bottom"/>
          </w:tcPr>
          <w:p>
            <w:pPr>
              <w:pStyle w:val="TableContents"/>
              <w:spacing w:before="0" w:after="283"/>
              <w:jc w:val="left"/>
              <w:rPr/>
            </w:pPr>
            <w:r>
              <w:rPr/>
              <w:t> </w:t>
            </w:r>
          </w:p>
        </w:tc>
        <w:tc>
          <w:tcPr>
            <w:tcW w:w="678" w:type="dxa"/>
            <w:tcBorders/>
            <w:shd w:fill="CCEEFF" w:val="clear"/>
            <w:vAlign w:val="bottom"/>
          </w:tcPr>
          <w:p>
            <w:pPr>
              <w:pStyle w:val="TableContents"/>
              <w:spacing w:before="0" w:after="283"/>
              <w:jc w:val="right"/>
              <w:rPr/>
            </w:pPr>
            <w:r>
              <w:rPr/>
              <w:t>30.1</w:t>
            </w:r>
          </w:p>
        </w:tc>
        <w:tc>
          <w:tcPr>
            <w:tcW w:w="291" w:type="dxa"/>
            <w:tcBorders/>
            <w:shd w:fill="CCEEFF" w:val="clear"/>
            <w:vAlign w:val="bottom"/>
          </w:tcPr>
          <w:p>
            <w:pPr>
              <w:pStyle w:val="TableContents"/>
              <w:spacing w:before="0" w:after="283"/>
              <w:rPr/>
            </w:pPr>
            <w:r>
              <w:rPr/>
              <w:t>%</w:t>
            </w:r>
          </w:p>
        </w:tc>
        <w:tc>
          <w:tcPr>
            <w:tcW w:w="385" w:type="dxa"/>
            <w:tcBorders/>
            <w:shd w:fill="CCEEFF" w:val="clear"/>
            <w:vAlign w:val="bottom"/>
          </w:tcPr>
          <w:p>
            <w:pPr>
              <w:pStyle w:val="TableContents"/>
              <w:spacing w:before="0" w:after="283"/>
              <w:rPr/>
            </w:pPr>
            <w:r>
              <w:rPr/>
              <w:t> </w:t>
            </w:r>
          </w:p>
        </w:tc>
        <w:tc>
          <w:tcPr>
            <w:tcW w:w="175" w:type="dxa"/>
            <w:tcBorders/>
            <w:shd w:fill="CCEEFF" w:val="clear"/>
            <w:vAlign w:val="bottom"/>
          </w:tcPr>
          <w:p>
            <w:pPr>
              <w:pStyle w:val="TableContents"/>
              <w:spacing w:before="0" w:after="283"/>
              <w:jc w:val="left"/>
              <w:rPr/>
            </w:pPr>
            <w:r>
              <w:rPr/>
              <w:t>$</w:t>
            </w:r>
          </w:p>
        </w:tc>
        <w:tc>
          <w:tcPr>
            <w:tcW w:w="863" w:type="dxa"/>
            <w:tcBorders/>
            <w:shd w:fill="CCEEFF" w:val="clear"/>
            <w:vAlign w:val="bottom"/>
          </w:tcPr>
          <w:p>
            <w:pPr>
              <w:pStyle w:val="TableContents"/>
              <w:spacing w:before="0" w:after="283"/>
              <w:jc w:val="right"/>
              <w:rPr/>
            </w:pPr>
            <w:r>
              <w:rPr/>
              <w:t>16,554</w:t>
            </w:r>
          </w:p>
        </w:tc>
        <w:tc>
          <w:tcPr>
            <w:tcW w:w="114" w:type="dxa"/>
            <w:tcBorders/>
            <w:shd w:fill="CCEEFF" w:val="clear"/>
            <w:vAlign w:val="bottom"/>
          </w:tcPr>
          <w:p>
            <w:pPr>
              <w:pStyle w:val="TableContents"/>
              <w:spacing w:before="0" w:after="283"/>
              <w:rPr/>
            </w:pPr>
            <w:r>
              <w:rPr/>
              <w:t> </w:t>
            </w:r>
          </w:p>
        </w:tc>
        <w:tc>
          <w:tcPr>
            <w:tcW w:w="385" w:type="dxa"/>
            <w:tcBorders/>
            <w:shd w:fill="CCEEFF" w:val="clear"/>
            <w:vAlign w:val="bottom"/>
          </w:tcPr>
          <w:p>
            <w:pPr>
              <w:pStyle w:val="TableContents"/>
              <w:spacing w:before="0" w:after="283"/>
              <w:rPr/>
            </w:pPr>
            <w:r>
              <w:rPr/>
              <w:t> </w:t>
            </w:r>
          </w:p>
        </w:tc>
        <w:tc>
          <w:tcPr>
            <w:tcW w:w="114" w:type="dxa"/>
            <w:tcBorders/>
            <w:shd w:fill="CCEEFF" w:val="clear"/>
            <w:vAlign w:val="bottom"/>
          </w:tcPr>
          <w:p>
            <w:pPr>
              <w:pStyle w:val="TableContents"/>
              <w:spacing w:before="0" w:after="283"/>
              <w:jc w:val="left"/>
              <w:rPr/>
            </w:pPr>
            <w:r>
              <w:rPr/>
              <w:t> </w:t>
            </w:r>
          </w:p>
        </w:tc>
        <w:tc>
          <w:tcPr>
            <w:tcW w:w="678" w:type="dxa"/>
            <w:tcBorders/>
            <w:shd w:fill="CCEEFF" w:val="clear"/>
            <w:vAlign w:val="bottom"/>
          </w:tcPr>
          <w:p>
            <w:pPr>
              <w:pStyle w:val="TableContents"/>
              <w:spacing w:before="0" w:after="283"/>
              <w:jc w:val="right"/>
              <w:rPr/>
            </w:pPr>
            <w:r>
              <w:rPr/>
              <w:t>41.3</w:t>
            </w:r>
          </w:p>
        </w:tc>
        <w:tc>
          <w:tcPr>
            <w:tcW w:w="241" w:type="dxa"/>
            <w:tcBorders/>
            <w:shd w:fill="CCEEFF" w:val="clear"/>
            <w:vAlign w:val="bottom"/>
          </w:tcPr>
          <w:p>
            <w:pPr>
              <w:pStyle w:val="TableContents"/>
              <w:spacing w:before="0" w:after="283"/>
              <w:rPr/>
            </w:pPr>
            <w:r>
              <w:rPr/>
              <w:t>%</w:t>
            </w:r>
          </w:p>
        </w:tc>
      </w:tr>
      <w:tr>
        <w:trPr/>
        <w:tc>
          <w:tcPr>
            <w:tcW w:w="4218" w:type="dxa"/>
            <w:tcBorders/>
            <w:shd w:fill="auto" w:val="clear"/>
            <w:vAlign w:val="center"/>
          </w:tcPr>
          <w:p>
            <w:pPr>
              <w:pStyle w:val="TableContents"/>
              <w:spacing w:before="0" w:after="283"/>
              <w:rPr/>
            </w:pPr>
            <w:r>
              <w:rPr/>
              <w:t> </w:t>
            </w:r>
          </w:p>
        </w:tc>
        <w:tc>
          <w:tcPr>
            <w:tcW w:w="385" w:type="dxa"/>
            <w:tcBorders/>
            <w:shd w:fill="auto" w:val="clear"/>
            <w:vAlign w:val="center"/>
          </w:tcPr>
          <w:p>
            <w:pPr>
              <w:pStyle w:val="TableContents"/>
              <w:spacing w:before="0" w:after="283"/>
              <w:rPr/>
            </w:pPr>
            <w:r>
              <w:rPr/>
              <w:t> </w:t>
            </w:r>
          </w:p>
        </w:tc>
        <w:tc>
          <w:tcPr>
            <w:tcW w:w="2647" w:type="dxa"/>
            <w:gridSpan w:val="7"/>
            <w:tcBorders>
              <w:top w:val="double" w:sz="6" w:space="0" w:color="000000"/>
            </w:tcBorders>
            <w:shd w:fill="auto" w:val="clear"/>
            <w:tcMar>
              <w:top w:w="28" w:type="dxa"/>
            </w:tcMar>
            <w:vAlign w:val="center"/>
          </w:tcPr>
          <w:p>
            <w:pPr>
              <w:pStyle w:val="TableContents"/>
              <w:spacing w:before="0" w:after="283"/>
              <w:jc w:val="left"/>
              <w:rPr/>
            </w:pPr>
            <w:r>
              <w:rPr/>
              <w:t> </w:t>
            </w:r>
          </w:p>
        </w:tc>
        <w:tc>
          <w:tcPr>
            <w:tcW w:w="385" w:type="dxa"/>
            <w:tcBorders/>
            <w:shd w:fill="auto" w:val="clear"/>
            <w:vAlign w:val="center"/>
          </w:tcPr>
          <w:p>
            <w:pPr>
              <w:pStyle w:val="TableContents"/>
              <w:spacing w:before="0" w:after="283"/>
              <w:rPr/>
            </w:pPr>
            <w:r>
              <w:rPr/>
              <w:t> </w:t>
            </w:r>
          </w:p>
        </w:tc>
        <w:tc>
          <w:tcPr>
            <w:tcW w:w="2570" w:type="dxa"/>
            <w:gridSpan w:val="7"/>
            <w:tcBorders>
              <w:top w:val="double" w:sz="6" w:space="0" w:color="000000"/>
            </w:tcBorders>
            <w:shd w:fill="auto" w:val="clear"/>
            <w:tcMar>
              <w:top w:w="28" w:type="dxa"/>
            </w:tcMar>
            <w:vAlign w:val="center"/>
          </w:tcPr>
          <w:p>
            <w:pPr>
              <w:pStyle w:val="TableContents"/>
              <w:spacing w:before="0" w:after="283"/>
              <w:jc w:val="left"/>
              <w:rPr/>
            </w:pPr>
            <w:r>
              <w:rPr/>
              <w:t> </w:t>
            </w:r>
          </w:p>
        </w:tc>
      </w:tr>
    </w:tbl>
    <w:p>
      <w:pPr>
        <w:pStyle w:val="TextBody"/>
        <w:spacing w:before="320" w:after="283"/>
        <w:jc w:val="left"/>
        <w:rPr>
          <w:bdr w:val="single" w:sz="2" w:space="1" w:color="000000"/>
        </w:rPr>
      </w:pPr>
      <w:r>
        <w:rPr>
          <w:bdr w:val="single" w:sz="2" w:space="1" w:color="000000"/>
        </w:rPr>
        <w:t> </w:t>
      </w:r>
    </w:p>
    <w:tbl>
      <w:tblPr>
        <w:tblW w:w="5000" w:type="pct"/>
        <w:jc w:val="left"/>
        <w:tblInd w:w="0" w:type="dxa"/>
        <w:tblCellMar>
          <w:top w:w="0" w:type="dxa"/>
          <w:left w:w="0" w:type="dxa"/>
          <w:bottom w:w="0" w:type="dxa"/>
          <w:right w:w="0" w:type="dxa"/>
        </w:tblCellMar>
      </w:tblPr>
      <w:tblGrid>
        <w:gridCol w:w="6884"/>
        <w:gridCol w:w="2295"/>
        <w:gridCol w:w="1026"/>
      </w:tblGrid>
      <w:tr>
        <w:trPr/>
        <w:tc>
          <w:tcPr>
            <w:tcW w:w="6884" w:type="dxa"/>
            <w:tcBorders/>
            <w:shd w:fill="auto" w:val="clear"/>
            <w:vAlign w:val="center"/>
          </w:tcPr>
          <w:p>
            <w:pPr>
              <w:pStyle w:val="TableContents"/>
              <w:spacing w:before="0" w:after="283"/>
              <w:rPr>
                <w:sz w:val="4"/>
                <w:szCs w:val="4"/>
              </w:rPr>
            </w:pPr>
            <w:r>
              <w:rPr>
                <w:sz w:val="4"/>
                <w:szCs w:val="4"/>
              </w:rPr>
            </w:r>
          </w:p>
        </w:tc>
        <w:tc>
          <w:tcPr>
            <w:tcW w:w="2295" w:type="dxa"/>
            <w:tcBorders/>
            <w:shd w:fill="auto" w:val="clear"/>
            <w:vAlign w:val="center"/>
          </w:tcPr>
          <w:p>
            <w:pPr>
              <w:pStyle w:val="TableContents"/>
              <w:spacing w:before="0" w:after="283"/>
              <w:rPr>
                <w:sz w:val="4"/>
                <w:szCs w:val="4"/>
              </w:rPr>
            </w:pPr>
            <w:r>
              <w:rPr>
                <w:sz w:val="4"/>
                <w:szCs w:val="4"/>
              </w:rPr>
            </w:r>
          </w:p>
        </w:tc>
        <w:tc>
          <w:tcPr>
            <w:tcW w:w="1026" w:type="dxa"/>
            <w:tcBorders/>
            <w:shd w:fill="auto" w:val="clear"/>
            <w:vAlign w:val="center"/>
          </w:tcPr>
          <w:p>
            <w:pPr>
              <w:pStyle w:val="TableContents"/>
              <w:spacing w:before="0" w:after="283"/>
              <w:rPr>
                <w:sz w:val="4"/>
                <w:szCs w:val="4"/>
              </w:rPr>
            </w:pPr>
            <w:r>
              <w:rPr>
                <w:sz w:val="4"/>
                <w:szCs w:val="4"/>
              </w:rPr>
            </w:r>
          </w:p>
        </w:tc>
      </w:tr>
      <w:tr>
        <w:trPr/>
        <w:tc>
          <w:tcPr>
            <w:tcW w:w="6884" w:type="dxa"/>
            <w:tcBorders/>
            <w:shd w:fill="auto" w:val="clear"/>
          </w:tcPr>
          <w:p>
            <w:pPr>
              <w:pStyle w:val="TableContents"/>
              <w:spacing w:before="0" w:after="283"/>
              <w:jc w:val="left"/>
              <w:rPr/>
            </w:pPr>
            <w:r>
              <w:rPr/>
              <w:t>(1)</w:t>
            </w:r>
          </w:p>
        </w:tc>
        <w:tc>
          <w:tcPr>
            <w:tcW w:w="2295" w:type="dxa"/>
            <w:tcBorders/>
            <w:shd w:fill="auto" w:val="clear"/>
          </w:tcPr>
          <w:p>
            <w:pPr>
              <w:pStyle w:val="TableContents"/>
              <w:spacing w:before="0" w:after="283"/>
              <w:rPr/>
            </w:pPr>
            <w:r>
              <w:rPr/>
              <w:t> </w:t>
            </w:r>
          </w:p>
        </w:tc>
        <w:tc>
          <w:tcPr>
            <w:tcW w:w="1026" w:type="dxa"/>
            <w:tcBorders/>
            <w:shd w:fill="auto" w:val="clear"/>
          </w:tcPr>
          <w:p>
            <w:pPr>
              <w:pStyle w:val="TableContents"/>
              <w:spacing w:before="0" w:after="283"/>
              <w:rPr/>
            </w:pPr>
            <w:r>
              <w:rPr/>
              <w:t>APB Opinion No. 28, Interim Financial Reporting, requires that income taxes be recorded based on the estimated effective tax rate expected to be applicable for the entire fiscal year.</w:t>
            </w:r>
          </w:p>
        </w:tc>
      </w:tr>
    </w:tbl>
    <w:p>
      <w:pPr>
        <w:pStyle w:val="TextBody"/>
        <w:spacing w:before="120" w:after="283"/>
        <w:jc w:val="left"/>
        <w:rPr/>
      </w:pPr>
      <w:r>
        <w:rPr/>
        <w:t>     </w:t>
      </w:r>
      <w:r>
        <w:rPr>
          <w:rFonts w:ascii="Times New Roman;Times;serif" w:hAnsi="Times New Roman;Times;serif"/>
          <w:sz w:val="17"/>
        </w:rPr>
        <w:t xml:space="preserve">Viad is subject to regular and recurring audits by the taxing authorities in the jurisdictions in which the Company conducts or had previously conducted significant operations. Accordingly, the Company has recorded accrued liabilities associated with specific U.S. federal, state, local and foreign tax audit exposures expected to arise in connection with such audits. As of June 30, 2006 and December 31, 2005, Viad had $29.3 million and $36.0 million, respectively, accrued for these exposures, which includes accrued interest. If amounts accrued are less than amounts ultimately assessed by the taxing authorities, Viad would record additional income tax expense in the period in which the assessment is determined. To the extent that the Company has favorable settlements or determines that reserves are no longer needed, such liabilities would be reversed as a reduction of income tax expense (net of federal tax effects, if applicable), or in some cases through discontinued operations, in the period such determination is made. Viads policy is to retain amounts accrued for tax audit exposures until final resolution or settlement with the appropriate taxing authority. Based on tax audits in process and other factors, management currently estimates that tax issues of approximately $4.0 million (exclusive of any federal tax effects) could potentially be resolved or settled during the remainder of 2006 resulting in a decrease of accrued income taxes. To the extent these tax resolutions or settlements occur, they would result in cash payments and/or the reversal of accrued income taxes, which may include amounts related to previously discontinued operations. During the three and six months ended June 30, 2006, Viad recorded favorable tax settlements in continuing operations of $3.2 million and $4.2 million, respectively. These settlements resulted in a decrease to income tax expense. See Note 19 for a discussion of tax matters related to discontinued operations. </w:t>
      </w:r>
    </w:p>
    <w:p>
      <w:pPr>
        <w:pStyle w:val="TextBody"/>
        <w:spacing w:before="120" w:after="283"/>
        <w:jc w:val="left"/>
        <w:rPr/>
      </w:pPr>
      <w:r>
        <w:rPr/>
        <w:t>     </w:t>
      </w:r>
      <w:r>
        <w:rPr>
          <w:rFonts w:ascii="Times New Roman;Times;serif" w:hAnsi="Times New Roman;Times;serif"/>
          <w:sz w:val="17"/>
        </w:rPr>
        <w:t xml:space="preserve">In addition to the specific tax audit exposures for which Viad has recorded loss liabilities, there are other known tax audit exposures which have been identified in recent and ongoing tax audits for which Viad has not recorded contingent liabilities as potential losses related to those specific issues are not deemed probable. To the extent that the facts and circumstances related to these known tax audit exposures indicate that an unfavorable outcome is probable and can be reasonably estimated, Viad would record accrued liabilities and additional income tax expense in the period for which that assessment is determined. For the specific issues for which Viad can reasonably estimate a range of possible loss, the aggregate decrease to net income could range from $500,000 to $2.0 million. </w:t>
      </w:r>
    </w:p>
    <w:p>
      <w:pPr>
        <w:pStyle w:val="TextBody"/>
        <w:spacing w:before="240" w:after="283"/>
        <w:jc w:val="left"/>
        <w:rPr>
          <w:rFonts w:ascii="Times New Roman;Times;serif" w:hAnsi="Times New Roman;Times;serif"/>
          <w:sz w:val="17"/>
        </w:rPr>
      </w:pPr>
      <w:r>
        <w:rPr>
          <w:rFonts w:ascii="Times New Roman;Times;serif" w:hAnsi="Times New Roman;Times;serif"/>
          <w:b/>
          <w:sz w:val="17"/>
        </w:rPr>
        <w:t>Note 12. Pension and Other Postretirement Benefit Plans</w:t>
      </w:r>
      <w:r>
        <w:rPr>
          <w:rFonts w:ascii="Times New Roman;Times;serif" w:hAnsi="Times New Roman;Times;serif"/>
          <w:sz w:val="17"/>
        </w:rPr>
        <w:t xml:space="preserve"> </w:t>
      </w:r>
    </w:p>
    <w:p>
      <w:pPr>
        <w:pStyle w:val="TextBody"/>
        <w:spacing w:before="120" w:after="283"/>
        <w:jc w:val="left"/>
        <w:rPr/>
      </w:pPr>
      <w:r>
        <w:rPr/>
        <w:t>     </w:t>
      </w:r>
      <w:r>
        <w:rPr>
          <w:rFonts w:ascii="Times New Roman;Times;serif" w:hAnsi="Times New Roman;Times;serif"/>
          <w:sz w:val="17"/>
        </w:rPr>
        <w:t xml:space="preserve">The net periodic costs for defined benefit pension plans and other postretirement benefit plans for the three months ended June 30 included the following components: </w:t>
      </w:r>
    </w:p>
    <w:tbl>
      <w:tblPr>
        <w:tblW w:w="5000" w:type="pct"/>
        <w:jc w:val="center"/>
        <w:tblInd w:w="0" w:type="dxa"/>
        <w:tblCellMar>
          <w:top w:w="0" w:type="dxa"/>
          <w:left w:w="0" w:type="dxa"/>
          <w:bottom w:w="0" w:type="dxa"/>
          <w:right w:w="0" w:type="dxa"/>
        </w:tblCellMar>
      </w:tblPr>
      <w:tblGrid>
        <w:gridCol w:w="3942"/>
        <w:gridCol w:w="348"/>
        <w:gridCol w:w="194"/>
        <w:gridCol w:w="738"/>
        <w:gridCol w:w="151"/>
        <w:gridCol w:w="359"/>
        <w:gridCol w:w="194"/>
        <w:gridCol w:w="739"/>
        <w:gridCol w:w="133"/>
        <w:gridCol w:w="348"/>
        <w:gridCol w:w="249"/>
        <w:gridCol w:w="921"/>
        <w:gridCol w:w="189"/>
        <w:gridCol w:w="383"/>
        <w:gridCol w:w="250"/>
        <w:gridCol w:w="924"/>
        <w:gridCol w:w="143"/>
      </w:tblGrid>
      <w:tr>
        <w:trPr/>
        <w:tc>
          <w:tcPr>
            <w:tcW w:w="3942" w:type="dxa"/>
            <w:tcBorders/>
            <w:shd w:fill="auto" w:val="clear"/>
            <w:vAlign w:val="bottom"/>
          </w:tcPr>
          <w:p>
            <w:pPr>
              <w:pStyle w:val="TableContents"/>
              <w:spacing w:before="0" w:after="283"/>
              <w:rPr/>
            </w:pPr>
            <w:r>
              <w:rPr/>
              <w:t> </w:t>
            </w:r>
          </w:p>
        </w:tc>
        <w:tc>
          <w:tcPr>
            <w:tcW w:w="348" w:type="dxa"/>
            <w:tcBorders/>
            <w:shd w:fill="auto" w:val="clear"/>
            <w:vAlign w:val="bottom"/>
          </w:tcPr>
          <w:p>
            <w:pPr>
              <w:pStyle w:val="TableContents"/>
              <w:spacing w:before="0" w:after="283"/>
              <w:rPr/>
            </w:pPr>
            <w:r>
              <w:rPr/>
              <w:t> </w:t>
            </w:r>
          </w:p>
        </w:tc>
        <w:tc>
          <w:tcPr>
            <w:tcW w:w="194" w:type="dxa"/>
            <w:tcBorders/>
            <w:shd w:fill="auto" w:val="clear"/>
            <w:vAlign w:val="bottom"/>
          </w:tcPr>
          <w:p>
            <w:pPr>
              <w:pStyle w:val="TableContents"/>
              <w:spacing w:before="0" w:after="283"/>
              <w:rPr/>
            </w:pPr>
            <w:r>
              <w:rPr/>
              <w:t> </w:t>
            </w:r>
          </w:p>
        </w:tc>
        <w:tc>
          <w:tcPr>
            <w:tcW w:w="738"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rPr/>
            </w:pPr>
            <w:r>
              <w:rPr/>
              <w:t> </w:t>
            </w:r>
          </w:p>
        </w:tc>
        <w:tc>
          <w:tcPr>
            <w:tcW w:w="359" w:type="dxa"/>
            <w:tcBorders/>
            <w:shd w:fill="auto" w:val="clear"/>
            <w:vAlign w:val="bottom"/>
          </w:tcPr>
          <w:p>
            <w:pPr>
              <w:pStyle w:val="TableContents"/>
              <w:spacing w:before="0" w:after="283"/>
              <w:rPr/>
            </w:pPr>
            <w:r>
              <w:rPr/>
              <w:t> </w:t>
            </w:r>
          </w:p>
        </w:tc>
        <w:tc>
          <w:tcPr>
            <w:tcW w:w="194" w:type="dxa"/>
            <w:tcBorders/>
            <w:shd w:fill="auto" w:val="clear"/>
            <w:vAlign w:val="bottom"/>
          </w:tcPr>
          <w:p>
            <w:pPr>
              <w:pStyle w:val="TableContents"/>
              <w:spacing w:before="0" w:after="283"/>
              <w:rPr/>
            </w:pPr>
            <w:r>
              <w:rPr/>
              <w:t> </w:t>
            </w:r>
          </w:p>
        </w:tc>
        <w:tc>
          <w:tcPr>
            <w:tcW w:w="739" w:type="dxa"/>
            <w:tcBorders/>
            <w:shd w:fill="auto" w:val="clear"/>
            <w:vAlign w:val="bottom"/>
          </w:tcPr>
          <w:p>
            <w:pPr>
              <w:pStyle w:val="TableContents"/>
              <w:spacing w:before="0" w:after="283"/>
              <w:rPr/>
            </w:pPr>
            <w:r>
              <w:rPr/>
              <w:t> </w:t>
            </w:r>
          </w:p>
        </w:tc>
        <w:tc>
          <w:tcPr>
            <w:tcW w:w="133" w:type="dxa"/>
            <w:tcBorders/>
            <w:shd w:fill="auto" w:val="clear"/>
            <w:vAlign w:val="bottom"/>
          </w:tcPr>
          <w:p>
            <w:pPr>
              <w:pStyle w:val="TableContents"/>
              <w:spacing w:before="0" w:after="283"/>
              <w:rPr/>
            </w:pPr>
            <w:r>
              <w:rPr/>
              <w:t> </w:t>
            </w:r>
          </w:p>
        </w:tc>
        <w:tc>
          <w:tcPr>
            <w:tcW w:w="348" w:type="dxa"/>
            <w:tcBorders/>
            <w:shd w:fill="auto" w:val="clear"/>
            <w:vAlign w:val="bottom"/>
          </w:tcPr>
          <w:p>
            <w:pPr>
              <w:pStyle w:val="TableContents"/>
              <w:spacing w:before="0" w:after="283"/>
              <w:rPr/>
            </w:pPr>
            <w:r>
              <w:rPr/>
              <w:t> </w:t>
            </w:r>
          </w:p>
        </w:tc>
        <w:tc>
          <w:tcPr>
            <w:tcW w:w="249" w:type="dxa"/>
            <w:tcBorders/>
            <w:shd w:fill="auto" w:val="clear"/>
            <w:vAlign w:val="bottom"/>
          </w:tcPr>
          <w:p>
            <w:pPr>
              <w:pStyle w:val="TableContents"/>
              <w:spacing w:before="0" w:after="283"/>
              <w:rPr/>
            </w:pPr>
            <w:r>
              <w:rPr/>
              <w:t> </w:t>
            </w:r>
          </w:p>
        </w:tc>
        <w:tc>
          <w:tcPr>
            <w:tcW w:w="921" w:type="dxa"/>
            <w:tcBorders/>
            <w:shd w:fill="auto" w:val="clear"/>
            <w:vAlign w:val="bottom"/>
          </w:tcPr>
          <w:p>
            <w:pPr>
              <w:pStyle w:val="TableContents"/>
              <w:spacing w:before="0" w:after="283"/>
              <w:rPr/>
            </w:pPr>
            <w:r>
              <w:rPr/>
              <w:t> </w:t>
            </w:r>
          </w:p>
        </w:tc>
        <w:tc>
          <w:tcPr>
            <w:tcW w:w="189" w:type="dxa"/>
            <w:tcBorders/>
            <w:shd w:fill="auto" w:val="clear"/>
            <w:vAlign w:val="bottom"/>
          </w:tcPr>
          <w:p>
            <w:pPr>
              <w:pStyle w:val="TableContents"/>
              <w:spacing w:before="0" w:after="283"/>
              <w:rPr/>
            </w:pPr>
            <w:r>
              <w:rPr/>
              <w:t> </w:t>
            </w:r>
          </w:p>
        </w:tc>
        <w:tc>
          <w:tcPr>
            <w:tcW w:w="383" w:type="dxa"/>
            <w:tcBorders/>
            <w:shd w:fill="auto" w:val="clear"/>
            <w:vAlign w:val="bottom"/>
          </w:tcPr>
          <w:p>
            <w:pPr>
              <w:pStyle w:val="TableContents"/>
              <w:spacing w:before="0" w:after="283"/>
              <w:rPr/>
            </w:pPr>
            <w:r>
              <w:rPr/>
              <w:t> </w:t>
            </w:r>
          </w:p>
        </w:tc>
        <w:tc>
          <w:tcPr>
            <w:tcW w:w="250" w:type="dxa"/>
            <w:tcBorders/>
            <w:shd w:fill="auto" w:val="clear"/>
            <w:vAlign w:val="bottom"/>
          </w:tcPr>
          <w:p>
            <w:pPr>
              <w:pStyle w:val="TableContents"/>
              <w:spacing w:before="0" w:after="283"/>
              <w:rPr/>
            </w:pPr>
            <w:r>
              <w:rPr/>
              <w:t> </w:t>
            </w:r>
          </w:p>
        </w:tc>
        <w:tc>
          <w:tcPr>
            <w:tcW w:w="924" w:type="dxa"/>
            <w:tcBorders/>
            <w:shd w:fill="auto" w:val="clear"/>
            <w:vAlign w:val="bottom"/>
          </w:tcPr>
          <w:p>
            <w:pPr>
              <w:pStyle w:val="TableContents"/>
              <w:spacing w:before="0" w:after="283"/>
              <w:rPr/>
            </w:pPr>
            <w:r>
              <w:rPr/>
              <w:t> </w:t>
            </w:r>
          </w:p>
        </w:tc>
        <w:tc>
          <w:tcPr>
            <w:tcW w:w="143" w:type="dxa"/>
            <w:tcBorders/>
            <w:shd w:fill="auto" w:val="clear"/>
            <w:vAlign w:val="bottom"/>
          </w:tcPr>
          <w:p>
            <w:pPr>
              <w:pStyle w:val="TableContents"/>
              <w:spacing w:before="0" w:after="283"/>
              <w:rPr/>
            </w:pPr>
            <w:r>
              <w:rPr/>
              <w:t> </w:t>
            </w:r>
          </w:p>
        </w:tc>
      </w:tr>
      <w:tr>
        <w:trPr/>
        <w:tc>
          <w:tcPr>
            <w:tcW w:w="3942" w:type="dxa"/>
            <w:tcBorders/>
            <w:shd w:fill="auto" w:val="clear"/>
            <w:vAlign w:val="bottom"/>
          </w:tcPr>
          <w:p>
            <w:pPr>
              <w:pStyle w:val="TableContents"/>
              <w:spacing w:before="0" w:after="283"/>
              <w:rPr/>
            </w:pPr>
            <w:r>
              <w:rPr/>
              <w:t> </w:t>
            </w:r>
          </w:p>
        </w:tc>
        <w:tc>
          <w:tcPr>
            <w:tcW w:w="348" w:type="dxa"/>
            <w:tcBorders/>
            <w:shd w:fill="auto" w:val="clear"/>
            <w:vAlign w:val="bottom"/>
          </w:tcPr>
          <w:p>
            <w:pPr>
              <w:pStyle w:val="TableContents"/>
              <w:spacing w:before="0" w:after="283"/>
              <w:rPr/>
            </w:pPr>
            <w:r>
              <w:rPr/>
              <w:t> </w:t>
            </w:r>
          </w:p>
        </w:tc>
        <w:tc>
          <w:tcPr>
            <w:tcW w:w="194" w:type="dxa"/>
            <w:tcBorders/>
            <w:shd w:fill="auto" w:val="clear"/>
            <w:vAlign w:val="bottom"/>
          </w:tcPr>
          <w:p>
            <w:pPr>
              <w:pStyle w:val="TableContents"/>
              <w:spacing w:before="0" w:after="283"/>
              <w:rPr/>
            </w:pPr>
            <w:r>
              <w:rPr/>
              <w:t> </w:t>
            </w:r>
          </w:p>
        </w:tc>
        <w:tc>
          <w:tcPr>
            <w:tcW w:w="738"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rPr/>
            </w:pPr>
            <w:r>
              <w:rPr/>
              <w:t> </w:t>
            </w:r>
          </w:p>
        </w:tc>
        <w:tc>
          <w:tcPr>
            <w:tcW w:w="359" w:type="dxa"/>
            <w:tcBorders/>
            <w:shd w:fill="auto" w:val="clear"/>
            <w:vAlign w:val="bottom"/>
          </w:tcPr>
          <w:p>
            <w:pPr>
              <w:pStyle w:val="TableContents"/>
              <w:spacing w:before="0" w:after="283"/>
              <w:rPr/>
            </w:pPr>
            <w:r>
              <w:rPr/>
              <w:t> </w:t>
            </w:r>
          </w:p>
        </w:tc>
        <w:tc>
          <w:tcPr>
            <w:tcW w:w="194" w:type="dxa"/>
            <w:tcBorders/>
            <w:shd w:fill="auto" w:val="clear"/>
            <w:vAlign w:val="bottom"/>
          </w:tcPr>
          <w:p>
            <w:pPr>
              <w:pStyle w:val="TableContents"/>
              <w:spacing w:before="0" w:after="283"/>
              <w:rPr/>
            </w:pPr>
            <w:r>
              <w:rPr/>
              <w:t> </w:t>
            </w:r>
          </w:p>
        </w:tc>
        <w:tc>
          <w:tcPr>
            <w:tcW w:w="739" w:type="dxa"/>
            <w:tcBorders/>
            <w:shd w:fill="auto" w:val="clear"/>
            <w:vAlign w:val="bottom"/>
          </w:tcPr>
          <w:p>
            <w:pPr>
              <w:pStyle w:val="TableContents"/>
              <w:spacing w:before="0" w:after="283"/>
              <w:rPr/>
            </w:pPr>
            <w:r>
              <w:rPr/>
              <w:t> </w:t>
            </w:r>
          </w:p>
        </w:tc>
        <w:tc>
          <w:tcPr>
            <w:tcW w:w="133" w:type="dxa"/>
            <w:tcBorders/>
            <w:shd w:fill="auto" w:val="clear"/>
            <w:vAlign w:val="bottom"/>
          </w:tcPr>
          <w:p>
            <w:pPr>
              <w:pStyle w:val="TableContents"/>
              <w:spacing w:before="0" w:after="283"/>
              <w:rPr/>
            </w:pPr>
            <w:r>
              <w:rPr/>
              <w:t> </w:t>
            </w:r>
          </w:p>
        </w:tc>
        <w:tc>
          <w:tcPr>
            <w:tcW w:w="348" w:type="dxa"/>
            <w:tcBorders/>
            <w:shd w:fill="auto" w:val="clear"/>
            <w:vAlign w:val="bottom"/>
          </w:tcPr>
          <w:p>
            <w:pPr>
              <w:pStyle w:val="TableContents"/>
              <w:spacing w:before="0" w:after="283"/>
              <w:rPr/>
            </w:pPr>
            <w:r>
              <w:rPr/>
              <w:t> </w:t>
            </w:r>
          </w:p>
        </w:tc>
        <w:tc>
          <w:tcPr>
            <w:tcW w:w="2916" w:type="dxa"/>
            <w:gridSpan w:val="6"/>
            <w:tcBorders/>
            <w:shd w:fill="auto" w:val="clear"/>
            <w:vAlign w:val="bottom"/>
          </w:tcPr>
          <w:p>
            <w:pPr>
              <w:pStyle w:val="TableContents"/>
              <w:spacing w:before="0" w:after="283"/>
              <w:jc w:val="center"/>
              <w:rPr>
                <w:b/>
              </w:rPr>
            </w:pPr>
            <w:r>
              <w:rPr>
                <w:b/>
              </w:rPr>
              <w:t>Other</w:t>
            </w:r>
          </w:p>
        </w:tc>
        <w:tc>
          <w:tcPr>
            <w:tcW w:w="143" w:type="dxa"/>
            <w:tcBorders/>
            <w:shd w:fill="auto" w:val="clear"/>
            <w:vAlign w:val="bottom"/>
          </w:tcPr>
          <w:p>
            <w:pPr>
              <w:pStyle w:val="TableContents"/>
              <w:spacing w:before="0" w:after="283"/>
              <w:rPr/>
            </w:pPr>
            <w:r>
              <w:rPr/>
              <w:t> </w:t>
            </w:r>
          </w:p>
        </w:tc>
      </w:tr>
      <w:tr>
        <w:trPr/>
        <w:tc>
          <w:tcPr>
            <w:tcW w:w="3942" w:type="dxa"/>
            <w:tcBorders/>
            <w:shd w:fill="auto" w:val="clear"/>
            <w:vAlign w:val="bottom"/>
          </w:tcPr>
          <w:p>
            <w:pPr>
              <w:pStyle w:val="TableContents"/>
              <w:spacing w:before="0" w:after="283"/>
              <w:rPr/>
            </w:pPr>
            <w:r>
              <w:rPr/>
              <w:t> </w:t>
            </w:r>
          </w:p>
        </w:tc>
        <w:tc>
          <w:tcPr>
            <w:tcW w:w="348" w:type="dxa"/>
            <w:tcBorders/>
            <w:shd w:fill="auto" w:val="clear"/>
            <w:vAlign w:val="bottom"/>
          </w:tcPr>
          <w:p>
            <w:pPr>
              <w:pStyle w:val="TableContents"/>
              <w:spacing w:before="0" w:after="283"/>
              <w:rPr/>
            </w:pPr>
            <w:r>
              <w:rPr/>
              <w:t> </w:t>
            </w:r>
          </w:p>
        </w:tc>
        <w:tc>
          <w:tcPr>
            <w:tcW w:w="2375" w:type="dxa"/>
            <w:gridSpan w:val="6"/>
            <w:tcBorders>
              <w:bottom w:val="single" w:sz="4" w:space="0" w:color="000000"/>
            </w:tcBorders>
            <w:shd w:fill="auto" w:val="clear"/>
            <w:tcMar>
              <w:bottom w:w="28" w:type="dxa"/>
            </w:tcMar>
            <w:vAlign w:val="bottom"/>
          </w:tcPr>
          <w:p>
            <w:pPr>
              <w:pStyle w:val="TableContents"/>
              <w:spacing w:before="0" w:after="283"/>
              <w:jc w:val="center"/>
              <w:rPr>
                <w:b/>
              </w:rPr>
            </w:pPr>
            <w:r>
              <w:rPr>
                <w:b/>
              </w:rPr>
              <w:t>Pension Benefits</w:t>
            </w:r>
          </w:p>
        </w:tc>
        <w:tc>
          <w:tcPr>
            <w:tcW w:w="133" w:type="dxa"/>
            <w:tcBorders/>
            <w:shd w:fill="auto" w:val="clear"/>
            <w:vAlign w:val="bottom"/>
          </w:tcPr>
          <w:p>
            <w:pPr>
              <w:pStyle w:val="TableContents"/>
              <w:spacing w:before="0" w:after="283"/>
              <w:rPr/>
            </w:pPr>
            <w:r>
              <w:rPr/>
              <w:t> </w:t>
            </w:r>
          </w:p>
        </w:tc>
        <w:tc>
          <w:tcPr>
            <w:tcW w:w="348" w:type="dxa"/>
            <w:tcBorders/>
            <w:shd w:fill="auto" w:val="clear"/>
            <w:vAlign w:val="bottom"/>
          </w:tcPr>
          <w:p>
            <w:pPr>
              <w:pStyle w:val="TableContents"/>
              <w:spacing w:before="0" w:after="283"/>
              <w:rPr/>
            </w:pPr>
            <w:r>
              <w:rPr/>
              <w:t> </w:t>
            </w:r>
          </w:p>
        </w:tc>
        <w:tc>
          <w:tcPr>
            <w:tcW w:w="2916" w:type="dxa"/>
            <w:gridSpan w:val="6"/>
            <w:tcBorders>
              <w:bottom w:val="single" w:sz="2" w:space="0" w:color="000000"/>
            </w:tcBorders>
            <w:shd w:fill="auto" w:val="clear"/>
            <w:tcMar>
              <w:bottom w:w="28" w:type="dxa"/>
            </w:tcMar>
            <w:vAlign w:val="bottom"/>
          </w:tcPr>
          <w:p>
            <w:pPr>
              <w:pStyle w:val="TableContents"/>
              <w:spacing w:before="0" w:after="283"/>
              <w:jc w:val="center"/>
              <w:rPr>
                <w:b/>
              </w:rPr>
            </w:pPr>
            <w:r>
              <w:rPr>
                <w:b/>
              </w:rPr>
              <w:t>Postretirement Benefits</w:t>
            </w:r>
          </w:p>
        </w:tc>
        <w:tc>
          <w:tcPr>
            <w:tcW w:w="143" w:type="dxa"/>
            <w:tcBorders/>
            <w:shd w:fill="auto" w:val="clear"/>
            <w:vAlign w:val="bottom"/>
          </w:tcPr>
          <w:p>
            <w:pPr>
              <w:pStyle w:val="TableContents"/>
              <w:spacing w:before="0" w:after="283"/>
              <w:rPr/>
            </w:pPr>
            <w:r>
              <w:rPr/>
              <w:t> </w:t>
            </w:r>
          </w:p>
        </w:tc>
      </w:tr>
      <w:tr>
        <w:trPr/>
        <w:tc>
          <w:tcPr>
            <w:tcW w:w="3942" w:type="dxa"/>
            <w:tcBorders/>
            <w:shd w:fill="auto" w:val="clear"/>
            <w:vAlign w:val="bottom"/>
          </w:tcPr>
          <w:p>
            <w:pPr>
              <w:pStyle w:val="TableContents"/>
              <w:spacing w:before="0" w:after="283"/>
              <w:rPr/>
            </w:pPr>
            <w:r>
              <w:rPr/>
              <w:t> </w:t>
            </w:r>
          </w:p>
        </w:tc>
        <w:tc>
          <w:tcPr>
            <w:tcW w:w="348" w:type="dxa"/>
            <w:tcBorders/>
            <w:shd w:fill="auto" w:val="clear"/>
            <w:vAlign w:val="bottom"/>
          </w:tcPr>
          <w:p>
            <w:pPr>
              <w:pStyle w:val="TableContents"/>
              <w:spacing w:before="0" w:after="283"/>
              <w:rPr/>
            </w:pPr>
            <w:r>
              <w:rPr/>
              <w:t> </w:t>
            </w:r>
          </w:p>
        </w:tc>
        <w:tc>
          <w:tcPr>
            <w:tcW w:w="932" w:type="dxa"/>
            <w:gridSpan w:val="2"/>
            <w:tcBorders>
              <w:bottom w:val="single" w:sz="2" w:space="0" w:color="000000"/>
            </w:tcBorders>
            <w:shd w:fill="auto" w:val="clear"/>
            <w:tcMar>
              <w:bottom w:w="28" w:type="dxa"/>
            </w:tcMar>
            <w:vAlign w:val="bottom"/>
          </w:tcPr>
          <w:p>
            <w:pPr>
              <w:pStyle w:val="TableContents"/>
              <w:spacing w:before="0" w:after="283"/>
              <w:jc w:val="center"/>
              <w:rPr>
                <w:b/>
              </w:rPr>
            </w:pPr>
            <w:r>
              <w:rPr>
                <w:b/>
              </w:rPr>
              <w:t>2006</w:t>
            </w:r>
          </w:p>
        </w:tc>
        <w:tc>
          <w:tcPr>
            <w:tcW w:w="151" w:type="dxa"/>
            <w:tcBorders/>
            <w:shd w:fill="auto" w:val="clear"/>
            <w:vAlign w:val="bottom"/>
          </w:tcPr>
          <w:p>
            <w:pPr>
              <w:pStyle w:val="TableContents"/>
              <w:spacing w:before="0" w:after="283"/>
              <w:rPr/>
            </w:pPr>
            <w:r>
              <w:rPr/>
              <w:t> </w:t>
            </w:r>
          </w:p>
        </w:tc>
        <w:tc>
          <w:tcPr>
            <w:tcW w:w="359" w:type="dxa"/>
            <w:tcBorders/>
            <w:shd w:fill="auto" w:val="clear"/>
            <w:vAlign w:val="bottom"/>
          </w:tcPr>
          <w:p>
            <w:pPr>
              <w:pStyle w:val="TableContents"/>
              <w:spacing w:before="0" w:after="283"/>
              <w:rPr/>
            </w:pPr>
            <w:r>
              <w:rPr/>
              <w:t> </w:t>
            </w:r>
          </w:p>
        </w:tc>
        <w:tc>
          <w:tcPr>
            <w:tcW w:w="933" w:type="dxa"/>
            <w:gridSpan w:val="2"/>
            <w:tcBorders>
              <w:bottom w:val="single" w:sz="2" w:space="0" w:color="000000"/>
            </w:tcBorders>
            <w:shd w:fill="auto" w:val="clear"/>
            <w:tcMar>
              <w:bottom w:w="28" w:type="dxa"/>
            </w:tcMar>
            <w:vAlign w:val="bottom"/>
          </w:tcPr>
          <w:p>
            <w:pPr>
              <w:pStyle w:val="TableContents"/>
              <w:spacing w:before="0" w:after="283"/>
              <w:jc w:val="center"/>
              <w:rPr>
                <w:b/>
              </w:rPr>
            </w:pPr>
            <w:r>
              <w:rPr>
                <w:b/>
              </w:rPr>
              <w:t>2005</w:t>
            </w:r>
          </w:p>
        </w:tc>
        <w:tc>
          <w:tcPr>
            <w:tcW w:w="133" w:type="dxa"/>
            <w:tcBorders/>
            <w:shd w:fill="auto" w:val="clear"/>
            <w:vAlign w:val="bottom"/>
          </w:tcPr>
          <w:p>
            <w:pPr>
              <w:pStyle w:val="TableContents"/>
              <w:spacing w:before="0" w:after="283"/>
              <w:rPr/>
            </w:pPr>
            <w:r>
              <w:rPr/>
              <w:t> </w:t>
            </w:r>
          </w:p>
        </w:tc>
        <w:tc>
          <w:tcPr>
            <w:tcW w:w="348" w:type="dxa"/>
            <w:tcBorders/>
            <w:shd w:fill="auto" w:val="clear"/>
            <w:vAlign w:val="bottom"/>
          </w:tcPr>
          <w:p>
            <w:pPr>
              <w:pStyle w:val="TableContents"/>
              <w:spacing w:before="0" w:after="283"/>
              <w:rPr/>
            </w:pPr>
            <w:r>
              <w:rPr/>
              <w:t> </w:t>
            </w:r>
          </w:p>
        </w:tc>
        <w:tc>
          <w:tcPr>
            <w:tcW w:w="1170" w:type="dxa"/>
            <w:gridSpan w:val="2"/>
            <w:tcBorders>
              <w:bottom w:val="single" w:sz="2" w:space="0" w:color="000000"/>
            </w:tcBorders>
            <w:shd w:fill="auto" w:val="clear"/>
            <w:tcMar>
              <w:bottom w:w="28" w:type="dxa"/>
            </w:tcMar>
            <w:vAlign w:val="bottom"/>
          </w:tcPr>
          <w:p>
            <w:pPr>
              <w:pStyle w:val="TableContents"/>
              <w:spacing w:before="0" w:after="283"/>
              <w:jc w:val="center"/>
              <w:rPr>
                <w:b/>
              </w:rPr>
            </w:pPr>
            <w:r>
              <w:rPr>
                <w:b/>
              </w:rPr>
              <w:t>2006</w:t>
            </w:r>
          </w:p>
        </w:tc>
        <w:tc>
          <w:tcPr>
            <w:tcW w:w="189" w:type="dxa"/>
            <w:tcBorders/>
            <w:shd w:fill="auto" w:val="clear"/>
            <w:vAlign w:val="bottom"/>
          </w:tcPr>
          <w:p>
            <w:pPr>
              <w:pStyle w:val="TableContents"/>
              <w:spacing w:before="0" w:after="283"/>
              <w:rPr/>
            </w:pPr>
            <w:r>
              <w:rPr/>
              <w:t> </w:t>
            </w:r>
          </w:p>
        </w:tc>
        <w:tc>
          <w:tcPr>
            <w:tcW w:w="383" w:type="dxa"/>
            <w:tcBorders/>
            <w:shd w:fill="auto" w:val="clear"/>
            <w:vAlign w:val="bottom"/>
          </w:tcPr>
          <w:p>
            <w:pPr>
              <w:pStyle w:val="TableContents"/>
              <w:spacing w:before="0" w:after="283"/>
              <w:rPr/>
            </w:pPr>
            <w:r>
              <w:rPr/>
              <w:t> </w:t>
            </w:r>
          </w:p>
        </w:tc>
        <w:tc>
          <w:tcPr>
            <w:tcW w:w="1174" w:type="dxa"/>
            <w:gridSpan w:val="2"/>
            <w:tcBorders>
              <w:bottom w:val="single" w:sz="2" w:space="0" w:color="000000"/>
            </w:tcBorders>
            <w:shd w:fill="auto" w:val="clear"/>
            <w:tcMar>
              <w:bottom w:w="28" w:type="dxa"/>
            </w:tcMar>
            <w:vAlign w:val="bottom"/>
          </w:tcPr>
          <w:p>
            <w:pPr>
              <w:pStyle w:val="TableContents"/>
              <w:spacing w:before="0" w:after="283"/>
              <w:jc w:val="center"/>
              <w:rPr>
                <w:b/>
              </w:rPr>
            </w:pPr>
            <w:r>
              <w:rPr>
                <w:b/>
              </w:rPr>
              <w:t>2005</w:t>
            </w:r>
          </w:p>
        </w:tc>
        <w:tc>
          <w:tcPr>
            <w:tcW w:w="143" w:type="dxa"/>
            <w:tcBorders/>
            <w:shd w:fill="auto" w:val="clear"/>
            <w:vAlign w:val="bottom"/>
          </w:tcPr>
          <w:p>
            <w:pPr>
              <w:pStyle w:val="TableContents"/>
              <w:spacing w:before="0" w:after="283"/>
              <w:rPr/>
            </w:pPr>
            <w:r>
              <w:rPr/>
              <w:t> </w:t>
            </w:r>
          </w:p>
        </w:tc>
      </w:tr>
      <w:tr>
        <w:trPr/>
        <w:tc>
          <w:tcPr>
            <w:tcW w:w="3942" w:type="dxa"/>
            <w:tcBorders/>
            <w:shd w:fill="auto" w:val="clear"/>
            <w:vAlign w:val="bottom"/>
          </w:tcPr>
          <w:p>
            <w:pPr>
              <w:pStyle w:val="TableContents"/>
              <w:spacing w:before="0" w:after="283"/>
              <w:rPr/>
            </w:pPr>
            <w:r>
              <w:rPr/>
              <w:t> </w:t>
            </w:r>
          </w:p>
        </w:tc>
        <w:tc>
          <w:tcPr>
            <w:tcW w:w="348" w:type="dxa"/>
            <w:tcBorders/>
            <w:shd w:fill="auto" w:val="clear"/>
            <w:vAlign w:val="bottom"/>
          </w:tcPr>
          <w:p>
            <w:pPr>
              <w:pStyle w:val="TableContents"/>
              <w:spacing w:before="0" w:after="283"/>
              <w:rPr/>
            </w:pPr>
            <w:r>
              <w:rPr/>
              <w:t> </w:t>
            </w:r>
          </w:p>
        </w:tc>
        <w:tc>
          <w:tcPr>
            <w:tcW w:w="194" w:type="dxa"/>
            <w:tcBorders/>
            <w:shd w:fill="auto" w:val="clear"/>
            <w:vAlign w:val="bottom"/>
          </w:tcPr>
          <w:p>
            <w:pPr>
              <w:pStyle w:val="TableContents"/>
              <w:spacing w:before="0" w:after="283"/>
              <w:rPr/>
            </w:pPr>
            <w:r>
              <w:rPr/>
              <w:t> </w:t>
            </w:r>
          </w:p>
        </w:tc>
        <w:tc>
          <w:tcPr>
            <w:tcW w:w="738"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rPr/>
            </w:pPr>
            <w:r>
              <w:rPr/>
              <w:t> </w:t>
            </w:r>
          </w:p>
        </w:tc>
        <w:tc>
          <w:tcPr>
            <w:tcW w:w="359" w:type="dxa"/>
            <w:tcBorders/>
            <w:shd w:fill="auto" w:val="clear"/>
            <w:vAlign w:val="bottom"/>
          </w:tcPr>
          <w:p>
            <w:pPr>
              <w:pStyle w:val="TableContents"/>
              <w:spacing w:before="0" w:after="283"/>
              <w:rPr/>
            </w:pPr>
            <w:r>
              <w:rPr/>
              <w:t> </w:t>
            </w:r>
          </w:p>
        </w:tc>
        <w:tc>
          <w:tcPr>
            <w:tcW w:w="2584" w:type="dxa"/>
            <w:gridSpan w:val="6"/>
            <w:tcBorders/>
            <w:shd w:fill="auto" w:val="clear"/>
            <w:vAlign w:val="bottom"/>
          </w:tcPr>
          <w:p>
            <w:pPr>
              <w:pStyle w:val="TableContents"/>
              <w:spacing w:before="0" w:after="283"/>
              <w:jc w:val="center"/>
              <w:rPr>
                <w:b/>
              </w:rPr>
            </w:pPr>
            <w:r>
              <w:rPr>
                <w:b/>
              </w:rPr>
              <w:t>(in thousands)</w:t>
            </w:r>
          </w:p>
        </w:tc>
        <w:tc>
          <w:tcPr>
            <w:tcW w:w="189" w:type="dxa"/>
            <w:tcBorders/>
            <w:shd w:fill="auto" w:val="clear"/>
            <w:vAlign w:val="bottom"/>
          </w:tcPr>
          <w:p>
            <w:pPr>
              <w:pStyle w:val="TableContents"/>
              <w:spacing w:before="0" w:after="283"/>
              <w:rPr/>
            </w:pPr>
            <w:r>
              <w:rPr/>
              <w:t> </w:t>
            </w:r>
          </w:p>
        </w:tc>
        <w:tc>
          <w:tcPr>
            <w:tcW w:w="383" w:type="dxa"/>
            <w:tcBorders/>
            <w:shd w:fill="auto" w:val="clear"/>
            <w:vAlign w:val="bottom"/>
          </w:tcPr>
          <w:p>
            <w:pPr>
              <w:pStyle w:val="TableContents"/>
              <w:spacing w:before="0" w:after="283"/>
              <w:rPr/>
            </w:pPr>
            <w:r>
              <w:rPr/>
              <w:t> </w:t>
            </w:r>
          </w:p>
        </w:tc>
        <w:tc>
          <w:tcPr>
            <w:tcW w:w="250" w:type="dxa"/>
            <w:tcBorders/>
            <w:shd w:fill="auto" w:val="clear"/>
            <w:vAlign w:val="bottom"/>
          </w:tcPr>
          <w:p>
            <w:pPr>
              <w:pStyle w:val="TableContents"/>
              <w:spacing w:before="0" w:after="283"/>
              <w:rPr/>
            </w:pPr>
            <w:r>
              <w:rPr/>
              <w:t> </w:t>
            </w:r>
          </w:p>
        </w:tc>
        <w:tc>
          <w:tcPr>
            <w:tcW w:w="924" w:type="dxa"/>
            <w:tcBorders/>
            <w:shd w:fill="auto" w:val="clear"/>
            <w:vAlign w:val="bottom"/>
          </w:tcPr>
          <w:p>
            <w:pPr>
              <w:pStyle w:val="TableContents"/>
              <w:spacing w:before="0" w:after="283"/>
              <w:rPr/>
            </w:pPr>
            <w:r>
              <w:rPr/>
              <w:t> </w:t>
            </w:r>
          </w:p>
        </w:tc>
        <w:tc>
          <w:tcPr>
            <w:tcW w:w="143" w:type="dxa"/>
            <w:tcBorders/>
            <w:shd w:fill="auto" w:val="clear"/>
            <w:vAlign w:val="bottom"/>
          </w:tcPr>
          <w:p>
            <w:pPr>
              <w:pStyle w:val="TableContents"/>
              <w:spacing w:before="0" w:after="283"/>
              <w:rPr/>
            </w:pPr>
            <w:r>
              <w:rPr/>
              <w:t> </w:t>
            </w:r>
          </w:p>
        </w:tc>
      </w:tr>
      <w:tr>
        <w:trPr/>
        <w:tc>
          <w:tcPr>
            <w:tcW w:w="3942" w:type="dxa"/>
            <w:tcBorders/>
            <w:shd w:fill="CCEEFF" w:val="clear"/>
            <w:vAlign w:val="bottom"/>
          </w:tcPr>
          <w:p>
            <w:pPr>
              <w:pStyle w:val="TableContents"/>
              <w:spacing w:before="0" w:after="0"/>
              <w:ind w:left="225" w:right="0" w:hanging="225"/>
              <w:rPr/>
            </w:pPr>
            <w:r>
              <w:rPr/>
              <w:t>Service cost</w:t>
            </w:r>
          </w:p>
        </w:tc>
        <w:tc>
          <w:tcPr>
            <w:tcW w:w="348" w:type="dxa"/>
            <w:tcBorders/>
            <w:shd w:fill="CCEEFF" w:val="clear"/>
            <w:vAlign w:val="bottom"/>
          </w:tcPr>
          <w:p>
            <w:pPr>
              <w:pStyle w:val="TableContents"/>
              <w:spacing w:before="0" w:after="283"/>
              <w:rPr/>
            </w:pPr>
            <w:r>
              <w:rPr/>
              <w:t> </w:t>
            </w:r>
          </w:p>
        </w:tc>
        <w:tc>
          <w:tcPr>
            <w:tcW w:w="194" w:type="dxa"/>
            <w:tcBorders/>
            <w:shd w:fill="CCEEFF" w:val="clear"/>
            <w:vAlign w:val="bottom"/>
          </w:tcPr>
          <w:p>
            <w:pPr>
              <w:pStyle w:val="TableContents"/>
              <w:spacing w:before="0" w:after="283"/>
              <w:jc w:val="left"/>
              <w:rPr/>
            </w:pPr>
            <w:r>
              <w:rPr/>
              <w:t>$</w:t>
            </w:r>
          </w:p>
        </w:tc>
        <w:tc>
          <w:tcPr>
            <w:tcW w:w="738" w:type="dxa"/>
            <w:tcBorders/>
            <w:shd w:fill="CCEEFF" w:val="clear"/>
            <w:vAlign w:val="bottom"/>
          </w:tcPr>
          <w:p>
            <w:pPr>
              <w:pStyle w:val="TableContents"/>
              <w:spacing w:before="0" w:after="283"/>
              <w:jc w:val="right"/>
              <w:rPr/>
            </w:pPr>
            <w:r>
              <w:rPr/>
              <w:t>52</w:t>
            </w:r>
          </w:p>
        </w:tc>
        <w:tc>
          <w:tcPr>
            <w:tcW w:w="151" w:type="dxa"/>
            <w:tcBorders/>
            <w:shd w:fill="CCEEFF" w:val="clear"/>
            <w:vAlign w:val="bottom"/>
          </w:tcPr>
          <w:p>
            <w:pPr>
              <w:pStyle w:val="TableContents"/>
              <w:spacing w:before="0" w:after="283"/>
              <w:rPr/>
            </w:pPr>
            <w:r>
              <w:rPr/>
              <w:t> </w:t>
            </w:r>
          </w:p>
        </w:tc>
        <w:tc>
          <w:tcPr>
            <w:tcW w:w="359" w:type="dxa"/>
            <w:tcBorders/>
            <w:shd w:fill="CCEEFF" w:val="clear"/>
            <w:vAlign w:val="bottom"/>
          </w:tcPr>
          <w:p>
            <w:pPr>
              <w:pStyle w:val="TableContents"/>
              <w:spacing w:before="0" w:after="283"/>
              <w:rPr/>
            </w:pPr>
            <w:r>
              <w:rPr/>
              <w:t> </w:t>
            </w:r>
          </w:p>
        </w:tc>
        <w:tc>
          <w:tcPr>
            <w:tcW w:w="194" w:type="dxa"/>
            <w:tcBorders/>
            <w:shd w:fill="CCEEFF" w:val="clear"/>
            <w:vAlign w:val="bottom"/>
          </w:tcPr>
          <w:p>
            <w:pPr>
              <w:pStyle w:val="TableContents"/>
              <w:spacing w:before="0" w:after="283"/>
              <w:jc w:val="left"/>
              <w:rPr/>
            </w:pPr>
            <w:r>
              <w:rPr/>
              <w:t>$</w:t>
            </w:r>
          </w:p>
        </w:tc>
        <w:tc>
          <w:tcPr>
            <w:tcW w:w="739" w:type="dxa"/>
            <w:tcBorders/>
            <w:shd w:fill="CCEEFF" w:val="clear"/>
            <w:vAlign w:val="bottom"/>
          </w:tcPr>
          <w:p>
            <w:pPr>
              <w:pStyle w:val="TableContents"/>
              <w:spacing w:before="0" w:after="283"/>
              <w:jc w:val="right"/>
              <w:rPr/>
            </w:pPr>
            <w:r>
              <w:rPr/>
              <w:t>59</w:t>
            </w:r>
          </w:p>
        </w:tc>
        <w:tc>
          <w:tcPr>
            <w:tcW w:w="133" w:type="dxa"/>
            <w:tcBorders/>
            <w:shd w:fill="CCEEFF" w:val="clear"/>
            <w:vAlign w:val="bottom"/>
          </w:tcPr>
          <w:p>
            <w:pPr>
              <w:pStyle w:val="TableContents"/>
              <w:spacing w:before="0" w:after="283"/>
              <w:rPr/>
            </w:pPr>
            <w:r>
              <w:rPr/>
              <w:t> </w:t>
            </w:r>
          </w:p>
        </w:tc>
        <w:tc>
          <w:tcPr>
            <w:tcW w:w="348" w:type="dxa"/>
            <w:tcBorders/>
            <w:shd w:fill="CCEEFF" w:val="clear"/>
            <w:vAlign w:val="bottom"/>
          </w:tcPr>
          <w:p>
            <w:pPr>
              <w:pStyle w:val="TableContents"/>
              <w:spacing w:before="0" w:after="283"/>
              <w:rPr/>
            </w:pPr>
            <w:r>
              <w:rPr/>
              <w:t> </w:t>
            </w:r>
          </w:p>
        </w:tc>
        <w:tc>
          <w:tcPr>
            <w:tcW w:w="249" w:type="dxa"/>
            <w:tcBorders/>
            <w:shd w:fill="CCEEFF" w:val="clear"/>
            <w:vAlign w:val="bottom"/>
          </w:tcPr>
          <w:p>
            <w:pPr>
              <w:pStyle w:val="TableContents"/>
              <w:spacing w:before="0" w:after="283"/>
              <w:jc w:val="left"/>
              <w:rPr/>
            </w:pPr>
            <w:r>
              <w:rPr/>
              <w:t>$</w:t>
            </w:r>
          </w:p>
        </w:tc>
        <w:tc>
          <w:tcPr>
            <w:tcW w:w="921" w:type="dxa"/>
            <w:tcBorders/>
            <w:shd w:fill="CCEEFF" w:val="clear"/>
            <w:vAlign w:val="bottom"/>
          </w:tcPr>
          <w:p>
            <w:pPr>
              <w:pStyle w:val="TableContents"/>
              <w:spacing w:before="0" w:after="283"/>
              <w:jc w:val="right"/>
              <w:rPr/>
            </w:pPr>
            <w:r>
              <w:rPr/>
              <w:t>21</w:t>
            </w:r>
          </w:p>
        </w:tc>
        <w:tc>
          <w:tcPr>
            <w:tcW w:w="189" w:type="dxa"/>
            <w:tcBorders/>
            <w:shd w:fill="CCEEFF" w:val="clear"/>
            <w:vAlign w:val="bottom"/>
          </w:tcPr>
          <w:p>
            <w:pPr>
              <w:pStyle w:val="TableContents"/>
              <w:spacing w:before="0" w:after="283"/>
              <w:rPr/>
            </w:pPr>
            <w:r>
              <w:rPr/>
              <w:t> </w:t>
            </w:r>
          </w:p>
        </w:tc>
        <w:tc>
          <w:tcPr>
            <w:tcW w:w="383" w:type="dxa"/>
            <w:tcBorders/>
            <w:shd w:fill="CCEEFF" w:val="clear"/>
            <w:vAlign w:val="bottom"/>
          </w:tcPr>
          <w:p>
            <w:pPr>
              <w:pStyle w:val="TableContents"/>
              <w:spacing w:before="0" w:after="283"/>
              <w:rPr/>
            </w:pPr>
            <w:r>
              <w:rPr/>
              <w:t> </w:t>
            </w:r>
          </w:p>
        </w:tc>
        <w:tc>
          <w:tcPr>
            <w:tcW w:w="250" w:type="dxa"/>
            <w:tcBorders/>
            <w:shd w:fill="CCEEFF" w:val="clear"/>
            <w:vAlign w:val="bottom"/>
          </w:tcPr>
          <w:p>
            <w:pPr>
              <w:pStyle w:val="TableContents"/>
              <w:spacing w:before="0" w:after="283"/>
              <w:jc w:val="left"/>
              <w:rPr/>
            </w:pPr>
            <w:r>
              <w:rPr/>
              <w:t>$</w:t>
            </w:r>
          </w:p>
        </w:tc>
        <w:tc>
          <w:tcPr>
            <w:tcW w:w="924" w:type="dxa"/>
            <w:tcBorders/>
            <w:shd w:fill="CCEEFF" w:val="clear"/>
            <w:vAlign w:val="bottom"/>
          </w:tcPr>
          <w:p>
            <w:pPr>
              <w:pStyle w:val="TableContents"/>
              <w:spacing w:before="0" w:after="283"/>
              <w:jc w:val="right"/>
              <w:rPr/>
            </w:pPr>
            <w:r>
              <w:rPr/>
              <w:t>20</w:t>
            </w:r>
          </w:p>
        </w:tc>
        <w:tc>
          <w:tcPr>
            <w:tcW w:w="143" w:type="dxa"/>
            <w:tcBorders/>
            <w:shd w:fill="CCEEFF" w:val="clear"/>
            <w:vAlign w:val="bottom"/>
          </w:tcPr>
          <w:p>
            <w:pPr>
              <w:pStyle w:val="TableContents"/>
              <w:spacing w:before="0" w:after="283"/>
              <w:rPr/>
            </w:pPr>
            <w:r>
              <w:rPr/>
              <w:t> </w:t>
            </w:r>
          </w:p>
        </w:tc>
      </w:tr>
      <w:tr>
        <w:trPr/>
        <w:tc>
          <w:tcPr>
            <w:tcW w:w="3942" w:type="dxa"/>
            <w:tcBorders/>
            <w:shd w:fill="auto" w:val="clear"/>
            <w:vAlign w:val="bottom"/>
          </w:tcPr>
          <w:p>
            <w:pPr>
              <w:pStyle w:val="TableContents"/>
              <w:spacing w:before="0" w:after="0"/>
              <w:ind w:left="225" w:right="0" w:hanging="225"/>
              <w:rPr/>
            </w:pPr>
            <w:r>
              <w:rPr/>
              <w:t>Interest cost</w:t>
            </w:r>
          </w:p>
        </w:tc>
        <w:tc>
          <w:tcPr>
            <w:tcW w:w="348" w:type="dxa"/>
            <w:tcBorders/>
            <w:shd w:fill="auto" w:val="clear"/>
            <w:vAlign w:val="bottom"/>
          </w:tcPr>
          <w:p>
            <w:pPr>
              <w:pStyle w:val="TableContents"/>
              <w:spacing w:before="0" w:after="283"/>
              <w:rPr/>
            </w:pPr>
            <w:r>
              <w:rPr/>
              <w:t> </w:t>
            </w:r>
          </w:p>
        </w:tc>
        <w:tc>
          <w:tcPr>
            <w:tcW w:w="194" w:type="dxa"/>
            <w:tcBorders/>
            <w:shd w:fill="auto" w:val="clear"/>
            <w:vAlign w:val="bottom"/>
          </w:tcPr>
          <w:p>
            <w:pPr>
              <w:pStyle w:val="TableContents"/>
              <w:spacing w:before="0" w:after="283"/>
              <w:rPr/>
            </w:pPr>
            <w:r>
              <w:rPr/>
              <w:t> </w:t>
            </w:r>
          </w:p>
        </w:tc>
        <w:tc>
          <w:tcPr>
            <w:tcW w:w="738" w:type="dxa"/>
            <w:tcBorders/>
            <w:shd w:fill="auto" w:val="clear"/>
            <w:vAlign w:val="bottom"/>
          </w:tcPr>
          <w:p>
            <w:pPr>
              <w:pStyle w:val="TableContents"/>
              <w:spacing w:before="0" w:after="283"/>
              <w:jc w:val="right"/>
              <w:rPr/>
            </w:pPr>
            <w:r>
              <w:rPr/>
              <w:t>280</w:t>
            </w:r>
          </w:p>
        </w:tc>
        <w:tc>
          <w:tcPr>
            <w:tcW w:w="151" w:type="dxa"/>
            <w:tcBorders/>
            <w:shd w:fill="auto" w:val="clear"/>
            <w:vAlign w:val="bottom"/>
          </w:tcPr>
          <w:p>
            <w:pPr>
              <w:pStyle w:val="TableContents"/>
              <w:spacing w:before="0" w:after="283"/>
              <w:rPr/>
            </w:pPr>
            <w:r>
              <w:rPr/>
              <w:t> </w:t>
            </w:r>
          </w:p>
        </w:tc>
        <w:tc>
          <w:tcPr>
            <w:tcW w:w="359" w:type="dxa"/>
            <w:tcBorders/>
            <w:shd w:fill="auto" w:val="clear"/>
            <w:vAlign w:val="bottom"/>
          </w:tcPr>
          <w:p>
            <w:pPr>
              <w:pStyle w:val="TableContents"/>
              <w:spacing w:before="0" w:after="283"/>
              <w:rPr/>
            </w:pPr>
            <w:r>
              <w:rPr/>
              <w:t> </w:t>
            </w:r>
          </w:p>
        </w:tc>
        <w:tc>
          <w:tcPr>
            <w:tcW w:w="194" w:type="dxa"/>
            <w:tcBorders/>
            <w:shd w:fill="auto" w:val="clear"/>
            <w:vAlign w:val="bottom"/>
          </w:tcPr>
          <w:p>
            <w:pPr>
              <w:pStyle w:val="TableContents"/>
              <w:spacing w:before="0" w:after="283"/>
              <w:rPr/>
            </w:pPr>
            <w:r>
              <w:rPr/>
              <w:t> </w:t>
            </w:r>
          </w:p>
        </w:tc>
        <w:tc>
          <w:tcPr>
            <w:tcW w:w="739" w:type="dxa"/>
            <w:tcBorders/>
            <w:shd w:fill="auto" w:val="clear"/>
            <w:vAlign w:val="bottom"/>
          </w:tcPr>
          <w:p>
            <w:pPr>
              <w:pStyle w:val="TableContents"/>
              <w:spacing w:before="0" w:after="283"/>
              <w:jc w:val="right"/>
              <w:rPr/>
            </w:pPr>
            <w:r>
              <w:rPr/>
              <w:t>284</w:t>
            </w:r>
          </w:p>
        </w:tc>
        <w:tc>
          <w:tcPr>
            <w:tcW w:w="133" w:type="dxa"/>
            <w:tcBorders/>
            <w:shd w:fill="auto" w:val="clear"/>
            <w:vAlign w:val="bottom"/>
          </w:tcPr>
          <w:p>
            <w:pPr>
              <w:pStyle w:val="TableContents"/>
              <w:spacing w:before="0" w:after="283"/>
              <w:rPr/>
            </w:pPr>
            <w:r>
              <w:rPr/>
              <w:t> </w:t>
            </w:r>
          </w:p>
        </w:tc>
        <w:tc>
          <w:tcPr>
            <w:tcW w:w="348" w:type="dxa"/>
            <w:tcBorders/>
            <w:shd w:fill="auto" w:val="clear"/>
            <w:vAlign w:val="bottom"/>
          </w:tcPr>
          <w:p>
            <w:pPr>
              <w:pStyle w:val="TableContents"/>
              <w:spacing w:before="0" w:after="283"/>
              <w:rPr/>
            </w:pPr>
            <w:r>
              <w:rPr/>
              <w:t> </w:t>
            </w:r>
          </w:p>
        </w:tc>
        <w:tc>
          <w:tcPr>
            <w:tcW w:w="249" w:type="dxa"/>
            <w:tcBorders/>
            <w:shd w:fill="auto" w:val="clear"/>
            <w:vAlign w:val="bottom"/>
          </w:tcPr>
          <w:p>
            <w:pPr>
              <w:pStyle w:val="TableContents"/>
              <w:spacing w:before="0" w:after="283"/>
              <w:rPr/>
            </w:pPr>
            <w:r>
              <w:rPr/>
              <w:t> </w:t>
            </w:r>
          </w:p>
        </w:tc>
        <w:tc>
          <w:tcPr>
            <w:tcW w:w="921" w:type="dxa"/>
            <w:tcBorders/>
            <w:shd w:fill="auto" w:val="clear"/>
            <w:vAlign w:val="bottom"/>
          </w:tcPr>
          <w:p>
            <w:pPr>
              <w:pStyle w:val="TableContents"/>
              <w:spacing w:before="0" w:after="283"/>
              <w:jc w:val="right"/>
              <w:rPr/>
            </w:pPr>
            <w:r>
              <w:rPr/>
              <w:t>322</w:t>
            </w:r>
          </w:p>
        </w:tc>
        <w:tc>
          <w:tcPr>
            <w:tcW w:w="189" w:type="dxa"/>
            <w:tcBorders/>
            <w:shd w:fill="auto" w:val="clear"/>
            <w:vAlign w:val="bottom"/>
          </w:tcPr>
          <w:p>
            <w:pPr>
              <w:pStyle w:val="TableContents"/>
              <w:spacing w:before="0" w:after="283"/>
              <w:rPr/>
            </w:pPr>
            <w:r>
              <w:rPr/>
              <w:t> </w:t>
            </w:r>
          </w:p>
        </w:tc>
        <w:tc>
          <w:tcPr>
            <w:tcW w:w="383" w:type="dxa"/>
            <w:tcBorders/>
            <w:shd w:fill="auto" w:val="clear"/>
            <w:vAlign w:val="bottom"/>
          </w:tcPr>
          <w:p>
            <w:pPr>
              <w:pStyle w:val="TableContents"/>
              <w:spacing w:before="0" w:after="283"/>
              <w:rPr/>
            </w:pPr>
            <w:r>
              <w:rPr/>
              <w:t> </w:t>
            </w:r>
          </w:p>
        </w:tc>
        <w:tc>
          <w:tcPr>
            <w:tcW w:w="250" w:type="dxa"/>
            <w:tcBorders/>
            <w:shd w:fill="auto" w:val="clear"/>
            <w:vAlign w:val="bottom"/>
          </w:tcPr>
          <w:p>
            <w:pPr>
              <w:pStyle w:val="TableContents"/>
              <w:spacing w:before="0" w:after="283"/>
              <w:rPr/>
            </w:pPr>
            <w:r>
              <w:rPr/>
              <w:t> </w:t>
            </w:r>
          </w:p>
        </w:tc>
        <w:tc>
          <w:tcPr>
            <w:tcW w:w="924" w:type="dxa"/>
            <w:tcBorders/>
            <w:shd w:fill="auto" w:val="clear"/>
            <w:vAlign w:val="bottom"/>
          </w:tcPr>
          <w:p>
            <w:pPr>
              <w:pStyle w:val="TableContents"/>
              <w:spacing w:before="0" w:after="283"/>
              <w:jc w:val="right"/>
              <w:rPr/>
            </w:pPr>
            <w:r>
              <w:rPr/>
              <w:t>358</w:t>
            </w:r>
          </w:p>
        </w:tc>
        <w:tc>
          <w:tcPr>
            <w:tcW w:w="143" w:type="dxa"/>
            <w:tcBorders/>
            <w:shd w:fill="auto" w:val="clear"/>
            <w:vAlign w:val="bottom"/>
          </w:tcPr>
          <w:p>
            <w:pPr>
              <w:pStyle w:val="TableContents"/>
              <w:spacing w:before="0" w:after="283"/>
              <w:rPr/>
            </w:pPr>
            <w:r>
              <w:rPr/>
              <w:t> </w:t>
            </w:r>
          </w:p>
        </w:tc>
      </w:tr>
      <w:tr>
        <w:trPr/>
        <w:tc>
          <w:tcPr>
            <w:tcW w:w="3942" w:type="dxa"/>
            <w:tcBorders/>
            <w:shd w:fill="CCEEFF" w:val="clear"/>
            <w:vAlign w:val="bottom"/>
          </w:tcPr>
          <w:p>
            <w:pPr>
              <w:pStyle w:val="TableContents"/>
              <w:spacing w:before="0" w:after="0"/>
              <w:ind w:left="225" w:right="0" w:hanging="225"/>
              <w:rPr/>
            </w:pPr>
            <w:r>
              <w:rPr/>
              <w:t>Expected return on plan assets</w:t>
            </w:r>
          </w:p>
        </w:tc>
        <w:tc>
          <w:tcPr>
            <w:tcW w:w="348" w:type="dxa"/>
            <w:tcBorders/>
            <w:shd w:fill="CCEEFF" w:val="clear"/>
            <w:vAlign w:val="bottom"/>
          </w:tcPr>
          <w:p>
            <w:pPr>
              <w:pStyle w:val="TableContents"/>
              <w:spacing w:before="0" w:after="283"/>
              <w:rPr/>
            </w:pPr>
            <w:r>
              <w:rPr/>
              <w:t> </w:t>
            </w:r>
          </w:p>
        </w:tc>
        <w:tc>
          <w:tcPr>
            <w:tcW w:w="194" w:type="dxa"/>
            <w:tcBorders/>
            <w:shd w:fill="CCEEFF" w:val="clear"/>
            <w:vAlign w:val="bottom"/>
          </w:tcPr>
          <w:p>
            <w:pPr>
              <w:pStyle w:val="TableContents"/>
              <w:spacing w:before="0" w:after="283"/>
              <w:jc w:val="left"/>
              <w:rPr/>
            </w:pPr>
            <w:r>
              <w:rPr/>
              <w:t> </w:t>
            </w:r>
          </w:p>
        </w:tc>
        <w:tc>
          <w:tcPr>
            <w:tcW w:w="738" w:type="dxa"/>
            <w:tcBorders/>
            <w:shd w:fill="CCEEFF" w:val="clear"/>
            <w:vAlign w:val="bottom"/>
          </w:tcPr>
          <w:p>
            <w:pPr>
              <w:pStyle w:val="TableContents"/>
              <w:spacing w:before="0" w:after="283"/>
              <w:jc w:val="right"/>
              <w:rPr/>
            </w:pPr>
            <w:r>
              <w:rPr/>
              <w:t>(199</w:t>
            </w:r>
          </w:p>
        </w:tc>
        <w:tc>
          <w:tcPr>
            <w:tcW w:w="151" w:type="dxa"/>
            <w:tcBorders/>
            <w:shd w:fill="CCEEFF" w:val="clear"/>
            <w:vAlign w:val="bottom"/>
          </w:tcPr>
          <w:p>
            <w:pPr>
              <w:pStyle w:val="TableContents"/>
              <w:spacing w:before="0" w:after="283"/>
              <w:rPr/>
            </w:pPr>
            <w:r>
              <w:rPr/>
              <w:t>)</w:t>
            </w:r>
          </w:p>
        </w:tc>
        <w:tc>
          <w:tcPr>
            <w:tcW w:w="359" w:type="dxa"/>
            <w:tcBorders/>
            <w:shd w:fill="CCEEFF" w:val="clear"/>
            <w:vAlign w:val="bottom"/>
          </w:tcPr>
          <w:p>
            <w:pPr>
              <w:pStyle w:val="TableContents"/>
              <w:spacing w:before="0" w:after="283"/>
              <w:rPr/>
            </w:pPr>
            <w:r>
              <w:rPr/>
              <w:t> </w:t>
            </w:r>
          </w:p>
        </w:tc>
        <w:tc>
          <w:tcPr>
            <w:tcW w:w="194" w:type="dxa"/>
            <w:tcBorders/>
            <w:shd w:fill="CCEEFF" w:val="clear"/>
            <w:vAlign w:val="bottom"/>
          </w:tcPr>
          <w:p>
            <w:pPr>
              <w:pStyle w:val="TableContents"/>
              <w:spacing w:before="0" w:after="283"/>
              <w:jc w:val="left"/>
              <w:rPr/>
            </w:pPr>
            <w:r>
              <w:rPr/>
              <w:t> </w:t>
            </w:r>
          </w:p>
        </w:tc>
        <w:tc>
          <w:tcPr>
            <w:tcW w:w="739" w:type="dxa"/>
            <w:tcBorders/>
            <w:shd w:fill="CCEEFF" w:val="clear"/>
            <w:vAlign w:val="bottom"/>
          </w:tcPr>
          <w:p>
            <w:pPr>
              <w:pStyle w:val="TableContents"/>
              <w:spacing w:before="0" w:after="283"/>
              <w:jc w:val="right"/>
              <w:rPr/>
            </w:pPr>
            <w:r>
              <w:rPr/>
              <w:t>(217</w:t>
            </w:r>
          </w:p>
        </w:tc>
        <w:tc>
          <w:tcPr>
            <w:tcW w:w="133" w:type="dxa"/>
            <w:tcBorders/>
            <w:shd w:fill="CCEEFF" w:val="clear"/>
            <w:vAlign w:val="bottom"/>
          </w:tcPr>
          <w:p>
            <w:pPr>
              <w:pStyle w:val="TableContents"/>
              <w:spacing w:before="0" w:after="283"/>
              <w:rPr/>
            </w:pPr>
            <w:r>
              <w:rPr/>
              <w:t>)</w:t>
            </w:r>
          </w:p>
        </w:tc>
        <w:tc>
          <w:tcPr>
            <w:tcW w:w="348" w:type="dxa"/>
            <w:tcBorders/>
            <w:shd w:fill="CCEEFF" w:val="clear"/>
            <w:vAlign w:val="bottom"/>
          </w:tcPr>
          <w:p>
            <w:pPr>
              <w:pStyle w:val="TableContents"/>
              <w:spacing w:before="0" w:after="283"/>
              <w:rPr/>
            </w:pPr>
            <w:r>
              <w:rPr/>
              <w:t> </w:t>
            </w:r>
          </w:p>
        </w:tc>
        <w:tc>
          <w:tcPr>
            <w:tcW w:w="249" w:type="dxa"/>
            <w:tcBorders/>
            <w:shd w:fill="CCEEFF" w:val="clear"/>
            <w:vAlign w:val="bottom"/>
          </w:tcPr>
          <w:p>
            <w:pPr>
              <w:pStyle w:val="TableContents"/>
              <w:spacing w:before="0" w:after="283"/>
              <w:jc w:val="left"/>
              <w:rPr/>
            </w:pPr>
            <w:r>
              <w:rPr/>
              <w:t> </w:t>
            </w:r>
          </w:p>
        </w:tc>
        <w:tc>
          <w:tcPr>
            <w:tcW w:w="921" w:type="dxa"/>
            <w:tcBorders/>
            <w:shd w:fill="CCEEFF" w:val="clear"/>
            <w:vAlign w:val="bottom"/>
          </w:tcPr>
          <w:p>
            <w:pPr>
              <w:pStyle w:val="TableContents"/>
              <w:spacing w:before="0" w:after="283"/>
              <w:jc w:val="right"/>
              <w:rPr/>
            </w:pPr>
            <w:r>
              <w:rPr/>
              <w:t>(71</w:t>
            </w:r>
          </w:p>
        </w:tc>
        <w:tc>
          <w:tcPr>
            <w:tcW w:w="189" w:type="dxa"/>
            <w:tcBorders/>
            <w:shd w:fill="CCEEFF" w:val="clear"/>
            <w:vAlign w:val="bottom"/>
          </w:tcPr>
          <w:p>
            <w:pPr>
              <w:pStyle w:val="TableContents"/>
              <w:spacing w:before="0" w:after="283"/>
              <w:rPr/>
            </w:pPr>
            <w:r>
              <w:rPr/>
              <w:t>)</w:t>
            </w:r>
          </w:p>
        </w:tc>
        <w:tc>
          <w:tcPr>
            <w:tcW w:w="383" w:type="dxa"/>
            <w:tcBorders/>
            <w:shd w:fill="CCEEFF" w:val="clear"/>
            <w:vAlign w:val="bottom"/>
          </w:tcPr>
          <w:p>
            <w:pPr>
              <w:pStyle w:val="TableContents"/>
              <w:spacing w:before="0" w:after="283"/>
              <w:rPr/>
            </w:pPr>
            <w:r>
              <w:rPr/>
              <w:t> </w:t>
            </w:r>
          </w:p>
        </w:tc>
        <w:tc>
          <w:tcPr>
            <w:tcW w:w="250" w:type="dxa"/>
            <w:tcBorders/>
            <w:shd w:fill="CCEEFF" w:val="clear"/>
            <w:vAlign w:val="bottom"/>
          </w:tcPr>
          <w:p>
            <w:pPr>
              <w:pStyle w:val="TableContents"/>
              <w:spacing w:before="0" w:after="283"/>
              <w:jc w:val="left"/>
              <w:rPr/>
            </w:pPr>
            <w:r>
              <w:rPr/>
              <w:t> </w:t>
            </w:r>
          </w:p>
        </w:tc>
        <w:tc>
          <w:tcPr>
            <w:tcW w:w="924" w:type="dxa"/>
            <w:tcBorders/>
            <w:shd w:fill="CCEEFF" w:val="clear"/>
            <w:vAlign w:val="bottom"/>
          </w:tcPr>
          <w:p>
            <w:pPr>
              <w:pStyle w:val="TableContents"/>
              <w:spacing w:before="0" w:after="283"/>
              <w:jc w:val="right"/>
              <w:rPr/>
            </w:pPr>
            <w:r>
              <w:rPr/>
              <w:t>(75</w:t>
            </w:r>
          </w:p>
        </w:tc>
        <w:tc>
          <w:tcPr>
            <w:tcW w:w="143" w:type="dxa"/>
            <w:tcBorders/>
            <w:shd w:fill="CCEEFF" w:val="clear"/>
            <w:vAlign w:val="bottom"/>
          </w:tcPr>
          <w:p>
            <w:pPr>
              <w:pStyle w:val="TableContents"/>
              <w:spacing w:before="0" w:after="283"/>
              <w:rPr/>
            </w:pPr>
            <w:r>
              <w:rPr/>
              <w:t>)</w:t>
            </w:r>
          </w:p>
        </w:tc>
      </w:tr>
      <w:tr>
        <w:trPr/>
        <w:tc>
          <w:tcPr>
            <w:tcW w:w="3942" w:type="dxa"/>
            <w:tcBorders/>
            <w:shd w:fill="auto" w:val="clear"/>
            <w:vAlign w:val="bottom"/>
          </w:tcPr>
          <w:p>
            <w:pPr>
              <w:pStyle w:val="TableContents"/>
              <w:spacing w:before="0" w:after="0"/>
              <w:ind w:left="225" w:right="0" w:hanging="225"/>
              <w:rPr/>
            </w:pPr>
            <w:r>
              <w:rPr/>
              <w:t>Amortization of prior service cost</w:t>
            </w:r>
          </w:p>
        </w:tc>
        <w:tc>
          <w:tcPr>
            <w:tcW w:w="348" w:type="dxa"/>
            <w:tcBorders/>
            <w:shd w:fill="auto" w:val="clear"/>
            <w:vAlign w:val="bottom"/>
          </w:tcPr>
          <w:p>
            <w:pPr>
              <w:pStyle w:val="TableContents"/>
              <w:spacing w:before="0" w:after="283"/>
              <w:rPr/>
            </w:pPr>
            <w:r>
              <w:rPr/>
              <w:t> </w:t>
            </w:r>
          </w:p>
        </w:tc>
        <w:tc>
          <w:tcPr>
            <w:tcW w:w="194" w:type="dxa"/>
            <w:tcBorders/>
            <w:shd w:fill="auto" w:val="clear"/>
            <w:vAlign w:val="bottom"/>
          </w:tcPr>
          <w:p>
            <w:pPr>
              <w:pStyle w:val="TableContents"/>
              <w:spacing w:before="0" w:after="283"/>
              <w:rPr/>
            </w:pPr>
            <w:r>
              <w:rPr/>
              <w:t> </w:t>
            </w:r>
          </w:p>
        </w:tc>
        <w:tc>
          <w:tcPr>
            <w:tcW w:w="738" w:type="dxa"/>
            <w:tcBorders/>
            <w:shd w:fill="auto" w:val="clear"/>
            <w:vAlign w:val="bottom"/>
          </w:tcPr>
          <w:p>
            <w:pPr>
              <w:pStyle w:val="TableContents"/>
              <w:spacing w:before="0" w:after="283"/>
              <w:jc w:val="right"/>
              <w:rPr/>
            </w:pPr>
            <w:r>
              <w:rPr/>
              <w:t>52</w:t>
            </w:r>
          </w:p>
        </w:tc>
        <w:tc>
          <w:tcPr>
            <w:tcW w:w="151" w:type="dxa"/>
            <w:tcBorders/>
            <w:shd w:fill="auto" w:val="clear"/>
            <w:vAlign w:val="bottom"/>
          </w:tcPr>
          <w:p>
            <w:pPr>
              <w:pStyle w:val="TableContents"/>
              <w:spacing w:before="0" w:after="283"/>
              <w:rPr/>
            </w:pPr>
            <w:r>
              <w:rPr/>
              <w:t> </w:t>
            </w:r>
          </w:p>
        </w:tc>
        <w:tc>
          <w:tcPr>
            <w:tcW w:w="359" w:type="dxa"/>
            <w:tcBorders/>
            <w:shd w:fill="auto" w:val="clear"/>
            <w:vAlign w:val="bottom"/>
          </w:tcPr>
          <w:p>
            <w:pPr>
              <w:pStyle w:val="TableContents"/>
              <w:spacing w:before="0" w:after="283"/>
              <w:rPr/>
            </w:pPr>
            <w:r>
              <w:rPr/>
              <w:t> </w:t>
            </w:r>
          </w:p>
        </w:tc>
        <w:tc>
          <w:tcPr>
            <w:tcW w:w="194" w:type="dxa"/>
            <w:tcBorders/>
            <w:shd w:fill="auto" w:val="clear"/>
            <w:vAlign w:val="bottom"/>
          </w:tcPr>
          <w:p>
            <w:pPr>
              <w:pStyle w:val="TableContents"/>
              <w:spacing w:before="0" w:after="283"/>
              <w:rPr/>
            </w:pPr>
            <w:r>
              <w:rPr/>
              <w:t> </w:t>
            </w:r>
          </w:p>
        </w:tc>
        <w:tc>
          <w:tcPr>
            <w:tcW w:w="739" w:type="dxa"/>
            <w:tcBorders/>
            <w:shd w:fill="auto" w:val="clear"/>
            <w:vAlign w:val="bottom"/>
          </w:tcPr>
          <w:p>
            <w:pPr>
              <w:pStyle w:val="TableContents"/>
              <w:spacing w:before="0" w:after="283"/>
              <w:jc w:val="right"/>
              <w:rPr/>
            </w:pPr>
            <w:r>
              <w:rPr/>
              <w:t>52</w:t>
            </w:r>
          </w:p>
        </w:tc>
        <w:tc>
          <w:tcPr>
            <w:tcW w:w="133" w:type="dxa"/>
            <w:tcBorders/>
            <w:shd w:fill="auto" w:val="clear"/>
            <w:vAlign w:val="bottom"/>
          </w:tcPr>
          <w:p>
            <w:pPr>
              <w:pStyle w:val="TableContents"/>
              <w:spacing w:before="0" w:after="283"/>
              <w:rPr/>
            </w:pPr>
            <w:r>
              <w:rPr/>
              <w:t> </w:t>
            </w:r>
          </w:p>
        </w:tc>
        <w:tc>
          <w:tcPr>
            <w:tcW w:w="348" w:type="dxa"/>
            <w:tcBorders/>
            <w:shd w:fill="auto" w:val="clear"/>
            <w:vAlign w:val="bottom"/>
          </w:tcPr>
          <w:p>
            <w:pPr>
              <w:pStyle w:val="TableContents"/>
              <w:spacing w:before="0" w:after="283"/>
              <w:rPr/>
            </w:pPr>
            <w:r>
              <w:rPr/>
              <w:t> </w:t>
            </w:r>
          </w:p>
        </w:tc>
        <w:tc>
          <w:tcPr>
            <w:tcW w:w="249" w:type="dxa"/>
            <w:tcBorders/>
            <w:shd w:fill="auto" w:val="clear"/>
            <w:vAlign w:val="bottom"/>
          </w:tcPr>
          <w:p>
            <w:pPr>
              <w:pStyle w:val="TableContents"/>
              <w:spacing w:before="0" w:after="283"/>
              <w:jc w:val="left"/>
              <w:rPr/>
            </w:pPr>
            <w:r>
              <w:rPr/>
              <w:t> </w:t>
            </w:r>
          </w:p>
        </w:tc>
        <w:tc>
          <w:tcPr>
            <w:tcW w:w="921" w:type="dxa"/>
            <w:tcBorders/>
            <w:shd w:fill="auto" w:val="clear"/>
            <w:vAlign w:val="bottom"/>
          </w:tcPr>
          <w:p>
            <w:pPr>
              <w:pStyle w:val="TableContents"/>
              <w:spacing w:before="0" w:after="283"/>
              <w:jc w:val="right"/>
              <w:rPr/>
            </w:pPr>
            <w:r>
              <w:rPr/>
              <w:t>(290</w:t>
            </w:r>
          </w:p>
        </w:tc>
        <w:tc>
          <w:tcPr>
            <w:tcW w:w="189" w:type="dxa"/>
            <w:tcBorders/>
            <w:shd w:fill="auto" w:val="clear"/>
            <w:vAlign w:val="bottom"/>
          </w:tcPr>
          <w:p>
            <w:pPr>
              <w:pStyle w:val="TableContents"/>
              <w:spacing w:before="0" w:after="283"/>
              <w:rPr/>
            </w:pPr>
            <w:r>
              <w:rPr/>
              <w:t>)</w:t>
            </w:r>
          </w:p>
        </w:tc>
        <w:tc>
          <w:tcPr>
            <w:tcW w:w="383" w:type="dxa"/>
            <w:tcBorders/>
            <w:shd w:fill="auto" w:val="clear"/>
            <w:vAlign w:val="bottom"/>
          </w:tcPr>
          <w:p>
            <w:pPr>
              <w:pStyle w:val="TableContents"/>
              <w:spacing w:before="0" w:after="283"/>
              <w:rPr/>
            </w:pPr>
            <w:r>
              <w:rPr/>
              <w:t> </w:t>
            </w:r>
          </w:p>
        </w:tc>
        <w:tc>
          <w:tcPr>
            <w:tcW w:w="250" w:type="dxa"/>
            <w:tcBorders/>
            <w:shd w:fill="auto" w:val="clear"/>
            <w:vAlign w:val="bottom"/>
          </w:tcPr>
          <w:p>
            <w:pPr>
              <w:pStyle w:val="TableContents"/>
              <w:spacing w:before="0" w:after="283"/>
              <w:jc w:val="left"/>
              <w:rPr/>
            </w:pPr>
            <w:r>
              <w:rPr/>
              <w:t> </w:t>
            </w:r>
          </w:p>
        </w:tc>
        <w:tc>
          <w:tcPr>
            <w:tcW w:w="924" w:type="dxa"/>
            <w:tcBorders/>
            <w:shd w:fill="auto" w:val="clear"/>
            <w:vAlign w:val="bottom"/>
          </w:tcPr>
          <w:p>
            <w:pPr>
              <w:pStyle w:val="TableContents"/>
              <w:spacing w:before="0" w:after="283"/>
              <w:jc w:val="right"/>
              <w:rPr/>
            </w:pPr>
            <w:r>
              <w:rPr/>
              <w:t>(267</w:t>
            </w:r>
          </w:p>
        </w:tc>
        <w:tc>
          <w:tcPr>
            <w:tcW w:w="143" w:type="dxa"/>
            <w:tcBorders/>
            <w:shd w:fill="auto" w:val="clear"/>
            <w:vAlign w:val="bottom"/>
          </w:tcPr>
          <w:p>
            <w:pPr>
              <w:pStyle w:val="TableContents"/>
              <w:spacing w:before="0" w:after="283"/>
              <w:rPr/>
            </w:pPr>
            <w:r>
              <w:rPr/>
              <w:t>)</w:t>
            </w:r>
          </w:p>
        </w:tc>
      </w:tr>
      <w:tr>
        <w:trPr/>
        <w:tc>
          <w:tcPr>
            <w:tcW w:w="3942" w:type="dxa"/>
            <w:tcBorders/>
            <w:shd w:fill="CCEEFF" w:val="clear"/>
            <w:vAlign w:val="bottom"/>
          </w:tcPr>
          <w:p>
            <w:pPr>
              <w:pStyle w:val="TableContents"/>
              <w:spacing w:before="0" w:after="0"/>
              <w:ind w:left="225" w:right="0" w:hanging="225"/>
              <w:rPr/>
            </w:pPr>
            <w:r>
              <w:rPr/>
              <w:t>Recognized net actuarial loss</w:t>
            </w:r>
          </w:p>
        </w:tc>
        <w:tc>
          <w:tcPr>
            <w:tcW w:w="348" w:type="dxa"/>
            <w:tcBorders/>
            <w:shd w:fill="CCEEFF" w:val="clear"/>
            <w:vAlign w:val="bottom"/>
          </w:tcPr>
          <w:p>
            <w:pPr>
              <w:pStyle w:val="TableContents"/>
              <w:spacing w:before="0" w:after="283"/>
              <w:rPr/>
            </w:pPr>
            <w:r>
              <w:rPr/>
              <w:t> </w:t>
            </w:r>
          </w:p>
        </w:tc>
        <w:tc>
          <w:tcPr>
            <w:tcW w:w="194" w:type="dxa"/>
            <w:tcBorders/>
            <w:shd w:fill="CCEEFF" w:val="clear"/>
            <w:vAlign w:val="bottom"/>
          </w:tcPr>
          <w:p>
            <w:pPr>
              <w:pStyle w:val="TableContents"/>
              <w:spacing w:before="0" w:after="283"/>
              <w:rPr/>
            </w:pPr>
            <w:r>
              <w:rPr/>
              <w:t> </w:t>
            </w:r>
          </w:p>
        </w:tc>
        <w:tc>
          <w:tcPr>
            <w:tcW w:w="738" w:type="dxa"/>
            <w:tcBorders/>
            <w:shd w:fill="CCEEFF" w:val="clear"/>
            <w:vAlign w:val="bottom"/>
          </w:tcPr>
          <w:p>
            <w:pPr>
              <w:pStyle w:val="TableContents"/>
              <w:spacing w:before="0" w:after="283"/>
              <w:jc w:val="right"/>
              <w:rPr/>
            </w:pPr>
            <w:r>
              <w:rPr/>
              <w:t>121</w:t>
            </w:r>
          </w:p>
        </w:tc>
        <w:tc>
          <w:tcPr>
            <w:tcW w:w="151" w:type="dxa"/>
            <w:tcBorders/>
            <w:shd w:fill="CCEEFF" w:val="clear"/>
            <w:vAlign w:val="bottom"/>
          </w:tcPr>
          <w:p>
            <w:pPr>
              <w:pStyle w:val="TableContents"/>
              <w:spacing w:before="0" w:after="283"/>
              <w:rPr/>
            </w:pPr>
            <w:r>
              <w:rPr/>
              <w:t> </w:t>
            </w:r>
          </w:p>
        </w:tc>
        <w:tc>
          <w:tcPr>
            <w:tcW w:w="359" w:type="dxa"/>
            <w:tcBorders/>
            <w:shd w:fill="CCEEFF" w:val="clear"/>
            <w:vAlign w:val="bottom"/>
          </w:tcPr>
          <w:p>
            <w:pPr>
              <w:pStyle w:val="TableContents"/>
              <w:spacing w:before="0" w:after="283"/>
              <w:rPr/>
            </w:pPr>
            <w:r>
              <w:rPr/>
              <w:t> </w:t>
            </w:r>
          </w:p>
        </w:tc>
        <w:tc>
          <w:tcPr>
            <w:tcW w:w="194" w:type="dxa"/>
            <w:tcBorders/>
            <w:shd w:fill="CCEEFF" w:val="clear"/>
            <w:vAlign w:val="bottom"/>
          </w:tcPr>
          <w:p>
            <w:pPr>
              <w:pStyle w:val="TableContents"/>
              <w:spacing w:before="0" w:after="283"/>
              <w:rPr/>
            </w:pPr>
            <w:r>
              <w:rPr/>
              <w:t> </w:t>
            </w:r>
          </w:p>
        </w:tc>
        <w:tc>
          <w:tcPr>
            <w:tcW w:w="739" w:type="dxa"/>
            <w:tcBorders/>
            <w:shd w:fill="CCEEFF" w:val="clear"/>
            <w:vAlign w:val="bottom"/>
          </w:tcPr>
          <w:p>
            <w:pPr>
              <w:pStyle w:val="TableContents"/>
              <w:spacing w:before="0" w:after="283"/>
              <w:jc w:val="right"/>
              <w:rPr/>
            </w:pPr>
            <w:r>
              <w:rPr/>
              <w:t>114</w:t>
            </w:r>
          </w:p>
        </w:tc>
        <w:tc>
          <w:tcPr>
            <w:tcW w:w="133" w:type="dxa"/>
            <w:tcBorders/>
            <w:shd w:fill="CCEEFF" w:val="clear"/>
            <w:vAlign w:val="bottom"/>
          </w:tcPr>
          <w:p>
            <w:pPr>
              <w:pStyle w:val="TableContents"/>
              <w:spacing w:before="0" w:after="283"/>
              <w:rPr/>
            </w:pPr>
            <w:r>
              <w:rPr/>
              <w:t> </w:t>
            </w:r>
          </w:p>
        </w:tc>
        <w:tc>
          <w:tcPr>
            <w:tcW w:w="348" w:type="dxa"/>
            <w:tcBorders/>
            <w:shd w:fill="CCEEFF" w:val="clear"/>
            <w:vAlign w:val="bottom"/>
          </w:tcPr>
          <w:p>
            <w:pPr>
              <w:pStyle w:val="TableContents"/>
              <w:spacing w:before="0" w:after="283"/>
              <w:rPr/>
            </w:pPr>
            <w:r>
              <w:rPr/>
              <w:t> </w:t>
            </w:r>
          </w:p>
        </w:tc>
        <w:tc>
          <w:tcPr>
            <w:tcW w:w="249" w:type="dxa"/>
            <w:tcBorders/>
            <w:shd w:fill="CCEEFF" w:val="clear"/>
            <w:vAlign w:val="bottom"/>
          </w:tcPr>
          <w:p>
            <w:pPr>
              <w:pStyle w:val="TableContents"/>
              <w:spacing w:before="0" w:after="283"/>
              <w:rPr/>
            </w:pPr>
            <w:r>
              <w:rPr/>
              <w:t> </w:t>
            </w:r>
          </w:p>
        </w:tc>
        <w:tc>
          <w:tcPr>
            <w:tcW w:w="921" w:type="dxa"/>
            <w:tcBorders/>
            <w:shd w:fill="CCEEFF" w:val="clear"/>
            <w:vAlign w:val="bottom"/>
          </w:tcPr>
          <w:p>
            <w:pPr>
              <w:pStyle w:val="TableContents"/>
              <w:spacing w:before="0" w:after="283"/>
              <w:jc w:val="right"/>
              <w:rPr/>
            </w:pPr>
            <w:r>
              <w:rPr/>
              <w:t>146</w:t>
            </w:r>
          </w:p>
        </w:tc>
        <w:tc>
          <w:tcPr>
            <w:tcW w:w="189" w:type="dxa"/>
            <w:tcBorders/>
            <w:shd w:fill="CCEEFF" w:val="clear"/>
            <w:vAlign w:val="bottom"/>
          </w:tcPr>
          <w:p>
            <w:pPr>
              <w:pStyle w:val="TableContents"/>
              <w:spacing w:before="0" w:after="283"/>
              <w:rPr/>
            </w:pPr>
            <w:r>
              <w:rPr/>
              <w:t> </w:t>
            </w:r>
          </w:p>
        </w:tc>
        <w:tc>
          <w:tcPr>
            <w:tcW w:w="383" w:type="dxa"/>
            <w:tcBorders/>
            <w:shd w:fill="CCEEFF" w:val="clear"/>
            <w:vAlign w:val="bottom"/>
          </w:tcPr>
          <w:p>
            <w:pPr>
              <w:pStyle w:val="TableContents"/>
              <w:spacing w:before="0" w:after="283"/>
              <w:rPr/>
            </w:pPr>
            <w:r>
              <w:rPr/>
              <w:t> </w:t>
            </w:r>
          </w:p>
        </w:tc>
        <w:tc>
          <w:tcPr>
            <w:tcW w:w="250" w:type="dxa"/>
            <w:tcBorders/>
            <w:shd w:fill="CCEEFF" w:val="clear"/>
            <w:vAlign w:val="bottom"/>
          </w:tcPr>
          <w:p>
            <w:pPr>
              <w:pStyle w:val="TableContents"/>
              <w:spacing w:before="0" w:after="283"/>
              <w:rPr/>
            </w:pPr>
            <w:r>
              <w:rPr/>
              <w:t> </w:t>
            </w:r>
          </w:p>
        </w:tc>
        <w:tc>
          <w:tcPr>
            <w:tcW w:w="924" w:type="dxa"/>
            <w:tcBorders/>
            <w:shd w:fill="CCEEFF" w:val="clear"/>
            <w:vAlign w:val="bottom"/>
          </w:tcPr>
          <w:p>
            <w:pPr>
              <w:pStyle w:val="TableContents"/>
              <w:spacing w:before="0" w:after="283"/>
              <w:jc w:val="right"/>
              <w:rPr/>
            </w:pPr>
            <w:r>
              <w:rPr/>
              <w:t>173</w:t>
            </w:r>
          </w:p>
        </w:tc>
        <w:tc>
          <w:tcPr>
            <w:tcW w:w="143" w:type="dxa"/>
            <w:tcBorders/>
            <w:shd w:fill="CCEEFF" w:val="clear"/>
            <w:vAlign w:val="bottom"/>
          </w:tcPr>
          <w:p>
            <w:pPr>
              <w:pStyle w:val="TableContents"/>
              <w:spacing w:before="0" w:after="283"/>
              <w:rPr/>
            </w:pPr>
            <w:r>
              <w:rPr/>
              <w:t> </w:t>
            </w:r>
          </w:p>
        </w:tc>
      </w:tr>
      <w:tr>
        <w:trPr/>
        <w:tc>
          <w:tcPr>
            <w:tcW w:w="3942" w:type="dxa"/>
            <w:tcBorders/>
            <w:shd w:fill="auto" w:val="clear"/>
            <w:vAlign w:val="center"/>
          </w:tcPr>
          <w:p>
            <w:pPr>
              <w:pStyle w:val="TableContents"/>
              <w:spacing w:before="0" w:after="0"/>
              <w:ind w:left="225" w:right="0" w:hanging="225"/>
              <w:rPr/>
            </w:pPr>
            <w:r>
              <w:rPr/>
              <w:t> </w:t>
            </w:r>
          </w:p>
        </w:tc>
        <w:tc>
          <w:tcPr>
            <w:tcW w:w="348" w:type="dxa"/>
            <w:tcBorders/>
            <w:shd w:fill="auto" w:val="clear"/>
            <w:vAlign w:val="center"/>
          </w:tcPr>
          <w:p>
            <w:pPr>
              <w:pStyle w:val="TableContents"/>
              <w:spacing w:before="0" w:after="283"/>
              <w:rPr/>
            </w:pPr>
            <w:r>
              <w:rPr/>
              <w:t> </w:t>
            </w:r>
          </w:p>
        </w:tc>
        <w:tc>
          <w:tcPr>
            <w:tcW w:w="932"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51" w:type="dxa"/>
            <w:tcBorders/>
            <w:shd w:fill="auto" w:val="clear"/>
            <w:vAlign w:val="center"/>
          </w:tcPr>
          <w:p>
            <w:pPr>
              <w:pStyle w:val="TableContents"/>
              <w:spacing w:before="0" w:after="283"/>
              <w:rPr/>
            </w:pPr>
            <w:r>
              <w:rPr/>
              <w:t> </w:t>
            </w:r>
          </w:p>
        </w:tc>
        <w:tc>
          <w:tcPr>
            <w:tcW w:w="359" w:type="dxa"/>
            <w:tcBorders/>
            <w:shd w:fill="auto" w:val="clear"/>
            <w:vAlign w:val="center"/>
          </w:tcPr>
          <w:p>
            <w:pPr>
              <w:pStyle w:val="TableContents"/>
              <w:spacing w:before="0" w:after="283"/>
              <w:rPr/>
            </w:pPr>
            <w:r>
              <w:rPr/>
              <w:t> </w:t>
            </w:r>
          </w:p>
        </w:tc>
        <w:tc>
          <w:tcPr>
            <w:tcW w:w="933"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3" w:type="dxa"/>
            <w:tcBorders/>
            <w:shd w:fill="auto" w:val="clear"/>
            <w:vAlign w:val="center"/>
          </w:tcPr>
          <w:p>
            <w:pPr>
              <w:pStyle w:val="TableContents"/>
              <w:spacing w:before="0" w:after="283"/>
              <w:rPr/>
            </w:pPr>
            <w:r>
              <w:rPr/>
              <w:t> </w:t>
            </w:r>
          </w:p>
        </w:tc>
        <w:tc>
          <w:tcPr>
            <w:tcW w:w="348" w:type="dxa"/>
            <w:tcBorders/>
            <w:shd w:fill="auto" w:val="clear"/>
            <w:vAlign w:val="center"/>
          </w:tcPr>
          <w:p>
            <w:pPr>
              <w:pStyle w:val="TableContents"/>
              <w:spacing w:before="0" w:after="283"/>
              <w:rPr/>
            </w:pPr>
            <w:r>
              <w:rPr/>
              <w:t> </w:t>
            </w:r>
          </w:p>
        </w:tc>
        <w:tc>
          <w:tcPr>
            <w:tcW w:w="1170"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89" w:type="dxa"/>
            <w:tcBorders/>
            <w:shd w:fill="auto" w:val="clear"/>
            <w:vAlign w:val="center"/>
          </w:tcPr>
          <w:p>
            <w:pPr>
              <w:pStyle w:val="TableContents"/>
              <w:spacing w:before="0" w:after="283"/>
              <w:rPr/>
            </w:pPr>
            <w:r>
              <w:rPr/>
              <w:t> </w:t>
            </w:r>
          </w:p>
        </w:tc>
        <w:tc>
          <w:tcPr>
            <w:tcW w:w="383" w:type="dxa"/>
            <w:tcBorders/>
            <w:shd w:fill="auto" w:val="clear"/>
            <w:vAlign w:val="center"/>
          </w:tcPr>
          <w:p>
            <w:pPr>
              <w:pStyle w:val="TableContents"/>
              <w:spacing w:before="0" w:after="283"/>
              <w:rPr/>
            </w:pPr>
            <w:r>
              <w:rPr/>
              <w:t> </w:t>
            </w:r>
          </w:p>
        </w:tc>
        <w:tc>
          <w:tcPr>
            <w:tcW w:w="1174"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43" w:type="dxa"/>
            <w:tcBorders/>
            <w:shd w:fill="auto" w:val="clear"/>
            <w:vAlign w:val="center"/>
          </w:tcPr>
          <w:p>
            <w:pPr>
              <w:pStyle w:val="TableContents"/>
              <w:spacing w:before="0" w:after="283"/>
              <w:rPr/>
            </w:pPr>
            <w:r>
              <w:rPr/>
              <w:t> </w:t>
            </w:r>
          </w:p>
        </w:tc>
      </w:tr>
      <w:tr>
        <w:trPr/>
        <w:tc>
          <w:tcPr>
            <w:tcW w:w="3942" w:type="dxa"/>
            <w:tcBorders/>
            <w:shd w:fill="auto" w:val="clear"/>
            <w:vAlign w:val="bottom"/>
          </w:tcPr>
          <w:p>
            <w:pPr>
              <w:pStyle w:val="TableContents"/>
              <w:spacing w:before="0" w:after="0"/>
              <w:ind w:left="225" w:right="0" w:hanging="225"/>
              <w:rPr/>
            </w:pPr>
            <w:r>
              <w:rPr/>
              <w:t>Net periodic benefit cost</w:t>
            </w:r>
          </w:p>
        </w:tc>
        <w:tc>
          <w:tcPr>
            <w:tcW w:w="348" w:type="dxa"/>
            <w:tcBorders/>
            <w:shd w:fill="auto" w:val="clear"/>
            <w:vAlign w:val="bottom"/>
          </w:tcPr>
          <w:p>
            <w:pPr>
              <w:pStyle w:val="TableContents"/>
              <w:spacing w:before="0" w:after="283"/>
              <w:rPr/>
            </w:pPr>
            <w:r>
              <w:rPr/>
              <w:t> </w:t>
            </w:r>
          </w:p>
        </w:tc>
        <w:tc>
          <w:tcPr>
            <w:tcW w:w="194" w:type="dxa"/>
            <w:tcBorders/>
            <w:shd w:fill="auto" w:val="clear"/>
            <w:vAlign w:val="bottom"/>
          </w:tcPr>
          <w:p>
            <w:pPr>
              <w:pStyle w:val="TableContents"/>
              <w:spacing w:before="0" w:after="283"/>
              <w:jc w:val="left"/>
              <w:rPr/>
            </w:pPr>
            <w:r>
              <w:rPr/>
              <w:t>$</w:t>
            </w:r>
          </w:p>
        </w:tc>
        <w:tc>
          <w:tcPr>
            <w:tcW w:w="738" w:type="dxa"/>
            <w:tcBorders/>
            <w:shd w:fill="auto" w:val="clear"/>
            <w:vAlign w:val="bottom"/>
          </w:tcPr>
          <w:p>
            <w:pPr>
              <w:pStyle w:val="TableContents"/>
              <w:spacing w:before="0" w:after="283"/>
              <w:jc w:val="right"/>
              <w:rPr/>
            </w:pPr>
            <w:r>
              <w:rPr/>
              <w:t>306</w:t>
            </w:r>
          </w:p>
        </w:tc>
        <w:tc>
          <w:tcPr>
            <w:tcW w:w="151" w:type="dxa"/>
            <w:tcBorders/>
            <w:shd w:fill="auto" w:val="clear"/>
            <w:vAlign w:val="bottom"/>
          </w:tcPr>
          <w:p>
            <w:pPr>
              <w:pStyle w:val="TableContents"/>
              <w:spacing w:before="0" w:after="283"/>
              <w:rPr/>
            </w:pPr>
            <w:r>
              <w:rPr/>
              <w:t> </w:t>
            </w:r>
          </w:p>
        </w:tc>
        <w:tc>
          <w:tcPr>
            <w:tcW w:w="359" w:type="dxa"/>
            <w:tcBorders/>
            <w:shd w:fill="auto" w:val="clear"/>
            <w:vAlign w:val="bottom"/>
          </w:tcPr>
          <w:p>
            <w:pPr>
              <w:pStyle w:val="TableContents"/>
              <w:spacing w:before="0" w:after="283"/>
              <w:rPr/>
            </w:pPr>
            <w:r>
              <w:rPr/>
              <w:t> </w:t>
            </w:r>
          </w:p>
        </w:tc>
        <w:tc>
          <w:tcPr>
            <w:tcW w:w="194" w:type="dxa"/>
            <w:tcBorders/>
            <w:shd w:fill="auto" w:val="clear"/>
            <w:vAlign w:val="bottom"/>
          </w:tcPr>
          <w:p>
            <w:pPr>
              <w:pStyle w:val="TableContents"/>
              <w:spacing w:before="0" w:after="283"/>
              <w:jc w:val="left"/>
              <w:rPr/>
            </w:pPr>
            <w:r>
              <w:rPr/>
              <w:t>$</w:t>
            </w:r>
          </w:p>
        </w:tc>
        <w:tc>
          <w:tcPr>
            <w:tcW w:w="739" w:type="dxa"/>
            <w:tcBorders/>
            <w:shd w:fill="auto" w:val="clear"/>
            <w:vAlign w:val="bottom"/>
          </w:tcPr>
          <w:p>
            <w:pPr>
              <w:pStyle w:val="TableContents"/>
              <w:spacing w:before="0" w:after="283"/>
              <w:jc w:val="right"/>
              <w:rPr/>
            </w:pPr>
            <w:r>
              <w:rPr/>
              <w:t>292</w:t>
            </w:r>
          </w:p>
        </w:tc>
        <w:tc>
          <w:tcPr>
            <w:tcW w:w="133" w:type="dxa"/>
            <w:tcBorders/>
            <w:shd w:fill="auto" w:val="clear"/>
            <w:vAlign w:val="bottom"/>
          </w:tcPr>
          <w:p>
            <w:pPr>
              <w:pStyle w:val="TableContents"/>
              <w:spacing w:before="0" w:after="283"/>
              <w:rPr/>
            </w:pPr>
            <w:r>
              <w:rPr/>
              <w:t> </w:t>
            </w:r>
          </w:p>
        </w:tc>
        <w:tc>
          <w:tcPr>
            <w:tcW w:w="348" w:type="dxa"/>
            <w:tcBorders/>
            <w:shd w:fill="auto" w:val="clear"/>
            <w:vAlign w:val="bottom"/>
          </w:tcPr>
          <w:p>
            <w:pPr>
              <w:pStyle w:val="TableContents"/>
              <w:spacing w:before="0" w:after="283"/>
              <w:rPr/>
            </w:pPr>
            <w:r>
              <w:rPr/>
              <w:t> </w:t>
            </w:r>
          </w:p>
        </w:tc>
        <w:tc>
          <w:tcPr>
            <w:tcW w:w="249" w:type="dxa"/>
            <w:tcBorders/>
            <w:shd w:fill="auto" w:val="clear"/>
            <w:vAlign w:val="bottom"/>
          </w:tcPr>
          <w:p>
            <w:pPr>
              <w:pStyle w:val="TableContents"/>
              <w:spacing w:before="0" w:after="283"/>
              <w:jc w:val="left"/>
              <w:rPr/>
            </w:pPr>
            <w:r>
              <w:rPr/>
              <w:t>$</w:t>
            </w:r>
          </w:p>
        </w:tc>
        <w:tc>
          <w:tcPr>
            <w:tcW w:w="921" w:type="dxa"/>
            <w:tcBorders/>
            <w:shd w:fill="auto" w:val="clear"/>
            <w:vAlign w:val="bottom"/>
          </w:tcPr>
          <w:p>
            <w:pPr>
              <w:pStyle w:val="TableContents"/>
              <w:spacing w:before="0" w:after="283"/>
              <w:jc w:val="right"/>
              <w:rPr/>
            </w:pPr>
            <w:r>
              <w:rPr/>
              <w:t>128</w:t>
            </w:r>
          </w:p>
        </w:tc>
        <w:tc>
          <w:tcPr>
            <w:tcW w:w="189" w:type="dxa"/>
            <w:tcBorders/>
            <w:shd w:fill="auto" w:val="clear"/>
            <w:vAlign w:val="bottom"/>
          </w:tcPr>
          <w:p>
            <w:pPr>
              <w:pStyle w:val="TableContents"/>
              <w:spacing w:before="0" w:after="283"/>
              <w:rPr/>
            </w:pPr>
            <w:r>
              <w:rPr/>
              <w:t> </w:t>
            </w:r>
          </w:p>
        </w:tc>
        <w:tc>
          <w:tcPr>
            <w:tcW w:w="383" w:type="dxa"/>
            <w:tcBorders/>
            <w:shd w:fill="auto" w:val="clear"/>
            <w:vAlign w:val="bottom"/>
          </w:tcPr>
          <w:p>
            <w:pPr>
              <w:pStyle w:val="TableContents"/>
              <w:spacing w:before="0" w:after="283"/>
              <w:rPr/>
            </w:pPr>
            <w:r>
              <w:rPr/>
              <w:t> </w:t>
            </w:r>
          </w:p>
        </w:tc>
        <w:tc>
          <w:tcPr>
            <w:tcW w:w="250" w:type="dxa"/>
            <w:tcBorders/>
            <w:shd w:fill="auto" w:val="clear"/>
            <w:vAlign w:val="bottom"/>
          </w:tcPr>
          <w:p>
            <w:pPr>
              <w:pStyle w:val="TableContents"/>
              <w:spacing w:before="0" w:after="283"/>
              <w:jc w:val="left"/>
              <w:rPr/>
            </w:pPr>
            <w:r>
              <w:rPr/>
              <w:t>$</w:t>
            </w:r>
          </w:p>
        </w:tc>
        <w:tc>
          <w:tcPr>
            <w:tcW w:w="924" w:type="dxa"/>
            <w:tcBorders/>
            <w:shd w:fill="auto" w:val="clear"/>
            <w:vAlign w:val="bottom"/>
          </w:tcPr>
          <w:p>
            <w:pPr>
              <w:pStyle w:val="TableContents"/>
              <w:spacing w:before="0" w:after="283"/>
              <w:jc w:val="right"/>
              <w:rPr/>
            </w:pPr>
            <w:r>
              <w:rPr/>
              <w:t>209</w:t>
            </w:r>
          </w:p>
        </w:tc>
        <w:tc>
          <w:tcPr>
            <w:tcW w:w="143" w:type="dxa"/>
            <w:tcBorders/>
            <w:shd w:fill="auto" w:val="clear"/>
            <w:vAlign w:val="bottom"/>
          </w:tcPr>
          <w:p>
            <w:pPr>
              <w:pStyle w:val="TableContents"/>
              <w:spacing w:before="0" w:after="283"/>
              <w:rPr/>
            </w:pPr>
            <w:r>
              <w:rPr/>
              <w:t> </w:t>
            </w:r>
          </w:p>
        </w:tc>
      </w:tr>
      <w:tr>
        <w:trPr/>
        <w:tc>
          <w:tcPr>
            <w:tcW w:w="3942" w:type="dxa"/>
            <w:tcBorders/>
            <w:shd w:fill="auto" w:val="clear"/>
            <w:vAlign w:val="center"/>
          </w:tcPr>
          <w:p>
            <w:pPr>
              <w:pStyle w:val="TableContents"/>
              <w:spacing w:before="0" w:after="0"/>
              <w:ind w:left="225" w:right="0" w:hanging="225"/>
              <w:rPr/>
            </w:pPr>
            <w:r>
              <w:rPr/>
              <w:t> </w:t>
            </w:r>
          </w:p>
        </w:tc>
        <w:tc>
          <w:tcPr>
            <w:tcW w:w="348" w:type="dxa"/>
            <w:tcBorders/>
            <w:shd w:fill="auto" w:val="clear"/>
            <w:vAlign w:val="center"/>
          </w:tcPr>
          <w:p>
            <w:pPr>
              <w:pStyle w:val="TableContents"/>
              <w:spacing w:before="0" w:after="283"/>
              <w:rPr/>
            </w:pPr>
            <w:r>
              <w:rPr/>
              <w:t> </w:t>
            </w:r>
          </w:p>
        </w:tc>
        <w:tc>
          <w:tcPr>
            <w:tcW w:w="932"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51" w:type="dxa"/>
            <w:tcBorders/>
            <w:shd w:fill="auto" w:val="clear"/>
            <w:vAlign w:val="center"/>
          </w:tcPr>
          <w:p>
            <w:pPr>
              <w:pStyle w:val="TableContents"/>
              <w:spacing w:before="0" w:after="283"/>
              <w:rPr/>
            </w:pPr>
            <w:r>
              <w:rPr/>
              <w:t> </w:t>
            </w:r>
          </w:p>
        </w:tc>
        <w:tc>
          <w:tcPr>
            <w:tcW w:w="359" w:type="dxa"/>
            <w:tcBorders/>
            <w:shd w:fill="auto" w:val="clear"/>
            <w:vAlign w:val="center"/>
          </w:tcPr>
          <w:p>
            <w:pPr>
              <w:pStyle w:val="TableContents"/>
              <w:spacing w:before="0" w:after="283"/>
              <w:rPr/>
            </w:pPr>
            <w:r>
              <w:rPr/>
              <w:t> </w:t>
            </w:r>
          </w:p>
        </w:tc>
        <w:tc>
          <w:tcPr>
            <w:tcW w:w="933"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33" w:type="dxa"/>
            <w:tcBorders/>
            <w:shd w:fill="auto" w:val="clear"/>
            <w:vAlign w:val="center"/>
          </w:tcPr>
          <w:p>
            <w:pPr>
              <w:pStyle w:val="TableContents"/>
              <w:spacing w:before="0" w:after="283"/>
              <w:rPr/>
            </w:pPr>
            <w:r>
              <w:rPr/>
              <w:t> </w:t>
            </w:r>
          </w:p>
        </w:tc>
        <w:tc>
          <w:tcPr>
            <w:tcW w:w="348" w:type="dxa"/>
            <w:tcBorders/>
            <w:shd w:fill="auto" w:val="clear"/>
            <w:vAlign w:val="center"/>
          </w:tcPr>
          <w:p>
            <w:pPr>
              <w:pStyle w:val="TableContents"/>
              <w:spacing w:before="0" w:after="283"/>
              <w:rPr/>
            </w:pPr>
            <w:r>
              <w:rPr/>
              <w:t> </w:t>
            </w:r>
          </w:p>
        </w:tc>
        <w:tc>
          <w:tcPr>
            <w:tcW w:w="1170"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89" w:type="dxa"/>
            <w:tcBorders/>
            <w:shd w:fill="auto" w:val="clear"/>
            <w:vAlign w:val="center"/>
          </w:tcPr>
          <w:p>
            <w:pPr>
              <w:pStyle w:val="TableContents"/>
              <w:spacing w:before="0" w:after="283"/>
              <w:rPr/>
            </w:pPr>
            <w:r>
              <w:rPr/>
              <w:t> </w:t>
            </w:r>
          </w:p>
        </w:tc>
        <w:tc>
          <w:tcPr>
            <w:tcW w:w="383" w:type="dxa"/>
            <w:tcBorders/>
            <w:shd w:fill="auto" w:val="clear"/>
            <w:vAlign w:val="center"/>
          </w:tcPr>
          <w:p>
            <w:pPr>
              <w:pStyle w:val="TableContents"/>
              <w:spacing w:before="0" w:after="283"/>
              <w:rPr/>
            </w:pPr>
            <w:r>
              <w:rPr/>
              <w:t> </w:t>
            </w:r>
          </w:p>
        </w:tc>
        <w:tc>
          <w:tcPr>
            <w:tcW w:w="1174"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43" w:type="dxa"/>
            <w:tcBorders/>
            <w:shd w:fill="auto" w:val="clear"/>
            <w:vAlign w:val="center"/>
          </w:tcPr>
          <w:p>
            <w:pPr>
              <w:pStyle w:val="TableContents"/>
              <w:spacing w:before="0" w:after="283"/>
              <w:rPr/>
            </w:pPr>
            <w:r>
              <w:rPr/>
              <w:t> </w:t>
            </w:r>
          </w:p>
        </w:tc>
      </w:tr>
    </w:tbl>
    <w:p>
      <w:pPr>
        <w:pStyle w:val="TextBody"/>
        <w:jc w:val="center"/>
        <w:rPr>
          <w:rFonts w:ascii="Times New Roman;Times;serif" w:hAnsi="Times New Roman;Times;serif"/>
          <w:sz w:val="17"/>
        </w:rPr>
      </w:pPr>
      <w:r>
        <w:rPr>
          <w:rFonts w:ascii="Times New Roman;Times;serif" w:hAnsi="Times New Roman;Times;serif"/>
          <w:sz w:val="17"/>
        </w:rPr>
        <w:t xml:space="preserve">Page 13 </w:t>
      </w:r>
    </w:p>
    <w:p>
      <w:pPr>
        <w:pStyle w:val="HorizontalLine"/>
        <w:pBdr>
          <w:bottom w:val="single" w:sz="20" w:space="0" w:color="808080"/>
        </w:pBdr>
        <w:rPr/>
      </w:pPr>
      <w:r>
        <w:rPr/>
      </w:r>
      <w:r>
        <w:br w:type="page"/>
      </w:r>
    </w:p>
    <w:p>
      <w:pPr>
        <w:pStyle w:val="Heading5"/>
        <w:jc w:val="left"/>
        <w:rPr/>
      </w:pPr>
      <w:hyperlink w:anchor="toc">
        <w:r>
          <w:rPr>
            <w:rStyle w:val="InternetLink"/>
          </w:rPr>
          <w:t>Table of Contents</w:t>
        </w:r>
      </w:hyperlink>
    </w:p>
    <w:p>
      <w:pPr>
        <w:pStyle w:val="TextBody"/>
        <w:spacing w:before="120" w:after="283"/>
        <w:jc w:val="left"/>
        <w:rPr/>
      </w:pPr>
      <w:r>
        <w:rPr/>
        <w:t>     </w:t>
      </w:r>
      <w:r>
        <w:rPr>
          <w:rFonts w:ascii="Times New Roman;Times;serif" w:hAnsi="Times New Roman;Times;serif"/>
          <w:sz w:val="17"/>
        </w:rPr>
        <w:t xml:space="preserve">For the six months ended June 30, the net periodic costs for defined benefit pension plans and other postretirement benefit plans included the following components: </w:t>
      </w:r>
    </w:p>
    <w:tbl>
      <w:tblPr>
        <w:tblW w:w="5000" w:type="pct"/>
        <w:jc w:val="center"/>
        <w:tblInd w:w="0" w:type="dxa"/>
        <w:tblCellMar>
          <w:top w:w="0" w:type="dxa"/>
          <w:left w:w="0" w:type="dxa"/>
          <w:bottom w:w="0" w:type="dxa"/>
          <w:right w:w="0" w:type="dxa"/>
        </w:tblCellMar>
      </w:tblPr>
      <w:tblGrid>
        <w:gridCol w:w="3942"/>
        <w:gridCol w:w="348"/>
        <w:gridCol w:w="194"/>
        <w:gridCol w:w="738"/>
        <w:gridCol w:w="151"/>
        <w:gridCol w:w="359"/>
        <w:gridCol w:w="194"/>
        <w:gridCol w:w="739"/>
        <w:gridCol w:w="133"/>
        <w:gridCol w:w="348"/>
        <w:gridCol w:w="249"/>
        <w:gridCol w:w="921"/>
        <w:gridCol w:w="189"/>
        <w:gridCol w:w="383"/>
        <w:gridCol w:w="250"/>
        <w:gridCol w:w="924"/>
        <w:gridCol w:w="143"/>
      </w:tblGrid>
      <w:tr>
        <w:trPr/>
        <w:tc>
          <w:tcPr>
            <w:tcW w:w="3942" w:type="dxa"/>
            <w:tcBorders/>
            <w:shd w:fill="auto" w:val="clear"/>
            <w:vAlign w:val="bottom"/>
          </w:tcPr>
          <w:p>
            <w:pPr>
              <w:pStyle w:val="TableContents"/>
              <w:spacing w:before="0" w:after="283"/>
              <w:rPr/>
            </w:pPr>
            <w:r>
              <w:rPr/>
              <w:t> </w:t>
            </w:r>
          </w:p>
        </w:tc>
        <w:tc>
          <w:tcPr>
            <w:tcW w:w="348" w:type="dxa"/>
            <w:tcBorders/>
            <w:shd w:fill="auto" w:val="clear"/>
            <w:vAlign w:val="bottom"/>
          </w:tcPr>
          <w:p>
            <w:pPr>
              <w:pStyle w:val="TableContents"/>
              <w:spacing w:before="0" w:after="283"/>
              <w:rPr/>
            </w:pPr>
            <w:r>
              <w:rPr/>
              <w:t> </w:t>
            </w:r>
          </w:p>
        </w:tc>
        <w:tc>
          <w:tcPr>
            <w:tcW w:w="194" w:type="dxa"/>
            <w:tcBorders/>
            <w:shd w:fill="auto" w:val="clear"/>
            <w:vAlign w:val="bottom"/>
          </w:tcPr>
          <w:p>
            <w:pPr>
              <w:pStyle w:val="TableContents"/>
              <w:spacing w:before="0" w:after="283"/>
              <w:rPr/>
            </w:pPr>
            <w:r>
              <w:rPr/>
              <w:t> </w:t>
            </w:r>
          </w:p>
        </w:tc>
        <w:tc>
          <w:tcPr>
            <w:tcW w:w="738"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rPr/>
            </w:pPr>
            <w:r>
              <w:rPr/>
              <w:t> </w:t>
            </w:r>
          </w:p>
        </w:tc>
        <w:tc>
          <w:tcPr>
            <w:tcW w:w="359" w:type="dxa"/>
            <w:tcBorders/>
            <w:shd w:fill="auto" w:val="clear"/>
            <w:vAlign w:val="bottom"/>
          </w:tcPr>
          <w:p>
            <w:pPr>
              <w:pStyle w:val="TableContents"/>
              <w:spacing w:before="0" w:after="283"/>
              <w:rPr/>
            </w:pPr>
            <w:r>
              <w:rPr/>
              <w:t> </w:t>
            </w:r>
          </w:p>
        </w:tc>
        <w:tc>
          <w:tcPr>
            <w:tcW w:w="194" w:type="dxa"/>
            <w:tcBorders/>
            <w:shd w:fill="auto" w:val="clear"/>
            <w:vAlign w:val="bottom"/>
          </w:tcPr>
          <w:p>
            <w:pPr>
              <w:pStyle w:val="TableContents"/>
              <w:spacing w:before="0" w:after="283"/>
              <w:rPr/>
            </w:pPr>
            <w:r>
              <w:rPr/>
              <w:t> </w:t>
            </w:r>
          </w:p>
        </w:tc>
        <w:tc>
          <w:tcPr>
            <w:tcW w:w="739" w:type="dxa"/>
            <w:tcBorders/>
            <w:shd w:fill="auto" w:val="clear"/>
            <w:vAlign w:val="bottom"/>
          </w:tcPr>
          <w:p>
            <w:pPr>
              <w:pStyle w:val="TableContents"/>
              <w:spacing w:before="0" w:after="283"/>
              <w:rPr/>
            </w:pPr>
            <w:r>
              <w:rPr/>
              <w:t> </w:t>
            </w:r>
          </w:p>
        </w:tc>
        <w:tc>
          <w:tcPr>
            <w:tcW w:w="133" w:type="dxa"/>
            <w:tcBorders/>
            <w:shd w:fill="auto" w:val="clear"/>
            <w:vAlign w:val="bottom"/>
          </w:tcPr>
          <w:p>
            <w:pPr>
              <w:pStyle w:val="TableContents"/>
              <w:spacing w:before="0" w:after="283"/>
              <w:rPr/>
            </w:pPr>
            <w:r>
              <w:rPr/>
              <w:t> </w:t>
            </w:r>
          </w:p>
        </w:tc>
        <w:tc>
          <w:tcPr>
            <w:tcW w:w="348" w:type="dxa"/>
            <w:tcBorders/>
            <w:shd w:fill="auto" w:val="clear"/>
            <w:vAlign w:val="bottom"/>
          </w:tcPr>
          <w:p>
            <w:pPr>
              <w:pStyle w:val="TableContents"/>
              <w:spacing w:before="0" w:after="283"/>
              <w:rPr/>
            </w:pPr>
            <w:r>
              <w:rPr/>
              <w:t> </w:t>
            </w:r>
          </w:p>
        </w:tc>
        <w:tc>
          <w:tcPr>
            <w:tcW w:w="249" w:type="dxa"/>
            <w:tcBorders/>
            <w:shd w:fill="auto" w:val="clear"/>
            <w:vAlign w:val="bottom"/>
          </w:tcPr>
          <w:p>
            <w:pPr>
              <w:pStyle w:val="TableContents"/>
              <w:spacing w:before="0" w:after="283"/>
              <w:rPr/>
            </w:pPr>
            <w:r>
              <w:rPr/>
              <w:t> </w:t>
            </w:r>
          </w:p>
        </w:tc>
        <w:tc>
          <w:tcPr>
            <w:tcW w:w="921" w:type="dxa"/>
            <w:tcBorders/>
            <w:shd w:fill="auto" w:val="clear"/>
            <w:vAlign w:val="bottom"/>
          </w:tcPr>
          <w:p>
            <w:pPr>
              <w:pStyle w:val="TableContents"/>
              <w:spacing w:before="0" w:after="283"/>
              <w:rPr/>
            </w:pPr>
            <w:r>
              <w:rPr/>
              <w:t> </w:t>
            </w:r>
          </w:p>
        </w:tc>
        <w:tc>
          <w:tcPr>
            <w:tcW w:w="189" w:type="dxa"/>
            <w:tcBorders/>
            <w:shd w:fill="auto" w:val="clear"/>
            <w:vAlign w:val="bottom"/>
          </w:tcPr>
          <w:p>
            <w:pPr>
              <w:pStyle w:val="TableContents"/>
              <w:spacing w:before="0" w:after="283"/>
              <w:rPr/>
            </w:pPr>
            <w:r>
              <w:rPr/>
              <w:t> </w:t>
            </w:r>
          </w:p>
        </w:tc>
        <w:tc>
          <w:tcPr>
            <w:tcW w:w="383" w:type="dxa"/>
            <w:tcBorders/>
            <w:shd w:fill="auto" w:val="clear"/>
            <w:vAlign w:val="bottom"/>
          </w:tcPr>
          <w:p>
            <w:pPr>
              <w:pStyle w:val="TableContents"/>
              <w:spacing w:before="0" w:after="283"/>
              <w:rPr/>
            </w:pPr>
            <w:r>
              <w:rPr/>
              <w:t> </w:t>
            </w:r>
          </w:p>
        </w:tc>
        <w:tc>
          <w:tcPr>
            <w:tcW w:w="250" w:type="dxa"/>
            <w:tcBorders/>
            <w:shd w:fill="auto" w:val="clear"/>
            <w:vAlign w:val="bottom"/>
          </w:tcPr>
          <w:p>
            <w:pPr>
              <w:pStyle w:val="TableContents"/>
              <w:spacing w:before="0" w:after="283"/>
              <w:rPr/>
            </w:pPr>
            <w:r>
              <w:rPr/>
              <w:t> </w:t>
            </w:r>
          </w:p>
        </w:tc>
        <w:tc>
          <w:tcPr>
            <w:tcW w:w="924" w:type="dxa"/>
            <w:tcBorders/>
            <w:shd w:fill="auto" w:val="clear"/>
            <w:vAlign w:val="bottom"/>
          </w:tcPr>
          <w:p>
            <w:pPr>
              <w:pStyle w:val="TableContents"/>
              <w:spacing w:before="0" w:after="283"/>
              <w:rPr/>
            </w:pPr>
            <w:r>
              <w:rPr/>
              <w:t> </w:t>
            </w:r>
          </w:p>
        </w:tc>
        <w:tc>
          <w:tcPr>
            <w:tcW w:w="143" w:type="dxa"/>
            <w:tcBorders/>
            <w:shd w:fill="auto" w:val="clear"/>
            <w:vAlign w:val="bottom"/>
          </w:tcPr>
          <w:p>
            <w:pPr>
              <w:pStyle w:val="TableContents"/>
              <w:spacing w:before="0" w:after="283"/>
              <w:rPr/>
            </w:pPr>
            <w:r>
              <w:rPr/>
              <w:t> </w:t>
            </w:r>
          </w:p>
        </w:tc>
      </w:tr>
      <w:tr>
        <w:trPr/>
        <w:tc>
          <w:tcPr>
            <w:tcW w:w="3942" w:type="dxa"/>
            <w:tcBorders/>
            <w:shd w:fill="auto" w:val="clear"/>
            <w:vAlign w:val="bottom"/>
          </w:tcPr>
          <w:p>
            <w:pPr>
              <w:pStyle w:val="TableContents"/>
              <w:spacing w:before="0" w:after="283"/>
              <w:rPr/>
            </w:pPr>
            <w:r>
              <w:rPr/>
              <w:t> </w:t>
            </w:r>
          </w:p>
        </w:tc>
        <w:tc>
          <w:tcPr>
            <w:tcW w:w="348" w:type="dxa"/>
            <w:tcBorders/>
            <w:shd w:fill="auto" w:val="clear"/>
            <w:vAlign w:val="bottom"/>
          </w:tcPr>
          <w:p>
            <w:pPr>
              <w:pStyle w:val="TableContents"/>
              <w:spacing w:before="0" w:after="283"/>
              <w:rPr/>
            </w:pPr>
            <w:r>
              <w:rPr/>
              <w:t> </w:t>
            </w:r>
          </w:p>
        </w:tc>
        <w:tc>
          <w:tcPr>
            <w:tcW w:w="194" w:type="dxa"/>
            <w:tcBorders/>
            <w:shd w:fill="auto" w:val="clear"/>
            <w:vAlign w:val="bottom"/>
          </w:tcPr>
          <w:p>
            <w:pPr>
              <w:pStyle w:val="TableContents"/>
              <w:spacing w:before="0" w:after="283"/>
              <w:rPr/>
            </w:pPr>
            <w:r>
              <w:rPr/>
              <w:t> </w:t>
            </w:r>
          </w:p>
        </w:tc>
        <w:tc>
          <w:tcPr>
            <w:tcW w:w="738"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rPr/>
            </w:pPr>
            <w:r>
              <w:rPr/>
              <w:t> </w:t>
            </w:r>
          </w:p>
        </w:tc>
        <w:tc>
          <w:tcPr>
            <w:tcW w:w="359" w:type="dxa"/>
            <w:tcBorders/>
            <w:shd w:fill="auto" w:val="clear"/>
            <w:vAlign w:val="bottom"/>
          </w:tcPr>
          <w:p>
            <w:pPr>
              <w:pStyle w:val="TableContents"/>
              <w:spacing w:before="0" w:after="283"/>
              <w:rPr/>
            </w:pPr>
            <w:r>
              <w:rPr/>
              <w:t> </w:t>
            </w:r>
          </w:p>
        </w:tc>
        <w:tc>
          <w:tcPr>
            <w:tcW w:w="194" w:type="dxa"/>
            <w:tcBorders/>
            <w:shd w:fill="auto" w:val="clear"/>
            <w:vAlign w:val="bottom"/>
          </w:tcPr>
          <w:p>
            <w:pPr>
              <w:pStyle w:val="TableContents"/>
              <w:spacing w:before="0" w:after="283"/>
              <w:rPr/>
            </w:pPr>
            <w:r>
              <w:rPr/>
              <w:t> </w:t>
            </w:r>
          </w:p>
        </w:tc>
        <w:tc>
          <w:tcPr>
            <w:tcW w:w="739" w:type="dxa"/>
            <w:tcBorders/>
            <w:shd w:fill="auto" w:val="clear"/>
            <w:vAlign w:val="bottom"/>
          </w:tcPr>
          <w:p>
            <w:pPr>
              <w:pStyle w:val="TableContents"/>
              <w:spacing w:before="0" w:after="283"/>
              <w:rPr/>
            </w:pPr>
            <w:r>
              <w:rPr/>
              <w:t> </w:t>
            </w:r>
          </w:p>
        </w:tc>
        <w:tc>
          <w:tcPr>
            <w:tcW w:w="133" w:type="dxa"/>
            <w:tcBorders/>
            <w:shd w:fill="auto" w:val="clear"/>
            <w:vAlign w:val="bottom"/>
          </w:tcPr>
          <w:p>
            <w:pPr>
              <w:pStyle w:val="TableContents"/>
              <w:spacing w:before="0" w:after="283"/>
              <w:rPr/>
            </w:pPr>
            <w:r>
              <w:rPr/>
              <w:t> </w:t>
            </w:r>
          </w:p>
        </w:tc>
        <w:tc>
          <w:tcPr>
            <w:tcW w:w="348" w:type="dxa"/>
            <w:tcBorders/>
            <w:shd w:fill="auto" w:val="clear"/>
            <w:vAlign w:val="bottom"/>
          </w:tcPr>
          <w:p>
            <w:pPr>
              <w:pStyle w:val="TableContents"/>
              <w:spacing w:before="0" w:after="283"/>
              <w:rPr/>
            </w:pPr>
            <w:r>
              <w:rPr/>
              <w:t> </w:t>
            </w:r>
          </w:p>
        </w:tc>
        <w:tc>
          <w:tcPr>
            <w:tcW w:w="2916" w:type="dxa"/>
            <w:gridSpan w:val="6"/>
            <w:tcBorders/>
            <w:shd w:fill="auto" w:val="clear"/>
            <w:vAlign w:val="bottom"/>
          </w:tcPr>
          <w:p>
            <w:pPr>
              <w:pStyle w:val="TableContents"/>
              <w:spacing w:before="0" w:after="283"/>
              <w:jc w:val="center"/>
              <w:rPr>
                <w:b/>
              </w:rPr>
            </w:pPr>
            <w:r>
              <w:rPr>
                <w:b/>
              </w:rPr>
              <w:t>Other</w:t>
            </w:r>
          </w:p>
        </w:tc>
        <w:tc>
          <w:tcPr>
            <w:tcW w:w="143" w:type="dxa"/>
            <w:tcBorders/>
            <w:shd w:fill="auto" w:val="clear"/>
            <w:vAlign w:val="bottom"/>
          </w:tcPr>
          <w:p>
            <w:pPr>
              <w:pStyle w:val="TableContents"/>
              <w:spacing w:before="0" w:after="283"/>
              <w:rPr/>
            </w:pPr>
            <w:r>
              <w:rPr/>
              <w:t> </w:t>
            </w:r>
          </w:p>
        </w:tc>
      </w:tr>
      <w:tr>
        <w:trPr/>
        <w:tc>
          <w:tcPr>
            <w:tcW w:w="3942" w:type="dxa"/>
            <w:tcBorders/>
            <w:shd w:fill="auto" w:val="clear"/>
            <w:vAlign w:val="bottom"/>
          </w:tcPr>
          <w:p>
            <w:pPr>
              <w:pStyle w:val="TableContents"/>
              <w:spacing w:before="0" w:after="283"/>
              <w:rPr/>
            </w:pPr>
            <w:r>
              <w:rPr/>
              <w:t> </w:t>
            </w:r>
          </w:p>
        </w:tc>
        <w:tc>
          <w:tcPr>
            <w:tcW w:w="348" w:type="dxa"/>
            <w:tcBorders/>
            <w:shd w:fill="auto" w:val="clear"/>
            <w:vAlign w:val="bottom"/>
          </w:tcPr>
          <w:p>
            <w:pPr>
              <w:pStyle w:val="TableContents"/>
              <w:spacing w:before="0" w:after="283"/>
              <w:rPr/>
            </w:pPr>
            <w:r>
              <w:rPr/>
              <w:t> </w:t>
            </w:r>
          </w:p>
        </w:tc>
        <w:tc>
          <w:tcPr>
            <w:tcW w:w="2375" w:type="dxa"/>
            <w:gridSpan w:val="6"/>
            <w:tcBorders>
              <w:bottom w:val="single" w:sz="2" w:space="0" w:color="000000"/>
            </w:tcBorders>
            <w:shd w:fill="auto" w:val="clear"/>
            <w:tcMar>
              <w:bottom w:w="28" w:type="dxa"/>
            </w:tcMar>
            <w:vAlign w:val="bottom"/>
          </w:tcPr>
          <w:p>
            <w:pPr>
              <w:pStyle w:val="TableContents"/>
              <w:spacing w:before="0" w:after="283"/>
              <w:jc w:val="center"/>
              <w:rPr>
                <w:b/>
              </w:rPr>
            </w:pPr>
            <w:r>
              <w:rPr>
                <w:b/>
              </w:rPr>
              <w:t>Pension Benefits</w:t>
            </w:r>
          </w:p>
        </w:tc>
        <w:tc>
          <w:tcPr>
            <w:tcW w:w="133" w:type="dxa"/>
            <w:tcBorders/>
            <w:shd w:fill="auto" w:val="clear"/>
            <w:vAlign w:val="bottom"/>
          </w:tcPr>
          <w:p>
            <w:pPr>
              <w:pStyle w:val="TableContents"/>
              <w:spacing w:before="0" w:after="283"/>
              <w:rPr/>
            </w:pPr>
            <w:r>
              <w:rPr/>
              <w:t> </w:t>
            </w:r>
          </w:p>
        </w:tc>
        <w:tc>
          <w:tcPr>
            <w:tcW w:w="348" w:type="dxa"/>
            <w:tcBorders/>
            <w:shd w:fill="auto" w:val="clear"/>
            <w:vAlign w:val="bottom"/>
          </w:tcPr>
          <w:p>
            <w:pPr>
              <w:pStyle w:val="TableContents"/>
              <w:spacing w:before="0" w:after="283"/>
              <w:rPr/>
            </w:pPr>
            <w:r>
              <w:rPr/>
              <w:t> </w:t>
            </w:r>
          </w:p>
        </w:tc>
        <w:tc>
          <w:tcPr>
            <w:tcW w:w="2916" w:type="dxa"/>
            <w:gridSpan w:val="6"/>
            <w:tcBorders>
              <w:bottom w:val="single" w:sz="2" w:space="0" w:color="000000"/>
            </w:tcBorders>
            <w:shd w:fill="auto" w:val="clear"/>
            <w:tcMar>
              <w:bottom w:w="28" w:type="dxa"/>
            </w:tcMar>
            <w:vAlign w:val="bottom"/>
          </w:tcPr>
          <w:p>
            <w:pPr>
              <w:pStyle w:val="TableContents"/>
              <w:spacing w:before="0" w:after="283"/>
              <w:jc w:val="center"/>
              <w:rPr>
                <w:b/>
              </w:rPr>
            </w:pPr>
            <w:r>
              <w:rPr>
                <w:b/>
              </w:rPr>
              <w:t>Postretirement Benefits</w:t>
            </w:r>
          </w:p>
        </w:tc>
        <w:tc>
          <w:tcPr>
            <w:tcW w:w="143" w:type="dxa"/>
            <w:tcBorders/>
            <w:shd w:fill="auto" w:val="clear"/>
            <w:vAlign w:val="bottom"/>
          </w:tcPr>
          <w:p>
            <w:pPr>
              <w:pStyle w:val="TableContents"/>
              <w:spacing w:before="0" w:after="283"/>
              <w:rPr/>
            </w:pPr>
            <w:r>
              <w:rPr/>
              <w:t> </w:t>
            </w:r>
          </w:p>
        </w:tc>
      </w:tr>
      <w:tr>
        <w:trPr/>
        <w:tc>
          <w:tcPr>
            <w:tcW w:w="3942" w:type="dxa"/>
            <w:tcBorders/>
            <w:shd w:fill="auto" w:val="clear"/>
            <w:vAlign w:val="bottom"/>
          </w:tcPr>
          <w:p>
            <w:pPr>
              <w:pStyle w:val="TableContents"/>
              <w:spacing w:before="0" w:after="283"/>
              <w:rPr/>
            </w:pPr>
            <w:r>
              <w:rPr/>
              <w:t> </w:t>
            </w:r>
          </w:p>
        </w:tc>
        <w:tc>
          <w:tcPr>
            <w:tcW w:w="348" w:type="dxa"/>
            <w:tcBorders/>
            <w:shd w:fill="auto" w:val="clear"/>
            <w:vAlign w:val="bottom"/>
          </w:tcPr>
          <w:p>
            <w:pPr>
              <w:pStyle w:val="TableContents"/>
              <w:spacing w:before="0" w:after="283"/>
              <w:rPr/>
            </w:pPr>
            <w:r>
              <w:rPr/>
              <w:t> </w:t>
            </w:r>
          </w:p>
        </w:tc>
        <w:tc>
          <w:tcPr>
            <w:tcW w:w="932" w:type="dxa"/>
            <w:gridSpan w:val="2"/>
            <w:tcBorders>
              <w:bottom w:val="single" w:sz="2" w:space="0" w:color="000000"/>
            </w:tcBorders>
            <w:shd w:fill="auto" w:val="clear"/>
            <w:tcMar>
              <w:bottom w:w="28" w:type="dxa"/>
            </w:tcMar>
            <w:vAlign w:val="bottom"/>
          </w:tcPr>
          <w:p>
            <w:pPr>
              <w:pStyle w:val="TableContents"/>
              <w:spacing w:before="0" w:after="283"/>
              <w:jc w:val="center"/>
              <w:rPr>
                <w:b/>
              </w:rPr>
            </w:pPr>
            <w:r>
              <w:rPr>
                <w:b/>
              </w:rPr>
              <w:t>2006</w:t>
            </w:r>
          </w:p>
        </w:tc>
        <w:tc>
          <w:tcPr>
            <w:tcW w:w="151" w:type="dxa"/>
            <w:tcBorders/>
            <w:shd w:fill="auto" w:val="clear"/>
            <w:vAlign w:val="bottom"/>
          </w:tcPr>
          <w:p>
            <w:pPr>
              <w:pStyle w:val="TableContents"/>
              <w:spacing w:before="0" w:after="283"/>
              <w:rPr/>
            </w:pPr>
            <w:r>
              <w:rPr/>
              <w:t> </w:t>
            </w:r>
          </w:p>
        </w:tc>
        <w:tc>
          <w:tcPr>
            <w:tcW w:w="359" w:type="dxa"/>
            <w:tcBorders/>
            <w:shd w:fill="auto" w:val="clear"/>
            <w:vAlign w:val="bottom"/>
          </w:tcPr>
          <w:p>
            <w:pPr>
              <w:pStyle w:val="TableContents"/>
              <w:spacing w:before="0" w:after="283"/>
              <w:rPr/>
            </w:pPr>
            <w:r>
              <w:rPr/>
              <w:t> </w:t>
            </w:r>
          </w:p>
        </w:tc>
        <w:tc>
          <w:tcPr>
            <w:tcW w:w="933" w:type="dxa"/>
            <w:gridSpan w:val="2"/>
            <w:tcBorders>
              <w:bottom w:val="single" w:sz="2" w:space="0" w:color="000000"/>
            </w:tcBorders>
            <w:shd w:fill="auto" w:val="clear"/>
            <w:tcMar>
              <w:bottom w:w="28" w:type="dxa"/>
            </w:tcMar>
            <w:vAlign w:val="bottom"/>
          </w:tcPr>
          <w:p>
            <w:pPr>
              <w:pStyle w:val="TableContents"/>
              <w:spacing w:before="0" w:after="283"/>
              <w:jc w:val="center"/>
              <w:rPr>
                <w:b/>
              </w:rPr>
            </w:pPr>
            <w:r>
              <w:rPr>
                <w:b/>
              </w:rPr>
              <w:t>2005</w:t>
            </w:r>
          </w:p>
        </w:tc>
        <w:tc>
          <w:tcPr>
            <w:tcW w:w="133" w:type="dxa"/>
            <w:tcBorders/>
            <w:shd w:fill="auto" w:val="clear"/>
            <w:vAlign w:val="bottom"/>
          </w:tcPr>
          <w:p>
            <w:pPr>
              <w:pStyle w:val="TableContents"/>
              <w:spacing w:before="0" w:after="283"/>
              <w:rPr/>
            </w:pPr>
            <w:r>
              <w:rPr/>
              <w:t> </w:t>
            </w:r>
          </w:p>
        </w:tc>
        <w:tc>
          <w:tcPr>
            <w:tcW w:w="348" w:type="dxa"/>
            <w:tcBorders/>
            <w:shd w:fill="auto" w:val="clear"/>
            <w:vAlign w:val="bottom"/>
          </w:tcPr>
          <w:p>
            <w:pPr>
              <w:pStyle w:val="TableContents"/>
              <w:spacing w:before="0" w:after="283"/>
              <w:rPr/>
            </w:pPr>
            <w:r>
              <w:rPr/>
              <w:t> </w:t>
            </w:r>
          </w:p>
        </w:tc>
        <w:tc>
          <w:tcPr>
            <w:tcW w:w="1170" w:type="dxa"/>
            <w:gridSpan w:val="2"/>
            <w:tcBorders>
              <w:bottom w:val="single" w:sz="2" w:space="0" w:color="000000"/>
            </w:tcBorders>
            <w:shd w:fill="auto" w:val="clear"/>
            <w:tcMar>
              <w:bottom w:w="28" w:type="dxa"/>
            </w:tcMar>
            <w:vAlign w:val="bottom"/>
          </w:tcPr>
          <w:p>
            <w:pPr>
              <w:pStyle w:val="TableContents"/>
              <w:spacing w:before="0" w:after="283"/>
              <w:jc w:val="center"/>
              <w:rPr>
                <w:b/>
              </w:rPr>
            </w:pPr>
            <w:r>
              <w:rPr>
                <w:b/>
              </w:rPr>
              <w:t>2006</w:t>
            </w:r>
          </w:p>
        </w:tc>
        <w:tc>
          <w:tcPr>
            <w:tcW w:w="189" w:type="dxa"/>
            <w:tcBorders/>
            <w:shd w:fill="auto" w:val="clear"/>
            <w:vAlign w:val="bottom"/>
          </w:tcPr>
          <w:p>
            <w:pPr>
              <w:pStyle w:val="TableContents"/>
              <w:spacing w:before="0" w:after="283"/>
              <w:rPr/>
            </w:pPr>
            <w:r>
              <w:rPr/>
              <w:t> </w:t>
            </w:r>
          </w:p>
        </w:tc>
        <w:tc>
          <w:tcPr>
            <w:tcW w:w="383" w:type="dxa"/>
            <w:tcBorders/>
            <w:shd w:fill="auto" w:val="clear"/>
            <w:vAlign w:val="bottom"/>
          </w:tcPr>
          <w:p>
            <w:pPr>
              <w:pStyle w:val="TableContents"/>
              <w:spacing w:before="0" w:after="283"/>
              <w:rPr/>
            </w:pPr>
            <w:r>
              <w:rPr/>
              <w:t> </w:t>
            </w:r>
          </w:p>
        </w:tc>
        <w:tc>
          <w:tcPr>
            <w:tcW w:w="1174" w:type="dxa"/>
            <w:gridSpan w:val="2"/>
            <w:tcBorders>
              <w:bottom w:val="single" w:sz="2" w:space="0" w:color="000000"/>
            </w:tcBorders>
            <w:shd w:fill="auto" w:val="clear"/>
            <w:tcMar>
              <w:bottom w:w="28" w:type="dxa"/>
            </w:tcMar>
            <w:vAlign w:val="bottom"/>
          </w:tcPr>
          <w:p>
            <w:pPr>
              <w:pStyle w:val="TableContents"/>
              <w:spacing w:before="0" w:after="283"/>
              <w:jc w:val="center"/>
              <w:rPr>
                <w:b/>
              </w:rPr>
            </w:pPr>
            <w:r>
              <w:rPr>
                <w:b/>
              </w:rPr>
              <w:t>2005</w:t>
            </w:r>
          </w:p>
        </w:tc>
        <w:tc>
          <w:tcPr>
            <w:tcW w:w="143" w:type="dxa"/>
            <w:tcBorders/>
            <w:shd w:fill="auto" w:val="clear"/>
            <w:vAlign w:val="bottom"/>
          </w:tcPr>
          <w:p>
            <w:pPr>
              <w:pStyle w:val="TableContents"/>
              <w:spacing w:before="0" w:after="283"/>
              <w:rPr/>
            </w:pPr>
            <w:r>
              <w:rPr/>
              <w:t> </w:t>
            </w:r>
          </w:p>
        </w:tc>
      </w:tr>
      <w:tr>
        <w:trPr/>
        <w:tc>
          <w:tcPr>
            <w:tcW w:w="3942" w:type="dxa"/>
            <w:tcBorders/>
            <w:shd w:fill="auto" w:val="clear"/>
            <w:vAlign w:val="bottom"/>
          </w:tcPr>
          <w:p>
            <w:pPr>
              <w:pStyle w:val="TableContents"/>
              <w:spacing w:before="0" w:after="283"/>
              <w:rPr/>
            </w:pPr>
            <w:r>
              <w:rPr/>
              <w:t> </w:t>
            </w:r>
          </w:p>
        </w:tc>
        <w:tc>
          <w:tcPr>
            <w:tcW w:w="348" w:type="dxa"/>
            <w:tcBorders/>
            <w:shd w:fill="auto" w:val="clear"/>
            <w:vAlign w:val="bottom"/>
          </w:tcPr>
          <w:p>
            <w:pPr>
              <w:pStyle w:val="TableContents"/>
              <w:spacing w:before="0" w:after="283"/>
              <w:rPr/>
            </w:pPr>
            <w:r>
              <w:rPr/>
              <w:t> </w:t>
            </w:r>
          </w:p>
        </w:tc>
        <w:tc>
          <w:tcPr>
            <w:tcW w:w="194" w:type="dxa"/>
            <w:tcBorders/>
            <w:shd w:fill="auto" w:val="clear"/>
            <w:vAlign w:val="bottom"/>
          </w:tcPr>
          <w:p>
            <w:pPr>
              <w:pStyle w:val="TableContents"/>
              <w:spacing w:before="0" w:after="283"/>
              <w:rPr/>
            </w:pPr>
            <w:r>
              <w:rPr/>
              <w:t> </w:t>
            </w:r>
          </w:p>
        </w:tc>
        <w:tc>
          <w:tcPr>
            <w:tcW w:w="738"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rPr/>
            </w:pPr>
            <w:r>
              <w:rPr/>
              <w:t> </w:t>
            </w:r>
          </w:p>
        </w:tc>
        <w:tc>
          <w:tcPr>
            <w:tcW w:w="359" w:type="dxa"/>
            <w:tcBorders/>
            <w:shd w:fill="auto" w:val="clear"/>
            <w:vAlign w:val="bottom"/>
          </w:tcPr>
          <w:p>
            <w:pPr>
              <w:pStyle w:val="TableContents"/>
              <w:spacing w:before="0" w:after="283"/>
              <w:rPr/>
            </w:pPr>
            <w:r>
              <w:rPr/>
              <w:t> </w:t>
            </w:r>
          </w:p>
        </w:tc>
        <w:tc>
          <w:tcPr>
            <w:tcW w:w="2584" w:type="dxa"/>
            <w:gridSpan w:val="6"/>
            <w:tcBorders/>
            <w:shd w:fill="auto" w:val="clear"/>
            <w:vAlign w:val="bottom"/>
          </w:tcPr>
          <w:p>
            <w:pPr>
              <w:pStyle w:val="TableContents"/>
              <w:spacing w:before="0" w:after="283"/>
              <w:jc w:val="center"/>
              <w:rPr>
                <w:b/>
              </w:rPr>
            </w:pPr>
            <w:r>
              <w:rPr>
                <w:b/>
              </w:rPr>
              <w:t>(in thousands)</w:t>
            </w:r>
          </w:p>
        </w:tc>
        <w:tc>
          <w:tcPr>
            <w:tcW w:w="189" w:type="dxa"/>
            <w:tcBorders/>
            <w:shd w:fill="auto" w:val="clear"/>
            <w:vAlign w:val="bottom"/>
          </w:tcPr>
          <w:p>
            <w:pPr>
              <w:pStyle w:val="TableContents"/>
              <w:spacing w:before="0" w:after="283"/>
              <w:rPr/>
            </w:pPr>
            <w:r>
              <w:rPr/>
              <w:t> </w:t>
            </w:r>
          </w:p>
        </w:tc>
        <w:tc>
          <w:tcPr>
            <w:tcW w:w="383" w:type="dxa"/>
            <w:tcBorders/>
            <w:shd w:fill="auto" w:val="clear"/>
            <w:vAlign w:val="bottom"/>
          </w:tcPr>
          <w:p>
            <w:pPr>
              <w:pStyle w:val="TableContents"/>
              <w:spacing w:before="0" w:after="283"/>
              <w:rPr/>
            </w:pPr>
            <w:r>
              <w:rPr/>
              <w:t> </w:t>
            </w:r>
          </w:p>
        </w:tc>
        <w:tc>
          <w:tcPr>
            <w:tcW w:w="250" w:type="dxa"/>
            <w:tcBorders/>
            <w:shd w:fill="auto" w:val="clear"/>
            <w:vAlign w:val="bottom"/>
          </w:tcPr>
          <w:p>
            <w:pPr>
              <w:pStyle w:val="TableContents"/>
              <w:spacing w:before="0" w:after="283"/>
              <w:rPr/>
            </w:pPr>
            <w:r>
              <w:rPr/>
              <w:t> </w:t>
            </w:r>
          </w:p>
        </w:tc>
        <w:tc>
          <w:tcPr>
            <w:tcW w:w="924" w:type="dxa"/>
            <w:tcBorders/>
            <w:shd w:fill="auto" w:val="clear"/>
            <w:vAlign w:val="bottom"/>
          </w:tcPr>
          <w:p>
            <w:pPr>
              <w:pStyle w:val="TableContents"/>
              <w:spacing w:before="0" w:after="283"/>
              <w:rPr/>
            </w:pPr>
            <w:r>
              <w:rPr/>
              <w:t> </w:t>
            </w:r>
          </w:p>
        </w:tc>
        <w:tc>
          <w:tcPr>
            <w:tcW w:w="143" w:type="dxa"/>
            <w:tcBorders/>
            <w:shd w:fill="auto" w:val="clear"/>
            <w:vAlign w:val="bottom"/>
          </w:tcPr>
          <w:p>
            <w:pPr>
              <w:pStyle w:val="TableContents"/>
              <w:spacing w:before="0" w:after="283"/>
              <w:rPr/>
            </w:pPr>
            <w:r>
              <w:rPr/>
              <w:t> </w:t>
            </w:r>
          </w:p>
        </w:tc>
      </w:tr>
      <w:tr>
        <w:trPr/>
        <w:tc>
          <w:tcPr>
            <w:tcW w:w="3942" w:type="dxa"/>
            <w:tcBorders/>
            <w:shd w:fill="CCEEFF" w:val="clear"/>
            <w:vAlign w:val="bottom"/>
          </w:tcPr>
          <w:p>
            <w:pPr>
              <w:pStyle w:val="TableContents"/>
              <w:spacing w:before="0" w:after="0"/>
              <w:ind w:left="225" w:right="0" w:hanging="225"/>
              <w:rPr/>
            </w:pPr>
            <w:r>
              <w:rPr/>
              <w:t>Service cost</w:t>
            </w:r>
          </w:p>
        </w:tc>
        <w:tc>
          <w:tcPr>
            <w:tcW w:w="348" w:type="dxa"/>
            <w:tcBorders/>
            <w:shd w:fill="CCEEFF" w:val="clear"/>
            <w:vAlign w:val="bottom"/>
          </w:tcPr>
          <w:p>
            <w:pPr>
              <w:pStyle w:val="TableContents"/>
              <w:spacing w:before="0" w:after="283"/>
              <w:rPr/>
            </w:pPr>
            <w:r>
              <w:rPr/>
              <w:t> </w:t>
            </w:r>
          </w:p>
        </w:tc>
        <w:tc>
          <w:tcPr>
            <w:tcW w:w="194" w:type="dxa"/>
            <w:tcBorders/>
            <w:shd w:fill="CCEEFF" w:val="clear"/>
            <w:vAlign w:val="bottom"/>
          </w:tcPr>
          <w:p>
            <w:pPr>
              <w:pStyle w:val="TableContents"/>
              <w:spacing w:before="0" w:after="283"/>
              <w:jc w:val="left"/>
              <w:rPr/>
            </w:pPr>
            <w:r>
              <w:rPr/>
              <w:t>$</w:t>
            </w:r>
          </w:p>
        </w:tc>
        <w:tc>
          <w:tcPr>
            <w:tcW w:w="738" w:type="dxa"/>
            <w:tcBorders/>
            <w:shd w:fill="CCEEFF" w:val="clear"/>
            <w:vAlign w:val="bottom"/>
          </w:tcPr>
          <w:p>
            <w:pPr>
              <w:pStyle w:val="TableContents"/>
              <w:spacing w:before="0" w:after="283"/>
              <w:jc w:val="right"/>
              <w:rPr/>
            </w:pPr>
            <w:r>
              <w:rPr/>
              <w:t>104</w:t>
            </w:r>
          </w:p>
        </w:tc>
        <w:tc>
          <w:tcPr>
            <w:tcW w:w="151" w:type="dxa"/>
            <w:tcBorders/>
            <w:shd w:fill="CCEEFF" w:val="clear"/>
            <w:vAlign w:val="bottom"/>
          </w:tcPr>
          <w:p>
            <w:pPr>
              <w:pStyle w:val="TableContents"/>
              <w:spacing w:before="0" w:after="283"/>
              <w:rPr/>
            </w:pPr>
            <w:r>
              <w:rPr/>
              <w:t> </w:t>
            </w:r>
          </w:p>
        </w:tc>
        <w:tc>
          <w:tcPr>
            <w:tcW w:w="359" w:type="dxa"/>
            <w:tcBorders/>
            <w:shd w:fill="CCEEFF" w:val="clear"/>
            <w:vAlign w:val="bottom"/>
          </w:tcPr>
          <w:p>
            <w:pPr>
              <w:pStyle w:val="TableContents"/>
              <w:spacing w:before="0" w:after="283"/>
              <w:rPr/>
            </w:pPr>
            <w:r>
              <w:rPr/>
              <w:t> </w:t>
            </w:r>
          </w:p>
        </w:tc>
        <w:tc>
          <w:tcPr>
            <w:tcW w:w="194" w:type="dxa"/>
            <w:tcBorders/>
            <w:shd w:fill="CCEEFF" w:val="clear"/>
            <w:vAlign w:val="bottom"/>
          </w:tcPr>
          <w:p>
            <w:pPr>
              <w:pStyle w:val="TableContents"/>
              <w:spacing w:before="0" w:after="283"/>
              <w:jc w:val="left"/>
              <w:rPr/>
            </w:pPr>
            <w:r>
              <w:rPr/>
              <w:t>$</w:t>
            </w:r>
          </w:p>
        </w:tc>
        <w:tc>
          <w:tcPr>
            <w:tcW w:w="739" w:type="dxa"/>
            <w:tcBorders/>
            <w:shd w:fill="CCEEFF" w:val="clear"/>
            <w:vAlign w:val="bottom"/>
          </w:tcPr>
          <w:p>
            <w:pPr>
              <w:pStyle w:val="TableContents"/>
              <w:spacing w:before="0" w:after="283"/>
              <w:jc w:val="right"/>
              <w:rPr/>
            </w:pPr>
            <w:r>
              <w:rPr/>
              <w:t>118</w:t>
            </w:r>
          </w:p>
        </w:tc>
        <w:tc>
          <w:tcPr>
            <w:tcW w:w="133" w:type="dxa"/>
            <w:tcBorders/>
            <w:shd w:fill="CCEEFF" w:val="clear"/>
            <w:vAlign w:val="bottom"/>
          </w:tcPr>
          <w:p>
            <w:pPr>
              <w:pStyle w:val="TableContents"/>
              <w:spacing w:before="0" w:after="283"/>
              <w:rPr/>
            </w:pPr>
            <w:r>
              <w:rPr/>
              <w:t> </w:t>
            </w:r>
          </w:p>
        </w:tc>
        <w:tc>
          <w:tcPr>
            <w:tcW w:w="348" w:type="dxa"/>
            <w:tcBorders/>
            <w:shd w:fill="CCEEFF" w:val="clear"/>
            <w:vAlign w:val="bottom"/>
          </w:tcPr>
          <w:p>
            <w:pPr>
              <w:pStyle w:val="TableContents"/>
              <w:spacing w:before="0" w:after="283"/>
              <w:rPr/>
            </w:pPr>
            <w:r>
              <w:rPr/>
              <w:t> </w:t>
            </w:r>
          </w:p>
        </w:tc>
        <w:tc>
          <w:tcPr>
            <w:tcW w:w="249" w:type="dxa"/>
            <w:tcBorders/>
            <w:shd w:fill="CCEEFF" w:val="clear"/>
            <w:vAlign w:val="bottom"/>
          </w:tcPr>
          <w:p>
            <w:pPr>
              <w:pStyle w:val="TableContents"/>
              <w:spacing w:before="0" w:after="283"/>
              <w:jc w:val="left"/>
              <w:rPr/>
            </w:pPr>
            <w:r>
              <w:rPr/>
              <w:t>$</w:t>
            </w:r>
          </w:p>
        </w:tc>
        <w:tc>
          <w:tcPr>
            <w:tcW w:w="921" w:type="dxa"/>
            <w:tcBorders/>
            <w:shd w:fill="CCEEFF" w:val="clear"/>
            <w:vAlign w:val="bottom"/>
          </w:tcPr>
          <w:p>
            <w:pPr>
              <w:pStyle w:val="TableContents"/>
              <w:spacing w:before="0" w:after="283"/>
              <w:jc w:val="right"/>
              <w:rPr/>
            </w:pPr>
            <w:r>
              <w:rPr/>
              <w:t>42</w:t>
            </w:r>
          </w:p>
        </w:tc>
        <w:tc>
          <w:tcPr>
            <w:tcW w:w="189" w:type="dxa"/>
            <w:tcBorders/>
            <w:shd w:fill="CCEEFF" w:val="clear"/>
            <w:vAlign w:val="bottom"/>
          </w:tcPr>
          <w:p>
            <w:pPr>
              <w:pStyle w:val="TableContents"/>
              <w:spacing w:before="0" w:after="283"/>
              <w:rPr/>
            </w:pPr>
            <w:r>
              <w:rPr/>
              <w:t> </w:t>
            </w:r>
          </w:p>
        </w:tc>
        <w:tc>
          <w:tcPr>
            <w:tcW w:w="383" w:type="dxa"/>
            <w:tcBorders/>
            <w:shd w:fill="CCEEFF" w:val="clear"/>
            <w:vAlign w:val="bottom"/>
          </w:tcPr>
          <w:p>
            <w:pPr>
              <w:pStyle w:val="TableContents"/>
              <w:spacing w:before="0" w:after="283"/>
              <w:rPr/>
            </w:pPr>
            <w:r>
              <w:rPr/>
              <w:t> </w:t>
            </w:r>
          </w:p>
        </w:tc>
        <w:tc>
          <w:tcPr>
            <w:tcW w:w="250" w:type="dxa"/>
            <w:tcBorders/>
            <w:shd w:fill="CCEEFF" w:val="clear"/>
            <w:vAlign w:val="bottom"/>
          </w:tcPr>
          <w:p>
            <w:pPr>
              <w:pStyle w:val="TableContents"/>
              <w:spacing w:before="0" w:after="283"/>
              <w:jc w:val="left"/>
              <w:rPr/>
            </w:pPr>
            <w:r>
              <w:rPr/>
              <w:t>$</w:t>
            </w:r>
          </w:p>
        </w:tc>
        <w:tc>
          <w:tcPr>
            <w:tcW w:w="924" w:type="dxa"/>
            <w:tcBorders/>
            <w:shd w:fill="CCEEFF" w:val="clear"/>
            <w:vAlign w:val="bottom"/>
          </w:tcPr>
          <w:p>
            <w:pPr>
              <w:pStyle w:val="TableContents"/>
              <w:spacing w:before="0" w:after="283"/>
              <w:jc w:val="right"/>
              <w:rPr/>
            </w:pPr>
            <w:r>
              <w:rPr/>
              <w:t>40</w:t>
            </w:r>
          </w:p>
        </w:tc>
        <w:tc>
          <w:tcPr>
            <w:tcW w:w="143" w:type="dxa"/>
            <w:tcBorders/>
            <w:shd w:fill="CCEEFF" w:val="clear"/>
            <w:vAlign w:val="bottom"/>
          </w:tcPr>
          <w:p>
            <w:pPr>
              <w:pStyle w:val="TableContents"/>
              <w:spacing w:before="0" w:after="283"/>
              <w:rPr/>
            </w:pPr>
            <w:r>
              <w:rPr/>
              <w:t> </w:t>
            </w:r>
          </w:p>
        </w:tc>
      </w:tr>
      <w:tr>
        <w:trPr/>
        <w:tc>
          <w:tcPr>
            <w:tcW w:w="3942" w:type="dxa"/>
            <w:tcBorders/>
            <w:shd w:fill="auto" w:val="clear"/>
            <w:vAlign w:val="bottom"/>
          </w:tcPr>
          <w:p>
            <w:pPr>
              <w:pStyle w:val="TableContents"/>
              <w:spacing w:before="0" w:after="0"/>
              <w:ind w:left="225" w:right="0" w:hanging="225"/>
              <w:rPr/>
            </w:pPr>
            <w:r>
              <w:rPr/>
              <w:t>Interest cost</w:t>
            </w:r>
          </w:p>
        </w:tc>
        <w:tc>
          <w:tcPr>
            <w:tcW w:w="348" w:type="dxa"/>
            <w:tcBorders/>
            <w:shd w:fill="auto" w:val="clear"/>
            <w:vAlign w:val="bottom"/>
          </w:tcPr>
          <w:p>
            <w:pPr>
              <w:pStyle w:val="TableContents"/>
              <w:spacing w:before="0" w:after="283"/>
              <w:rPr/>
            </w:pPr>
            <w:r>
              <w:rPr/>
              <w:t> </w:t>
            </w:r>
          </w:p>
        </w:tc>
        <w:tc>
          <w:tcPr>
            <w:tcW w:w="194" w:type="dxa"/>
            <w:tcBorders/>
            <w:shd w:fill="auto" w:val="clear"/>
            <w:vAlign w:val="bottom"/>
          </w:tcPr>
          <w:p>
            <w:pPr>
              <w:pStyle w:val="TableContents"/>
              <w:spacing w:before="0" w:after="283"/>
              <w:rPr/>
            </w:pPr>
            <w:r>
              <w:rPr/>
              <w:t> </w:t>
            </w:r>
          </w:p>
        </w:tc>
        <w:tc>
          <w:tcPr>
            <w:tcW w:w="738" w:type="dxa"/>
            <w:tcBorders/>
            <w:shd w:fill="auto" w:val="clear"/>
            <w:vAlign w:val="bottom"/>
          </w:tcPr>
          <w:p>
            <w:pPr>
              <w:pStyle w:val="TableContents"/>
              <w:spacing w:before="0" w:after="283"/>
              <w:jc w:val="right"/>
              <w:rPr/>
            </w:pPr>
            <w:r>
              <w:rPr/>
              <w:t>560</w:t>
            </w:r>
          </w:p>
        </w:tc>
        <w:tc>
          <w:tcPr>
            <w:tcW w:w="151" w:type="dxa"/>
            <w:tcBorders/>
            <w:shd w:fill="auto" w:val="clear"/>
            <w:vAlign w:val="bottom"/>
          </w:tcPr>
          <w:p>
            <w:pPr>
              <w:pStyle w:val="TableContents"/>
              <w:spacing w:before="0" w:after="283"/>
              <w:rPr/>
            </w:pPr>
            <w:r>
              <w:rPr/>
              <w:t> </w:t>
            </w:r>
          </w:p>
        </w:tc>
        <w:tc>
          <w:tcPr>
            <w:tcW w:w="359" w:type="dxa"/>
            <w:tcBorders/>
            <w:shd w:fill="auto" w:val="clear"/>
            <w:vAlign w:val="bottom"/>
          </w:tcPr>
          <w:p>
            <w:pPr>
              <w:pStyle w:val="TableContents"/>
              <w:spacing w:before="0" w:after="283"/>
              <w:rPr/>
            </w:pPr>
            <w:r>
              <w:rPr/>
              <w:t> </w:t>
            </w:r>
          </w:p>
        </w:tc>
        <w:tc>
          <w:tcPr>
            <w:tcW w:w="194" w:type="dxa"/>
            <w:tcBorders/>
            <w:shd w:fill="auto" w:val="clear"/>
            <w:vAlign w:val="bottom"/>
          </w:tcPr>
          <w:p>
            <w:pPr>
              <w:pStyle w:val="TableContents"/>
              <w:spacing w:before="0" w:after="283"/>
              <w:rPr/>
            </w:pPr>
            <w:r>
              <w:rPr/>
              <w:t> </w:t>
            </w:r>
          </w:p>
        </w:tc>
        <w:tc>
          <w:tcPr>
            <w:tcW w:w="739" w:type="dxa"/>
            <w:tcBorders/>
            <w:shd w:fill="auto" w:val="clear"/>
            <w:vAlign w:val="bottom"/>
          </w:tcPr>
          <w:p>
            <w:pPr>
              <w:pStyle w:val="TableContents"/>
              <w:spacing w:before="0" w:after="283"/>
              <w:jc w:val="right"/>
              <w:rPr/>
            </w:pPr>
            <w:r>
              <w:rPr/>
              <w:t>568</w:t>
            </w:r>
          </w:p>
        </w:tc>
        <w:tc>
          <w:tcPr>
            <w:tcW w:w="133" w:type="dxa"/>
            <w:tcBorders/>
            <w:shd w:fill="auto" w:val="clear"/>
            <w:vAlign w:val="bottom"/>
          </w:tcPr>
          <w:p>
            <w:pPr>
              <w:pStyle w:val="TableContents"/>
              <w:spacing w:before="0" w:after="283"/>
              <w:rPr/>
            </w:pPr>
            <w:r>
              <w:rPr/>
              <w:t> </w:t>
            </w:r>
          </w:p>
        </w:tc>
        <w:tc>
          <w:tcPr>
            <w:tcW w:w="348" w:type="dxa"/>
            <w:tcBorders/>
            <w:shd w:fill="auto" w:val="clear"/>
            <w:vAlign w:val="bottom"/>
          </w:tcPr>
          <w:p>
            <w:pPr>
              <w:pStyle w:val="TableContents"/>
              <w:spacing w:before="0" w:after="283"/>
              <w:rPr/>
            </w:pPr>
            <w:r>
              <w:rPr/>
              <w:t> </w:t>
            </w:r>
          </w:p>
        </w:tc>
        <w:tc>
          <w:tcPr>
            <w:tcW w:w="249" w:type="dxa"/>
            <w:tcBorders/>
            <w:shd w:fill="auto" w:val="clear"/>
            <w:vAlign w:val="bottom"/>
          </w:tcPr>
          <w:p>
            <w:pPr>
              <w:pStyle w:val="TableContents"/>
              <w:spacing w:before="0" w:after="283"/>
              <w:rPr/>
            </w:pPr>
            <w:r>
              <w:rPr/>
              <w:t> </w:t>
            </w:r>
          </w:p>
        </w:tc>
        <w:tc>
          <w:tcPr>
            <w:tcW w:w="921" w:type="dxa"/>
            <w:tcBorders/>
            <w:shd w:fill="auto" w:val="clear"/>
            <w:vAlign w:val="bottom"/>
          </w:tcPr>
          <w:p>
            <w:pPr>
              <w:pStyle w:val="TableContents"/>
              <w:spacing w:before="0" w:after="283"/>
              <w:jc w:val="right"/>
              <w:rPr/>
            </w:pPr>
            <w:r>
              <w:rPr/>
              <w:t>644</w:t>
            </w:r>
          </w:p>
        </w:tc>
        <w:tc>
          <w:tcPr>
            <w:tcW w:w="189" w:type="dxa"/>
            <w:tcBorders/>
            <w:shd w:fill="auto" w:val="clear"/>
            <w:vAlign w:val="bottom"/>
          </w:tcPr>
          <w:p>
            <w:pPr>
              <w:pStyle w:val="TableContents"/>
              <w:spacing w:before="0" w:after="283"/>
              <w:rPr/>
            </w:pPr>
            <w:r>
              <w:rPr/>
              <w:t> </w:t>
            </w:r>
          </w:p>
        </w:tc>
        <w:tc>
          <w:tcPr>
            <w:tcW w:w="383" w:type="dxa"/>
            <w:tcBorders/>
            <w:shd w:fill="auto" w:val="clear"/>
            <w:vAlign w:val="bottom"/>
          </w:tcPr>
          <w:p>
            <w:pPr>
              <w:pStyle w:val="TableContents"/>
              <w:spacing w:before="0" w:after="283"/>
              <w:rPr/>
            </w:pPr>
            <w:r>
              <w:rPr/>
              <w:t> </w:t>
            </w:r>
          </w:p>
        </w:tc>
        <w:tc>
          <w:tcPr>
            <w:tcW w:w="250" w:type="dxa"/>
            <w:tcBorders/>
            <w:shd w:fill="auto" w:val="clear"/>
            <w:vAlign w:val="bottom"/>
          </w:tcPr>
          <w:p>
            <w:pPr>
              <w:pStyle w:val="TableContents"/>
              <w:spacing w:before="0" w:after="283"/>
              <w:rPr/>
            </w:pPr>
            <w:r>
              <w:rPr/>
              <w:t> </w:t>
            </w:r>
          </w:p>
        </w:tc>
        <w:tc>
          <w:tcPr>
            <w:tcW w:w="924" w:type="dxa"/>
            <w:tcBorders/>
            <w:shd w:fill="auto" w:val="clear"/>
            <w:vAlign w:val="bottom"/>
          </w:tcPr>
          <w:p>
            <w:pPr>
              <w:pStyle w:val="TableContents"/>
              <w:spacing w:before="0" w:after="283"/>
              <w:jc w:val="right"/>
              <w:rPr/>
            </w:pPr>
            <w:r>
              <w:rPr/>
              <w:t>716</w:t>
            </w:r>
          </w:p>
        </w:tc>
        <w:tc>
          <w:tcPr>
            <w:tcW w:w="143" w:type="dxa"/>
            <w:tcBorders/>
            <w:shd w:fill="auto" w:val="clear"/>
            <w:vAlign w:val="bottom"/>
          </w:tcPr>
          <w:p>
            <w:pPr>
              <w:pStyle w:val="TableContents"/>
              <w:spacing w:before="0" w:after="283"/>
              <w:rPr/>
            </w:pPr>
            <w:r>
              <w:rPr/>
              <w:t> </w:t>
            </w:r>
          </w:p>
        </w:tc>
      </w:tr>
      <w:tr>
        <w:trPr/>
        <w:tc>
          <w:tcPr>
            <w:tcW w:w="3942" w:type="dxa"/>
            <w:tcBorders/>
            <w:shd w:fill="CCEEFF" w:val="clear"/>
            <w:vAlign w:val="bottom"/>
          </w:tcPr>
          <w:p>
            <w:pPr>
              <w:pStyle w:val="TableContents"/>
              <w:spacing w:before="0" w:after="0"/>
              <w:ind w:left="225" w:right="0" w:hanging="225"/>
              <w:rPr/>
            </w:pPr>
            <w:r>
              <w:rPr/>
              <w:t>Expected return on plan assets</w:t>
            </w:r>
          </w:p>
        </w:tc>
        <w:tc>
          <w:tcPr>
            <w:tcW w:w="348" w:type="dxa"/>
            <w:tcBorders/>
            <w:shd w:fill="CCEEFF" w:val="clear"/>
            <w:vAlign w:val="bottom"/>
          </w:tcPr>
          <w:p>
            <w:pPr>
              <w:pStyle w:val="TableContents"/>
              <w:spacing w:before="0" w:after="283"/>
              <w:rPr/>
            </w:pPr>
            <w:r>
              <w:rPr/>
              <w:t> </w:t>
            </w:r>
          </w:p>
        </w:tc>
        <w:tc>
          <w:tcPr>
            <w:tcW w:w="194" w:type="dxa"/>
            <w:tcBorders/>
            <w:shd w:fill="CCEEFF" w:val="clear"/>
            <w:vAlign w:val="bottom"/>
          </w:tcPr>
          <w:p>
            <w:pPr>
              <w:pStyle w:val="TableContents"/>
              <w:spacing w:before="0" w:after="283"/>
              <w:jc w:val="left"/>
              <w:rPr/>
            </w:pPr>
            <w:r>
              <w:rPr/>
              <w:t> </w:t>
            </w:r>
          </w:p>
        </w:tc>
        <w:tc>
          <w:tcPr>
            <w:tcW w:w="738" w:type="dxa"/>
            <w:tcBorders/>
            <w:shd w:fill="CCEEFF" w:val="clear"/>
            <w:vAlign w:val="bottom"/>
          </w:tcPr>
          <w:p>
            <w:pPr>
              <w:pStyle w:val="TableContents"/>
              <w:spacing w:before="0" w:after="283"/>
              <w:jc w:val="right"/>
              <w:rPr/>
            </w:pPr>
            <w:r>
              <w:rPr/>
              <w:t>(398</w:t>
            </w:r>
          </w:p>
        </w:tc>
        <w:tc>
          <w:tcPr>
            <w:tcW w:w="151" w:type="dxa"/>
            <w:tcBorders/>
            <w:shd w:fill="CCEEFF" w:val="clear"/>
            <w:vAlign w:val="bottom"/>
          </w:tcPr>
          <w:p>
            <w:pPr>
              <w:pStyle w:val="TableContents"/>
              <w:spacing w:before="0" w:after="283"/>
              <w:rPr/>
            </w:pPr>
            <w:r>
              <w:rPr/>
              <w:t>)</w:t>
            </w:r>
          </w:p>
        </w:tc>
        <w:tc>
          <w:tcPr>
            <w:tcW w:w="359" w:type="dxa"/>
            <w:tcBorders/>
            <w:shd w:fill="CCEEFF" w:val="clear"/>
            <w:vAlign w:val="bottom"/>
          </w:tcPr>
          <w:p>
            <w:pPr>
              <w:pStyle w:val="TableContents"/>
              <w:spacing w:before="0" w:after="283"/>
              <w:rPr/>
            </w:pPr>
            <w:r>
              <w:rPr/>
              <w:t> </w:t>
            </w:r>
          </w:p>
        </w:tc>
        <w:tc>
          <w:tcPr>
            <w:tcW w:w="194" w:type="dxa"/>
            <w:tcBorders/>
            <w:shd w:fill="CCEEFF" w:val="clear"/>
            <w:vAlign w:val="bottom"/>
          </w:tcPr>
          <w:p>
            <w:pPr>
              <w:pStyle w:val="TableContents"/>
              <w:spacing w:before="0" w:after="283"/>
              <w:jc w:val="left"/>
              <w:rPr/>
            </w:pPr>
            <w:r>
              <w:rPr/>
              <w:t> </w:t>
            </w:r>
          </w:p>
        </w:tc>
        <w:tc>
          <w:tcPr>
            <w:tcW w:w="739" w:type="dxa"/>
            <w:tcBorders/>
            <w:shd w:fill="CCEEFF" w:val="clear"/>
            <w:vAlign w:val="bottom"/>
          </w:tcPr>
          <w:p>
            <w:pPr>
              <w:pStyle w:val="TableContents"/>
              <w:spacing w:before="0" w:after="283"/>
              <w:jc w:val="right"/>
              <w:rPr/>
            </w:pPr>
            <w:r>
              <w:rPr/>
              <w:t>(434</w:t>
            </w:r>
          </w:p>
        </w:tc>
        <w:tc>
          <w:tcPr>
            <w:tcW w:w="133" w:type="dxa"/>
            <w:tcBorders/>
            <w:shd w:fill="CCEEFF" w:val="clear"/>
            <w:vAlign w:val="bottom"/>
          </w:tcPr>
          <w:p>
            <w:pPr>
              <w:pStyle w:val="TableContents"/>
              <w:spacing w:before="0" w:after="283"/>
              <w:rPr/>
            </w:pPr>
            <w:r>
              <w:rPr/>
              <w:t>)</w:t>
            </w:r>
          </w:p>
        </w:tc>
        <w:tc>
          <w:tcPr>
            <w:tcW w:w="348" w:type="dxa"/>
            <w:tcBorders/>
            <w:shd w:fill="CCEEFF" w:val="clear"/>
            <w:vAlign w:val="bottom"/>
          </w:tcPr>
          <w:p>
            <w:pPr>
              <w:pStyle w:val="TableContents"/>
              <w:spacing w:before="0" w:after="283"/>
              <w:rPr/>
            </w:pPr>
            <w:r>
              <w:rPr/>
              <w:t> </w:t>
            </w:r>
          </w:p>
        </w:tc>
        <w:tc>
          <w:tcPr>
            <w:tcW w:w="249" w:type="dxa"/>
            <w:tcBorders/>
            <w:shd w:fill="CCEEFF" w:val="clear"/>
            <w:vAlign w:val="bottom"/>
          </w:tcPr>
          <w:p>
            <w:pPr>
              <w:pStyle w:val="TableContents"/>
              <w:spacing w:before="0" w:after="283"/>
              <w:jc w:val="left"/>
              <w:rPr/>
            </w:pPr>
            <w:r>
              <w:rPr/>
              <w:t> </w:t>
            </w:r>
          </w:p>
        </w:tc>
        <w:tc>
          <w:tcPr>
            <w:tcW w:w="921" w:type="dxa"/>
            <w:tcBorders/>
            <w:shd w:fill="CCEEFF" w:val="clear"/>
            <w:vAlign w:val="bottom"/>
          </w:tcPr>
          <w:p>
            <w:pPr>
              <w:pStyle w:val="TableContents"/>
              <w:spacing w:before="0" w:after="283"/>
              <w:jc w:val="right"/>
              <w:rPr/>
            </w:pPr>
            <w:r>
              <w:rPr/>
              <w:t>(142</w:t>
            </w:r>
          </w:p>
        </w:tc>
        <w:tc>
          <w:tcPr>
            <w:tcW w:w="189" w:type="dxa"/>
            <w:tcBorders/>
            <w:shd w:fill="CCEEFF" w:val="clear"/>
            <w:vAlign w:val="bottom"/>
          </w:tcPr>
          <w:p>
            <w:pPr>
              <w:pStyle w:val="TableContents"/>
              <w:spacing w:before="0" w:after="283"/>
              <w:rPr/>
            </w:pPr>
            <w:r>
              <w:rPr/>
              <w:t>)</w:t>
            </w:r>
          </w:p>
        </w:tc>
        <w:tc>
          <w:tcPr>
            <w:tcW w:w="383" w:type="dxa"/>
            <w:tcBorders/>
            <w:shd w:fill="CCEEFF" w:val="clear"/>
            <w:vAlign w:val="bottom"/>
          </w:tcPr>
          <w:p>
            <w:pPr>
              <w:pStyle w:val="TableContents"/>
              <w:spacing w:before="0" w:after="283"/>
              <w:rPr/>
            </w:pPr>
            <w:r>
              <w:rPr/>
              <w:t> </w:t>
            </w:r>
          </w:p>
        </w:tc>
        <w:tc>
          <w:tcPr>
            <w:tcW w:w="250" w:type="dxa"/>
            <w:tcBorders/>
            <w:shd w:fill="CCEEFF" w:val="clear"/>
            <w:vAlign w:val="bottom"/>
          </w:tcPr>
          <w:p>
            <w:pPr>
              <w:pStyle w:val="TableContents"/>
              <w:spacing w:before="0" w:after="283"/>
              <w:jc w:val="left"/>
              <w:rPr/>
            </w:pPr>
            <w:r>
              <w:rPr/>
              <w:t> </w:t>
            </w:r>
          </w:p>
        </w:tc>
        <w:tc>
          <w:tcPr>
            <w:tcW w:w="924" w:type="dxa"/>
            <w:tcBorders/>
            <w:shd w:fill="CCEEFF" w:val="clear"/>
            <w:vAlign w:val="bottom"/>
          </w:tcPr>
          <w:p>
            <w:pPr>
              <w:pStyle w:val="TableContents"/>
              <w:spacing w:before="0" w:after="283"/>
              <w:jc w:val="right"/>
              <w:rPr/>
            </w:pPr>
            <w:r>
              <w:rPr/>
              <w:t>(150</w:t>
            </w:r>
          </w:p>
        </w:tc>
        <w:tc>
          <w:tcPr>
            <w:tcW w:w="143" w:type="dxa"/>
            <w:tcBorders/>
            <w:shd w:fill="CCEEFF" w:val="clear"/>
            <w:vAlign w:val="bottom"/>
          </w:tcPr>
          <w:p>
            <w:pPr>
              <w:pStyle w:val="TableContents"/>
              <w:spacing w:before="0" w:after="283"/>
              <w:rPr/>
            </w:pPr>
            <w:r>
              <w:rPr/>
              <w:t>)</w:t>
            </w:r>
          </w:p>
        </w:tc>
      </w:tr>
      <w:tr>
        <w:trPr/>
        <w:tc>
          <w:tcPr>
            <w:tcW w:w="3942" w:type="dxa"/>
            <w:tcBorders/>
            <w:shd w:fill="auto" w:val="clear"/>
            <w:vAlign w:val="bottom"/>
          </w:tcPr>
          <w:p>
            <w:pPr>
              <w:pStyle w:val="TableContents"/>
              <w:spacing w:before="0" w:after="0"/>
              <w:ind w:left="225" w:right="0" w:hanging="225"/>
              <w:rPr/>
            </w:pPr>
            <w:r>
              <w:rPr/>
              <w:t>Amortization of prior service cost</w:t>
            </w:r>
          </w:p>
        </w:tc>
        <w:tc>
          <w:tcPr>
            <w:tcW w:w="348" w:type="dxa"/>
            <w:tcBorders/>
            <w:shd w:fill="auto" w:val="clear"/>
            <w:vAlign w:val="bottom"/>
          </w:tcPr>
          <w:p>
            <w:pPr>
              <w:pStyle w:val="TableContents"/>
              <w:spacing w:before="0" w:after="283"/>
              <w:rPr/>
            </w:pPr>
            <w:r>
              <w:rPr/>
              <w:t> </w:t>
            </w:r>
          </w:p>
        </w:tc>
        <w:tc>
          <w:tcPr>
            <w:tcW w:w="194" w:type="dxa"/>
            <w:tcBorders/>
            <w:shd w:fill="auto" w:val="clear"/>
            <w:vAlign w:val="bottom"/>
          </w:tcPr>
          <w:p>
            <w:pPr>
              <w:pStyle w:val="TableContents"/>
              <w:spacing w:before="0" w:after="283"/>
              <w:rPr/>
            </w:pPr>
            <w:r>
              <w:rPr/>
              <w:t> </w:t>
            </w:r>
          </w:p>
        </w:tc>
        <w:tc>
          <w:tcPr>
            <w:tcW w:w="738" w:type="dxa"/>
            <w:tcBorders/>
            <w:shd w:fill="auto" w:val="clear"/>
            <w:vAlign w:val="bottom"/>
          </w:tcPr>
          <w:p>
            <w:pPr>
              <w:pStyle w:val="TableContents"/>
              <w:spacing w:before="0" w:after="283"/>
              <w:jc w:val="right"/>
              <w:rPr/>
            </w:pPr>
            <w:r>
              <w:rPr/>
              <w:t>104</w:t>
            </w:r>
          </w:p>
        </w:tc>
        <w:tc>
          <w:tcPr>
            <w:tcW w:w="151" w:type="dxa"/>
            <w:tcBorders/>
            <w:shd w:fill="auto" w:val="clear"/>
            <w:vAlign w:val="bottom"/>
          </w:tcPr>
          <w:p>
            <w:pPr>
              <w:pStyle w:val="TableContents"/>
              <w:spacing w:before="0" w:after="283"/>
              <w:rPr/>
            </w:pPr>
            <w:r>
              <w:rPr/>
              <w:t> </w:t>
            </w:r>
          </w:p>
        </w:tc>
        <w:tc>
          <w:tcPr>
            <w:tcW w:w="359" w:type="dxa"/>
            <w:tcBorders/>
            <w:shd w:fill="auto" w:val="clear"/>
            <w:vAlign w:val="bottom"/>
          </w:tcPr>
          <w:p>
            <w:pPr>
              <w:pStyle w:val="TableContents"/>
              <w:spacing w:before="0" w:after="283"/>
              <w:rPr/>
            </w:pPr>
            <w:r>
              <w:rPr/>
              <w:t> </w:t>
            </w:r>
          </w:p>
        </w:tc>
        <w:tc>
          <w:tcPr>
            <w:tcW w:w="194" w:type="dxa"/>
            <w:tcBorders/>
            <w:shd w:fill="auto" w:val="clear"/>
            <w:vAlign w:val="bottom"/>
          </w:tcPr>
          <w:p>
            <w:pPr>
              <w:pStyle w:val="TableContents"/>
              <w:spacing w:before="0" w:after="283"/>
              <w:rPr/>
            </w:pPr>
            <w:r>
              <w:rPr/>
              <w:t> </w:t>
            </w:r>
          </w:p>
        </w:tc>
        <w:tc>
          <w:tcPr>
            <w:tcW w:w="739" w:type="dxa"/>
            <w:tcBorders/>
            <w:shd w:fill="auto" w:val="clear"/>
            <w:vAlign w:val="bottom"/>
          </w:tcPr>
          <w:p>
            <w:pPr>
              <w:pStyle w:val="TableContents"/>
              <w:spacing w:before="0" w:after="283"/>
              <w:jc w:val="right"/>
              <w:rPr/>
            </w:pPr>
            <w:r>
              <w:rPr/>
              <w:t>104</w:t>
            </w:r>
          </w:p>
        </w:tc>
        <w:tc>
          <w:tcPr>
            <w:tcW w:w="133" w:type="dxa"/>
            <w:tcBorders/>
            <w:shd w:fill="auto" w:val="clear"/>
            <w:vAlign w:val="bottom"/>
          </w:tcPr>
          <w:p>
            <w:pPr>
              <w:pStyle w:val="TableContents"/>
              <w:spacing w:before="0" w:after="283"/>
              <w:rPr/>
            </w:pPr>
            <w:r>
              <w:rPr/>
              <w:t> </w:t>
            </w:r>
          </w:p>
        </w:tc>
        <w:tc>
          <w:tcPr>
            <w:tcW w:w="348" w:type="dxa"/>
            <w:tcBorders/>
            <w:shd w:fill="auto" w:val="clear"/>
            <w:vAlign w:val="bottom"/>
          </w:tcPr>
          <w:p>
            <w:pPr>
              <w:pStyle w:val="TableContents"/>
              <w:spacing w:before="0" w:after="283"/>
              <w:rPr/>
            </w:pPr>
            <w:r>
              <w:rPr/>
              <w:t> </w:t>
            </w:r>
          </w:p>
        </w:tc>
        <w:tc>
          <w:tcPr>
            <w:tcW w:w="249" w:type="dxa"/>
            <w:tcBorders/>
            <w:shd w:fill="auto" w:val="clear"/>
            <w:vAlign w:val="bottom"/>
          </w:tcPr>
          <w:p>
            <w:pPr>
              <w:pStyle w:val="TableContents"/>
              <w:spacing w:before="0" w:after="283"/>
              <w:jc w:val="left"/>
              <w:rPr/>
            </w:pPr>
            <w:r>
              <w:rPr/>
              <w:t> </w:t>
            </w:r>
          </w:p>
        </w:tc>
        <w:tc>
          <w:tcPr>
            <w:tcW w:w="921" w:type="dxa"/>
            <w:tcBorders/>
            <w:shd w:fill="auto" w:val="clear"/>
            <w:vAlign w:val="bottom"/>
          </w:tcPr>
          <w:p>
            <w:pPr>
              <w:pStyle w:val="TableContents"/>
              <w:spacing w:before="0" w:after="283"/>
              <w:jc w:val="right"/>
              <w:rPr/>
            </w:pPr>
            <w:r>
              <w:rPr/>
              <w:t>(580</w:t>
            </w:r>
          </w:p>
        </w:tc>
        <w:tc>
          <w:tcPr>
            <w:tcW w:w="189" w:type="dxa"/>
            <w:tcBorders/>
            <w:shd w:fill="auto" w:val="clear"/>
            <w:vAlign w:val="bottom"/>
          </w:tcPr>
          <w:p>
            <w:pPr>
              <w:pStyle w:val="TableContents"/>
              <w:spacing w:before="0" w:after="283"/>
              <w:rPr/>
            </w:pPr>
            <w:r>
              <w:rPr/>
              <w:t>)</w:t>
            </w:r>
          </w:p>
        </w:tc>
        <w:tc>
          <w:tcPr>
            <w:tcW w:w="383" w:type="dxa"/>
            <w:tcBorders/>
            <w:shd w:fill="auto" w:val="clear"/>
            <w:vAlign w:val="bottom"/>
          </w:tcPr>
          <w:p>
            <w:pPr>
              <w:pStyle w:val="TableContents"/>
              <w:spacing w:before="0" w:after="283"/>
              <w:rPr/>
            </w:pPr>
            <w:r>
              <w:rPr/>
              <w:t> </w:t>
            </w:r>
          </w:p>
        </w:tc>
        <w:tc>
          <w:tcPr>
            <w:tcW w:w="250" w:type="dxa"/>
            <w:tcBorders/>
            <w:shd w:fill="auto" w:val="clear"/>
            <w:vAlign w:val="bottom"/>
          </w:tcPr>
          <w:p>
            <w:pPr>
              <w:pStyle w:val="TableContents"/>
              <w:spacing w:before="0" w:after="283"/>
              <w:jc w:val="left"/>
              <w:rPr/>
            </w:pPr>
            <w:r>
              <w:rPr/>
              <w:t> </w:t>
            </w:r>
          </w:p>
        </w:tc>
        <w:tc>
          <w:tcPr>
            <w:tcW w:w="924" w:type="dxa"/>
            <w:tcBorders/>
            <w:shd w:fill="auto" w:val="clear"/>
            <w:vAlign w:val="bottom"/>
          </w:tcPr>
          <w:p>
            <w:pPr>
              <w:pStyle w:val="TableContents"/>
              <w:spacing w:before="0" w:after="283"/>
              <w:jc w:val="right"/>
              <w:rPr/>
            </w:pPr>
            <w:r>
              <w:rPr/>
              <w:t>(534</w:t>
            </w:r>
          </w:p>
        </w:tc>
        <w:tc>
          <w:tcPr>
            <w:tcW w:w="143" w:type="dxa"/>
            <w:tcBorders/>
            <w:shd w:fill="auto" w:val="clear"/>
            <w:vAlign w:val="bottom"/>
          </w:tcPr>
          <w:p>
            <w:pPr>
              <w:pStyle w:val="TableContents"/>
              <w:spacing w:before="0" w:after="283"/>
              <w:rPr/>
            </w:pPr>
            <w:r>
              <w:rPr/>
              <w:t>)</w:t>
            </w:r>
          </w:p>
        </w:tc>
      </w:tr>
      <w:tr>
        <w:trPr/>
        <w:tc>
          <w:tcPr>
            <w:tcW w:w="3942" w:type="dxa"/>
            <w:tcBorders/>
            <w:shd w:fill="CCEEFF" w:val="clear"/>
            <w:vAlign w:val="bottom"/>
          </w:tcPr>
          <w:p>
            <w:pPr>
              <w:pStyle w:val="TableContents"/>
              <w:spacing w:before="0" w:after="0"/>
              <w:ind w:left="225" w:right="0" w:hanging="225"/>
              <w:rPr/>
            </w:pPr>
            <w:r>
              <w:rPr/>
              <w:t>Recognized net actuarial loss</w:t>
            </w:r>
          </w:p>
        </w:tc>
        <w:tc>
          <w:tcPr>
            <w:tcW w:w="348" w:type="dxa"/>
            <w:tcBorders/>
            <w:shd w:fill="CCEEFF" w:val="clear"/>
            <w:vAlign w:val="bottom"/>
          </w:tcPr>
          <w:p>
            <w:pPr>
              <w:pStyle w:val="TableContents"/>
              <w:spacing w:before="0" w:after="283"/>
              <w:rPr/>
            </w:pPr>
            <w:r>
              <w:rPr/>
              <w:t> </w:t>
            </w:r>
          </w:p>
        </w:tc>
        <w:tc>
          <w:tcPr>
            <w:tcW w:w="194" w:type="dxa"/>
            <w:tcBorders/>
            <w:shd w:fill="CCEEFF" w:val="clear"/>
            <w:vAlign w:val="bottom"/>
          </w:tcPr>
          <w:p>
            <w:pPr>
              <w:pStyle w:val="TableContents"/>
              <w:spacing w:before="0" w:after="283"/>
              <w:rPr/>
            </w:pPr>
            <w:r>
              <w:rPr/>
              <w:t> </w:t>
            </w:r>
          </w:p>
        </w:tc>
        <w:tc>
          <w:tcPr>
            <w:tcW w:w="738" w:type="dxa"/>
            <w:tcBorders/>
            <w:shd w:fill="CCEEFF" w:val="clear"/>
            <w:vAlign w:val="bottom"/>
          </w:tcPr>
          <w:p>
            <w:pPr>
              <w:pStyle w:val="TableContents"/>
              <w:spacing w:before="0" w:after="283"/>
              <w:jc w:val="right"/>
              <w:rPr/>
            </w:pPr>
            <w:r>
              <w:rPr/>
              <w:t>241</w:t>
            </w:r>
          </w:p>
        </w:tc>
        <w:tc>
          <w:tcPr>
            <w:tcW w:w="151" w:type="dxa"/>
            <w:tcBorders/>
            <w:shd w:fill="CCEEFF" w:val="clear"/>
            <w:vAlign w:val="bottom"/>
          </w:tcPr>
          <w:p>
            <w:pPr>
              <w:pStyle w:val="TableContents"/>
              <w:spacing w:before="0" w:after="283"/>
              <w:rPr/>
            </w:pPr>
            <w:r>
              <w:rPr/>
              <w:t> </w:t>
            </w:r>
          </w:p>
        </w:tc>
        <w:tc>
          <w:tcPr>
            <w:tcW w:w="359" w:type="dxa"/>
            <w:tcBorders/>
            <w:shd w:fill="CCEEFF" w:val="clear"/>
            <w:vAlign w:val="bottom"/>
          </w:tcPr>
          <w:p>
            <w:pPr>
              <w:pStyle w:val="TableContents"/>
              <w:spacing w:before="0" w:after="283"/>
              <w:rPr/>
            </w:pPr>
            <w:r>
              <w:rPr/>
              <w:t> </w:t>
            </w:r>
          </w:p>
        </w:tc>
        <w:tc>
          <w:tcPr>
            <w:tcW w:w="194" w:type="dxa"/>
            <w:tcBorders/>
            <w:shd w:fill="CCEEFF" w:val="clear"/>
            <w:vAlign w:val="bottom"/>
          </w:tcPr>
          <w:p>
            <w:pPr>
              <w:pStyle w:val="TableContents"/>
              <w:spacing w:before="0" w:after="283"/>
              <w:rPr/>
            </w:pPr>
            <w:r>
              <w:rPr/>
              <w:t> </w:t>
            </w:r>
          </w:p>
        </w:tc>
        <w:tc>
          <w:tcPr>
            <w:tcW w:w="739" w:type="dxa"/>
            <w:tcBorders/>
            <w:shd w:fill="CCEEFF" w:val="clear"/>
            <w:vAlign w:val="bottom"/>
          </w:tcPr>
          <w:p>
            <w:pPr>
              <w:pStyle w:val="TableContents"/>
              <w:spacing w:before="0" w:after="283"/>
              <w:jc w:val="right"/>
              <w:rPr/>
            </w:pPr>
            <w:r>
              <w:rPr/>
              <w:t>198</w:t>
            </w:r>
          </w:p>
        </w:tc>
        <w:tc>
          <w:tcPr>
            <w:tcW w:w="133" w:type="dxa"/>
            <w:tcBorders/>
            <w:shd w:fill="CCEEFF" w:val="clear"/>
            <w:vAlign w:val="bottom"/>
          </w:tcPr>
          <w:p>
            <w:pPr>
              <w:pStyle w:val="TableContents"/>
              <w:spacing w:before="0" w:after="283"/>
              <w:rPr/>
            </w:pPr>
            <w:r>
              <w:rPr/>
              <w:t> </w:t>
            </w:r>
          </w:p>
        </w:tc>
        <w:tc>
          <w:tcPr>
            <w:tcW w:w="348" w:type="dxa"/>
            <w:tcBorders/>
            <w:shd w:fill="CCEEFF" w:val="clear"/>
            <w:vAlign w:val="bottom"/>
          </w:tcPr>
          <w:p>
            <w:pPr>
              <w:pStyle w:val="TableContents"/>
              <w:spacing w:before="0" w:after="283"/>
              <w:rPr/>
            </w:pPr>
            <w:r>
              <w:rPr/>
              <w:t> </w:t>
            </w:r>
          </w:p>
        </w:tc>
        <w:tc>
          <w:tcPr>
            <w:tcW w:w="249" w:type="dxa"/>
            <w:tcBorders/>
            <w:shd w:fill="CCEEFF" w:val="clear"/>
            <w:vAlign w:val="bottom"/>
          </w:tcPr>
          <w:p>
            <w:pPr>
              <w:pStyle w:val="TableContents"/>
              <w:spacing w:before="0" w:after="283"/>
              <w:rPr/>
            </w:pPr>
            <w:r>
              <w:rPr/>
              <w:t> </w:t>
            </w:r>
          </w:p>
        </w:tc>
        <w:tc>
          <w:tcPr>
            <w:tcW w:w="921" w:type="dxa"/>
            <w:tcBorders/>
            <w:shd w:fill="CCEEFF" w:val="clear"/>
            <w:vAlign w:val="bottom"/>
          </w:tcPr>
          <w:p>
            <w:pPr>
              <w:pStyle w:val="TableContents"/>
              <w:spacing w:before="0" w:after="283"/>
              <w:jc w:val="right"/>
              <w:rPr/>
            </w:pPr>
            <w:r>
              <w:rPr/>
              <w:t>291</w:t>
            </w:r>
          </w:p>
        </w:tc>
        <w:tc>
          <w:tcPr>
            <w:tcW w:w="189" w:type="dxa"/>
            <w:tcBorders/>
            <w:shd w:fill="CCEEFF" w:val="clear"/>
            <w:vAlign w:val="bottom"/>
          </w:tcPr>
          <w:p>
            <w:pPr>
              <w:pStyle w:val="TableContents"/>
              <w:spacing w:before="0" w:after="283"/>
              <w:rPr/>
            </w:pPr>
            <w:r>
              <w:rPr/>
              <w:t> </w:t>
            </w:r>
          </w:p>
        </w:tc>
        <w:tc>
          <w:tcPr>
            <w:tcW w:w="383" w:type="dxa"/>
            <w:tcBorders/>
            <w:shd w:fill="CCEEFF" w:val="clear"/>
            <w:vAlign w:val="bottom"/>
          </w:tcPr>
          <w:p>
            <w:pPr>
              <w:pStyle w:val="TableContents"/>
              <w:spacing w:before="0" w:after="283"/>
              <w:rPr/>
            </w:pPr>
            <w:r>
              <w:rPr/>
              <w:t> </w:t>
            </w:r>
          </w:p>
        </w:tc>
        <w:tc>
          <w:tcPr>
            <w:tcW w:w="250" w:type="dxa"/>
            <w:tcBorders/>
            <w:shd w:fill="CCEEFF" w:val="clear"/>
            <w:vAlign w:val="bottom"/>
          </w:tcPr>
          <w:p>
            <w:pPr>
              <w:pStyle w:val="TableContents"/>
              <w:spacing w:before="0" w:after="283"/>
              <w:rPr/>
            </w:pPr>
            <w:r>
              <w:rPr/>
              <w:t> </w:t>
            </w:r>
          </w:p>
        </w:tc>
        <w:tc>
          <w:tcPr>
            <w:tcW w:w="924" w:type="dxa"/>
            <w:tcBorders/>
            <w:shd w:fill="CCEEFF" w:val="clear"/>
            <w:vAlign w:val="bottom"/>
          </w:tcPr>
          <w:p>
            <w:pPr>
              <w:pStyle w:val="TableContents"/>
              <w:spacing w:before="0" w:after="283"/>
              <w:jc w:val="right"/>
              <w:rPr/>
            </w:pPr>
            <w:r>
              <w:rPr/>
              <w:t>346</w:t>
            </w:r>
          </w:p>
        </w:tc>
        <w:tc>
          <w:tcPr>
            <w:tcW w:w="143" w:type="dxa"/>
            <w:tcBorders/>
            <w:shd w:fill="CCEEFF" w:val="clear"/>
            <w:vAlign w:val="bottom"/>
          </w:tcPr>
          <w:p>
            <w:pPr>
              <w:pStyle w:val="TableContents"/>
              <w:spacing w:before="0" w:after="283"/>
              <w:rPr/>
            </w:pPr>
            <w:r>
              <w:rPr/>
              <w:t> </w:t>
            </w:r>
          </w:p>
        </w:tc>
      </w:tr>
      <w:tr>
        <w:trPr/>
        <w:tc>
          <w:tcPr>
            <w:tcW w:w="3942" w:type="dxa"/>
            <w:tcBorders/>
            <w:shd w:fill="auto" w:val="clear"/>
            <w:vAlign w:val="center"/>
          </w:tcPr>
          <w:p>
            <w:pPr>
              <w:pStyle w:val="TableContents"/>
              <w:spacing w:before="0" w:after="0"/>
              <w:ind w:left="225" w:right="0" w:hanging="225"/>
              <w:rPr/>
            </w:pPr>
            <w:r>
              <w:rPr/>
              <w:t> </w:t>
            </w:r>
          </w:p>
        </w:tc>
        <w:tc>
          <w:tcPr>
            <w:tcW w:w="348" w:type="dxa"/>
            <w:tcBorders/>
            <w:shd w:fill="auto" w:val="clear"/>
            <w:vAlign w:val="center"/>
          </w:tcPr>
          <w:p>
            <w:pPr>
              <w:pStyle w:val="TableContents"/>
              <w:spacing w:before="0" w:after="283"/>
              <w:rPr/>
            </w:pPr>
            <w:r>
              <w:rPr/>
              <w:t> </w:t>
            </w:r>
          </w:p>
        </w:tc>
        <w:tc>
          <w:tcPr>
            <w:tcW w:w="932"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51" w:type="dxa"/>
            <w:tcBorders/>
            <w:shd w:fill="auto" w:val="clear"/>
            <w:vAlign w:val="center"/>
          </w:tcPr>
          <w:p>
            <w:pPr>
              <w:pStyle w:val="TableContents"/>
              <w:spacing w:before="0" w:after="283"/>
              <w:rPr/>
            </w:pPr>
            <w:r>
              <w:rPr/>
              <w:t> </w:t>
            </w:r>
          </w:p>
        </w:tc>
        <w:tc>
          <w:tcPr>
            <w:tcW w:w="359" w:type="dxa"/>
            <w:tcBorders/>
            <w:shd w:fill="auto" w:val="clear"/>
            <w:vAlign w:val="center"/>
          </w:tcPr>
          <w:p>
            <w:pPr>
              <w:pStyle w:val="TableContents"/>
              <w:spacing w:before="0" w:after="283"/>
              <w:rPr/>
            </w:pPr>
            <w:r>
              <w:rPr/>
              <w:t> </w:t>
            </w:r>
          </w:p>
        </w:tc>
        <w:tc>
          <w:tcPr>
            <w:tcW w:w="933"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3" w:type="dxa"/>
            <w:tcBorders/>
            <w:shd w:fill="auto" w:val="clear"/>
            <w:vAlign w:val="center"/>
          </w:tcPr>
          <w:p>
            <w:pPr>
              <w:pStyle w:val="TableContents"/>
              <w:spacing w:before="0" w:after="283"/>
              <w:rPr/>
            </w:pPr>
            <w:r>
              <w:rPr/>
              <w:t> </w:t>
            </w:r>
          </w:p>
        </w:tc>
        <w:tc>
          <w:tcPr>
            <w:tcW w:w="348" w:type="dxa"/>
            <w:tcBorders/>
            <w:shd w:fill="auto" w:val="clear"/>
            <w:vAlign w:val="center"/>
          </w:tcPr>
          <w:p>
            <w:pPr>
              <w:pStyle w:val="TableContents"/>
              <w:spacing w:before="0" w:after="283"/>
              <w:rPr/>
            </w:pPr>
            <w:r>
              <w:rPr/>
              <w:t> </w:t>
            </w:r>
          </w:p>
        </w:tc>
        <w:tc>
          <w:tcPr>
            <w:tcW w:w="1170"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89" w:type="dxa"/>
            <w:tcBorders/>
            <w:shd w:fill="auto" w:val="clear"/>
            <w:vAlign w:val="center"/>
          </w:tcPr>
          <w:p>
            <w:pPr>
              <w:pStyle w:val="TableContents"/>
              <w:spacing w:before="0" w:after="283"/>
              <w:rPr/>
            </w:pPr>
            <w:r>
              <w:rPr/>
              <w:t> </w:t>
            </w:r>
          </w:p>
        </w:tc>
        <w:tc>
          <w:tcPr>
            <w:tcW w:w="383" w:type="dxa"/>
            <w:tcBorders/>
            <w:shd w:fill="auto" w:val="clear"/>
            <w:vAlign w:val="center"/>
          </w:tcPr>
          <w:p>
            <w:pPr>
              <w:pStyle w:val="TableContents"/>
              <w:spacing w:before="0" w:after="283"/>
              <w:rPr/>
            </w:pPr>
            <w:r>
              <w:rPr/>
              <w:t> </w:t>
            </w:r>
          </w:p>
        </w:tc>
        <w:tc>
          <w:tcPr>
            <w:tcW w:w="1174"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43" w:type="dxa"/>
            <w:tcBorders/>
            <w:shd w:fill="auto" w:val="clear"/>
            <w:vAlign w:val="center"/>
          </w:tcPr>
          <w:p>
            <w:pPr>
              <w:pStyle w:val="TableContents"/>
              <w:spacing w:before="0" w:after="283"/>
              <w:rPr/>
            </w:pPr>
            <w:r>
              <w:rPr/>
              <w:t> </w:t>
            </w:r>
          </w:p>
        </w:tc>
      </w:tr>
      <w:tr>
        <w:trPr/>
        <w:tc>
          <w:tcPr>
            <w:tcW w:w="3942" w:type="dxa"/>
            <w:tcBorders/>
            <w:shd w:fill="auto" w:val="clear"/>
            <w:vAlign w:val="bottom"/>
          </w:tcPr>
          <w:p>
            <w:pPr>
              <w:pStyle w:val="TableContents"/>
              <w:spacing w:before="0" w:after="0"/>
              <w:ind w:left="225" w:right="0" w:hanging="225"/>
              <w:rPr/>
            </w:pPr>
            <w:r>
              <w:rPr/>
              <w:t>Net periodic benefit cost</w:t>
            </w:r>
          </w:p>
        </w:tc>
        <w:tc>
          <w:tcPr>
            <w:tcW w:w="348" w:type="dxa"/>
            <w:tcBorders/>
            <w:shd w:fill="auto" w:val="clear"/>
            <w:vAlign w:val="bottom"/>
          </w:tcPr>
          <w:p>
            <w:pPr>
              <w:pStyle w:val="TableContents"/>
              <w:spacing w:before="0" w:after="283"/>
              <w:rPr/>
            </w:pPr>
            <w:r>
              <w:rPr/>
              <w:t> </w:t>
            </w:r>
          </w:p>
        </w:tc>
        <w:tc>
          <w:tcPr>
            <w:tcW w:w="194" w:type="dxa"/>
            <w:tcBorders/>
            <w:shd w:fill="auto" w:val="clear"/>
            <w:vAlign w:val="bottom"/>
          </w:tcPr>
          <w:p>
            <w:pPr>
              <w:pStyle w:val="TableContents"/>
              <w:spacing w:before="0" w:after="283"/>
              <w:jc w:val="left"/>
              <w:rPr/>
            </w:pPr>
            <w:r>
              <w:rPr/>
              <w:t>$</w:t>
            </w:r>
          </w:p>
        </w:tc>
        <w:tc>
          <w:tcPr>
            <w:tcW w:w="738" w:type="dxa"/>
            <w:tcBorders/>
            <w:shd w:fill="auto" w:val="clear"/>
            <w:vAlign w:val="bottom"/>
          </w:tcPr>
          <w:p>
            <w:pPr>
              <w:pStyle w:val="TableContents"/>
              <w:spacing w:before="0" w:after="283"/>
              <w:jc w:val="right"/>
              <w:rPr/>
            </w:pPr>
            <w:r>
              <w:rPr/>
              <w:t>611</w:t>
            </w:r>
          </w:p>
        </w:tc>
        <w:tc>
          <w:tcPr>
            <w:tcW w:w="151" w:type="dxa"/>
            <w:tcBorders/>
            <w:shd w:fill="auto" w:val="clear"/>
            <w:vAlign w:val="bottom"/>
          </w:tcPr>
          <w:p>
            <w:pPr>
              <w:pStyle w:val="TableContents"/>
              <w:spacing w:before="0" w:after="283"/>
              <w:rPr/>
            </w:pPr>
            <w:r>
              <w:rPr/>
              <w:t> </w:t>
            </w:r>
          </w:p>
        </w:tc>
        <w:tc>
          <w:tcPr>
            <w:tcW w:w="359" w:type="dxa"/>
            <w:tcBorders/>
            <w:shd w:fill="auto" w:val="clear"/>
            <w:vAlign w:val="bottom"/>
          </w:tcPr>
          <w:p>
            <w:pPr>
              <w:pStyle w:val="TableContents"/>
              <w:spacing w:before="0" w:after="283"/>
              <w:rPr/>
            </w:pPr>
            <w:r>
              <w:rPr/>
              <w:t> </w:t>
            </w:r>
          </w:p>
        </w:tc>
        <w:tc>
          <w:tcPr>
            <w:tcW w:w="194" w:type="dxa"/>
            <w:tcBorders/>
            <w:shd w:fill="auto" w:val="clear"/>
            <w:vAlign w:val="bottom"/>
          </w:tcPr>
          <w:p>
            <w:pPr>
              <w:pStyle w:val="TableContents"/>
              <w:spacing w:before="0" w:after="283"/>
              <w:jc w:val="left"/>
              <w:rPr/>
            </w:pPr>
            <w:r>
              <w:rPr/>
              <w:t>$</w:t>
            </w:r>
          </w:p>
        </w:tc>
        <w:tc>
          <w:tcPr>
            <w:tcW w:w="739" w:type="dxa"/>
            <w:tcBorders/>
            <w:shd w:fill="auto" w:val="clear"/>
            <w:vAlign w:val="bottom"/>
          </w:tcPr>
          <w:p>
            <w:pPr>
              <w:pStyle w:val="TableContents"/>
              <w:spacing w:before="0" w:after="283"/>
              <w:jc w:val="right"/>
              <w:rPr/>
            </w:pPr>
            <w:r>
              <w:rPr/>
              <w:t>554</w:t>
            </w:r>
          </w:p>
        </w:tc>
        <w:tc>
          <w:tcPr>
            <w:tcW w:w="133" w:type="dxa"/>
            <w:tcBorders/>
            <w:shd w:fill="auto" w:val="clear"/>
            <w:vAlign w:val="bottom"/>
          </w:tcPr>
          <w:p>
            <w:pPr>
              <w:pStyle w:val="TableContents"/>
              <w:spacing w:before="0" w:after="283"/>
              <w:rPr/>
            </w:pPr>
            <w:r>
              <w:rPr/>
              <w:t> </w:t>
            </w:r>
          </w:p>
        </w:tc>
        <w:tc>
          <w:tcPr>
            <w:tcW w:w="348" w:type="dxa"/>
            <w:tcBorders/>
            <w:shd w:fill="auto" w:val="clear"/>
            <w:vAlign w:val="bottom"/>
          </w:tcPr>
          <w:p>
            <w:pPr>
              <w:pStyle w:val="TableContents"/>
              <w:spacing w:before="0" w:after="283"/>
              <w:rPr/>
            </w:pPr>
            <w:r>
              <w:rPr/>
              <w:t> </w:t>
            </w:r>
          </w:p>
        </w:tc>
        <w:tc>
          <w:tcPr>
            <w:tcW w:w="249" w:type="dxa"/>
            <w:tcBorders/>
            <w:shd w:fill="auto" w:val="clear"/>
            <w:vAlign w:val="bottom"/>
          </w:tcPr>
          <w:p>
            <w:pPr>
              <w:pStyle w:val="TableContents"/>
              <w:spacing w:before="0" w:after="283"/>
              <w:jc w:val="left"/>
              <w:rPr/>
            </w:pPr>
            <w:r>
              <w:rPr/>
              <w:t>$</w:t>
            </w:r>
          </w:p>
        </w:tc>
        <w:tc>
          <w:tcPr>
            <w:tcW w:w="921" w:type="dxa"/>
            <w:tcBorders/>
            <w:shd w:fill="auto" w:val="clear"/>
            <w:vAlign w:val="bottom"/>
          </w:tcPr>
          <w:p>
            <w:pPr>
              <w:pStyle w:val="TableContents"/>
              <w:spacing w:before="0" w:after="283"/>
              <w:jc w:val="right"/>
              <w:rPr/>
            </w:pPr>
            <w:r>
              <w:rPr/>
              <w:t>255</w:t>
            </w:r>
          </w:p>
        </w:tc>
        <w:tc>
          <w:tcPr>
            <w:tcW w:w="189" w:type="dxa"/>
            <w:tcBorders/>
            <w:shd w:fill="auto" w:val="clear"/>
            <w:vAlign w:val="bottom"/>
          </w:tcPr>
          <w:p>
            <w:pPr>
              <w:pStyle w:val="TableContents"/>
              <w:spacing w:before="0" w:after="283"/>
              <w:rPr/>
            </w:pPr>
            <w:r>
              <w:rPr/>
              <w:t> </w:t>
            </w:r>
          </w:p>
        </w:tc>
        <w:tc>
          <w:tcPr>
            <w:tcW w:w="383" w:type="dxa"/>
            <w:tcBorders/>
            <w:shd w:fill="auto" w:val="clear"/>
            <w:vAlign w:val="bottom"/>
          </w:tcPr>
          <w:p>
            <w:pPr>
              <w:pStyle w:val="TableContents"/>
              <w:spacing w:before="0" w:after="283"/>
              <w:rPr/>
            </w:pPr>
            <w:r>
              <w:rPr/>
              <w:t> </w:t>
            </w:r>
          </w:p>
        </w:tc>
        <w:tc>
          <w:tcPr>
            <w:tcW w:w="250" w:type="dxa"/>
            <w:tcBorders/>
            <w:shd w:fill="auto" w:val="clear"/>
            <w:vAlign w:val="bottom"/>
          </w:tcPr>
          <w:p>
            <w:pPr>
              <w:pStyle w:val="TableContents"/>
              <w:spacing w:before="0" w:after="283"/>
              <w:jc w:val="left"/>
              <w:rPr/>
            </w:pPr>
            <w:r>
              <w:rPr/>
              <w:t>$</w:t>
            </w:r>
          </w:p>
        </w:tc>
        <w:tc>
          <w:tcPr>
            <w:tcW w:w="924" w:type="dxa"/>
            <w:tcBorders/>
            <w:shd w:fill="auto" w:val="clear"/>
            <w:vAlign w:val="bottom"/>
          </w:tcPr>
          <w:p>
            <w:pPr>
              <w:pStyle w:val="TableContents"/>
              <w:spacing w:before="0" w:after="283"/>
              <w:jc w:val="right"/>
              <w:rPr/>
            </w:pPr>
            <w:r>
              <w:rPr/>
              <w:t>418</w:t>
            </w:r>
          </w:p>
        </w:tc>
        <w:tc>
          <w:tcPr>
            <w:tcW w:w="143" w:type="dxa"/>
            <w:tcBorders/>
            <w:shd w:fill="auto" w:val="clear"/>
            <w:vAlign w:val="bottom"/>
          </w:tcPr>
          <w:p>
            <w:pPr>
              <w:pStyle w:val="TableContents"/>
              <w:spacing w:before="0" w:after="283"/>
              <w:rPr/>
            </w:pPr>
            <w:r>
              <w:rPr/>
              <w:t> </w:t>
            </w:r>
          </w:p>
        </w:tc>
      </w:tr>
      <w:tr>
        <w:trPr/>
        <w:tc>
          <w:tcPr>
            <w:tcW w:w="3942" w:type="dxa"/>
            <w:tcBorders/>
            <w:shd w:fill="auto" w:val="clear"/>
            <w:vAlign w:val="center"/>
          </w:tcPr>
          <w:p>
            <w:pPr>
              <w:pStyle w:val="TableContents"/>
              <w:spacing w:before="0" w:after="0"/>
              <w:ind w:left="225" w:right="0" w:hanging="225"/>
              <w:rPr/>
            </w:pPr>
            <w:r>
              <w:rPr/>
              <w:t> </w:t>
            </w:r>
          </w:p>
        </w:tc>
        <w:tc>
          <w:tcPr>
            <w:tcW w:w="348" w:type="dxa"/>
            <w:tcBorders/>
            <w:shd w:fill="auto" w:val="clear"/>
            <w:vAlign w:val="center"/>
          </w:tcPr>
          <w:p>
            <w:pPr>
              <w:pStyle w:val="TableContents"/>
              <w:spacing w:before="0" w:after="283"/>
              <w:rPr/>
            </w:pPr>
            <w:r>
              <w:rPr/>
              <w:t> </w:t>
            </w:r>
          </w:p>
        </w:tc>
        <w:tc>
          <w:tcPr>
            <w:tcW w:w="932"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51" w:type="dxa"/>
            <w:tcBorders/>
            <w:shd w:fill="auto" w:val="clear"/>
            <w:vAlign w:val="center"/>
          </w:tcPr>
          <w:p>
            <w:pPr>
              <w:pStyle w:val="TableContents"/>
              <w:spacing w:before="0" w:after="283"/>
              <w:rPr/>
            </w:pPr>
            <w:r>
              <w:rPr/>
              <w:t> </w:t>
            </w:r>
          </w:p>
        </w:tc>
        <w:tc>
          <w:tcPr>
            <w:tcW w:w="359" w:type="dxa"/>
            <w:tcBorders/>
            <w:shd w:fill="auto" w:val="clear"/>
            <w:vAlign w:val="center"/>
          </w:tcPr>
          <w:p>
            <w:pPr>
              <w:pStyle w:val="TableContents"/>
              <w:spacing w:before="0" w:after="283"/>
              <w:rPr/>
            </w:pPr>
            <w:r>
              <w:rPr/>
              <w:t> </w:t>
            </w:r>
          </w:p>
        </w:tc>
        <w:tc>
          <w:tcPr>
            <w:tcW w:w="933"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33" w:type="dxa"/>
            <w:tcBorders/>
            <w:shd w:fill="auto" w:val="clear"/>
            <w:vAlign w:val="center"/>
          </w:tcPr>
          <w:p>
            <w:pPr>
              <w:pStyle w:val="TableContents"/>
              <w:spacing w:before="0" w:after="283"/>
              <w:rPr/>
            </w:pPr>
            <w:r>
              <w:rPr/>
              <w:t> </w:t>
            </w:r>
          </w:p>
        </w:tc>
        <w:tc>
          <w:tcPr>
            <w:tcW w:w="348" w:type="dxa"/>
            <w:tcBorders/>
            <w:shd w:fill="auto" w:val="clear"/>
            <w:vAlign w:val="center"/>
          </w:tcPr>
          <w:p>
            <w:pPr>
              <w:pStyle w:val="TableContents"/>
              <w:spacing w:before="0" w:after="283"/>
              <w:rPr/>
            </w:pPr>
            <w:r>
              <w:rPr/>
              <w:t> </w:t>
            </w:r>
          </w:p>
        </w:tc>
        <w:tc>
          <w:tcPr>
            <w:tcW w:w="1170"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89" w:type="dxa"/>
            <w:tcBorders/>
            <w:shd w:fill="auto" w:val="clear"/>
            <w:vAlign w:val="center"/>
          </w:tcPr>
          <w:p>
            <w:pPr>
              <w:pStyle w:val="TableContents"/>
              <w:spacing w:before="0" w:after="283"/>
              <w:rPr/>
            </w:pPr>
            <w:r>
              <w:rPr/>
              <w:t> </w:t>
            </w:r>
          </w:p>
        </w:tc>
        <w:tc>
          <w:tcPr>
            <w:tcW w:w="383" w:type="dxa"/>
            <w:tcBorders/>
            <w:shd w:fill="auto" w:val="clear"/>
            <w:vAlign w:val="center"/>
          </w:tcPr>
          <w:p>
            <w:pPr>
              <w:pStyle w:val="TableContents"/>
              <w:spacing w:before="0" w:after="283"/>
              <w:rPr/>
            </w:pPr>
            <w:r>
              <w:rPr/>
              <w:t> </w:t>
            </w:r>
          </w:p>
        </w:tc>
        <w:tc>
          <w:tcPr>
            <w:tcW w:w="1174"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43" w:type="dxa"/>
            <w:tcBorders/>
            <w:shd w:fill="auto" w:val="clear"/>
            <w:vAlign w:val="center"/>
          </w:tcPr>
          <w:p>
            <w:pPr>
              <w:pStyle w:val="TableContents"/>
              <w:spacing w:before="0" w:after="283"/>
              <w:rPr/>
            </w:pPr>
            <w:r>
              <w:rPr/>
              <w:t> </w:t>
            </w:r>
          </w:p>
        </w:tc>
      </w:tr>
    </w:tbl>
    <w:p>
      <w:pPr>
        <w:pStyle w:val="TextBody"/>
        <w:spacing w:before="120" w:after="283"/>
        <w:jc w:val="left"/>
        <w:rPr/>
      </w:pPr>
      <w:r>
        <w:rPr/>
        <w:t>     </w:t>
      </w:r>
      <w:r>
        <w:rPr>
          <w:rFonts w:ascii="Times New Roman;Times;serif" w:hAnsi="Times New Roman;Times;serif"/>
          <w:sz w:val="17"/>
        </w:rPr>
        <w:t xml:space="preserve">Viad expects to contribute approximately $547,000 to its unfunded pension plans and approximately $600,000 to its other postretirement benefit plans in 2006. Viad is not required to contribute to its funded pension plans in 2006. As of June 30, 2006, Viad has contributed $275,000 to its unfunded pension plans and $340,000 to its other postretirement benefit plans. </w:t>
      </w:r>
    </w:p>
    <w:p>
      <w:pPr>
        <w:pStyle w:val="TextBody"/>
        <w:spacing w:before="240" w:after="283"/>
        <w:jc w:val="left"/>
        <w:rPr>
          <w:rFonts w:ascii="Times New Roman;Times;serif" w:hAnsi="Times New Roman;Times;serif"/>
          <w:sz w:val="17"/>
        </w:rPr>
      </w:pPr>
      <w:r>
        <w:rPr>
          <w:rFonts w:ascii="Times New Roman;Times;serif" w:hAnsi="Times New Roman;Times;serif"/>
          <w:b/>
          <w:sz w:val="17"/>
        </w:rPr>
        <w:t>Note 13. Restructuring Charges and Recoveries</w:t>
      </w:r>
      <w:r>
        <w:rPr>
          <w:rFonts w:ascii="Times New Roman;Times;serif" w:hAnsi="Times New Roman;Times;serif"/>
          <w:sz w:val="17"/>
        </w:rPr>
        <w:t xml:space="preserve"> </w:t>
      </w:r>
    </w:p>
    <w:p>
      <w:pPr>
        <w:pStyle w:val="TextBody"/>
        <w:spacing w:before="120" w:after="283"/>
        <w:jc w:val="left"/>
        <w:rPr/>
      </w:pPr>
      <w:r>
        <w:rPr/>
        <w:t>     </w:t>
      </w:r>
      <w:r>
        <w:rPr>
          <w:rFonts w:ascii="Times New Roman;Times;serif" w:hAnsi="Times New Roman;Times;serif"/>
          <w:sz w:val="17"/>
        </w:rPr>
        <w:t xml:space="preserve">In 2004, Viad recorded restructuring charges of $853,000 primarily related to planned employee reductions as a result of the spin-off of MoneyGram (see Note 15). All amounts related to this reserve had been paid as of March 31, 2005 and thus, during the three months ended March 31, 2005, the remaining liability of $43,000 was reversed. Viad recorded an additional charge of $850,000 in 2004 as a result of the consolidation of certain leased office space at its corporate headquarters. Viad revised this estimated future obligation during 2005 and recorded an additional charge of $358,000. As of June 30, 2006, $972,000 of the liability remained of which $188,000 was included in the consolidated balance sheets under the caption Other current liabilities and $784,000 under the caption Other deferred items and insurance liabilities. </w:t>
      </w:r>
    </w:p>
    <w:p>
      <w:pPr>
        <w:pStyle w:val="TextBody"/>
        <w:spacing w:before="120" w:after="283"/>
        <w:jc w:val="left"/>
        <w:rPr/>
      </w:pPr>
      <w:r>
        <w:rPr/>
        <w:t>     </w:t>
      </w:r>
      <w:r>
        <w:rPr>
          <w:rFonts w:ascii="Times New Roman;Times;serif" w:hAnsi="Times New Roman;Times;serif"/>
          <w:sz w:val="17"/>
        </w:rPr>
        <w:t xml:space="preserve">In 2002, Viad approved a restructuring plan related to Exhibitgroup and recorded a charge totaling $20.5 million. The charge consisted of costs associated with the closure and consolidation of certain facilities, severance and other employee benefits and included a provision for the write-down (net of estimated proceeds) of certain inventories and fixed assets, facility closure and lease termination costs (less estimated sublease income) and other exit costs. During the three months ended June 30, 2006, $24,000 of the reserve was reversed and as of June 30, 2006, there was a remaining liability of $1.4 million (comprised solely of future lease payment obligations), of which $254,000 and $1.1 million were included in the consolidated balance sheets under the captions Other current liabilities and Other deferred items and insurance liabilities, respectively. Viad had substantially completed the restructuring activities by December 31, 2003; however, payments due under the long-term lease obligations will continue to be made over the remaining terms of the lease agreements. </w:t>
      </w:r>
    </w:p>
    <w:p>
      <w:pPr>
        <w:pStyle w:val="TextBody"/>
        <w:spacing w:before="120" w:after="283"/>
        <w:jc w:val="left"/>
        <w:rPr/>
      </w:pPr>
      <w:r>
        <w:rPr/>
        <w:t>     </w:t>
      </w:r>
      <w:r>
        <w:rPr>
          <w:rFonts w:ascii="Times New Roman;Times;serif" w:hAnsi="Times New Roman;Times;serif"/>
          <w:sz w:val="17"/>
        </w:rPr>
        <w:t xml:space="preserve">In 2001, Viad approved a plan of restructuring and recorded a charge totaling $65.1 million of which $13.6 million related to GES, $47.9 million related to Exhibitgroup and $3.6 million related to corporate activities. The restructuring charge was associated with the closure and consolidation of certain facilities, severance and other employee benefits. All facilities were closed or consolidated and all positions eliminated as of December 31, 2002. During the six months ended June 30, 2006, $546,000 of the reserve was reversed (of which $18,000 was reversed during the three months ended March 31, 2006). As of June 30, 2006, a liability remained of $8.0 million (comprised solely of future lease payment obligations), of which $1.3 million and $6.7 million were included in the consolidated balance sheets under the captions Other current liabilities and Other deferred items and insurance liabilities, respectively. Payments due under the long-term lease obligations will continue to be made over the remaining terms of the lease agreements. </w:t>
      </w:r>
    </w:p>
    <w:p>
      <w:pPr>
        <w:pStyle w:val="TextBody"/>
        <w:spacing w:before="120" w:after="283"/>
        <w:jc w:val="left"/>
        <w:rPr/>
      </w:pPr>
      <w:r>
        <w:rPr/>
        <w:t>     </w:t>
      </w:r>
      <w:r>
        <w:rPr>
          <w:rFonts w:ascii="Times New Roman;Times;serif" w:hAnsi="Times New Roman;Times;serif"/>
          <w:sz w:val="17"/>
        </w:rPr>
        <w:t xml:space="preserve">A summary of the changes in the 2002 and 2001 restructuring charge liability balances as of June 30, 2006 is as follows: </w:t>
      </w:r>
    </w:p>
    <w:tbl>
      <w:tblPr>
        <w:tblW w:w="5000" w:type="pct"/>
        <w:jc w:val="center"/>
        <w:tblInd w:w="0" w:type="dxa"/>
        <w:tblCellMar>
          <w:top w:w="0" w:type="dxa"/>
          <w:left w:w="0" w:type="dxa"/>
          <w:bottom w:w="0" w:type="dxa"/>
          <w:right w:w="0" w:type="dxa"/>
        </w:tblCellMar>
      </w:tblPr>
      <w:tblGrid>
        <w:gridCol w:w="4657"/>
        <w:gridCol w:w="356"/>
        <w:gridCol w:w="290"/>
        <w:gridCol w:w="1225"/>
        <w:gridCol w:w="136"/>
        <w:gridCol w:w="356"/>
        <w:gridCol w:w="293"/>
        <w:gridCol w:w="1235"/>
        <w:gridCol w:w="136"/>
        <w:gridCol w:w="356"/>
        <w:gridCol w:w="172"/>
        <w:gridCol w:w="848"/>
        <w:gridCol w:w="145"/>
      </w:tblGrid>
      <w:tr>
        <w:trPr/>
        <w:tc>
          <w:tcPr>
            <w:tcW w:w="4657" w:type="dxa"/>
            <w:tcBorders/>
            <w:shd w:fill="auto" w:val="clear"/>
            <w:vAlign w:val="bottom"/>
          </w:tcPr>
          <w:p>
            <w:pPr>
              <w:pStyle w:val="TableContents"/>
              <w:spacing w:before="0" w:after="283"/>
              <w:rPr/>
            </w:pPr>
            <w:r>
              <w:rPr/>
              <w:t> </w:t>
            </w:r>
          </w:p>
        </w:tc>
        <w:tc>
          <w:tcPr>
            <w:tcW w:w="356" w:type="dxa"/>
            <w:tcBorders/>
            <w:shd w:fill="auto" w:val="clear"/>
            <w:vAlign w:val="bottom"/>
          </w:tcPr>
          <w:p>
            <w:pPr>
              <w:pStyle w:val="TableContents"/>
              <w:spacing w:before="0" w:after="283"/>
              <w:rPr/>
            </w:pPr>
            <w:r>
              <w:rPr/>
              <w:t> </w:t>
            </w:r>
          </w:p>
        </w:tc>
        <w:tc>
          <w:tcPr>
            <w:tcW w:w="290" w:type="dxa"/>
            <w:tcBorders/>
            <w:shd w:fill="auto" w:val="clear"/>
            <w:vAlign w:val="bottom"/>
          </w:tcPr>
          <w:p>
            <w:pPr>
              <w:pStyle w:val="TableContents"/>
              <w:spacing w:before="0" w:after="283"/>
              <w:rPr/>
            </w:pPr>
            <w:r>
              <w:rPr/>
              <w:t> </w:t>
            </w:r>
          </w:p>
        </w:tc>
        <w:tc>
          <w:tcPr>
            <w:tcW w:w="1225" w:type="dxa"/>
            <w:tcBorders/>
            <w:shd w:fill="auto" w:val="clear"/>
            <w:vAlign w:val="bottom"/>
          </w:tcPr>
          <w:p>
            <w:pPr>
              <w:pStyle w:val="TableContents"/>
              <w:spacing w:before="0" w:after="283"/>
              <w:rPr/>
            </w:pPr>
            <w:r>
              <w:rPr/>
              <w:t> </w:t>
            </w:r>
          </w:p>
        </w:tc>
        <w:tc>
          <w:tcPr>
            <w:tcW w:w="136" w:type="dxa"/>
            <w:tcBorders/>
            <w:shd w:fill="auto" w:val="clear"/>
            <w:vAlign w:val="bottom"/>
          </w:tcPr>
          <w:p>
            <w:pPr>
              <w:pStyle w:val="TableContents"/>
              <w:spacing w:before="0" w:after="283"/>
              <w:rPr/>
            </w:pPr>
            <w:r>
              <w:rPr/>
              <w:t> </w:t>
            </w:r>
          </w:p>
        </w:tc>
        <w:tc>
          <w:tcPr>
            <w:tcW w:w="356" w:type="dxa"/>
            <w:tcBorders/>
            <w:shd w:fill="auto" w:val="clear"/>
            <w:vAlign w:val="bottom"/>
          </w:tcPr>
          <w:p>
            <w:pPr>
              <w:pStyle w:val="TableContents"/>
              <w:spacing w:before="0" w:after="283"/>
              <w:rPr/>
            </w:pPr>
            <w:r>
              <w:rPr/>
              <w:t> </w:t>
            </w:r>
          </w:p>
        </w:tc>
        <w:tc>
          <w:tcPr>
            <w:tcW w:w="293" w:type="dxa"/>
            <w:tcBorders/>
            <w:shd w:fill="auto" w:val="clear"/>
            <w:vAlign w:val="bottom"/>
          </w:tcPr>
          <w:p>
            <w:pPr>
              <w:pStyle w:val="TableContents"/>
              <w:spacing w:before="0" w:after="283"/>
              <w:rPr/>
            </w:pPr>
            <w:r>
              <w:rPr/>
              <w:t> </w:t>
            </w:r>
          </w:p>
        </w:tc>
        <w:tc>
          <w:tcPr>
            <w:tcW w:w="1235" w:type="dxa"/>
            <w:tcBorders/>
            <w:shd w:fill="auto" w:val="clear"/>
            <w:vAlign w:val="bottom"/>
          </w:tcPr>
          <w:p>
            <w:pPr>
              <w:pStyle w:val="TableContents"/>
              <w:spacing w:before="0" w:after="283"/>
              <w:rPr/>
            </w:pPr>
            <w:r>
              <w:rPr/>
              <w:t> </w:t>
            </w:r>
          </w:p>
        </w:tc>
        <w:tc>
          <w:tcPr>
            <w:tcW w:w="136" w:type="dxa"/>
            <w:tcBorders/>
            <w:shd w:fill="auto" w:val="clear"/>
            <w:vAlign w:val="bottom"/>
          </w:tcPr>
          <w:p>
            <w:pPr>
              <w:pStyle w:val="TableContents"/>
              <w:spacing w:before="0" w:after="283"/>
              <w:rPr/>
            </w:pPr>
            <w:r>
              <w:rPr/>
              <w:t> </w:t>
            </w:r>
          </w:p>
        </w:tc>
        <w:tc>
          <w:tcPr>
            <w:tcW w:w="356" w:type="dxa"/>
            <w:tcBorders/>
            <w:shd w:fill="auto" w:val="clear"/>
            <w:vAlign w:val="bottom"/>
          </w:tcPr>
          <w:p>
            <w:pPr>
              <w:pStyle w:val="TableContents"/>
              <w:spacing w:before="0" w:after="283"/>
              <w:rPr/>
            </w:pPr>
            <w:r>
              <w:rPr/>
              <w:t> </w:t>
            </w:r>
          </w:p>
        </w:tc>
        <w:tc>
          <w:tcPr>
            <w:tcW w:w="172" w:type="dxa"/>
            <w:tcBorders/>
            <w:shd w:fill="auto" w:val="clear"/>
            <w:vAlign w:val="bottom"/>
          </w:tcPr>
          <w:p>
            <w:pPr>
              <w:pStyle w:val="TableContents"/>
              <w:spacing w:before="0" w:after="283"/>
              <w:rPr/>
            </w:pPr>
            <w:r>
              <w:rPr/>
              <w:t> </w:t>
            </w:r>
          </w:p>
        </w:tc>
        <w:tc>
          <w:tcPr>
            <w:tcW w:w="848" w:type="dxa"/>
            <w:tcBorders/>
            <w:shd w:fill="auto" w:val="clear"/>
            <w:vAlign w:val="bottom"/>
          </w:tcPr>
          <w:p>
            <w:pPr>
              <w:pStyle w:val="TableContents"/>
              <w:spacing w:before="0" w:after="283"/>
              <w:rPr/>
            </w:pPr>
            <w:r>
              <w:rPr/>
              <w:t> </w:t>
            </w:r>
          </w:p>
        </w:tc>
        <w:tc>
          <w:tcPr>
            <w:tcW w:w="145" w:type="dxa"/>
            <w:tcBorders/>
            <w:shd w:fill="auto" w:val="clear"/>
            <w:vAlign w:val="bottom"/>
          </w:tcPr>
          <w:p>
            <w:pPr>
              <w:pStyle w:val="TableContents"/>
              <w:spacing w:before="0" w:after="283"/>
              <w:rPr/>
            </w:pPr>
            <w:r>
              <w:rPr/>
              <w:t> </w:t>
            </w:r>
          </w:p>
        </w:tc>
      </w:tr>
      <w:tr>
        <w:trPr/>
        <w:tc>
          <w:tcPr>
            <w:tcW w:w="4657" w:type="dxa"/>
            <w:tcBorders/>
            <w:shd w:fill="auto" w:val="clear"/>
            <w:vAlign w:val="bottom"/>
          </w:tcPr>
          <w:p>
            <w:pPr>
              <w:pStyle w:val="TableContents"/>
              <w:spacing w:before="0" w:after="283"/>
              <w:rPr/>
            </w:pPr>
            <w:r>
              <w:rPr/>
              <w:t> </w:t>
            </w:r>
          </w:p>
        </w:tc>
        <w:tc>
          <w:tcPr>
            <w:tcW w:w="356" w:type="dxa"/>
            <w:tcBorders/>
            <w:shd w:fill="auto" w:val="clear"/>
            <w:vAlign w:val="bottom"/>
          </w:tcPr>
          <w:p>
            <w:pPr>
              <w:pStyle w:val="TableContents"/>
              <w:spacing w:before="0" w:after="283"/>
              <w:rPr/>
            </w:pPr>
            <w:r>
              <w:rPr/>
              <w:t> </w:t>
            </w:r>
          </w:p>
        </w:tc>
        <w:tc>
          <w:tcPr>
            <w:tcW w:w="1515" w:type="dxa"/>
            <w:gridSpan w:val="2"/>
            <w:tcBorders/>
            <w:shd w:fill="auto" w:val="clear"/>
            <w:vAlign w:val="bottom"/>
          </w:tcPr>
          <w:p>
            <w:pPr>
              <w:pStyle w:val="TableContents"/>
              <w:spacing w:before="0" w:after="283"/>
              <w:jc w:val="center"/>
              <w:rPr>
                <w:b/>
              </w:rPr>
            </w:pPr>
            <w:r>
              <w:rPr>
                <w:b/>
              </w:rPr>
              <w:t>2002</w:t>
            </w:r>
          </w:p>
        </w:tc>
        <w:tc>
          <w:tcPr>
            <w:tcW w:w="136" w:type="dxa"/>
            <w:tcBorders/>
            <w:shd w:fill="auto" w:val="clear"/>
            <w:vAlign w:val="bottom"/>
          </w:tcPr>
          <w:p>
            <w:pPr>
              <w:pStyle w:val="TableContents"/>
              <w:spacing w:before="0" w:after="283"/>
              <w:rPr/>
            </w:pPr>
            <w:r>
              <w:rPr/>
              <w:t> </w:t>
            </w:r>
          </w:p>
        </w:tc>
        <w:tc>
          <w:tcPr>
            <w:tcW w:w="356" w:type="dxa"/>
            <w:tcBorders/>
            <w:shd w:fill="auto" w:val="clear"/>
            <w:vAlign w:val="bottom"/>
          </w:tcPr>
          <w:p>
            <w:pPr>
              <w:pStyle w:val="TableContents"/>
              <w:spacing w:before="0" w:after="283"/>
              <w:rPr/>
            </w:pPr>
            <w:r>
              <w:rPr/>
              <w:t> </w:t>
            </w:r>
          </w:p>
        </w:tc>
        <w:tc>
          <w:tcPr>
            <w:tcW w:w="1528" w:type="dxa"/>
            <w:gridSpan w:val="2"/>
            <w:tcBorders/>
            <w:shd w:fill="auto" w:val="clear"/>
            <w:vAlign w:val="bottom"/>
          </w:tcPr>
          <w:p>
            <w:pPr>
              <w:pStyle w:val="TableContents"/>
              <w:spacing w:before="0" w:after="283"/>
              <w:jc w:val="center"/>
              <w:rPr>
                <w:b/>
              </w:rPr>
            </w:pPr>
            <w:r>
              <w:rPr>
                <w:b/>
              </w:rPr>
              <w:t>2001</w:t>
            </w:r>
          </w:p>
        </w:tc>
        <w:tc>
          <w:tcPr>
            <w:tcW w:w="136" w:type="dxa"/>
            <w:tcBorders/>
            <w:shd w:fill="auto" w:val="clear"/>
            <w:vAlign w:val="bottom"/>
          </w:tcPr>
          <w:p>
            <w:pPr>
              <w:pStyle w:val="TableContents"/>
              <w:spacing w:before="0" w:after="283"/>
              <w:rPr/>
            </w:pPr>
            <w:r>
              <w:rPr/>
              <w:t> </w:t>
            </w:r>
          </w:p>
        </w:tc>
        <w:tc>
          <w:tcPr>
            <w:tcW w:w="356" w:type="dxa"/>
            <w:tcBorders/>
            <w:shd w:fill="auto" w:val="clear"/>
            <w:vAlign w:val="bottom"/>
          </w:tcPr>
          <w:p>
            <w:pPr>
              <w:pStyle w:val="TableContents"/>
              <w:spacing w:before="0" w:after="283"/>
              <w:rPr/>
            </w:pPr>
            <w:r>
              <w:rPr/>
              <w:t> </w:t>
            </w:r>
          </w:p>
        </w:tc>
        <w:tc>
          <w:tcPr>
            <w:tcW w:w="1020" w:type="dxa"/>
            <w:gridSpan w:val="2"/>
            <w:tcBorders/>
            <w:shd w:fill="auto" w:val="clear"/>
            <w:vAlign w:val="bottom"/>
          </w:tcPr>
          <w:p>
            <w:pPr>
              <w:pStyle w:val="TableContents"/>
              <w:spacing w:before="0" w:after="283"/>
              <w:jc w:val="center"/>
              <w:rPr/>
            </w:pPr>
            <w:r>
              <w:rPr/>
              <w:t> </w:t>
            </w:r>
          </w:p>
        </w:tc>
        <w:tc>
          <w:tcPr>
            <w:tcW w:w="145" w:type="dxa"/>
            <w:tcBorders/>
            <w:shd w:fill="auto" w:val="clear"/>
            <w:vAlign w:val="bottom"/>
          </w:tcPr>
          <w:p>
            <w:pPr>
              <w:pStyle w:val="TableContents"/>
              <w:spacing w:before="0" w:after="283"/>
              <w:rPr/>
            </w:pPr>
            <w:r>
              <w:rPr/>
              <w:t> </w:t>
            </w:r>
          </w:p>
        </w:tc>
      </w:tr>
      <w:tr>
        <w:trPr/>
        <w:tc>
          <w:tcPr>
            <w:tcW w:w="4657" w:type="dxa"/>
            <w:tcBorders/>
            <w:shd w:fill="auto" w:val="clear"/>
            <w:vAlign w:val="bottom"/>
          </w:tcPr>
          <w:p>
            <w:pPr>
              <w:pStyle w:val="TableContents"/>
              <w:spacing w:before="0" w:after="283"/>
              <w:rPr/>
            </w:pPr>
            <w:r>
              <w:rPr/>
              <w:t> </w:t>
            </w:r>
          </w:p>
        </w:tc>
        <w:tc>
          <w:tcPr>
            <w:tcW w:w="356" w:type="dxa"/>
            <w:tcBorders/>
            <w:shd w:fill="auto" w:val="clear"/>
            <w:vAlign w:val="bottom"/>
          </w:tcPr>
          <w:p>
            <w:pPr>
              <w:pStyle w:val="TableContents"/>
              <w:spacing w:before="0" w:after="283"/>
              <w:rPr/>
            </w:pPr>
            <w:r>
              <w:rPr/>
              <w:t> </w:t>
            </w:r>
          </w:p>
        </w:tc>
        <w:tc>
          <w:tcPr>
            <w:tcW w:w="1515" w:type="dxa"/>
            <w:gridSpan w:val="2"/>
            <w:tcBorders>
              <w:bottom w:val="single" w:sz="2" w:space="0" w:color="000000"/>
            </w:tcBorders>
            <w:shd w:fill="auto" w:val="clear"/>
            <w:tcMar>
              <w:bottom w:w="28" w:type="dxa"/>
            </w:tcMar>
            <w:vAlign w:val="bottom"/>
          </w:tcPr>
          <w:p>
            <w:pPr>
              <w:pStyle w:val="TableContents"/>
              <w:spacing w:before="0" w:after="283"/>
              <w:jc w:val="center"/>
              <w:rPr>
                <w:b/>
              </w:rPr>
            </w:pPr>
            <w:r>
              <w:rPr>
                <w:b/>
              </w:rPr>
              <w:t>Restructuring</w:t>
            </w:r>
          </w:p>
        </w:tc>
        <w:tc>
          <w:tcPr>
            <w:tcW w:w="136" w:type="dxa"/>
            <w:tcBorders/>
            <w:shd w:fill="auto" w:val="clear"/>
            <w:vAlign w:val="bottom"/>
          </w:tcPr>
          <w:p>
            <w:pPr>
              <w:pStyle w:val="TableContents"/>
              <w:spacing w:before="0" w:after="283"/>
              <w:rPr/>
            </w:pPr>
            <w:r>
              <w:rPr/>
              <w:t> </w:t>
            </w:r>
          </w:p>
        </w:tc>
        <w:tc>
          <w:tcPr>
            <w:tcW w:w="356" w:type="dxa"/>
            <w:tcBorders/>
            <w:shd w:fill="auto" w:val="clear"/>
            <w:vAlign w:val="bottom"/>
          </w:tcPr>
          <w:p>
            <w:pPr>
              <w:pStyle w:val="TableContents"/>
              <w:spacing w:before="0" w:after="283"/>
              <w:rPr/>
            </w:pPr>
            <w:r>
              <w:rPr/>
              <w:t> </w:t>
            </w:r>
          </w:p>
        </w:tc>
        <w:tc>
          <w:tcPr>
            <w:tcW w:w="1528" w:type="dxa"/>
            <w:gridSpan w:val="2"/>
            <w:tcBorders>
              <w:bottom w:val="single" w:sz="2" w:space="0" w:color="000000"/>
            </w:tcBorders>
            <w:shd w:fill="auto" w:val="clear"/>
            <w:tcMar>
              <w:bottom w:w="28" w:type="dxa"/>
            </w:tcMar>
            <w:vAlign w:val="bottom"/>
          </w:tcPr>
          <w:p>
            <w:pPr>
              <w:pStyle w:val="TableContents"/>
              <w:spacing w:before="0" w:after="283"/>
              <w:jc w:val="center"/>
              <w:rPr>
                <w:b/>
              </w:rPr>
            </w:pPr>
            <w:r>
              <w:rPr>
                <w:b/>
              </w:rPr>
              <w:t>Restructuring</w:t>
            </w:r>
          </w:p>
        </w:tc>
        <w:tc>
          <w:tcPr>
            <w:tcW w:w="136" w:type="dxa"/>
            <w:tcBorders/>
            <w:shd w:fill="auto" w:val="clear"/>
            <w:vAlign w:val="bottom"/>
          </w:tcPr>
          <w:p>
            <w:pPr>
              <w:pStyle w:val="TableContents"/>
              <w:spacing w:before="0" w:after="283"/>
              <w:rPr/>
            </w:pPr>
            <w:r>
              <w:rPr/>
              <w:t> </w:t>
            </w:r>
          </w:p>
        </w:tc>
        <w:tc>
          <w:tcPr>
            <w:tcW w:w="356" w:type="dxa"/>
            <w:tcBorders/>
            <w:shd w:fill="auto" w:val="clear"/>
            <w:vAlign w:val="bottom"/>
          </w:tcPr>
          <w:p>
            <w:pPr>
              <w:pStyle w:val="TableContents"/>
              <w:spacing w:before="0" w:after="283"/>
              <w:rPr/>
            </w:pPr>
            <w:r>
              <w:rPr/>
              <w:t> </w:t>
            </w:r>
          </w:p>
        </w:tc>
        <w:tc>
          <w:tcPr>
            <w:tcW w:w="1020" w:type="dxa"/>
            <w:gridSpan w:val="2"/>
            <w:tcBorders>
              <w:bottom w:val="single" w:sz="2" w:space="0" w:color="000000"/>
            </w:tcBorders>
            <w:shd w:fill="auto" w:val="clear"/>
            <w:tcMar>
              <w:bottom w:w="28" w:type="dxa"/>
            </w:tcMar>
            <w:vAlign w:val="bottom"/>
          </w:tcPr>
          <w:p>
            <w:pPr>
              <w:pStyle w:val="TableContents"/>
              <w:spacing w:before="0" w:after="283"/>
              <w:jc w:val="center"/>
              <w:rPr>
                <w:b/>
              </w:rPr>
            </w:pPr>
            <w:r>
              <w:rPr>
                <w:b/>
              </w:rPr>
              <w:t>Total</w:t>
            </w:r>
          </w:p>
        </w:tc>
        <w:tc>
          <w:tcPr>
            <w:tcW w:w="145" w:type="dxa"/>
            <w:tcBorders/>
            <w:shd w:fill="auto" w:val="clear"/>
            <w:vAlign w:val="bottom"/>
          </w:tcPr>
          <w:p>
            <w:pPr>
              <w:pStyle w:val="TableContents"/>
              <w:spacing w:before="0" w:after="283"/>
              <w:rPr/>
            </w:pPr>
            <w:r>
              <w:rPr/>
              <w:t> </w:t>
            </w:r>
          </w:p>
        </w:tc>
      </w:tr>
      <w:tr>
        <w:trPr/>
        <w:tc>
          <w:tcPr>
            <w:tcW w:w="4657" w:type="dxa"/>
            <w:tcBorders/>
            <w:shd w:fill="auto" w:val="clear"/>
            <w:vAlign w:val="bottom"/>
          </w:tcPr>
          <w:p>
            <w:pPr>
              <w:pStyle w:val="TableContents"/>
              <w:spacing w:before="0" w:after="283"/>
              <w:rPr/>
            </w:pPr>
            <w:r>
              <w:rPr/>
              <w:t> </w:t>
            </w:r>
          </w:p>
        </w:tc>
        <w:tc>
          <w:tcPr>
            <w:tcW w:w="356" w:type="dxa"/>
            <w:tcBorders/>
            <w:shd w:fill="auto" w:val="clear"/>
            <w:vAlign w:val="bottom"/>
          </w:tcPr>
          <w:p>
            <w:pPr>
              <w:pStyle w:val="TableContents"/>
              <w:spacing w:before="0" w:after="283"/>
              <w:rPr/>
            </w:pPr>
            <w:r>
              <w:rPr/>
              <w:t> </w:t>
            </w:r>
          </w:p>
        </w:tc>
        <w:tc>
          <w:tcPr>
            <w:tcW w:w="290" w:type="dxa"/>
            <w:tcBorders/>
            <w:shd w:fill="auto" w:val="clear"/>
            <w:vAlign w:val="bottom"/>
          </w:tcPr>
          <w:p>
            <w:pPr>
              <w:pStyle w:val="TableContents"/>
              <w:spacing w:before="0" w:after="283"/>
              <w:rPr/>
            </w:pPr>
            <w:r>
              <w:rPr/>
              <w:t> </w:t>
            </w:r>
          </w:p>
        </w:tc>
        <w:tc>
          <w:tcPr>
            <w:tcW w:w="1225" w:type="dxa"/>
            <w:tcBorders/>
            <w:shd w:fill="auto" w:val="clear"/>
            <w:vAlign w:val="bottom"/>
          </w:tcPr>
          <w:p>
            <w:pPr>
              <w:pStyle w:val="TableContents"/>
              <w:spacing w:before="0" w:after="283"/>
              <w:rPr/>
            </w:pPr>
            <w:r>
              <w:rPr/>
              <w:t> </w:t>
            </w:r>
          </w:p>
        </w:tc>
        <w:tc>
          <w:tcPr>
            <w:tcW w:w="136" w:type="dxa"/>
            <w:tcBorders/>
            <w:shd w:fill="auto" w:val="clear"/>
            <w:vAlign w:val="bottom"/>
          </w:tcPr>
          <w:p>
            <w:pPr>
              <w:pStyle w:val="TableContents"/>
              <w:spacing w:before="0" w:after="283"/>
              <w:rPr/>
            </w:pPr>
            <w:r>
              <w:rPr/>
              <w:t> </w:t>
            </w:r>
          </w:p>
        </w:tc>
        <w:tc>
          <w:tcPr>
            <w:tcW w:w="356" w:type="dxa"/>
            <w:tcBorders/>
            <w:shd w:fill="auto" w:val="clear"/>
            <w:vAlign w:val="bottom"/>
          </w:tcPr>
          <w:p>
            <w:pPr>
              <w:pStyle w:val="TableContents"/>
              <w:spacing w:before="0" w:after="283"/>
              <w:rPr/>
            </w:pPr>
            <w:r>
              <w:rPr/>
              <w:t> </w:t>
            </w:r>
          </w:p>
        </w:tc>
        <w:tc>
          <w:tcPr>
            <w:tcW w:w="1528" w:type="dxa"/>
            <w:gridSpan w:val="2"/>
            <w:tcBorders/>
            <w:shd w:fill="auto" w:val="clear"/>
            <w:vAlign w:val="bottom"/>
          </w:tcPr>
          <w:p>
            <w:pPr>
              <w:pStyle w:val="TableContents"/>
              <w:spacing w:before="0" w:after="283"/>
              <w:jc w:val="center"/>
              <w:rPr>
                <w:b/>
              </w:rPr>
            </w:pPr>
            <w:r>
              <w:rPr>
                <w:b/>
              </w:rPr>
              <w:t>(in thousands)</w:t>
            </w:r>
          </w:p>
        </w:tc>
        <w:tc>
          <w:tcPr>
            <w:tcW w:w="136" w:type="dxa"/>
            <w:tcBorders/>
            <w:shd w:fill="auto" w:val="clear"/>
            <w:vAlign w:val="bottom"/>
          </w:tcPr>
          <w:p>
            <w:pPr>
              <w:pStyle w:val="TableContents"/>
              <w:spacing w:before="0" w:after="283"/>
              <w:rPr/>
            </w:pPr>
            <w:r>
              <w:rPr/>
              <w:t> </w:t>
            </w:r>
          </w:p>
        </w:tc>
        <w:tc>
          <w:tcPr>
            <w:tcW w:w="356" w:type="dxa"/>
            <w:tcBorders/>
            <w:shd w:fill="auto" w:val="clear"/>
            <w:vAlign w:val="bottom"/>
          </w:tcPr>
          <w:p>
            <w:pPr>
              <w:pStyle w:val="TableContents"/>
              <w:spacing w:before="0" w:after="283"/>
              <w:rPr/>
            </w:pPr>
            <w:r>
              <w:rPr/>
              <w:t> </w:t>
            </w:r>
          </w:p>
        </w:tc>
        <w:tc>
          <w:tcPr>
            <w:tcW w:w="172" w:type="dxa"/>
            <w:tcBorders/>
            <w:shd w:fill="auto" w:val="clear"/>
            <w:vAlign w:val="bottom"/>
          </w:tcPr>
          <w:p>
            <w:pPr>
              <w:pStyle w:val="TableContents"/>
              <w:spacing w:before="0" w:after="283"/>
              <w:rPr/>
            </w:pPr>
            <w:r>
              <w:rPr/>
              <w:t> </w:t>
            </w:r>
          </w:p>
        </w:tc>
        <w:tc>
          <w:tcPr>
            <w:tcW w:w="848" w:type="dxa"/>
            <w:tcBorders/>
            <w:shd w:fill="auto" w:val="clear"/>
            <w:vAlign w:val="bottom"/>
          </w:tcPr>
          <w:p>
            <w:pPr>
              <w:pStyle w:val="TableContents"/>
              <w:spacing w:before="0" w:after="283"/>
              <w:rPr/>
            </w:pPr>
            <w:r>
              <w:rPr/>
              <w:t> </w:t>
            </w:r>
          </w:p>
        </w:tc>
        <w:tc>
          <w:tcPr>
            <w:tcW w:w="145" w:type="dxa"/>
            <w:tcBorders/>
            <w:shd w:fill="auto" w:val="clear"/>
            <w:vAlign w:val="bottom"/>
          </w:tcPr>
          <w:p>
            <w:pPr>
              <w:pStyle w:val="TableContents"/>
              <w:spacing w:before="0" w:after="283"/>
              <w:rPr/>
            </w:pPr>
            <w:r>
              <w:rPr/>
              <w:t> </w:t>
            </w:r>
          </w:p>
        </w:tc>
      </w:tr>
      <w:tr>
        <w:trPr/>
        <w:tc>
          <w:tcPr>
            <w:tcW w:w="4657" w:type="dxa"/>
            <w:tcBorders/>
            <w:shd w:fill="CCEEFF" w:val="clear"/>
            <w:vAlign w:val="bottom"/>
          </w:tcPr>
          <w:p>
            <w:pPr>
              <w:pStyle w:val="TableContents"/>
              <w:spacing w:before="0" w:after="0"/>
              <w:ind w:left="225" w:right="0" w:hanging="225"/>
              <w:rPr/>
            </w:pPr>
            <w:r>
              <w:rPr/>
              <w:t>Balance at January 1, 2006</w:t>
            </w:r>
          </w:p>
        </w:tc>
        <w:tc>
          <w:tcPr>
            <w:tcW w:w="356" w:type="dxa"/>
            <w:tcBorders/>
            <w:shd w:fill="CCEEFF" w:val="clear"/>
            <w:vAlign w:val="bottom"/>
          </w:tcPr>
          <w:p>
            <w:pPr>
              <w:pStyle w:val="TableContents"/>
              <w:spacing w:before="0" w:after="283"/>
              <w:rPr/>
            </w:pPr>
            <w:r>
              <w:rPr/>
              <w:t> </w:t>
            </w:r>
          </w:p>
        </w:tc>
        <w:tc>
          <w:tcPr>
            <w:tcW w:w="290" w:type="dxa"/>
            <w:tcBorders/>
            <w:shd w:fill="CCEEFF" w:val="clear"/>
            <w:vAlign w:val="bottom"/>
          </w:tcPr>
          <w:p>
            <w:pPr>
              <w:pStyle w:val="TableContents"/>
              <w:spacing w:before="0" w:after="283"/>
              <w:jc w:val="left"/>
              <w:rPr/>
            </w:pPr>
            <w:r>
              <w:rPr/>
              <w:t>$</w:t>
            </w:r>
          </w:p>
        </w:tc>
        <w:tc>
          <w:tcPr>
            <w:tcW w:w="1225" w:type="dxa"/>
            <w:tcBorders/>
            <w:shd w:fill="CCEEFF" w:val="clear"/>
            <w:vAlign w:val="bottom"/>
          </w:tcPr>
          <w:p>
            <w:pPr>
              <w:pStyle w:val="TableContents"/>
              <w:spacing w:before="0" w:after="283"/>
              <w:jc w:val="right"/>
              <w:rPr/>
            </w:pPr>
            <w:r>
              <w:rPr/>
              <w:t>1,574</w:t>
            </w:r>
          </w:p>
        </w:tc>
        <w:tc>
          <w:tcPr>
            <w:tcW w:w="136" w:type="dxa"/>
            <w:tcBorders/>
            <w:shd w:fill="CCEEFF" w:val="clear"/>
            <w:vAlign w:val="bottom"/>
          </w:tcPr>
          <w:p>
            <w:pPr>
              <w:pStyle w:val="TableContents"/>
              <w:spacing w:before="0" w:after="283"/>
              <w:rPr/>
            </w:pPr>
            <w:r>
              <w:rPr/>
              <w:t> </w:t>
            </w:r>
          </w:p>
        </w:tc>
        <w:tc>
          <w:tcPr>
            <w:tcW w:w="356" w:type="dxa"/>
            <w:tcBorders/>
            <w:shd w:fill="CCEEFF" w:val="clear"/>
            <w:vAlign w:val="bottom"/>
          </w:tcPr>
          <w:p>
            <w:pPr>
              <w:pStyle w:val="TableContents"/>
              <w:spacing w:before="0" w:after="283"/>
              <w:rPr/>
            </w:pPr>
            <w:r>
              <w:rPr/>
              <w:t> </w:t>
            </w:r>
          </w:p>
        </w:tc>
        <w:tc>
          <w:tcPr>
            <w:tcW w:w="293" w:type="dxa"/>
            <w:tcBorders/>
            <w:shd w:fill="CCEEFF" w:val="clear"/>
            <w:vAlign w:val="bottom"/>
          </w:tcPr>
          <w:p>
            <w:pPr>
              <w:pStyle w:val="TableContents"/>
              <w:spacing w:before="0" w:after="283"/>
              <w:jc w:val="left"/>
              <w:rPr/>
            </w:pPr>
            <w:r>
              <w:rPr/>
              <w:t>$</w:t>
            </w:r>
          </w:p>
        </w:tc>
        <w:tc>
          <w:tcPr>
            <w:tcW w:w="1235" w:type="dxa"/>
            <w:tcBorders/>
            <w:shd w:fill="CCEEFF" w:val="clear"/>
            <w:vAlign w:val="bottom"/>
          </w:tcPr>
          <w:p>
            <w:pPr>
              <w:pStyle w:val="TableContents"/>
              <w:spacing w:before="0" w:after="283"/>
              <w:jc w:val="right"/>
              <w:rPr/>
            </w:pPr>
            <w:r>
              <w:rPr/>
              <w:t>8,986</w:t>
            </w:r>
          </w:p>
        </w:tc>
        <w:tc>
          <w:tcPr>
            <w:tcW w:w="136" w:type="dxa"/>
            <w:tcBorders/>
            <w:shd w:fill="CCEEFF" w:val="clear"/>
            <w:vAlign w:val="bottom"/>
          </w:tcPr>
          <w:p>
            <w:pPr>
              <w:pStyle w:val="TableContents"/>
              <w:spacing w:before="0" w:after="283"/>
              <w:rPr/>
            </w:pPr>
            <w:r>
              <w:rPr/>
              <w:t> </w:t>
            </w:r>
          </w:p>
        </w:tc>
        <w:tc>
          <w:tcPr>
            <w:tcW w:w="356" w:type="dxa"/>
            <w:tcBorders/>
            <w:shd w:fill="CCEEFF" w:val="clear"/>
            <w:vAlign w:val="bottom"/>
          </w:tcPr>
          <w:p>
            <w:pPr>
              <w:pStyle w:val="TableContents"/>
              <w:spacing w:before="0" w:after="283"/>
              <w:rPr/>
            </w:pPr>
            <w:r>
              <w:rPr/>
              <w:t> </w:t>
            </w:r>
          </w:p>
        </w:tc>
        <w:tc>
          <w:tcPr>
            <w:tcW w:w="172" w:type="dxa"/>
            <w:tcBorders/>
            <w:shd w:fill="CCEEFF" w:val="clear"/>
            <w:vAlign w:val="bottom"/>
          </w:tcPr>
          <w:p>
            <w:pPr>
              <w:pStyle w:val="TableContents"/>
              <w:spacing w:before="0" w:after="283"/>
              <w:jc w:val="left"/>
              <w:rPr/>
            </w:pPr>
            <w:r>
              <w:rPr/>
              <w:t>$</w:t>
            </w:r>
          </w:p>
        </w:tc>
        <w:tc>
          <w:tcPr>
            <w:tcW w:w="848" w:type="dxa"/>
            <w:tcBorders/>
            <w:shd w:fill="CCEEFF" w:val="clear"/>
            <w:vAlign w:val="bottom"/>
          </w:tcPr>
          <w:p>
            <w:pPr>
              <w:pStyle w:val="TableContents"/>
              <w:spacing w:before="0" w:after="283"/>
              <w:jc w:val="right"/>
              <w:rPr/>
            </w:pPr>
            <w:r>
              <w:rPr/>
              <w:t>10,560</w:t>
            </w:r>
          </w:p>
        </w:tc>
        <w:tc>
          <w:tcPr>
            <w:tcW w:w="145" w:type="dxa"/>
            <w:tcBorders/>
            <w:shd w:fill="CCEEFF" w:val="clear"/>
            <w:vAlign w:val="bottom"/>
          </w:tcPr>
          <w:p>
            <w:pPr>
              <w:pStyle w:val="TableContents"/>
              <w:spacing w:before="0" w:after="283"/>
              <w:rPr/>
            </w:pPr>
            <w:r>
              <w:rPr/>
              <w:t> </w:t>
            </w:r>
          </w:p>
        </w:tc>
      </w:tr>
      <w:tr>
        <w:trPr/>
        <w:tc>
          <w:tcPr>
            <w:tcW w:w="4657" w:type="dxa"/>
            <w:tcBorders/>
            <w:shd w:fill="auto" w:val="clear"/>
            <w:vAlign w:val="bottom"/>
          </w:tcPr>
          <w:p>
            <w:pPr>
              <w:pStyle w:val="TableContents"/>
              <w:spacing w:before="0" w:after="0"/>
              <w:ind w:left="225" w:right="0" w:hanging="225"/>
              <w:rPr/>
            </w:pPr>
            <w:r>
              <w:rPr/>
              <w:t>Cash payments</w:t>
            </w:r>
          </w:p>
        </w:tc>
        <w:tc>
          <w:tcPr>
            <w:tcW w:w="356" w:type="dxa"/>
            <w:tcBorders/>
            <w:shd w:fill="auto" w:val="clear"/>
            <w:vAlign w:val="bottom"/>
          </w:tcPr>
          <w:p>
            <w:pPr>
              <w:pStyle w:val="TableContents"/>
              <w:spacing w:before="0" w:after="283"/>
              <w:rPr/>
            </w:pPr>
            <w:r>
              <w:rPr/>
              <w:t> </w:t>
            </w:r>
          </w:p>
        </w:tc>
        <w:tc>
          <w:tcPr>
            <w:tcW w:w="290" w:type="dxa"/>
            <w:tcBorders/>
            <w:shd w:fill="auto" w:val="clear"/>
            <w:vAlign w:val="bottom"/>
          </w:tcPr>
          <w:p>
            <w:pPr>
              <w:pStyle w:val="TableContents"/>
              <w:spacing w:before="0" w:after="283"/>
              <w:jc w:val="left"/>
              <w:rPr/>
            </w:pPr>
            <w:r>
              <w:rPr/>
              <w:t> </w:t>
            </w:r>
          </w:p>
        </w:tc>
        <w:tc>
          <w:tcPr>
            <w:tcW w:w="1225" w:type="dxa"/>
            <w:tcBorders/>
            <w:shd w:fill="auto" w:val="clear"/>
            <w:vAlign w:val="bottom"/>
          </w:tcPr>
          <w:p>
            <w:pPr>
              <w:pStyle w:val="TableContents"/>
              <w:spacing w:before="0" w:after="283"/>
              <w:jc w:val="right"/>
              <w:rPr/>
            </w:pPr>
            <w:r>
              <w:rPr/>
              <w:t>(169</w:t>
            </w:r>
          </w:p>
        </w:tc>
        <w:tc>
          <w:tcPr>
            <w:tcW w:w="136" w:type="dxa"/>
            <w:tcBorders/>
            <w:shd w:fill="auto" w:val="clear"/>
            <w:vAlign w:val="bottom"/>
          </w:tcPr>
          <w:p>
            <w:pPr>
              <w:pStyle w:val="TableContents"/>
              <w:spacing w:before="0" w:after="283"/>
              <w:rPr/>
            </w:pPr>
            <w:r>
              <w:rPr/>
              <w:t>)</w:t>
            </w:r>
          </w:p>
        </w:tc>
        <w:tc>
          <w:tcPr>
            <w:tcW w:w="356" w:type="dxa"/>
            <w:tcBorders/>
            <w:shd w:fill="auto" w:val="clear"/>
            <w:vAlign w:val="bottom"/>
          </w:tcPr>
          <w:p>
            <w:pPr>
              <w:pStyle w:val="TableContents"/>
              <w:spacing w:before="0" w:after="283"/>
              <w:rPr/>
            </w:pPr>
            <w:r>
              <w:rPr/>
              <w:t> </w:t>
            </w:r>
          </w:p>
        </w:tc>
        <w:tc>
          <w:tcPr>
            <w:tcW w:w="293" w:type="dxa"/>
            <w:tcBorders/>
            <w:shd w:fill="auto" w:val="clear"/>
            <w:vAlign w:val="bottom"/>
          </w:tcPr>
          <w:p>
            <w:pPr>
              <w:pStyle w:val="TableContents"/>
              <w:spacing w:before="0" w:after="283"/>
              <w:jc w:val="left"/>
              <w:rPr/>
            </w:pPr>
            <w:r>
              <w:rPr/>
              <w:t> </w:t>
            </w:r>
          </w:p>
        </w:tc>
        <w:tc>
          <w:tcPr>
            <w:tcW w:w="1235" w:type="dxa"/>
            <w:tcBorders/>
            <w:shd w:fill="auto" w:val="clear"/>
            <w:vAlign w:val="bottom"/>
          </w:tcPr>
          <w:p>
            <w:pPr>
              <w:pStyle w:val="TableContents"/>
              <w:spacing w:before="0" w:after="283"/>
              <w:jc w:val="right"/>
              <w:rPr/>
            </w:pPr>
            <w:r>
              <w:rPr/>
              <w:t>(413</w:t>
            </w:r>
          </w:p>
        </w:tc>
        <w:tc>
          <w:tcPr>
            <w:tcW w:w="136" w:type="dxa"/>
            <w:tcBorders/>
            <w:shd w:fill="auto" w:val="clear"/>
            <w:vAlign w:val="bottom"/>
          </w:tcPr>
          <w:p>
            <w:pPr>
              <w:pStyle w:val="TableContents"/>
              <w:spacing w:before="0" w:after="283"/>
              <w:rPr/>
            </w:pPr>
            <w:r>
              <w:rPr/>
              <w:t>)</w:t>
            </w:r>
          </w:p>
        </w:tc>
        <w:tc>
          <w:tcPr>
            <w:tcW w:w="356" w:type="dxa"/>
            <w:tcBorders/>
            <w:shd w:fill="auto" w:val="clear"/>
            <w:vAlign w:val="bottom"/>
          </w:tcPr>
          <w:p>
            <w:pPr>
              <w:pStyle w:val="TableContents"/>
              <w:spacing w:before="0" w:after="283"/>
              <w:rPr/>
            </w:pPr>
            <w:r>
              <w:rPr/>
              <w:t> </w:t>
            </w:r>
          </w:p>
        </w:tc>
        <w:tc>
          <w:tcPr>
            <w:tcW w:w="172" w:type="dxa"/>
            <w:tcBorders/>
            <w:shd w:fill="auto" w:val="clear"/>
            <w:vAlign w:val="bottom"/>
          </w:tcPr>
          <w:p>
            <w:pPr>
              <w:pStyle w:val="TableContents"/>
              <w:spacing w:before="0" w:after="283"/>
              <w:jc w:val="left"/>
              <w:rPr/>
            </w:pPr>
            <w:r>
              <w:rPr/>
              <w:t> </w:t>
            </w:r>
          </w:p>
        </w:tc>
        <w:tc>
          <w:tcPr>
            <w:tcW w:w="848" w:type="dxa"/>
            <w:tcBorders/>
            <w:shd w:fill="auto" w:val="clear"/>
            <w:vAlign w:val="bottom"/>
          </w:tcPr>
          <w:p>
            <w:pPr>
              <w:pStyle w:val="TableContents"/>
              <w:spacing w:before="0" w:after="283"/>
              <w:jc w:val="right"/>
              <w:rPr/>
            </w:pPr>
            <w:r>
              <w:rPr/>
              <w:t>(582</w:t>
            </w:r>
          </w:p>
        </w:tc>
        <w:tc>
          <w:tcPr>
            <w:tcW w:w="145" w:type="dxa"/>
            <w:tcBorders/>
            <w:shd w:fill="auto" w:val="clear"/>
            <w:vAlign w:val="bottom"/>
          </w:tcPr>
          <w:p>
            <w:pPr>
              <w:pStyle w:val="TableContents"/>
              <w:spacing w:before="0" w:after="283"/>
              <w:rPr/>
            </w:pPr>
            <w:r>
              <w:rPr/>
              <w:t>)</w:t>
            </w:r>
          </w:p>
        </w:tc>
      </w:tr>
      <w:tr>
        <w:trPr/>
        <w:tc>
          <w:tcPr>
            <w:tcW w:w="4657" w:type="dxa"/>
            <w:tcBorders/>
            <w:shd w:fill="CCEEFF" w:val="clear"/>
            <w:vAlign w:val="bottom"/>
          </w:tcPr>
          <w:p>
            <w:pPr>
              <w:pStyle w:val="TableContents"/>
              <w:spacing w:before="0" w:after="0"/>
              <w:ind w:left="225" w:right="0" w:hanging="225"/>
              <w:rPr/>
            </w:pPr>
            <w:r>
              <w:rPr/>
              <w:t>Adjustment to liability</w:t>
            </w:r>
          </w:p>
        </w:tc>
        <w:tc>
          <w:tcPr>
            <w:tcW w:w="356" w:type="dxa"/>
            <w:tcBorders/>
            <w:shd w:fill="CCEEFF" w:val="clear"/>
            <w:vAlign w:val="bottom"/>
          </w:tcPr>
          <w:p>
            <w:pPr>
              <w:pStyle w:val="TableContents"/>
              <w:spacing w:before="0" w:after="283"/>
              <w:rPr/>
            </w:pPr>
            <w:r>
              <w:rPr/>
              <w:t> </w:t>
            </w:r>
          </w:p>
        </w:tc>
        <w:tc>
          <w:tcPr>
            <w:tcW w:w="290" w:type="dxa"/>
            <w:tcBorders/>
            <w:shd w:fill="CCEEFF" w:val="clear"/>
            <w:vAlign w:val="bottom"/>
          </w:tcPr>
          <w:p>
            <w:pPr>
              <w:pStyle w:val="TableContents"/>
              <w:spacing w:before="0" w:after="283"/>
              <w:jc w:val="left"/>
              <w:rPr/>
            </w:pPr>
            <w:r>
              <w:rPr/>
              <w:t> </w:t>
            </w:r>
          </w:p>
        </w:tc>
        <w:tc>
          <w:tcPr>
            <w:tcW w:w="1225" w:type="dxa"/>
            <w:tcBorders/>
            <w:shd w:fill="CCEEFF" w:val="clear"/>
            <w:vAlign w:val="bottom"/>
          </w:tcPr>
          <w:p>
            <w:pPr>
              <w:pStyle w:val="TableContents"/>
              <w:spacing w:before="0" w:after="283"/>
              <w:jc w:val="right"/>
              <w:rPr/>
            </w:pPr>
            <w:r>
              <w:rPr/>
              <w:t>(24</w:t>
            </w:r>
          </w:p>
        </w:tc>
        <w:tc>
          <w:tcPr>
            <w:tcW w:w="136" w:type="dxa"/>
            <w:tcBorders/>
            <w:shd w:fill="CCEEFF" w:val="clear"/>
            <w:vAlign w:val="bottom"/>
          </w:tcPr>
          <w:p>
            <w:pPr>
              <w:pStyle w:val="TableContents"/>
              <w:spacing w:before="0" w:after="283"/>
              <w:rPr/>
            </w:pPr>
            <w:r>
              <w:rPr/>
              <w:t>)</w:t>
            </w:r>
          </w:p>
        </w:tc>
        <w:tc>
          <w:tcPr>
            <w:tcW w:w="356" w:type="dxa"/>
            <w:tcBorders/>
            <w:shd w:fill="CCEEFF" w:val="clear"/>
            <w:vAlign w:val="bottom"/>
          </w:tcPr>
          <w:p>
            <w:pPr>
              <w:pStyle w:val="TableContents"/>
              <w:spacing w:before="0" w:after="283"/>
              <w:rPr/>
            </w:pPr>
            <w:r>
              <w:rPr/>
              <w:t> </w:t>
            </w:r>
          </w:p>
        </w:tc>
        <w:tc>
          <w:tcPr>
            <w:tcW w:w="293" w:type="dxa"/>
            <w:tcBorders/>
            <w:shd w:fill="CCEEFF" w:val="clear"/>
            <w:vAlign w:val="bottom"/>
          </w:tcPr>
          <w:p>
            <w:pPr>
              <w:pStyle w:val="TableContents"/>
              <w:spacing w:before="0" w:after="283"/>
              <w:jc w:val="left"/>
              <w:rPr/>
            </w:pPr>
            <w:r>
              <w:rPr/>
              <w:t> </w:t>
            </w:r>
          </w:p>
        </w:tc>
        <w:tc>
          <w:tcPr>
            <w:tcW w:w="1235" w:type="dxa"/>
            <w:tcBorders/>
            <w:shd w:fill="CCEEFF" w:val="clear"/>
            <w:vAlign w:val="bottom"/>
          </w:tcPr>
          <w:p>
            <w:pPr>
              <w:pStyle w:val="TableContents"/>
              <w:spacing w:before="0" w:after="283"/>
              <w:jc w:val="right"/>
              <w:rPr/>
            </w:pPr>
            <w:r>
              <w:rPr/>
              <w:t>(546</w:t>
            </w:r>
          </w:p>
        </w:tc>
        <w:tc>
          <w:tcPr>
            <w:tcW w:w="136" w:type="dxa"/>
            <w:tcBorders/>
            <w:shd w:fill="CCEEFF" w:val="clear"/>
            <w:vAlign w:val="bottom"/>
          </w:tcPr>
          <w:p>
            <w:pPr>
              <w:pStyle w:val="TableContents"/>
              <w:spacing w:before="0" w:after="283"/>
              <w:rPr/>
            </w:pPr>
            <w:r>
              <w:rPr/>
              <w:t>)</w:t>
            </w:r>
          </w:p>
        </w:tc>
        <w:tc>
          <w:tcPr>
            <w:tcW w:w="356" w:type="dxa"/>
            <w:tcBorders/>
            <w:shd w:fill="CCEEFF" w:val="clear"/>
            <w:vAlign w:val="bottom"/>
          </w:tcPr>
          <w:p>
            <w:pPr>
              <w:pStyle w:val="TableContents"/>
              <w:spacing w:before="0" w:after="283"/>
              <w:rPr/>
            </w:pPr>
            <w:r>
              <w:rPr/>
              <w:t> </w:t>
            </w:r>
          </w:p>
        </w:tc>
        <w:tc>
          <w:tcPr>
            <w:tcW w:w="172" w:type="dxa"/>
            <w:tcBorders/>
            <w:shd w:fill="CCEEFF" w:val="clear"/>
            <w:vAlign w:val="bottom"/>
          </w:tcPr>
          <w:p>
            <w:pPr>
              <w:pStyle w:val="TableContents"/>
              <w:spacing w:before="0" w:after="283"/>
              <w:jc w:val="left"/>
              <w:rPr/>
            </w:pPr>
            <w:r>
              <w:rPr/>
              <w:t> </w:t>
            </w:r>
          </w:p>
        </w:tc>
        <w:tc>
          <w:tcPr>
            <w:tcW w:w="848" w:type="dxa"/>
            <w:tcBorders/>
            <w:shd w:fill="CCEEFF" w:val="clear"/>
            <w:vAlign w:val="bottom"/>
          </w:tcPr>
          <w:p>
            <w:pPr>
              <w:pStyle w:val="TableContents"/>
              <w:spacing w:before="0" w:after="283"/>
              <w:jc w:val="right"/>
              <w:rPr/>
            </w:pPr>
            <w:r>
              <w:rPr/>
              <w:t>(570</w:t>
            </w:r>
          </w:p>
        </w:tc>
        <w:tc>
          <w:tcPr>
            <w:tcW w:w="145" w:type="dxa"/>
            <w:tcBorders/>
            <w:shd w:fill="CCEEFF" w:val="clear"/>
            <w:vAlign w:val="bottom"/>
          </w:tcPr>
          <w:p>
            <w:pPr>
              <w:pStyle w:val="TableContents"/>
              <w:spacing w:before="0" w:after="283"/>
              <w:rPr/>
            </w:pPr>
            <w:r>
              <w:rPr/>
              <w:t>)</w:t>
            </w:r>
          </w:p>
        </w:tc>
      </w:tr>
      <w:tr>
        <w:trPr/>
        <w:tc>
          <w:tcPr>
            <w:tcW w:w="4657" w:type="dxa"/>
            <w:tcBorders/>
            <w:shd w:fill="auto" w:val="clear"/>
            <w:vAlign w:val="center"/>
          </w:tcPr>
          <w:p>
            <w:pPr>
              <w:pStyle w:val="TableContents"/>
              <w:spacing w:before="0" w:after="0"/>
              <w:ind w:left="225" w:right="0" w:hanging="225"/>
              <w:rPr/>
            </w:pPr>
            <w:r>
              <w:rPr/>
              <w:t> </w:t>
            </w:r>
          </w:p>
        </w:tc>
        <w:tc>
          <w:tcPr>
            <w:tcW w:w="356" w:type="dxa"/>
            <w:tcBorders/>
            <w:shd w:fill="auto" w:val="clear"/>
            <w:vAlign w:val="center"/>
          </w:tcPr>
          <w:p>
            <w:pPr>
              <w:pStyle w:val="TableContents"/>
              <w:spacing w:before="0" w:after="283"/>
              <w:rPr/>
            </w:pPr>
            <w:r>
              <w:rPr/>
              <w:t> </w:t>
            </w:r>
          </w:p>
        </w:tc>
        <w:tc>
          <w:tcPr>
            <w:tcW w:w="1515"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6" w:type="dxa"/>
            <w:tcBorders/>
            <w:shd w:fill="auto" w:val="clear"/>
            <w:vAlign w:val="center"/>
          </w:tcPr>
          <w:p>
            <w:pPr>
              <w:pStyle w:val="TableContents"/>
              <w:spacing w:before="0" w:after="283"/>
              <w:rPr/>
            </w:pPr>
            <w:r>
              <w:rPr/>
              <w:t> </w:t>
            </w:r>
          </w:p>
        </w:tc>
        <w:tc>
          <w:tcPr>
            <w:tcW w:w="356" w:type="dxa"/>
            <w:tcBorders/>
            <w:shd w:fill="auto" w:val="clear"/>
            <w:vAlign w:val="center"/>
          </w:tcPr>
          <w:p>
            <w:pPr>
              <w:pStyle w:val="TableContents"/>
              <w:spacing w:before="0" w:after="283"/>
              <w:rPr/>
            </w:pPr>
            <w:r>
              <w:rPr/>
              <w:t> </w:t>
            </w:r>
          </w:p>
        </w:tc>
        <w:tc>
          <w:tcPr>
            <w:tcW w:w="1528"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6" w:type="dxa"/>
            <w:tcBorders/>
            <w:shd w:fill="auto" w:val="clear"/>
            <w:vAlign w:val="center"/>
          </w:tcPr>
          <w:p>
            <w:pPr>
              <w:pStyle w:val="TableContents"/>
              <w:spacing w:before="0" w:after="283"/>
              <w:rPr/>
            </w:pPr>
            <w:r>
              <w:rPr/>
              <w:t> </w:t>
            </w:r>
          </w:p>
        </w:tc>
        <w:tc>
          <w:tcPr>
            <w:tcW w:w="356" w:type="dxa"/>
            <w:tcBorders/>
            <w:shd w:fill="auto" w:val="clear"/>
            <w:vAlign w:val="center"/>
          </w:tcPr>
          <w:p>
            <w:pPr>
              <w:pStyle w:val="TableContents"/>
              <w:spacing w:before="0" w:after="283"/>
              <w:rPr/>
            </w:pPr>
            <w:r>
              <w:rPr/>
              <w:t> </w:t>
            </w:r>
          </w:p>
        </w:tc>
        <w:tc>
          <w:tcPr>
            <w:tcW w:w="1020"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45" w:type="dxa"/>
            <w:tcBorders/>
            <w:shd w:fill="auto" w:val="clear"/>
            <w:vAlign w:val="center"/>
          </w:tcPr>
          <w:p>
            <w:pPr>
              <w:pStyle w:val="TableContents"/>
              <w:spacing w:before="0" w:after="283"/>
              <w:rPr/>
            </w:pPr>
            <w:r>
              <w:rPr/>
              <w:t> </w:t>
            </w:r>
          </w:p>
        </w:tc>
      </w:tr>
      <w:tr>
        <w:trPr/>
        <w:tc>
          <w:tcPr>
            <w:tcW w:w="4657" w:type="dxa"/>
            <w:tcBorders/>
            <w:shd w:fill="auto" w:val="clear"/>
            <w:vAlign w:val="bottom"/>
          </w:tcPr>
          <w:p>
            <w:pPr>
              <w:pStyle w:val="TableContents"/>
              <w:spacing w:before="0" w:after="0"/>
              <w:ind w:left="225" w:right="0" w:hanging="225"/>
              <w:rPr/>
            </w:pPr>
            <w:r>
              <w:rPr/>
              <w:t>Balance at June 30, 2006</w:t>
            </w:r>
          </w:p>
        </w:tc>
        <w:tc>
          <w:tcPr>
            <w:tcW w:w="356" w:type="dxa"/>
            <w:tcBorders/>
            <w:shd w:fill="auto" w:val="clear"/>
            <w:vAlign w:val="bottom"/>
          </w:tcPr>
          <w:p>
            <w:pPr>
              <w:pStyle w:val="TableContents"/>
              <w:spacing w:before="0" w:after="283"/>
              <w:rPr/>
            </w:pPr>
            <w:r>
              <w:rPr/>
              <w:t> </w:t>
            </w:r>
          </w:p>
        </w:tc>
        <w:tc>
          <w:tcPr>
            <w:tcW w:w="290" w:type="dxa"/>
            <w:tcBorders/>
            <w:shd w:fill="auto" w:val="clear"/>
            <w:vAlign w:val="bottom"/>
          </w:tcPr>
          <w:p>
            <w:pPr>
              <w:pStyle w:val="TableContents"/>
              <w:spacing w:before="0" w:after="283"/>
              <w:jc w:val="left"/>
              <w:rPr/>
            </w:pPr>
            <w:r>
              <w:rPr/>
              <w:t>$</w:t>
            </w:r>
          </w:p>
        </w:tc>
        <w:tc>
          <w:tcPr>
            <w:tcW w:w="1225" w:type="dxa"/>
            <w:tcBorders/>
            <w:shd w:fill="auto" w:val="clear"/>
            <w:vAlign w:val="bottom"/>
          </w:tcPr>
          <w:p>
            <w:pPr>
              <w:pStyle w:val="TableContents"/>
              <w:spacing w:before="0" w:after="283"/>
              <w:jc w:val="right"/>
              <w:rPr/>
            </w:pPr>
            <w:r>
              <w:rPr/>
              <w:t>1,381</w:t>
            </w:r>
          </w:p>
        </w:tc>
        <w:tc>
          <w:tcPr>
            <w:tcW w:w="136" w:type="dxa"/>
            <w:tcBorders/>
            <w:shd w:fill="auto" w:val="clear"/>
            <w:vAlign w:val="bottom"/>
          </w:tcPr>
          <w:p>
            <w:pPr>
              <w:pStyle w:val="TableContents"/>
              <w:spacing w:before="0" w:after="283"/>
              <w:rPr/>
            </w:pPr>
            <w:r>
              <w:rPr/>
              <w:t> </w:t>
            </w:r>
          </w:p>
        </w:tc>
        <w:tc>
          <w:tcPr>
            <w:tcW w:w="356" w:type="dxa"/>
            <w:tcBorders/>
            <w:shd w:fill="auto" w:val="clear"/>
            <w:vAlign w:val="bottom"/>
          </w:tcPr>
          <w:p>
            <w:pPr>
              <w:pStyle w:val="TableContents"/>
              <w:spacing w:before="0" w:after="283"/>
              <w:rPr/>
            </w:pPr>
            <w:r>
              <w:rPr/>
              <w:t> </w:t>
            </w:r>
          </w:p>
        </w:tc>
        <w:tc>
          <w:tcPr>
            <w:tcW w:w="293" w:type="dxa"/>
            <w:tcBorders/>
            <w:shd w:fill="auto" w:val="clear"/>
            <w:vAlign w:val="bottom"/>
          </w:tcPr>
          <w:p>
            <w:pPr>
              <w:pStyle w:val="TableContents"/>
              <w:spacing w:before="0" w:after="283"/>
              <w:jc w:val="left"/>
              <w:rPr/>
            </w:pPr>
            <w:r>
              <w:rPr/>
              <w:t>$</w:t>
            </w:r>
          </w:p>
        </w:tc>
        <w:tc>
          <w:tcPr>
            <w:tcW w:w="1235" w:type="dxa"/>
            <w:tcBorders/>
            <w:shd w:fill="auto" w:val="clear"/>
            <w:vAlign w:val="bottom"/>
          </w:tcPr>
          <w:p>
            <w:pPr>
              <w:pStyle w:val="TableContents"/>
              <w:spacing w:before="0" w:after="283"/>
              <w:jc w:val="right"/>
              <w:rPr/>
            </w:pPr>
            <w:r>
              <w:rPr/>
              <w:t>8,027</w:t>
            </w:r>
          </w:p>
        </w:tc>
        <w:tc>
          <w:tcPr>
            <w:tcW w:w="136" w:type="dxa"/>
            <w:tcBorders/>
            <w:shd w:fill="auto" w:val="clear"/>
            <w:vAlign w:val="bottom"/>
          </w:tcPr>
          <w:p>
            <w:pPr>
              <w:pStyle w:val="TableContents"/>
              <w:spacing w:before="0" w:after="283"/>
              <w:rPr/>
            </w:pPr>
            <w:r>
              <w:rPr/>
              <w:t> </w:t>
            </w:r>
          </w:p>
        </w:tc>
        <w:tc>
          <w:tcPr>
            <w:tcW w:w="356" w:type="dxa"/>
            <w:tcBorders/>
            <w:shd w:fill="auto" w:val="clear"/>
            <w:vAlign w:val="bottom"/>
          </w:tcPr>
          <w:p>
            <w:pPr>
              <w:pStyle w:val="TableContents"/>
              <w:spacing w:before="0" w:after="283"/>
              <w:rPr/>
            </w:pPr>
            <w:r>
              <w:rPr/>
              <w:t> </w:t>
            </w:r>
          </w:p>
        </w:tc>
        <w:tc>
          <w:tcPr>
            <w:tcW w:w="172" w:type="dxa"/>
            <w:tcBorders/>
            <w:shd w:fill="auto" w:val="clear"/>
            <w:vAlign w:val="bottom"/>
          </w:tcPr>
          <w:p>
            <w:pPr>
              <w:pStyle w:val="TableContents"/>
              <w:spacing w:before="0" w:after="283"/>
              <w:jc w:val="left"/>
              <w:rPr/>
            </w:pPr>
            <w:r>
              <w:rPr/>
              <w:t>$</w:t>
            </w:r>
          </w:p>
        </w:tc>
        <w:tc>
          <w:tcPr>
            <w:tcW w:w="848" w:type="dxa"/>
            <w:tcBorders/>
            <w:shd w:fill="auto" w:val="clear"/>
            <w:vAlign w:val="bottom"/>
          </w:tcPr>
          <w:p>
            <w:pPr>
              <w:pStyle w:val="TableContents"/>
              <w:spacing w:before="0" w:after="283"/>
              <w:jc w:val="right"/>
              <w:rPr/>
            </w:pPr>
            <w:r>
              <w:rPr/>
              <w:t>9,408</w:t>
            </w:r>
          </w:p>
        </w:tc>
        <w:tc>
          <w:tcPr>
            <w:tcW w:w="145" w:type="dxa"/>
            <w:tcBorders/>
            <w:shd w:fill="auto" w:val="clear"/>
            <w:vAlign w:val="bottom"/>
          </w:tcPr>
          <w:p>
            <w:pPr>
              <w:pStyle w:val="TableContents"/>
              <w:spacing w:before="0" w:after="283"/>
              <w:rPr/>
            </w:pPr>
            <w:r>
              <w:rPr/>
              <w:t> </w:t>
            </w:r>
          </w:p>
        </w:tc>
      </w:tr>
      <w:tr>
        <w:trPr/>
        <w:tc>
          <w:tcPr>
            <w:tcW w:w="4657" w:type="dxa"/>
            <w:tcBorders/>
            <w:shd w:fill="auto" w:val="clear"/>
            <w:vAlign w:val="center"/>
          </w:tcPr>
          <w:p>
            <w:pPr>
              <w:pStyle w:val="TableContents"/>
              <w:spacing w:before="0" w:after="0"/>
              <w:ind w:left="225" w:right="0" w:hanging="225"/>
              <w:rPr/>
            </w:pPr>
            <w:r>
              <w:rPr/>
              <w:t> </w:t>
            </w:r>
          </w:p>
        </w:tc>
        <w:tc>
          <w:tcPr>
            <w:tcW w:w="356" w:type="dxa"/>
            <w:tcBorders/>
            <w:shd w:fill="auto" w:val="clear"/>
            <w:vAlign w:val="center"/>
          </w:tcPr>
          <w:p>
            <w:pPr>
              <w:pStyle w:val="TableContents"/>
              <w:spacing w:before="0" w:after="283"/>
              <w:rPr/>
            </w:pPr>
            <w:r>
              <w:rPr/>
              <w:t> </w:t>
            </w:r>
          </w:p>
        </w:tc>
        <w:tc>
          <w:tcPr>
            <w:tcW w:w="1515"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36" w:type="dxa"/>
            <w:tcBorders/>
            <w:shd w:fill="auto" w:val="clear"/>
            <w:vAlign w:val="center"/>
          </w:tcPr>
          <w:p>
            <w:pPr>
              <w:pStyle w:val="TableContents"/>
              <w:spacing w:before="0" w:after="283"/>
              <w:rPr/>
            </w:pPr>
            <w:r>
              <w:rPr/>
              <w:t> </w:t>
            </w:r>
          </w:p>
        </w:tc>
        <w:tc>
          <w:tcPr>
            <w:tcW w:w="356" w:type="dxa"/>
            <w:tcBorders/>
            <w:shd w:fill="auto" w:val="clear"/>
            <w:vAlign w:val="center"/>
          </w:tcPr>
          <w:p>
            <w:pPr>
              <w:pStyle w:val="TableContents"/>
              <w:spacing w:before="0" w:after="283"/>
              <w:rPr/>
            </w:pPr>
            <w:r>
              <w:rPr/>
              <w:t> </w:t>
            </w:r>
          </w:p>
        </w:tc>
        <w:tc>
          <w:tcPr>
            <w:tcW w:w="1528"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36" w:type="dxa"/>
            <w:tcBorders/>
            <w:shd w:fill="auto" w:val="clear"/>
            <w:vAlign w:val="center"/>
          </w:tcPr>
          <w:p>
            <w:pPr>
              <w:pStyle w:val="TableContents"/>
              <w:spacing w:before="0" w:after="283"/>
              <w:rPr/>
            </w:pPr>
            <w:r>
              <w:rPr/>
              <w:t> </w:t>
            </w:r>
          </w:p>
        </w:tc>
        <w:tc>
          <w:tcPr>
            <w:tcW w:w="356" w:type="dxa"/>
            <w:tcBorders/>
            <w:shd w:fill="auto" w:val="clear"/>
            <w:vAlign w:val="center"/>
          </w:tcPr>
          <w:p>
            <w:pPr>
              <w:pStyle w:val="TableContents"/>
              <w:spacing w:before="0" w:after="283"/>
              <w:rPr/>
            </w:pPr>
            <w:r>
              <w:rPr/>
              <w:t> </w:t>
            </w:r>
          </w:p>
        </w:tc>
        <w:tc>
          <w:tcPr>
            <w:tcW w:w="1020"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45" w:type="dxa"/>
            <w:tcBorders/>
            <w:shd w:fill="auto" w:val="clear"/>
            <w:vAlign w:val="center"/>
          </w:tcPr>
          <w:p>
            <w:pPr>
              <w:pStyle w:val="TableContents"/>
              <w:spacing w:before="0" w:after="283"/>
              <w:rPr/>
            </w:pPr>
            <w:r>
              <w:rPr/>
              <w:t> </w:t>
            </w:r>
          </w:p>
        </w:tc>
      </w:tr>
    </w:tbl>
    <w:p>
      <w:pPr>
        <w:pStyle w:val="TextBody"/>
        <w:jc w:val="center"/>
        <w:rPr>
          <w:rFonts w:ascii="Times New Roman;Times;serif" w:hAnsi="Times New Roman;Times;serif"/>
          <w:sz w:val="17"/>
        </w:rPr>
      </w:pPr>
      <w:r>
        <w:rPr>
          <w:rFonts w:ascii="Times New Roman;Times;serif" w:hAnsi="Times New Roman;Times;serif"/>
          <w:sz w:val="17"/>
        </w:rPr>
        <w:t xml:space="preserve">Page 14 </w:t>
      </w:r>
    </w:p>
    <w:p>
      <w:pPr>
        <w:pStyle w:val="HorizontalLine"/>
        <w:pBdr>
          <w:bottom w:val="single" w:sz="20" w:space="0" w:color="808080"/>
        </w:pBdr>
        <w:rPr/>
      </w:pPr>
      <w:r>
        <w:rPr/>
      </w:r>
      <w:r>
        <w:br w:type="page"/>
      </w:r>
    </w:p>
    <w:p>
      <w:pPr>
        <w:pStyle w:val="Heading5"/>
        <w:jc w:val="left"/>
        <w:rPr/>
      </w:pPr>
      <w:hyperlink w:anchor="toc">
        <w:r>
          <w:rPr>
            <w:rStyle w:val="InternetLink"/>
          </w:rPr>
          <w:t>Table of Contents</w:t>
        </w:r>
      </w:hyperlink>
    </w:p>
    <w:p>
      <w:pPr>
        <w:pStyle w:val="TextBody"/>
        <w:spacing w:before="240" w:after="283"/>
        <w:jc w:val="left"/>
        <w:rPr>
          <w:rFonts w:ascii="Times New Roman;Times;serif" w:hAnsi="Times New Roman;Times;serif"/>
          <w:sz w:val="17"/>
        </w:rPr>
      </w:pPr>
      <w:r>
        <w:rPr>
          <w:rFonts w:ascii="Times New Roman;Times;serif" w:hAnsi="Times New Roman;Times;serif"/>
          <w:b/>
          <w:sz w:val="17"/>
        </w:rPr>
        <w:t>Note 14. Litigation, Claims and Other Contingencies</w:t>
      </w:r>
      <w:r>
        <w:rPr>
          <w:rFonts w:ascii="Times New Roman;Times;serif" w:hAnsi="Times New Roman;Times;serif"/>
          <w:sz w:val="17"/>
        </w:rPr>
        <w:t xml:space="preserve"> </w:t>
      </w:r>
    </w:p>
    <w:p>
      <w:pPr>
        <w:pStyle w:val="TextBody"/>
        <w:spacing w:before="120" w:after="283"/>
        <w:jc w:val="left"/>
        <w:rPr/>
      </w:pPr>
      <w:r>
        <w:rPr/>
        <w:t>     </w:t>
      </w:r>
      <w:r>
        <w:rPr>
          <w:rFonts w:ascii="Times New Roman;Times;serif" w:hAnsi="Times New Roman;Times;serif"/>
          <w:sz w:val="17"/>
        </w:rPr>
        <w:t xml:space="preserve">Viad and certain of its subsidiaries are plaintiffs or defendants to various actions, proceedings and legal matters including claims and counter-claims. Some of the foregoing involve, or may involve, compensatory, punitive or other damages. Litigation is subject to many uncertainties and it is possible that some of the legal actions, proceedings or claims could be decided against Viad. Although the amount of liability as of June 30, 2006, with respect to certain of these matters is not ascertainable, Viad believes that any resulting liability, after taking into consideration amounts already provided for, including insurance coverage, will not have a material effect on the Companys financial position or results of operations. </w:t>
      </w:r>
    </w:p>
    <w:p>
      <w:pPr>
        <w:pStyle w:val="TextBody"/>
        <w:spacing w:before="120" w:after="283"/>
        <w:jc w:val="left"/>
        <w:rPr/>
      </w:pPr>
      <w:r>
        <w:rPr/>
        <w:t>     </w:t>
      </w:r>
      <w:r>
        <w:rPr>
          <w:rFonts w:ascii="Times New Roman;Times;serif" w:hAnsi="Times New Roman;Times;serif"/>
          <w:sz w:val="17"/>
        </w:rPr>
        <w:t xml:space="preserve">Included in Viads other current liabilities at December 31, 2005 were retained liabilities of $11.8 million relating to a previously sold manufacturing operation. In June 2006, Viad reversed these liabilities as a result of the expiration of product warranty liabilities and consequently recorded $7.4 million ($11.8 million pre-tax) in income from discontinued operations in the consolidated statements of operations. See Note 19. </w:t>
      </w:r>
    </w:p>
    <w:p>
      <w:pPr>
        <w:pStyle w:val="TextBody"/>
        <w:spacing w:before="120" w:after="283"/>
        <w:jc w:val="left"/>
        <w:rPr/>
      </w:pPr>
      <w:r>
        <w:rPr/>
        <w:t>     </w:t>
      </w:r>
      <w:r>
        <w:rPr>
          <w:rFonts w:ascii="Times New Roman;Times;serif" w:hAnsi="Times New Roman;Times;serif"/>
          <w:sz w:val="17"/>
        </w:rPr>
        <w:t xml:space="preserve">Viad is subject to various U.S. federal, state and foreign laws and regulations governing the prevention of pollution and the protection of the environment in the jurisdictions in which Viad has or had operations. If the Company has failed to comply with these environmental laws and regulations, civil and criminal penalties could be imposed and Viad could become subject to regulatory enforcement actions in the form of injunctions and cease and desist orders. As is the case with many companies, Viad also faces exposure to actual or potential claims and lawsuits involving environmental matters relating to its past operations. Although it is a party to certain environmental disputes, Viad believes that any resulting liabilities, after taking into consideration amounts already provided for, including insurance coverage, will not have a material effect on the Companys financial position or results of operations. </w:t>
      </w:r>
    </w:p>
    <w:p>
      <w:pPr>
        <w:pStyle w:val="TextBody"/>
        <w:spacing w:before="120" w:after="283"/>
        <w:jc w:val="left"/>
        <w:rPr/>
      </w:pPr>
      <w:r>
        <w:rPr/>
        <w:t>     </w:t>
      </w:r>
      <w:r>
        <w:rPr>
          <w:rFonts w:ascii="Times New Roman;Times;serif" w:hAnsi="Times New Roman;Times;serif"/>
          <w:sz w:val="17"/>
        </w:rPr>
        <w:t xml:space="preserve">As of June 30, 2006, Viad had certain obligations under guarantees to third parties on behalf of its subsidiaries. These guarantees are not subject to liability recognition in the consolidated financial statements and primarily relate to leased facilities and credit or loan arrangements with banks, entered into by Viads subsidiary operations. The Company would generally be required to make payments to the respective third parties under these guarantees in the event that the related subsidiary could not meet its own payment obligations. The maximum potential amount of future payments that Viad would be required to make under all guarantees existing as of June 30, 2006 would be $31.9 million, of which $31.3 million related to aggregate guarantees on leased facilities and equipment expiring through January 2015. As of June 30, 2006, the aggregate guarantees related to credit or lease arrangements with banks were $554,000 which expire concurrent with the credit or lease arrangement. There are no recourse provisions that would enable Viad to recover from third parties any payments made under the guarantees. Furthermore, there are no collateral or similar arrangements whereby Viad could recover payments. </w:t>
      </w:r>
    </w:p>
    <w:p>
      <w:pPr>
        <w:pStyle w:val="TextBody"/>
        <w:spacing w:before="120" w:after="283"/>
        <w:jc w:val="left"/>
        <w:rPr/>
      </w:pPr>
      <w:r>
        <w:rPr/>
        <w:t>     </w:t>
      </w:r>
      <w:r>
        <w:rPr>
          <w:rFonts w:ascii="Times New Roman;Times;serif" w:hAnsi="Times New Roman;Times;serif"/>
          <w:sz w:val="17"/>
        </w:rPr>
        <w:t xml:space="preserve">Viads Glacier Park, Inc. subsidiary (Glacier Park), an 80 percent owned subsidiary, operates the concession portion of its business under a 25-year concession contract with the U.S. National Park Service (the Park Service) for Glacier National Park and a 42-year lease with the Canadian Government for Waterton Lakes National Park. Glacier Parks lease with the Canadian Government expires in 2010, with Glacier Park having an option to renew for two additional terms of 42 years each. The concession contract with the Park Service expires in December 2006 as the Park Service exercised its right to extend the contract that was to expire on December 31, 2005 for a one-year period and, in its sole discretion, may extend Glacier Parks concession contract for up to two additional years. At the time the Park Service begins the request for proposal process for the Glacier National Park concession contracts, Glacier Park intends to submit a proposal. Contract terms of 10, 15 or 20 years are possible, with a contract of 15 years being the most likely. Were Glacier Parks contract to expire and a new concessionaire to be selected by the Park Service, Glacier Parks business would consist of the operations at Waterton Lakes National Park and East Glacier, Montana, which are not part of the Park Service concession contract. In such a circumstance, Glacier Park would be entitled to an amount equal to its possessory interest, which generally means the value of the structures acquired or constructed, fixtures installed and improvements made to the concession property at Glacier National Park during the term of the concessions contract, based on the reconstruction cost of a new unit of like kind, less physical depreciation, but not to exceed fair market value. Glacier Park approximated 21 percent of Travel and Recreation Services full year 2005 operating income. </w:t>
      </w:r>
    </w:p>
    <w:p>
      <w:pPr>
        <w:pStyle w:val="TextBody"/>
        <w:spacing w:before="240" w:after="283"/>
        <w:jc w:val="left"/>
        <w:rPr>
          <w:rFonts w:ascii="Times New Roman;Times;serif" w:hAnsi="Times New Roman;Times;serif"/>
          <w:sz w:val="17"/>
        </w:rPr>
      </w:pPr>
      <w:r>
        <w:rPr>
          <w:rFonts w:ascii="Times New Roman;Times;serif" w:hAnsi="Times New Roman;Times;serif"/>
          <w:b/>
          <w:sz w:val="17"/>
        </w:rPr>
        <w:t>Note 15. Related Party Transactions</w:t>
      </w:r>
      <w:r>
        <w:rPr>
          <w:rFonts w:ascii="Times New Roman;Times;serif" w:hAnsi="Times New Roman;Times;serif"/>
          <w:sz w:val="17"/>
        </w:rPr>
        <w:t xml:space="preserve"> </w:t>
      </w:r>
    </w:p>
    <w:p>
      <w:pPr>
        <w:pStyle w:val="TextBody"/>
        <w:spacing w:before="120" w:after="283"/>
        <w:jc w:val="left"/>
        <w:rPr/>
      </w:pPr>
      <w:r>
        <w:rPr/>
        <w:t>     </w:t>
      </w:r>
      <w:r>
        <w:rPr>
          <w:rFonts w:ascii="Times New Roman;Times;serif" w:hAnsi="Times New Roman;Times;serif"/>
          <w:sz w:val="17"/>
        </w:rPr>
        <w:t xml:space="preserve">On June 30, 2004, Viad separated its payment services business from its other businesses by means of a tax-free spin-off. To effect the separation, Travelers Express Company, Inc. became a subsidiary of MoneyGram International, Inc., a newly-formed, wholly-owned subsidiary of Viad, and Viad distributed all of the shares of MoneyGram common stock as a dividend on Viad common stock on the date of the spin-off. Certain members of Viads Board of Directors are also Directors of MoneyGram. </w:t>
      </w:r>
    </w:p>
    <w:p>
      <w:pPr>
        <w:pStyle w:val="TextBody"/>
        <w:spacing w:before="120" w:after="283"/>
        <w:jc w:val="left"/>
        <w:rPr/>
      </w:pPr>
      <w:r>
        <w:rPr/>
        <w:t>     </w:t>
      </w:r>
      <w:r>
        <w:rPr>
          <w:rFonts w:ascii="Times New Roman;Times;serif" w:hAnsi="Times New Roman;Times;serif"/>
          <w:sz w:val="17"/>
        </w:rPr>
        <w:t xml:space="preserve">As discussed in Note 4 above, in January 2005, Viad sold a 50 percent interest in its corporate aircraft to MoneyGram for $8.6 million in cash. No gain or loss was recorded in connection with the transaction. In accordance with the Joint Ownership Agreement entered into at the time of the transaction, Viad and MoneyGram shared the fixed costs of operating the aircraft and each paid the variable costs depending on the usage by each company. During the six months ended June 30, 2006 and 2005, Viad </w:t>
      </w:r>
    </w:p>
    <w:p>
      <w:pPr>
        <w:pStyle w:val="TextBody"/>
        <w:jc w:val="center"/>
        <w:rPr>
          <w:rFonts w:ascii="Times New Roman;Times;serif" w:hAnsi="Times New Roman;Times;serif"/>
          <w:sz w:val="17"/>
        </w:rPr>
      </w:pPr>
      <w:r>
        <w:rPr>
          <w:rFonts w:ascii="Times New Roman;Times;serif" w:hAnsi="Times New Roman;Times;serif"/>
          <w:sz w:val="17"/>
        </w:rPr>
        <w:t xml:space="preserve">Page 15 </w:t>
      </w:r>
    </w:p>
    <w:p>
      <w:pPr>
        <w:pStyle w:val="HorizontalLine"/>
        <w:pBdr>
          <w:bottom w:val="single" w:sz="20" w:space="0" w:color="808080"/>
        </w:pBdr>
        <w:rPr/>
      </w:pPr>
      <w:r>
        <w:rPr/>
      </w:r>
      <w:r>
        <w:br w:type="page"/>
      </w:r>
    </w:p>
    <w:p>
      <w:pPr>
        <w:pStyle w:val="Heading5"/>
        <w:jc w:val="left"/>
        <w:rPr/>
      </w:pPr>
      <w:hyperlink w:anchor="toc">
        <w:r>
          <w:rPr>
            <w:rStyle w:val="InternetLink"/>
          </w:rPr>
          <w:t>Table of Contents</w:t>
        </w:r>
      </w:hyperlink>
    </w:p>
    <w:p>
      <w:pPr>
        <w:pStyle w:val="TextBody"/>
        <w:spacing w:before="120" w:after="283"/>
        <w:jc w:val="left"/>
        <w:rPr>
          <w:rFonts w:ascii="Times New Roman;Times;serif" w:hAnsi="Times New Roman;Times;serif"/>
          <w:sz w:val="17"/>
        </w:rPr>
      </w:pPr>
      <w:r>
        <w:rPr>
          <w:rFonts w:ascii="Times New Roman;Times;serif" w:hAnsi="Times New Roman;Times;serif"/>
          <w:sz w:val="17"/>
        </w:rPr>
        <w:t xml:space="preserve">received aggregate payments of $274,000 and $592,000, respectively, from MoneyGram representing operating cost reimbursements pursuant to the Joint Ownership Agreement. Operating costs reimbursed by MoneyGram were recorded as a reduction of expense under the caption Corporate activities and minority interest in the consolidated statements of operations. In January 2006, Viad sold its remaining 50 percent interest in its corporate aircraft and certain related equipment to MoneyGram for $10.0 million in cash, resulting in a gain of $1.7 million. In conjunction with this sale, the Joint Ownership Agreement was terminated. </w:t>
      </w:r>
    </w:p>
    <w:p>
      <w:pPr>
        <w:pStyle w:val="TextBody"/>
        <w:spacing w:before="120" w:after="283"/>
        <w:jc w:val="left"/>
        <w:rPr/>
      </w:pPr>
      <w:r>
        <w:rPr/>
        <w:t>     </w:t>
      </w:r>
      <w:r>
        <w:rPr>
          <w:rFonts w:ascii="Times New Roman;Times;serif" w:hAnsi="Times New Roman;Times;serif"/>
          <w:sz w:val="17"/>
        </w:rPr>
        <w:t xml:space="preserve">During the six months ended June 30, 2006, Viad received a $146,000 payment from MoneyGram pursuant to the Tax Sharing Agreement dated June 30, 2004. Additionally, during the six months ended June 30, 2006 and 2005, Viad received aggregate payments of $251,000 and $820,000, respectively, related to certain administrative services provided to MoneyGram pursuant to the Interim Services Agreement dated June 30, 2004. As of June 30, 2006 and December 31, 2005, Viad had amounts receivable from MoneyGram of $216,000 and $207,000, respectively, related to the above activity, which are included in the consolidated balance sheets under the caption Accounts Receivable. </w:t>
      </w:r>
    </w:p>
    <w:p>
      <w:pPr>
        <w:pStyle w:val="TextBody"/>
        <w:spacing w:before="240" w:after="283"/>
        <w:jc w:val="left"/>
        <w:rPr>
          <w:rFonts w:ascii="Times New Roman;Times;serif" w:hAnsi="Times New Roman;Times;serif"/>
          <w:sz w:val="17"/>
        </w:rPr>
      </w:pPr>
      <w:r>
        <w:rPr>
          <w:rFonts w:ascii="Times New Roman;Times;serif" w:hAnsi="Times New Roman;Times;serif"/>
          <w:b/>
          <w:sz w:val="17"/>
        </w:rPr>
        <w:t>Note 16. Segment Information</w:t>
      </w:r>
      <w:r>
        <w:rPr>
          <w:rFonts w:ascii="Times New Roman;Times;serif" w:hAnsi="Times New Roman;Times;serif"/>
          <w:sz w:val="17"/>
        </w:rPr>
        <w:t xml:space="preserve"> </w:t>
      </w:r>
    </w:p>
    <w:p>
      <w:pPr>
        <w:pStyle w:val="TextBody"/>
        <w:spacing w:before="120" w:after="283"/>
        <w:jc w:val="left"/>
        <w:rPr/>
      </w:pPr>
      <w:r>
        <w:rPr/>
        <w:t>     </w:t>
      </w:r>
      <w:r>
        <w:rPr>
          <w:rFonts w:ascii="Times New Roman;Times;serif" w:hAnsi="Times New Roman;Times;serif"/>
          <w:sz w:val="17"/>
        </w:rPr>
        <w:t xml:space="preserve">Viad measures profit and performance of its operations on the basis of segment operating income. Intersegment sales are eliminated in consolidation and intersegment transfers are not significant. Corporate activities include expenses not allocated to operations. Depreciation and amortization are the only significant non-cash items for the reportable segments. Disclosures regarding Viads reportable segments with reconciliations to consolidated totals are as follows: </w:t>
      </w:r>
    </w:p>
    <w:tbl>
      <w:tblPr>
        <w:tblW w:w="5000" w:type="pct"/>
        <w:jc w:val="center"/>
        <w:tblInd w:w="0" w:type="dxa"/>
        <w:tblCellMar>
          <w:top w:w="0" w:type="dxa"/>
          <w:left w:w="0" w:type="dxa"/>
          <w:bottom w:w="0" w:type="dxa"/>
          <w:right w:w="0" w:type="dxa"/>
        </w:tblCellMar>
      </w:tblPr>
      <w:tblGrid>
        <w:gridCol w:w="3120"/>
        <w:gridCol w:w="264"/>
        <w:gridCol w:w="214"/>
        <w:gridCol w:w="1199"/>
        <w:gridCol w:w="159"/>
        <w:gridCol w:w="288"/>
        <w:gridCol w:w="214"/>
        <w:gridCol w:w="1202"/>
        <w:gridCol w:w="121"/>
        <w:gridCol w:w="264"/>
        <w:gridCol w:w="198"/>
        <w:gridCol w:w="1102"/>
        <w:gridCol w:w="147"/>
        <w:gridCol w:w="281"/>
        <w:gridCol w:w="198"/>
        <w:gridCol w:w="1103"/>
        <w:gridCol w:w="131"/>
      </w:tblGrid>
      <w:tr>
        <w:trPr/>
        <w:tc>
          <w:tcPr>
            <w:tcW w:w="3120" w:type="dxa"/>
            <w:tcBorders/>
            <w:shd w:fill="auto" w:val="clear"/>
            <w:vAlign w:val="bottom"/>
          </w:tcPr>
          <w:p>
            <w:pPr>
              <w:pStyle w:val="TableContents"/>
              <w:spacing w:before="0" w:after="283"/>
              <w:rPr/>
            </w:pPr>
            <w:r>
              <w:rPr/>
              <w:t> </w:t>
            </w:r>
          </w:p>
        </w:tc>
        <w:tc>
          <w:tcPr>
            <w:tcW w:w="264" w:type="dxa"/>
            <w:tcBorders/>
            <w:shd w:fill="auto" w:val="clear"/>
            <w:vAlign w:val="bottom"/>
          </w:tcPr>
          <w:p>
            <w:pPr>
              <w:pStyle w:val="TableContents"/>
              <w:spacing w:before="0" w:after="283"/>
              <w:rPr/>
            </w:pPr>
            <w:r>
              <w:rPr/>
              <w:t> </w:t>
            </w:r>
          </w:p>
        </w:tc>
        <w:tc>
          <w:tcPr>
            <w:tcW w:w="214" w:type="dxa"/>
            <w:tcBorders/>
            <w:shd w:fill="auto" w:val="clear"/>
            <w:vAlign w:val="bottom"/>
          </w:tcPr>
          <w:p>
            <w:pPr>
              <w:pStyle w:val="TableContents"/>
              <w:spacing w:before="0" w:after="283"/>
              <w:rPr/>
            </w:pPr>
            <w:r>
              <w:rPr/>
              <w:t> </w:t>
            </w:r>
          </w:p>
        </w:tc>
        <w:tc>
          <w:tcPr>
            <w:tcW w:w="1199" w:type="dxa"/>
            <w:tcBorders/>
            <w:shd w:fill="auto" w:val="clear"/>
            <w:vAlign w:val="bottom"/>
          </w:tcPr>
          <w:p>
            <w:pPr>
              <w:pStyle w:val="TableContents"/>
              <w:spacing w:before="0" w:after="283"/>
              <w:rPr/>
            </w:pPr>
            <w:r>
              <w:rPr/>
              <w:t> </w:t>
            </w:r>
          </w:p>
        </w:tc>
        <w:tc>
          <w:tcPr>
            <w:tcW w:w="159" w:type="dxa"/>
            <w:tcBorders/>
            <w:shd w:fill="auto" w:val="clear"/>
            <w:vAlign w:val="bottom"/>
          </w:tcPr>
          <w:p>
            <w:pPr>
              <w:pStyle w:val="TableContents"/>
              <w:spacing w:before="0" w:after="283"/>
              <w:rPr/>
            </w:pPr>
            <w:r>
              <w:rPr/>
              <w:t> </w:t>
            </w:r>
          </w:p>
        </w:tc>
        <w:tc>
          <w:tcPr>
            <w:tcW w:w="288" w:type="dxa"/>
            <w:tcBorders/>
            <w:shd w:fill="auto" w:val="clear"/>
            <w:vAlign w:val="bottom"/>
          </w:tcPr>
          <w:p>
            <w:pPr>
              <w:pStyle w:val="TableContents"/>
              <w:spacing w:before="0" w:after="283"/>
              <w:rPr/>
            </w:pPr>
            <w:r>
              <w:rPr/>
              <w:t> </w:t>
            </w:r>
          </w:p>
        </w:tc>
        <w:tc>
          <w:tcPr>
            <w:tcW w:w="214" w:type="dxa"/>
            <w:tcBorders/>
            <w:shd w:fill="auto" w:val="clear"/>
            <w:vAlign w:val="bottom"/>
          </w:tcPr>
          <w:p>
            <w:pPr>
              <w:pStyle w:val="TableContents"/>
              <w:spacing w:before="0" w:after="283"/>
              <w:rPr/>
            </w:pPr>
            <w:r>
              <w:rPr/>
              <w:t> </w:t>
            </w:r>
          </w:p>
        </w:tc>
        <w:tc>
          <w:tcPr>
            <w:tcW w:w="1202" w:type="dxa"/>
            <w:tcBorders/>
            <w:shd w:fill="auto" w:val="clear"/>
            <w:vAlign w:val="bottom"/>
          </w:tcPr>
          <w:p>
            <w:pPr>
              <w:pStyle w:val="TableContents"/>
              <w:spacing w:before="0" w:after="283"/>
              <w:rPr/>
            </w:pPr>
            <w:r>
              <w:rPr/>
              <w:t> </w:t>
            </w:r>
          </w:p>
        </w:tc>
        <w:tc>
          <w:tcPr>
            <w:tcW w:w="121" w:type="dxa"/>
            <w:tcBorders/>
            <w:shd w:fill="auto" w:val="clear"/>
            <w:vAlign w:val="bottom"/>
          </w:tcPr>
          <w:p>
            <w:pPr>
              <w:pStyle w:val="TableContents"/>
              <w:spacing w:before="0" w:after="283"/>
              <w:rPr/>
            </w:pPr>
            <w:r>
              <w:rPr/>
              <w:t> </w:t>
            </w:r>
          </w:p>
        </w:tc>
        <w:tc>
          <w:tcPr>
            <w:tcW w:w="264" w:type="dxa"/>
            <w:tcBorders/>
            <w:shd w:fill="auto" w:val="clear"/>
            <w:vAlign w:val="bottom"/>
          </w:tcPr>
          <w:p>
            <w:pPr>
              <w:pStyle w:val="TableContents"/>
              <w:spacing w:before="0" w:after="283"/>
              <w:rPr/>
            </w:pPr>
            <w:r>
              <w:rPr/>
              <w:t> </w:t>
            </w:r>
          </w:p>
        </w:tc>
        <w:tc>
          <w:tcPr>
            <w:tcW w:w="198" w:type="dxa"/>
            <w:tcBorders/>
            <w:shd w:fill="auto" w:val="clear"/>
            <w:vAlign w:val="bottom"/>
          </w:tcPr>
          <w:p>
            <w:pPr>
              <w:pStyle w:val="TableContents"/>
              <w:spacing w:before="0" w:after="283"/>
              <w:rPr/>
            </w:pPr>
            <w:r>
              <w:rPr/>
              <w:t> </w:t>
            </w:r>
          </w:p>
        </w:tc>
        <w:tc>
          <w:tcPr>
            <w:tcW w:w="1102" w:type="dxa"/>
            <w:tcBorders/>
            <w:shd w:fill="auto" w:val="clear"/>
            <w:vAlign w:val="bottom"/>
          </w:tcPr>
          <w:p>
            <w:pPr>
              <w:pStyle w:val="TableContents"/>
              <w:spacing w:before="0" w:after="283"/>
              <w:rPr/>
            </w:pPr>
            <w:r>
              <w:rPr/>
              <w:t> </w:t>
            </w:r>
          </w:p>
        </w:tc>
        <w:tc>
          <w:tcPr>
            <w:tcW w:w="147" w:type="dxa"/>
            <w:tcBorders/>
            <w:shd w:fill="auto" w:val="clear"/>
            <w:vAlign w:val="bottom"/>
          </w:tcPr>
          <w:p>
            <w:pPr>
              <w:pStyle w:val="TableContents"/>
              <w:spacing w:before="0" w:after="283"/>
              <w:rPr/>
            </w:pPr>
            <w:r>
              <w:rPr/>
              <w:t> </w:t>
            </w:r>
          </w:p>
        </w:tc>
        <w:tc>
          <w:tcPr>
            <w:tcW w:w="281" w:type="dxa"/>
            <w:tcBorders/>
            <w:shd w:fill="auto" w:val="clear"/>
            <w:vAlign w:val="bottom"/>
          </w:tcPr>
          <w:p>
            <w:pPr>
              <w:pStyle w:val="TableContents"/>
              <w:spacing w:before="0" w:after="283"/>
              <w:rPr/>
            </w:pPr>
            <w:r>
              <w:rPr/>
              <w:t> </w:t>
            </w:r>
          </w:p>
        </w:tc>
        <w:tc>
          <w:tcPr>
            <w:tcW w:w="198" w:type="dxa"/>
            <w:tcBorders/>
            <w:shd w:fill="auto" w:val="clear"/>
            <w:vAlign w:val="bottom"/>
          </w:tcPr>
          <w:p>
            <w:pPr>
              <w:pStyle w:val="TableContents"/>
              <w:spacing w:before="0" w:after="283"/>
              <w:rPr/>
            </w:pPr>
            <w:r>
              <w:rPr/>
              <w:t> </w:t>
            </w:r>
          </w:p>
        </w:tc>
        <w:tc>
          <w:tcPr>
            <w:tcW w:w="1103" w:type="dxa"/>
            <w:tcBorders/>
            <w:shd w:fill="auto" w:val="clear"/>
            <w:vAlign w:val="bottom"/>
          </w:tcPr>
          <w:p>
            <w:pPr>
              <w:pStyle w:val="TableContents"/>
              <w:spacing w:before="0" w:after="283"/>
              <w:rPr/>
            </w:pPr>
            <w:r>
              <w:rPr/>
              <w:t> </w:t>
            </w:r>
          </w:p>
        </w:tc>
        <w:tc>
          <w:tcPr>
            <w:tcW w:w="131" w:type="dxa"/>
            <w:tcBorders/>
            <w:shd w:fill="auto" w:val="clear"/>
            <w:vAlign w:val="bottom"/>
          </w:tcPr>
          <w:p>
            <w:pPr>
              <w:pStyle w:val="TableContents"/>
              <w:spacing w:before="0" w:after="283"/>
              <w:rPr/>
            </w:pPr>
            <w:r>
              <w:rPr/>
              <w:t> </w:t>
            </w:r>
          </w:p>
        </w:tc>
      </w:tr>
      <w:tr>
        <w:trPr/>
        <w:tc>
          <w:tcPr>
            <w:tcW w:w="3120" w:type="dxa"/>
            <w:tcBorders/>
            <w:shd w:fill="auto" w:val="clear"/>
            <w:vAlign w:val="bottom"/>
          </w:tcPr>
          <w:p>
            <w:pPr>
              <w:pStyle w:val="TableContents"/>
              <w:spacing w:before="0" w:after="283"/>
              <w:rPr/>
            </w:pPr>
            <w:r>
              <w:rPr/>
              <w:t> </w:t>
            </w:r>
          </w:p>
        </w:tc>
        <w:tc>
          <w:tcPr>
            <w:tcW w:w="264" w:type="dxa"/>
            <w:tcBorders/>
            <w:shd w:fill="auto" w:val="clear"/>
            <w:vAlign w:val="bottom"/>
          </w:tcPr>
          <w:p>
            <w:pPr>
              <w:pStyle w:val="TableContents"/>
              <w:spacing w:before="0" w:after="283"/>
              <w:rPr/>
            </w:pPr>
            <w:r>
              <w:rPr/>
              <w:t> </w:t>
            </w:r>
          </w:p>
        </w:tc>
        <w:tc>
          <w:tcPr>
            <w:tcW w:w="3276" w:type="dxa"/>
            <w:gridSpan w:val="6"/>
            <w:tcBorders>
              <w:bottom w:val="single" w:sz="2" w:space="0" w:color="000000"/>
            </w:tcBorders>
            <w:shd w:fill="auto" w:val="clear"/>
            <w:tcMar>
              <w:bottom w:w="28" w:type="dxa"/>
            </w:tcMar>
            <w:vAlign w:val="bottom"/>
          </w:tcPr>
          <w:p>
            <w:pPr>
              <w:pStyle w:val="TableContents"/>
              <w:spacing w:before="0" w:after="283"/>
              <w:jc w:val="center"/>
              <w:rPr>
                <w:b/>
              </w:rPr>
            </w:pPr>
            <w:r>
              <w:rPr>
                <w:b/>
              </w:rPr>
              <w:t>Three months ended June 30,</w:t>
            </w:r>
          </w:p>
        </w:tc>
        <w:tc>
          <w:tcPr>
            <w:tcW w:w="121" w:type="dxa"/>
            <w:tcBorders/>
            <w:shd w:fill="auto" w:val="clear"/>
            <w:vAlign w:val="bottom"/>
          </w:tcPr>
          <w:p>
            <w:pPr>
              <w:pStyle w:val="TableContents"/>
              <w:spacing w:before="0" w:after="283"/>
              <w:rPr/>
            </w:pPr>
            <w:r>
              <w:rPr/>
              <w:t> </w:t>
            </w:r>
          </w:p>
        </w:tc>
        <w:tc>
          <w:tcPr>
            <w:tcW w:w="264" w:type="dxa"/>
            <w:tcBorders/>
            <w:shd w:fill="auto" w:val="clear"/>
            <w:vAlign w:val="bottom"/>
          </w:tcPr>
          <w:p>
            <w:pPr>
              <w:pStyle w:val="TableContents"/>
              <w:spacing w:before="0" w:after="283"/>
              <w:rPr/>
            </w:pPr>
            <w:r>
              <w:rPr/>
              <w:t> </w:t>
            </w:r>
          </w:p>
        </w:tc>
        <w:tc>
          <w:tcPr>
            <w:tcW w:w="3029" w:type="dxa"/>
            <w:gridSpan w:val="6"/>
            <w:tcBorders>
              <w:bottom w:val="single" w:sz="2" w:space="0" w:color="000000"/>
            </w:tcBorders>
            <w:shd w:fill="auto" w:val="clear"/>
            <w:tcMar>
              <w:bottom w:w="28" w:type="dxa"/>
            </w:tcMar>
            <w:vAlign w:val="bottom"/>
          </w:tcPr>
          <w:p>
            <w:pPr>
              <w:pStyle w:val="TableContents"/>
              <w:spacing w:before="0" w:after="283"/>
              <w:jc w:val="center"/>
              <w:rPr>
                <w:b/>
              </w:rPr>
            </w:pPr>
            <w:r>
              <w:rPr>
                <w:b/>
              </w:rPr>
              <w:t>Six months ended June 30,</w:t>
            </w:r>
          </w:p>
        </w:tc>
        <w:tc>
          <w:tcPr>
            <w:tcW w:w="131" w:type="dxa"/>
            <w:tcBorders/>
            <w:shd w:fill="auto" w:val="clear"/>
            <w:vAlign w:val="bottom"/>
          </w:tcPr>
          <w:p>
            <w:pPr>
              <w:pStyle w:val="TableContents"/>
              <w:spacing w:before="0" w:after="283"/>
              <w:rPr/>
            </w:pPr>
            <w:r>
              <w:rPr/>
              <w:t> </w:t>
            </w:r>
          </w:p>
        </w:tc>
      </w:tr>
      <w:tr>
        <w:trPr/>
        <w:tc>
          <w:tcPr>
            <w:tcW w:w="3120" w:type="dxa"/>
            <w:tcBorders/>
            <w:shd w:fill="auto" w:val="clear"/>
            <w:vAlign w:val="bottom"/>
          </w:tcPr>
          <w:p>
            <w:pPr>
              <w:pStyle w:val="TableContents"/>
              <w:spacing w:before="0" w:after="283"/>
              <w:rPr/>
            </w:pPr>
            <w:r>
              <w:rPr/>
              <w:t> </w:t>
            </w:r>
          </w:p>
        </w:tc>
        <w:tc>
          <w:tcPr>
            <w:tcW w:w="264" w:type="dxa"/>
            <w:tcBorders/>
            <w:shd w:fill="auto" w:val="clear"/>
            <w:vAlign w:val="bottom"/>
          </w:tcPr>
          <w:p>
            <w:pPr>
              <w:pStyle w:val="TableContents"/>
              <w:spacing w:before="0" w:after="283"/>
              <w:rPr/>
            </w:pPr>
            <w:r>
              <w:rPr/>
              <w:t> </w:t>
            </w:r>
          </w:p>
        </w:tc>
        <w:tc>
          <w:tcPr>
            <w:tcW w:w="1413" w:type="dxa"/>
            <w:gridSpan w:val="2"/>
            <w:tcBorders>
              <w:bottom w:val="single" w:sz="2" w:space="0" w:color="000000"/>
            </w:tcBorders>
            <w:shd w:fill="auto" w:val="clear"/>
            <w:tcMar>
              <w:bottom w:w="28" w:type="dxa"/>
            </w:tcMar>
            <w:vAlign w:val="bottom"/>
          </w:tcPr>
          <w:p>
            <w:pPr>
              <w:pStyle w:val="TableContents"/>
              <w:spacing w:before="0" w:after="283"/>
              <w:jc w:val="center"/>
              <w:rPr>
                <w:b/>
              </w:rPr>
            </w:pPr>
            <w:r>
              <w:rPr>
                <w:b/>
              </w:rPr>
              <w:t>2006</w:t>
            </w:r>
          </w:p>
        </w:tc>
        <w:tc>
          <w:tcPr>
            <w:tcW w:w="159" w:type="dxa"/>
            <w:tcBorders/>
            <w:shd w:fill="auto" w:val="clear"/>
            <w:vAlign w:val="bottom"/>
          </w:tcPr>
          <w:p>
            <w:pPr>
              <w:pStyle w:val="TableContents"/>
              <w:spacing w:before="0" w:after="283"/>
              <w:rPr/>
            </w:pPr>
            <w:r>
              <w:rPr/>
              <w:t> </w:t>
            </w:r>
          </w:p>
        </w:tc>
        <w:tc>
          <w:tcPr>
            <w:tcW w:w="288" w:type="dxa"/>
            <w:tcBorders/>
            <w:shd w:fill="auto" w:val="clear"/>
            <w:vAlign w:val="bottom"/>
          </w:tcPr>
          <w:p>
            <w:pPr>
              <w:pStyle w:val="TableContents"/>
              <w:spacing w:before="0" w:after="283"/>
              <w:rPr/>
            </w:pPr>
            <w:r>
              <w:rPr/>
              <w:t> </w:t>
            </w:r>
          </w:p>
        </w:tc>
        <w:tc>
          <w:tcPr>
            <w:tcW w:w="1416" w:type="dxa"/>
            <w:gridSpan w:val="2"/>
            <w:tcBorders>
              <w:bottom w:val="single" w:sz="2" w:space="0" w:color="000000"/>
            </w:tcBorders>
            <w:shd w:fill="auto" w:val="clear"/>
            <w:tcMar>
              <w:bottom w:w="28" w:type="dxa"/>
            </w:tcMar>
            <w:vAlign w:val="bottom"/>
          </w:tcPr>
          <w:p>
            <w:pPr>
              <w:pStyle w:val="TableContents"/>
              <w:spacing w:before="0" w:after="283"/>
              <w:jc w:val="center"/>
              <w:rPr>
                <w:b/>
              </w:rPr>
            </w:pPr>
            <w:r>
              <w:rPr>
                <w:b/>
              </w:rPr>
              <w:t>2005</w:t>
            </w:r>
          </w:p>
        </w:tc>
        <w:tc>
          <w:tcPr>
            <w:tcW w:w="121" w:type="dxa"/>
            <w:tcBorders/>
            <w:shd w:fill="auto" w:val="clear"/>
            <w:vAlign w:val="bottom"/>
          </w:tcPr>
          <w:p>
            <w:pPr>
              <w:pStyle w:val="TableContents"/>
              <w:spacing w:before="0" w:after="283"/>
              <w:rPr/>
            </w:pPr>
            <w:r>
              <w:rPr/>
              <w:t> </w:t>
            </w:r>
          </w:p>
        </w:tc>
        <w:tc>
          <w:tcPr>
            <w:tcW w:w="264" w:type="dxa"/>
            <w:tcBorders/>
            <w:shd w:fill="auto" w:val="clear"/>
            <w:vAlign w:val="bottom"/>
          </w:tcPr>
          <w:p>
            <w:pPr>
              <w:pStyle w:val="TableContents"/>
              <w:spacing w:before="0" w:after="283"/>
              <w:rPr/>
            </w:pPr>
            <w:r>
              <w:rPr/>
              <w:t> </w:t>
            </w:r>
          </w:p>
        </w:tc>
        <w:tc>
          <w:tcPr>
            <w:tcW w:w="1300" w:type="dxa"/>
            <w:gridSpan w:val="2"/>
            <w:tcBorders>
              <w:bottom w:val="single" w:sz="2" w:space="0" w:color="000000"/>
            </w:tcBorders>
            <w:shd w:fill="auto" w:val="clear"/>
            <w:tcMar>
              <w:bottom w:w="28" w:type="dxa"/>
            </w:tcMar>
            <w:vAlign w:val="bottom"/>
          </w:tcPr>
          <w:p>
            <w:pPr>
              <w:pStyle w:val="TableContents"/>
              <w:spacing w:before="0" w:after="283"/>
              <w:jc w:val="center"/>
              <w:rPr>
                <w:b/>
              </w:rPr>
            </w:pPr>
            <w:r>
              <w:rPr>
                <w:b/>
              </w:rPr>
              <w:t>2006</w:t>
            </w:r>
          </w:p>
        </w:tc>
        <w:tc>
          <w:tcPr>
            <w:tcW w:w="147" w:type="dxa"/>
            <w:tcBorders/>
            <w:shd w:fill="auto" w:val="clear"/>
            <w:vAlign w:val="bottom"/>
          </w:tcPr>
          <w:p>
            <w:pPr>
              <w:pStyle w:val="TableContents"/>
              <w:spacing w:before="0" w:after="283"/>
              <w:rPr/>
            </w:pPr>
            <w:r>
              <w:rPr/>
              <w:t> </w:t>
            </w:r>
          </w:p>
        </w:tc>
        <w:tc>
          <w:tcPr>
            <w:tcW w:w="281" w:type="dxa"/>
            <w:tcBorders/>
            <w:shd w:fill="auto" w:val="clear"/>
            <w:vAlign w:val="bottom"/>
          </w:tcPr>
          <w:p>
            <w:pPr>
              <w:pStyle w:val="TableContents"/>
              <w:spacing w:before="0" w:after="283"/>
              <w:rPr/>
            </w:pPr>
            <w:r>
              <w:rPr/>
              <w:t> </w:t>
            </w:r>
          </w:p>
        </w:tc>
        <w:tc>
          <w:tcPr>
            <w:tcW w:w="1301" w:type="dxa"/>
            <w:gridSpan w:val="2"/>
            <w:tcBorders>
              <w:bottom w:val="single" w:sz="2" w:space="0" w:color="000000"/>
            </w:tcBorders>
            <w:shd w:fill="auto" w:val="clear"/>
            <w:tcMar>
              <w:bottom w:w="28" w:type="dxa"/>
            </w:tcMar>
            <w:vAlign w:val="bottom"/>
          </w:tcPr>
          <w:p>
            <w:pPr>
              <w:pStyle w:val="TableContents"/>
              <w:spacing w:before="0" w:after="283"/>
              <w:jc w:val="center"/>
              <w:rPr>
                <w:b/>
              </w:rPr>
            </w:pPr>
            <w:r>
              <w:rPr>
                <w:b/>
              </w:rPr>
              <w:t>2005</w:t>
            </w:r>
          </w:p>
        </w:tc>
        <w:tc>
          <w:tcPr>
            <w:tcW w:w="131" w:type="dxa"/>
            <w:tcBorders/>
            <w:shd w:fill="auto" w:val="clear"/>
            <w:vAlign w:val="bottom"/>
          </w:tcPr>
          <w:p>
            <w:pPr>
              <w:pStyle w:val="TableContents"/>
              <w:spacing w:before="0" w:after="283"/>
              <w:rPr/>
            </w:pPr>
            <w:r>
              <w:rPr/>
              <w:t> </w:t>
            </w:r>
          </w:p>
        </w:tc>
      </w:tr>
      <w:tr>
        <w:trPr/>
        <w:tc>
          <w:tcPr>
            <w:tcW w:w="3120" w:type="dxa"/>
            <w:tcBorders/>
            <w:shd w:fill="auto" w:val="clear"/>
            <w:vAlign w:val="bottom"/>
          </w:tcPr>
          <w:p>
            <w:pPr>
              <w:pStyle w:val="TableContents"/>
              <w:spacing w:before="0" w:after="283"/>
              <w:rPr/>
            </w:pPr>
            <w:r>
              <w:rPr/>
              <w:t> </w:t>
            </w:r>
          </w:p>
        </w:tc>
        <w:tc>
          <w:tcPr>
            <w:tcW w:w="264" w:type="dxa"/>
            <w:tcBorders/>
            <w:shd w:fill="auto" w:val="clear"/>
            <w:vAlign w:val="bottom"/>
          </w:tcPr>
          <w:p>
            <w:pPr>
              <w:pStyle w:val="TableContents"/>
              <w:spacing w:before="0" w:after="283"/>
              <w:rPr/>
            </w:pPr>
            <w:r>
              <w:rPr/>
              <w:t> </w:t>
            </w:r>
          </w:p>
        </w:tc>
        <w:tc>
          <w:tcPr>
            <w:tcW w:w="214" w:type="dxa"/>
            <w:tcBorders/>
            <w:shd w:fill="auto" w:val="clear"/>
            <w:vAlign w:val="bottom"/>
          </w:tcPr>
          <w:p>
            <w:pPr>
              <w:pStyle w:val="TableContents"/>
              <w:spacing w:before="0" w:after="283"/>
              <w:rPr/>
            </w:pPr>
            <w:r>
              <w:rPr/>
              <w:t> </w:t>
            </w:r>
          </w:p>
        </w:tc>
        <w:tc>
          <w:tcPr>
            <w:tcW w:w="1199" w:type="dxa"/>
            <w:tcBorders/>
            <w:shd w:fill="auto" w:val="clear"/>
            <w:vAlign w:val="bottom"/>
          </w:tcPr>
          <w:p>
            <w:pPr>
              <w:pStyle w:val="TableContents"/>
              <w:spacing w:before="0" w:after="283"/>
              <w:rPr/>
            </w:pPr>
            <w:r>
              <w:rPr/>
              <w:t> </w:t>
            </w:r>
          </w:p>
        </w:tc>
        <w:tc>
          <w:tcPr>
            <w:tcW w:w="159" w:type="dxa"/>
            <w:tcBorders/>
            <w:shd w:fill="auto" w:val="clear"/>
            <w:vAlign w:val="bottom"/>
          </w:tcPr>
          <w:p>
            <w:pPr>
              <w:pStyle w:val="TableContents"/>
              <w:spacing w:before="0" w:after="283"/>
              <w:rPr/>
            </w:pPr>
            <w:r>
              <w:rPr/>
              <w:t> </w:t>
            </w:r>
          </w:p>
        </w:tc>
        <w:tc>
          <w:tcPr>
            <w:tcW w:w="288" w:type="dxa"/>
            <w:tcBorders/>
            <w:shd w:fill="auto" w:val="clear"/>
            <w:vAlign w:val="bottom"/>
          </w:tcPr>
          <w:p>
            <w:pPr>
              <w:pStyle w:val="TableContents"/>
              <w:spacing w:before="0" w:after="283"/>
              <w:rPr/>
            </w:pPr>
            <w:r>
              <w:rPr/>
              <w:t> </w:t>
            </w:r>
          </w:p>
        </w:tc>
        <w:tc>
          <w:tcPr>
            <w:tcW w:w="3101" w:type="dxa"/>
            <w:gridSpan w:val="6"/>
            <w:tcBorders/>
            <w:shd w:fill="auto" w:val="clear"/>
            <w:vAlign w:val="bottom"/>
          </w:tcPr>
          <w:p>
            <w:pPr>
              <w:pStyle w:val="TableContents"/>
              <w:spacing w:before="0" w:after="283"/>
              <w:jc w:val="center"/>
              <w:rPr>
                <w:b/>
              </w:rPr>
            </w:pPr>
            <w:r>
              <w:rPr>
                <w:b/>
              </w:rPr>
              <w:t>(in thousands)</w:t>
            </w:r>
          </w:p>
        </w:tc>
        <w:tc>
          <w:tcPr>
            <w:tcW w:w="147" w:type="dxa"/>
            <w:tcBorders/>
            <w:shd w:fill="auto" w:val="clear"/>
            <w:vAlign w:val="bottom"/>
          </w:tcPr>
          <w:p>
            <w:pPr>
              <w:pStyle w:val="TableContents"/>
              <w:spacing w:before="0" w:after="283"/>
              <w:rPr/>
            </w:pPr>
            <w:r>
              <w:rPr/>
              <w:t> </w:t>
            </w:r>
          </w:p>
        </w:tc>
        <w:tc>
          <w:tcPr>
            <w:tcW w:w="281" w:type="dxa"/>
            <w:tcBorders/>
            <w:shd w:fill="auto" w:val="clear"/>
            <w:vAlign w:val="bottom"/>
          </w:tcPr>
          <w:p>
            <w:pPr>
              <w:pStyle w:val="TableContents"/>
              <w:spacing w:before="0" w:after="283"/>
              <w:rPr/>
            </w:pPr>
            <w:r>
              <w:rPr/>
              <w:t> </w:t>
            </w:r>
          </w:p>
        </w:tc>
        <w:tc>
          <w:tcPr>
            <w:tcW w:w="198" w:type="dxa"/>
            <w:tcBorders/>
            <w:shd w:fill="auto" w:val="clear"/>
            <w:vAlign w:val="bottom"/>
          </w:tcPr>
          <w:p>
            <w:pPr>
              <w:pStyle w:val="TableContents"/>
              <w:spacing w:before="0" w:after="283"/>
              <w:rPr/>
            </w:pPr>
            <w:r>
              <w:rPr/>
              <w:t> </w:t>
            </w:r>
          </w:p>
        </w:tc>
        <w:tc>
          <w:tcPr>
            <w:tcW w:w="1103" w:type="dxa"/>
            <w:tcBorders/>
            <w:shd w:fill="auto" w:val="clear"/>
            <w:vAlign w:val="bottom"/>
          </w:tcPr>
          <w:p>
            <w:pPr>
              <w:pStyle w:val="TableContents"/>
              <w:spacing w:before="0" w:after="283"/>
              <w:rPr/>
            </w:pPr>
            <w:r>
              <w:rPr/>
              <w:t> </w:t>
            </w:r>
          </w:p>
        </w:tc>
        <w:tc>
          <w:tcPr>
            <w:tcW w:w="131" w:type="dxa"/>
            <w:tcBorders/>
            <w:shd w:fill="auto" w:val="clear"/>
            <w:vAlign w:val="bottom"/>
          </w:tcPr>
          <w:p>
            <w:pPr>
              <w:pStyle w:val="TableContents"/>
              <w:spacing w:before="0" w:after="283"/>
              <w:rPr/>
            </w:pPr>
            <w:r>
              <w:rPr/>
              <w:t> </w:t>
            </w:r>
          </w:p>
        </w:tc>
      </w:tr>
      <w:tr>
        <w:trPr/>
        <w:tc>
          <w:tcPr>
            <w:tcW w:w="3120" w:type="dxa"/>
            <w:tcBorders/>
            <w:shd w:fill="CCEEFF" w:val="clear"/>
            <w:vAlign w:val="bottom"/>
          </w:tcPr>
          <w:p>
            <w:pPr>
              <w:pStyle w:val="TableContents"/>
              <w:spacing w:before="0" w:after="0"/>
              <w:ind w:left="225" w:right="0" w:hanging="225"/>
              <w:rPr/>
            </w:pPr>
            <w:r>
              <w:rPr/>
              <w:t>Revenues:</w:t>
            </w:r>
          </w:p>
        </w:tc>
        <w:tc>
          <w:tcPr>
            <w:tcW w:w="264" w:type="dxa"/>
            <w:tcBorders/>
            <w:shd w:fill="CCEEFF" w:val="clear"/>
            <w:vAlign w:val="bottom"/>
          </w:tcPr>
          <w:p>
            <w:pPr>
              <w:pStyle w:val="TableContents"/>
              <w:spacing w:before="0" w:after="283"/>
              <w:rPr/>
            </w:pPr>
            <w:r>
              <w:rPr/>
              <w:t> </w:t>
            </w:r>
          </w:p>
        </w:tc>
        <w:tc>
          <w:tcPr>
            <w:tcW w:w="214" w:type="dxa"/>
            <w:tcBorders/>
            <w:shd w:fill="CCEEFF" w:val="clear"/>
            <w:vAlign w:val="bottom"/>
          </w:tcPr>
          <w:p>
            <w:pPr>
              <w:pStyle w:val="TableContents"/>
              <w:spacing w:before="0" w:after="283"/>
              <w:rPr/>
            </w:pPr>
            <w:r>
              <w:rPr/>
              <w:t> </w:t>
            </w:r>
          </w:p>
        </w:tc>
        <w:tc>
          <w:tcPr>
            <w:tcW w:w="1199" w:type="dxa"/>
            <w:tcBorders/>
            <w:shd w:fill="CCEEFF" w:val="clear"/>
            <w:vAlign w:val="bottom"/>
          </w:tcPr>
          <w:p>
            <w:pPr>
              <w:pStyle w:val="TableContents"/>
              <w:spacing w:before="0" w:after="283"/>
              <w:rPr/>
            </w:pPr>
            <w:r>
              <w:rPr/>
              <w:t> </w:t>
            </w:r>
          </w:p>
        </w:tc>
        <w:tc>
          <w:tcPr>
            <w:tcW w:w="159" w:type="dxa"/>
            <w:tcBorders/>
            <w:shd w:fill="CCEEFF" w:val="clear"/>
            <w:vAlign w:val="bottom"/>
          </w:tcPr>
          <w:p>
            <w:pPr>
              <w:pStyle w:val="TableContents"/>
              <w:spacing w:before="0" w:after="283"/>
              <w:rPr/>
            </w:pPr>
            <w:r>
              <w:rPr/>
              <w:t> </w:t>
            </w:r>
          </w:p>
        </w:tc>
        <w:tc>
          <w:tcPr>
            <w:tcW w:w="288" w:type="dxa"/>
            <w:tcBorders/>
            <w:shd w:fill="CCEEFF" w:val="clear"/>
            <w:vAlign w:val="bottom"/>
          </w:tcPr>
          <w:p>
            <w:pPr>
              <w:pStyle w:val="TableContents"/>
              <w:spacing w:before="0" w:after="283"/>
              <w:rPr/>
            </w:pPr>
            <w:r>
              <w:rPr/>
              <w:t> </w:t>
            </w:r>
          </w:p>
        </w:tc>
        <w:tc>
          <w:tcPr>
            <w:tcW w:w="214" w:type="dxa"/>
            <w:tcBorders/>
            <w:shd w:fill="CCEEFF" w:val="clear"/>
            <w:vAlign w:val="bottom"/>
          </w:tcPr>
          <w:p>
            <w:pPr>
              <w:pStyle w:val="TableContents"/>
              <w:spacing w:before="0" w:after="283"/>
              <w:rPr/>
            </w:pPr>
            <w:r>
              <w:rPr/>
              <w:t> </w:t>
            </w:r>
          </w:p>
        </w:tc>
        <w:tc>
          <w:tcPr>
            <w:tcW w:w="1202" w:type="dxa"/>
            <w:tcBorders/>
            <w:shd w:fill="CCEEFF" w:val="clear"/>
            <w:vAlign w:val="bottom"/>
          </w:tcPr>
          <w:p>
            <w:pPr>
              <w:pStyle w:val="TableContents"/>
              <w:spacing w:before="0" w:after="283"/>
              <w:rPr/>
            </w:pPr>
            <w:r>
              <w:rPr/>
              <w:t> </w:t>
            </w:r>
          </w:p>
        </w:tc>
        <w:tc>
          <w:tcPr>
            <w:tcW w:w="121" w:type="dxa"/>
            <w:tcBorders/>
            <w:shd w:fill="CCEEFF" w:val="clear"/>
            <w:vAlign w:val="bottom"/>
          </w:tcPr>
          <w:p>
            <w:pPr>
              <w:pStyle w:val="TableContents"/>
              <w:spacing w:before="0" w:after="283"/>
              <w:rPr/>
            </w:pPr>
            <w:r>
              <w:rPr/>
              <w:t> </w:t>
            </w:r>
          </w:p>
        </w:tc>
        <w:tc>
          <w:tcPr>
            <w:tcW w:w="264" w:type="dxa"/>
            <w:tcBorders/>
            <w:shd w:fill="CCEEFF" w:val="clear"/>
            <w:vAlign w:val="bottom"/>
          </w:tcPr>
          <w:p>
            <w:pPr>
              <w:pStyle w:val="TableContents"/>
              <w:spacing w:before="0" w:after="283"/>
              <w:rPr/>
            </w:pPr>
            <w:r>
              <w:rPr/>
              <w:t> </w:t>
            </w:r>
          </w:p>
        </w:tc>
        <w:tc>
          <w:tcPr>
            <w:tcW w:w="198" w:type="dxa"/>
            <w:tcBorders/>
            <w:shd w:fill="CCEEFF" w:val="clear"/>
            <w:vAlign w:val="bottom"/>
          </w:tcPr>
          <w:p>
            <w:pPr>
              <w:pStyle w:val="TableContents"/>
              <w:spacing w:before="0" w:after="283"/>
              <w:rPr/>
            </w:pPr>
            <w:r>
              <w:rPr/>
              <w:t> </w:t>
            </w:r>
          </w:p>
        </w:tc>
        <w:tc>
          <w:tcPr>
            <w:tcW w:w="1102" w:type="dxa"/>
            <w:tcBorders/>
            <w:shd w:fill="CCEEFF" w:val="clear"/>
            <w:vAlign w:val="bottom"/>
          </w:tcPr>
          <w:p>
            <w:pPr>
              <w:pStyle w:val="TableContents"/>
              <w:spacing w:before="0" w:after="283"/>
              <w:rPr/>
            </w:pPr>
            <w:r>
              <w:rPr/>
              <w:t> </w:t>
            </w:r>
          </w:p>
        </w:tc>
        <w:tc>
          <w:tcPr>
            <w:tcW w:w="147" w:type="dxa"/>
            <w:tcBorders/>
            <w:shd w:fill="CCEEFF" w:val="clear"/>
            <w:vAlign w:val="bottom"/>
          </w:tcPr>
          <w:p>
            <w:pPr>
              <w:pStyle w:val="TableContents"/>
              <w:spacing w:before="0" w:after="283"/>
              <w:rPr/>
            </w:pPr>
            <w:r>
              <w:rPr/>
              <w:t> </w:t>
            </w:r>
          </w:p>
        </w:tc>
        <w:tc>
          <w:tcPr>
            <w:tcW w:w="281" w:type="dxa"/>
            <w:tcBorders/>
            <w:shd w:fill="CCEEFF" w:val="clear"/>
            <w:vAlign w:val="bottom"/>
          </w:tcPr>
          <w:p>
            <w:pPr>
              <w:pStyle w:val="TableContents"/>
              <w:spacing w:before="0" w:after="283"/>
              <w:rPr/>
            </w:pPr>
            <w:r>
              <w:rPr/>
              <w:t> </w:t>
            </w:r>
          </w:p>
        </w:tc>
        <w:tc>
          <w:tcPr>
            <w:tcW w:w="198" w:type="dxa"/>
            <w:tcBorders/>
            <w:shd w:fill="CCEEFF" w:val="clear"/>
            <w:vAlign w:val="bottom"/>
          </w:tcPr>
          <w:p>
            <w:pPr>
              <w:pStyle w:val="TableContents"/>
              <w:spacing w:before="0" w:after="283"/>
              <w:rPr/>
            </w:pPr>
            <w:r>
              <w:rPr/>
              <w:t> </w:t>
            </w:r>
          </w:p>
        </w:tc>
        <w:tc>
          <w:tcPr>
            <w:tcW w:w="1103" w:type="dxa"/>
            <w:tcBorders/>
            <w:shd w:fill="CCEEFF" w:val="clear"/>
            <w:vAlign w:val="bottom"/>
          </w:tcPr>
          <w:p>
            <w:pPr>
              <w:pStyle w:val="TableContents"/>
              <w:spacing w:before="0" w:after="283"/>
              <w:rPr/>
            </w:pPr>
            <w:r>
              <w:rPr/>
              <w:t> </w:t>
            </w:r>
          </w:p>
        </w:tc>
        <w:tc>
          <w:tcPr>
            <w:tcW w:w="131" w:type="dxa"/>
            <w:tcBorders/>
            <w:shd w:fill="CCEEFF" w:val="clear"/>
            <w:vAlign w:val="bottom"/>
          </w:tcPr>
          <w:p>
            <w:pPr>
              <w:pStyle w:val="TableContents"/>
              <w:spacing w:before="0" w:after="283"/>
              <w:rPr/>
            </w:pPr>
            <w:r>
              <w:rPr/>
              <w:t> </w:t>
            </w:r>
          </w:p>
        </w:tc>
      </w:tr>
      <w:tr>
        <w:trPr/>
        <w:tc>
          <w:tcPr>
            <w:tcW w:w="3120" w:type="dxa"/>
            <w:tcBorders/>
            <w:shd w:fill="auto" w:val="clear"/>
            <w:vAlign w:val="bottom"/>
          </w:tcPr>
          <w:p>
            <w:pPr>
              <w:pStyle w:val="TableContents"/>
              <w:spacing w:before="0" w:after="0"/>
              <w:ind w:left="450" w:right="0" w:hanging="225"/>
              <w:rPr/>
            </w:pPr>
            <w:r>
              <w:rPr/>
              <w:t>GES</w:t>
            </w:r>
          </w:p>
        </w:tc>
        <w:tc>
          <w:tcPr>
            <w:tcW w:w="264" w:type="dxa"/>
            <w:tcBorders/>
            <w:shd w:fill="auto" w:val="clear"/>
            <w:vAlign w:val="bottom"/>
          </w:tcPr>
          <w:p>
            <w:pPr>
              <w:pStyle w:val="TableContents"/>
              <w:spacing w:before="0" w:after="283"/>
              <w:rPr/>
            </w:pPr>
            <w:r>
              <w:rPr/>
              <w:t> </w:t>
            </w:r>
          </w:p>
        </w:tc>
        <w:tc>
          <w:tcPr>
            <w:tcW w:w="214" w:type="dxa"/>
            <w:tcBorders/>
            <w:shd w:fill="auto" w:val="clear"/>
            <w:vAlign w:val="bottom"/>
          </w:tcPr>
          <w:p>
            <w:pPr>
              <w:pStyle w:val="TableContents"/>
              <w:spacing w:before="0" w:after="283"/>
              <w:jc w:val="left"/>
              <w:rPr/>
            </w:pPr>
            <w:r>
              <w:rPr/>
              <w:t>$</w:t>
            </w:r>
          </w:p>
        </w:tc>
        <w:tc>
          <w:tcPr>
            <w:tcW w:w="1199" w:type="dxa"/>
            <w:tcBorders/>
            <w:shd w:fill="auto" w:val="clear"/>
            <w:vAlign w:val="bottom"/>
          </w:tcPr>
          <w:p>
            <w:pPr>
              <w:pStyle w:val="TableContents"/>
              <w:spacing w:before="0" w:after="283"/>
              <w:jc w:val="right"/>
              <w:rPr/>
            </w:pPr>
            <w:r>
              <w:rPr/>
              <w:t>169,336</w:t>
            </w:r>
          </w:p>
        </w:tc>
        <w:tc>
          <w:tcPr>
            <w:tcW w:w="159" w:type="dxa"/>
            <w:tcBorders/>
            <w:shd w:fill="auto" w:val="clear"/>
            <w:vAlign w:val="bottom"/>
          </w:tcPr>
          <w:p>
            <w:pPr>
              <w:pStyle w:val="TableContents"/>
              <w:spacing w:before="0" w:after="283"/>
              <w:rPr/>
            </w:pPr>
            <w:r>
              <w:rPr/>
              <w:t> </w:t>
            </w:r>
          </w:p>
        </w:tc>
        <w:tc>
          <w:tcPr>
            <w:tcW w:w="288" w:type="dxa"/>
            <w:tcBorders/>
            <w:shd w:fill="auto" w:val="clear"/>
            <w:vAlign w:val="bottom"/>
          </w:tcPr>
          <w:p>
            <w:pPr>
              <w:pStyle w:val="TableContents"/>
              <w:spacing w:before="0" w:after="283"/>
              <w:rPr/>
            </w:pPr>
            <w:r>
              <w:rPr/>
              <w:t> </w:t>
            </w:r>
          </w:p>
        </w:tc>
        <w:tc>
          <w:tcPr>
            <w:tcW w:w="214" w:type="dxa"/>
            <w:tcBorders/>
            <w:shd w:fill="auto" w:val="clear"/>
            <w:vAlign w:val="bottom"/>
          </w:tcPr>
          <w:p>
            <w:pPr>
              <w:pStyle w:val="TableContents"/>
              <w:spacing w:before="0" w:after="283"/>
              <w:jc w:val="left"/>
              <w:rPr/>
            </w:pPr>
            <w:r>
              <w:rPr/>
              <w:t>$</w:t>
            </w:r>
          </w:p>
        </w:tc>
        <w:tc>
          <w:tcPr>
            <w:tcW w:w="1202" w:type="dxa"/>
            <w:tcBorders/>
            <w:shd w:fill="auto" w:val="clear"/>
            <w:vAlign w:val="bottom"/>
          </w:tcPr>
          <w:p>
            <w:pPr>
              <w:pStyle w:val="TableContents"/>
              <w:spacing w:before="0" w:after="283"/>
              <w:jc w:val="right"/>
              <w:rPr/>
            </w:pPr>
            <w:r>
              <w:rPr/>
              <w:t>150,420</w:t>
            </w:r>
          </w:p>
        </w:tc>
        <w:tc>
          <w:tcPr>
            <w:tcW w:w="121" w:type="dxa"/>
            <w:tcBorders/>
            <w:shd w:fill="auto" w:val="clear"/>
            <w:vAlign w:val="bottom"/>
          </w:tcPr>
          <w:p>
            <w:pPr>
              <w:pStyle w:val="TableContents"/>
              <w:spacing w:before="0" w:after="283"/>
              <w:rPr/>
            </w:pPr>
            <w:r>
              <w:rPr/>
              <w:t> </w:t>
            </w:r>
          </w:p>
        </w:tc>
        <w:tc>
          <w:tcPr>
            <w:tcW w:w="264" w:type="dxa"/>
            <w:tcBorders/>
            <w:shd w:fill="auto" w:val="clear"/>
            <w:vAlign w:val="bottom"/>
          </w:tcPr>
          <w:p>
            <w:pPr>
              <w:pStyle w:val="TableContents"/>
              <w:spacing w:before="0" w:after="283"/>
              <w:rPr/>
            </w:pPr>
            <w:r>
              <w:rPr/>
              <w:t> </w:t>
            </w:r>
          </w:p>
        </w:tc>
        <w:tc>
          <w:tcPr>
            <w:tcW w:w="198" w:type="dxa"/>
            <w:tcBorders/>
            <w:shd w:fill="auto" w:val="clear"/>
            <w:vAlign w:val="bottom"/>
          </w:tcPr>
          <w:p>
            <w:pPr>
              <w:pStyle w:val="TableContents"/>
              <w:spacing w:before="0" w:after="283"/>
              <w:jc w:val="left"/>
              <w:rPr/>
            </w:pPr>
            <w:r>
              <w:rPr/>
              <w:t>$</w:t>
            </w:r>
          </w:p>
        </w:tc>
        <w:tc>
          <w:tcPr>
            <w:tcW w:w="1102" w:type="dxa"/>
            <w:tcBorders/>
            <w:shd w:fill="auto" w:val="clear"/>
            <w:vAlign w:val="bottom"/>
          </w:tcPr>
          <w:p>
            <w:pPr>
              <w:pStyle w:val="TableContents"/>
              <w:spacing w:before="0" w:after="283"/>
              <w:jc w:val="right"/>
              <w:rPr/>
            </w:pPr>
            <w:r>
              <w:rPr/>
              <w:t>363,463</w:t>
            </w:r>
          </w:p>
        </w:tc>
        <w:tc>
          <w:tcPr>
            <w:tcW w:w="147" w:type="dxa"/>
            <w:tcBorders/>
            <w:shd w:fill="auto" w:val="clear"/>
            <w:vAlign w:val="bottom"/>
          </w:tcPr>
          <w:p>
            <w:pPr>
              <w:pStyle w:val="TableContents"/>
              <w:spacing w:before="0" w:after="283"/>
              <w:rPr/>
            </w:pPr>
            <w:r>
              <w:rPr/>
              <w:t> </w:t>
            </w:r>
          </w:p>
        </w:tc>
        <w:tc>
          <w:tcPr>
            <w:tcW w:w="281" w:type="dxa"/>
            <w:tcBorders/>
            <w:shd w:fill="auto" w:val="clear"/>
            <w:vAlign w:val="bottom"/>
          </w:tcPr>
          <w:p>
            <w:pPr>
              <w:pStyle w:val="TableContents"/>
              <w:spacing w:before="0" w:after="283"/>
              <w:rPr/>
            </w:pPr>
            <w:r>
              <w:rPr/>
              <w:t> </w:t>
            </w:r>
          </w:p>
        </w:tc>
        <w:tc>
          <w:tcPr>
            <w:tcW w:w="198" w:type="dxa"/>
            <w:tcBorders/>
            <w:shd w:fill="auto" w:val="clear"/>
            <w:vAlign w:val="bottom"/>
          </w:tcPr>
          <w:p>
            <w:pPr>
              <w:pStyle w:val="TableContents"/>
              <w:spacing w:before="0" w:after="283"/>
              <w:jc w:val="left"/>
              <w:rPr/>
            </w:pPr>
            <w:r>
              <w:rPr/>
              <w:t>$</w:t>
            </w:r>
          </w:p>
        </w:tc>
        <w:tc>
          <w:tcPr>
            <w:tcW w:w="1103" w:type="dxa"/>
            <w:tcBorders/>
            <w:shd w:fill="auto" w:val="clear"/>
            <w:vAlign w:val="bottom"/>
          </w:tcPr>
          <w:p>
            <w:pPr>
              <w:pStyle w:val="TableContents"/>
              <w:spacing w:before="0" w:after="283"/>
              <w:jc w:val="right"/>
              <w:rPr/>
            </w:pPr>
            <w:r>
              <w:rPr/>
              <w:t>348,770</w:t>
            </w:r>
          </w:p>
        </w:tc>
        <w:tc>
          <w:tcPr>
            <w:tcW w:w="131" w:type="dxa"/>
            <w:tcBorders/>
            <w:shd w:fill="auto" w:val="clear"/>
            <w:vAlign w:val="bottom"/>
          </w:tcPr>
          <w:p>
            <w:pPr>
              <w:pStyle w:val="TableContents"/>
              <w:spacing w:before="0" w:after="283"/>
              <w:rPr/>
            </w:pPr>
            <w:r>
              <w:rPr/>
              <w:t> </w:t>
            </w:r>
          </w:p>
        </w:tc>
      </w:tr>
      <w:tr>
        <w:trPr/>
        <w:tc>
          <w:tcPr>
            <w:tcW w:w="3120" w:type="dxa"/>
            <w:tcBorders/>
            <w:shd w:fill="CCEEFF" w:val="clear"/>
            <w:vAlign w:val="bottom"/>
          </w:tcPr>
          <w:p>
            <w:pPr>
              <w:pStyle w:val="TableContents"/>
              <w:spacing w:before="0" w:after="0"/>
              <w:ind w:left="450" w:right="0" w:hanging="225"/>
              <w:rPr/>
            </w:pPr>
            <w:r>
              <w:rPr/>
              <w:t>Exhibitgroup</w:t>
            </w:r>
          </w:p>
        </w:tc>
        <w:tc>
          <w:tcPr>
            <w:tcW w:w="264" w:type="dxa"/>
            <w:tcBorders/>
            <w:shd w:fill="CCEEFF" w:val="clear"/>
            <w:vAlign w:val="bottom"/>
          </w:tcPr>
          <w:p>
            <w:pPr>
              <w:pStyle w:val="TableContents"/>
              <w:spacing w:before="0" w:after="283"/>
              <w:rPr/>
            </w:pPr>
            <w:r>
              <w:rPr/>
              <w:t> </w:t>
            </w:r>
          </w:p>
        </w:tc>
        <w:tc>
          <w:tcPr>
            <w:tcW w:w="214" w:type="dxa"/>
            <w:tcBorders/>
            <w:shd w:fill="CCEEFF" w:val="clear"/>
            <w:vAlign w:val="bottom"/>
          </w:tcPr>
          <w:p>
            <w:pPr>
              <w:pStyle w:val="TableContents"/>
              <w:spacing w:before="0" w:after="283"/>
              <w:rPr/>
            </w:pPr>
            <w:r>
              <w:rPr/>
              <w:t> </w:t>
            </w:r>
          </w:p>
        </w:tc>
        <w:tc>
          <w:tcPr>
            <w:tcW w:w="1199" w:type="dxa"/>
            <w:tcBorders/>
            <w:shd w:fill="CCEEFF" w:val="clear"/>
            <w:vAlign w:val="bottom"/>
          </w:tcPr>
          <w:p>
            <w:pPr>
              <w:pStyle w:val="TableContents"/>
              <w:spacing w:before="0" w:after="283"/>
              <w:jc w:val="right"/>
              <w:rPr/>
            </w:pPr>
            <w:r>
              <w:rPr/>
              <w:t>46,898</w:t>
            </w:r>
          </w:p>
        </w:tc>
        <w:tc>
          <w:tcPr>
            <w:tcW w:w="159" w:type="dxa"/>
            <w:tcBorders/>
            <w:shd w:fill="CCEEFF" w:val="clear"/>
            <w:vAlign w:val="bottom"/>
          </w:tcPr>
          <w:p>
            <w:pPr>
              <w:pStyle w:val="TableContents"/>
              <w:spacing w:before="0" w:after="283"/>
              <w:rPr/>
            </w:pPr>
            <w:r>
              <w:rPr/>
              <w:t> </w:t>
            </w:r>
          </w:p>
        </w:tc>
        <w:tc>
          <w:tcPr>
            <w:tcW w:w="288" w:type="dxa"/>
            <w:tcBorders/>
            <w:shd w:fill="CCEEFF" w:val="clear"/>
            <w:vAlign w:val="bottom"/>
          </w:tcPr>
          <w:p>
            <w:pPr>
              <w:pStyle w:val="TableContents"/>
              <w:spacing w:before="0" w:after="283"/>
              <w:rPr/>
            </w:pPr>
            <w:r>
              <w:rPr/>
              <w:t> </w:t>
            </w:r>
          </w:p>
        </w:tc>
        <w:tc>
          <w:tcPr>
            <w:tcW w:w="214" w:type="dxa"/>
            <w:tcBorders/>
            <w:shd w:fill="CCEEFF" w:val="clear"/>
            <w:vAlign w:val="bottom"/>
          </w:tcPr>
          <w:p>
            <w:pPr>
              <w:pStyle w:val="TableContents"/>
              <w:spacing w:before="0" w:after="283"/>
              <w:rPr/>
            </w:pPr>
            <w:r>
              <w:rPr/>
              <w:t> </w:t>
            </w:r>
          </w:p>
        </w:tc>
        <w:tc>
          <w:tcPr>
            <w:tcW w:w="1202" w:type="dxa"/>
            <w:tcBorders/>
            <w:shd w:fill="CCEEFF" w:val="clear"/>
            <w:vAlign w:val="bottom"/>
          </w:tcPr>
          <w:p>
            <w:pPr>
              <w:pStyle w:val="TableContents"/>
              <w:spacing w:before="0" w:after="283"/>
              <w:jc w:val="right"/>
              <w:rPr/>
            </w:pPr>
            <w:r>
              <w:rPr/>
              <w:t>58,517</w:t>
            </w:r>
          </w:p>
        </w:tc>
        <w:tc>
          <w:tcPr>
            <w:tcW w:w="121" w:type="dxa"/>
            <w:tcBorders/>
            <w:shd w:fill="CCEEFF" w:val="clear"/>
            <w:vAlign w:val="bottom"/>
          </w:tcPr>
          <w:p>
            <w:pPr>
              <w:pStyle w:val="TableContents"/>
              <w:spacing w:before="0" w:after="283"/>
              <w:rPr/>
            </w:pPr>
            <w:r>
              <w:rPr/>
              <w:t> </w:t>
            </w:r>
          </w:p>
        </w:tc>
        <w:tc>
          <w:tcPr>
            <w:tcW w:w="264" w:type="dxa"/>
            <w:tcBorders/>
            <w:shd w:fill="CCEEFF" w:val="clear"/>
            <w:vAlign w:val="bottom"/>
          </w:tcPr>
          <w:p>
            <w:pPr>
              <w:pStyle w:val="TableContents"/>
              <w:spacing w:before="0" w:after="283"/>
              <w:rPr/>
            </w:pPr>
            <w:r>
              <w:rPr/>
              <w:t> </w:t>
            </w:r>
          </w:p>
        </w:tc>
        <w:tc>
          <w:tcPr>
            <w:tcW w:w="198" w:type="dxa"/>
            <w:tcBorders/>
            <w:shd w:fill="CCEEFF" w:val="clear"/>
            <w:vAlign w:val="bottom"/>
          </w:tcPr>
          <w:p>
            <w:pPr>
              <w:pStyle w:val="TableContents"/>
              <w:spacing w:before="0" w:after="283"/>
              <w:rPr/>
            </w:pPr>
            <w:r>
              <w:rPr/>
              <w:t> </w:t>
            </w:r>
          </w:p>
        </w:tc>
        <w:tc>
          <w:tcPr>
            <w:tcW w:w="1102" w:type="dxa"/>
            <w:tcBorders/>
            <w:shd w:fill="CCEEFF" w:val="clear"/>
            <w:vAlign w:val="bottom"/>
          </w:tcPr>
          <w:p>
            <w:pPr>
              <w:pStyle w:val="TableContents"/>
              <w:spacing w:before="0" w:after="283"/>
              <w:jc w:val="right"/>
              <w:rPr/>
            </w:pPr>
            <w:r>
              <w:rPr/>
              <w:t>81,622</w:t>
            </w:r>
          </w:p>
        </w:tc>
        <w:tc>
          <w:tcPr>
            <w:tcW w:w="147" w:type="dxa"/>
            <w:tcBorders/>
            <w:shd w:fill="CCEEFF" w:val="clear"/>
            <w:vAlign w:val="bottom"/>
          </w:tcPr>
          <w:p>
            <w:pPr>
              <w:pStyle w:val="TableContents"/>
              <w:spacing w:before="0" w:after="283"/>
              <w:rPr/>
            </w:pPr>
            <w:r>
              <w:rPr/>
              <w:t> </w:t>
            </w:r>
          </w:p>
        </w:tc>
        <w:tc>
          <w:tcPr>
            <w:tcW w:w="281" w:type="dxa"/>
            <w:tcBorders/>
            <w:shd w:fill="CCEEFF" w:val="clear"/>
            <w:vAlign w:val="bottom"/>
          </w:tcPr>
          <w:p>
            <w:pPr>
              <w:pStyle w:val="TableContents"/>
              <w:spacing w:before="0" w:after="283"/>
              <w:rPr/>
            </w:pPr>
            <w:r>
              <w:rPr/>
              <w:t> </w:t>
            </w:r>
          </w:p>
        </w:tc>
        <w:tc>
          <w:tcPr>
            <w:tcW w:w="198" w:type="dxa"/>
            <w:tcBorders/>
            <w:shd w:fill="CCEEFF" w:val="clear"/>
            <w:vAlign w:val="bottom"/>
          </w:tcPr>
          <w:p>
            <w:pPr>
              <w:pStyle w:val="TableContents"/>
              <w:spacing w:before="0" w:after="283"/>
              <w:rPr/>
            </w:pPr>
            <w:r>
              <w:rPr/>
              <w:t> </w:t>
            </w:r>
          </w:p>
        </w:tc>
        <w:tc>
          <w:tcPr>
            <w:tcW w:w="1103" w:type="dxa"/>
            <w:tcBorders/>
            <w:shd w:fill="CCEEFF" w:val="clear"/>
            <w:vAlign w:val="bottom"/>
          </w:tcPr>
          <w:p>
            <w:pPr>
              <w:pStyle w:val="TableContents"/>
              <w:spacing w:before="0" w:after="283"/>
              <w:jc w:val="right"/>
              <w:rPr/>
            </w:pPr>
            <w:r>
              <w:rPr/>
              <w:t>104,949</w:t>
            </w:r>
          </w:p>
        </w:tc>
        <w:tc>
          <w:tcPr>
            <w:tcW w:w="131" w:type="dxa"/>
            <w:tcBorders/>
            <w:shd w:fill="CCEEFF" w:val="clear"/>
            <w:vAlign w:val="bottom"/>
          </w:tcPr>
          <w:p>
            <w:pPr>
              <w:pStyle w:val="TableContents"/>
              <w:spacing w:before="0" w:after="283"/>
              <w:rPr/>
            </w:pPr>
            <w:r>
              <w:rPr/>
              <w:t> </w:t>
            </w:r>
          </w:p>
        </w:tc>
      </w:tr>
      <w:tr>
        <w:trPr/>
        <w:tc>
          <w:tcPr>
            <w:tcW w:w="3120" w:type="dxa"/>
            <w:tcBorders/>
            <w:shd w:fill="auto" w:val="clear"/>
            <w:vAlign w:val="bottom"/>
          </w:tcPr>
          <w:p>
            <w:pPr>
              <w:pStyle w:val="TableContents"/>
              <w:spacing w:before="0" w:after="0"/>
              <w:ind w:left="450" w:right="0" w:hanging="225"/>
              <w:rPr/>
            </w:pPr>
            <w:r>
              <w:rPr/>
              <w:t>Travel and Recreation Services</w:t>
            </w:r>
          </w:p>
        </w:tc>
        <w:tc>
          <w:tcPr>
            <w:tcW w:w="264" w:type="dxa"/>
            <w:tcBorders/>
            <w:shd w:fill="auto" w:val="clear"/>
            <w:vAlign w:val="bottom"/>
          </w:tcPr>
          <w:p>
            <w:pPr>
              <w:pStyle w:val="TableContents"/>
              <w:spacing w:before="0" w:after="283"/>
              <w:rPr/>
            </w:pPr>
            <w:r>
              <w:rPr/>
              <w:t> </w:t>
            </w:r>
          </w:p>
        </w:tc>
        <w:tc>
          <w:tcPr>
            <w:tcW w:w="214" w:type="dxa"/>
            <w:tcBorders/>
            <w:shd w:fill="auto" w:val="clear"/>
            <w:vAlign w:val="bottom"/>
          </w:tcPr>
          <w:p>
            <w:pPr>
              <w:pStyle w:val="TableContents"/>
              <w:spacing w:before="0" w:after="283"/>
              <w:rPr/>
            </w:pPr>
            <w:r>
              <w:rPr/>
              <w:t> </w:t>
            </w:r>
          </w:p>
        </w:tc>
        <w:tc>
          <w:tcPr>
            <w:tcW w:w="1199" w:type="dxa"/>
            <w:tcBorders/>
            <w:shd w:fill="auto" w:val="clear"/>
            <w:vAlign w:val="bottom"/>
          </w:tcPr>
          <w:p>
            <w:pPr>
              <w:pStyle w:val="TableContents"/>
              <w:spacing w:before="0" w:after="283"/>
              <w:jc w:val="right"/>
              <w:rPr/>
            </w:pPr>
            <w:r>
              <w:rPr/>
              <w:t>21,175</w:t>
            </w:r>
          </w:p>
        </w:tc>
        <w:tc>
          <w:tcPr>
            <w:tcW w:w="159" w:type="dxa"/>
            <w:tcBorders/>
            <w:shd w:fill="auto" w:val="clear"/>
            <w:vAlign w:val="bottom"/>
          </w:tcPr>
          <w:p>
            <w:pPr>
              <w:pStyle w:val="TableContents"/>
              <w:spacing w:before="0" w:after="283"/>
              <w:rPr/>
            </w:pPr>
            <w:r>
              <w:rPr/>
              <w:t> </w:t>
            </w:r>
          </w:p>
        </w:tc>
        <w:tc>
          <w:tcPr>
            <w:tcW w:w="288" w:type="dxa"/>
            <w:tcBorders/>
            <w:shd w:fill="auto" w:val="clear"/>
            <w:vAlign w:val="bottom"/>
          </w:tcPr>
          <w:p>
            <w:pPr>
              <w:pStyle w:val="TableContents"/>
              <w:spacing w:before="0" w:after="283"/>
              <w:rPr/>
            </w:pPr>
            <w:r>
              <w:rPr/>
              <w:t> </w:t>
            </w:r>
          </w:p>
        </w:tc>
        <w:tc>
          <w:tcPr>
            <w:tcW w:w="214" w:type="dxa"/>
            <w:tcBorders/>
            <w:shd w:fill="auto" w:val="clear"/>
            <w:vAlign w:val="bottom"/>
          </w:tcPr>
          <w:p>
            <w:pPr>
              <w:pStyle w:val="TableContents"/>
              <w:spacing w:before="0" w:after="283"/>
              <w:rPr/>
            </w:pPr>
            <w:r>
              <w:rPr/>
              <w:t> </w:t>
            </w:r>
          </w:p>
        </w:tc>
        <w:tc>
          <w:tcPr>
            <w:tcW w:w="1202" w:type="dxa"/>
            <w:tcBorders/>
            <w:shd w:fill="auto" w:val="clear"/>
            <w:vAlign w:val="bottom"/>
          </w:tcPr>
          <w:p>
            <w:pPr>
              <w:pStyle w:val="TableContents"/>
              <w:spacing w:before="0" w:after="283"/>
              <w:jc w:val="right"/>
              <w:rPr/>
            </w:pPr>
            <w:r>
              <w:rPr/>
              <w:t>18,094</w:t>
            </w:r>
          </w:p>
        </w:tc>
        <w:tc>
          <w:tcPr>
            <w:tcW w:w="121" w:type="dxa"/>
            <w:tcBorders/>
            <w:shd w:fill="auto" w:val="clear"/>
            <w:vAlign w:val="bottom"/>
          </w:tcPr>
          <w:p>
            <w:pPr>
              <w:pStyle w:val="TableContents"/>
              <w:spacing w:before="0" w:after="283"/>
              <w:rPr/>
            </w:pPr>
            <w:r>
              <w:rPr/>
              <w:t> </w:t>
            </w:r>
          </w:p>
        </w:tc>
        <w:tc>
          <w:tcPr>
            <w:tcW w:w="264" w:type="dxa"/>
            <w:tcBorders/>
            <w:shd w:fill="auto" w:val="clear"/>
            <w:vAlign w:val="bottom"/>
          </w:tcPr>
          <w:p>
            <w:pPr>
              <w:pStyle w:val="TableContents"/>
              <w:spacing w:before="0" w:after="283"/>
              <w:rPr/>
            </w:pPr>
            <w:r>
              <w:rPr/>
              <w:t> </w:t>
            </w:r>
          </w:p>
        </w:tc>
        <w:tc>
          <w:tcPr>
            <w:tcW w:w="198" w:type="dxa"/>
            <w:tcBorders/>
            <w:shd w:fill="auto" w:val="clear"/>
            <w:vAlign w:val="bottom"/>
          </w:tcPr>
          <w:p>
            <w:pPr>
              <w:pStyle w:val="TableContents"/>
              <w:spacing w:before="0" w:after="283"/>
              <w:rPr/>
            </w:pPr>
            <w:r>
              <w:rPr/>
              <w:t> </w:t>
            </w:r>
          </w:p>
        </w:tc>
        <w:tc>
          <w:tcPr>
            <w:tcW w:w="1102" w:type="dxa"/>
            <w:tcBorders/>
            <w:shd w:fill="auto" w:val="clear"/>
            <w:vAlign w:val="bottom"/>
          </w:tcPr>
          <w:p>
            <w:pPr>
              <w:pStyle w:val="TableContents"/>
              <w:spacing w:before="0" w:after="283"/>
              <w:jc w:val="right"/>
              <w:rPr/>
            </w:pPr>
            <w:r>
              <w:rPr/>
              <w:t>26,094</w:t>
            </w:r>
          </w:p>
        </w:tc>
        <w:tc>
          <w:tcPr>
            <w:tcW w:w="147" w:type="dxa"/>
            <w:tcBorders/>
            <w:shd w:fill="auto" w:val="clear"/>
            <w:vAlign w:val="bottom"/>
          </w:tcPr>
          <w:p>
            <w:pPr>
              <w:pStyle w:val="TableContents"/>
              <w:spacing w:before="0" w:after="283"/>
              <w:rPr/>
            </w:pPr>
            <w:r>
              <w:rPr/>
              <w:t> </w:t>
            </w:r>
          </w:p>
        </w:tc>
        <w:tc>
          <w:tcPr>
            <w:tcW w:w="281" w:type="dxa"/>
            <w:tcBorders/>
            <w:shd w:fill="auto" w:val="clear"/>
            <w:vAlign w:val="bottom"/>
          </w:tcPr>
          <w:p>
            <w:pPr>
              <w:pStyle w:val="TableContents"/>
              <w:spacing w:before="0" w:after="283"/>
              <w:rPr/>
            </w:pPr>
            <w:r>
              <w:rPr/>
              <w:t> </w:t>
            </w:r>
          </w:p>
        </w:tc>
        <w:tc>
          <w:tcPr>
            <w:tcW w:w="198" w:type="dxa"/>
            <w:tcBorders/>
            <w:shd w:fill="auto" w:val="clear"/>
            <w:vAlign w:val="bottom"/>
          </w:tcPr>
          <w:p>
            <w:pPr>
              <w:pStyle w:val="TableContents"/>
              <w:spacing w:before="0" w:after="283"/>
              <w:rPr/>
            </w:pPr>
            <w:r>
              <w:rPr/>
              <w:t> </w:t>
            </w:r>
          </w:p>
        </w:tc>
        <w:tc>
          <w:tcPr>
            <w:tcW w:w="1103" w:type="dxa"/>
            <w:tcBorders/>
            <w:shd w:fill="auto" w:val="clear"/>
            <w:vAlign w:val="bottom"/>
          </w:tcPr>
          <w:p>
            <w:pPr>
              <w:pStyle w:val="TableContents"/>
              <w:spacing w:before="0" w:after="283"/>
              <w:jc w:val="right"/>
              <w:rPr/>
            </w:pPr>
            <w:r>
              <w:rPr/>
              <w:t>22,824</w:t>
            </w:r>
          </w:p>
        </w:tc>
        <w:tc>
          <w:tcPr>
            <w:tcW w:w="131" w:type="dxa"/>
            <w:tcBorders/>
            <w:shd w:fill="auto" w:val="clear"/>
            <w:vAlign w:val="bottom"/>
          </w:tcPr>
          <w:p>
            <w:pPr>
              <w:pStyle w:val="TableContents"/>
              <w:spacing w:before="0" w:after="283"/>
              <w:rPr/>
            </w:pPr>
            <w:r>
              <w:rPr/>
              <w:t> </w:t>
            </w:r>
          </w:p>
        </w:tc>
      </w:tr>
      <w:tr>
        <w:trPr/>
        <w:tc>
          <w:tcPr>
            <w:tcW w:w="3120" w:type="dxa"/>
            <w:tcBorders/>
            <w:shd w:fill="auto" w:val="clear"/>
            <w:vAlign w:val="center"/>
          </w:tcPr>
          <w:p>
            <w:pPr>
              <w:pStyle w:val="TableContents"/>
              <w:spacing w:before="0" w:after="0"/>
              <w:ind w:left="225" w:right="0" w:hanging="225"/>
              <w:rPr/>
            </w:pPr>
            <w:r>
              <w:rPr/>
              <w:t> </w:t>
            </w:r>
          </w:p>
        </w:tc>
        <w:tc>
          <w:tcPr>
            <w:tcW w:w="264" w:type="dxa"/>
            <w:tcBorders/>
            <w:shd w:fill="auto" w:val="clear"/>
            <w:vAlign w:val="center"/>
          </w:tcPr>
          <w:p>
            <w:pPr>
              <w:pStyle w:val="TableContents"/>
              <w:spacing w:before="0" w:after="283"/>
              <w:rPr/>
            </w:pPr>
            <w:r>
              <w:rPr/>
              <w:t> </w:t>
            </w:r>
          </w:p>
        </w:tc>
        <w:tc>
          <w:tcPr>
            <w:tcW w:w="1413"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59" w:type="dxa"/>
            <w:tcBorders/>
            <w:shd w:fill="auto" w:val="clear"/>
            <w:vAlign w:val="center"/>
          </w:tcPr>
          <w:p>
            <w:pPr>
              <w:pStyle w:val="TableContents"/>
              <w:spacing w:before="0" w:after="283"/>
              <w:rPr/>
            </w:pPr>
            <w:r>
              <w:rPr/>
              <w:t> </w:t>
            </w:r>
          </w:p>
        </w:tc>
        <w:tc>
          <w:tcPr>
            <w:tcW w:w="288" w:type="dxa"/>
            <w:tcBorders/>
            <w:shd w:fill="auto" w:val="clear"/>
            <w:vAlign w:val="center"/>
          </w:tcPr>
          <w:p>
            <w:pPr>
              <w:pStyle w:val="TableContents"/>
              <w:spacing w:before="0" w:after="283"/>
              <w:rPr/>
            </w:pPr>
            <w:r>
              <w:rPr/>
              <w:t> </w:t>
            </w:r>
          </w:p>
        </w:tc>
        <w:tc>
          <w:tcPr>
            <w:tcW w:w="1416"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21" w:type="dxa"/>
            <w:tcBorders/>
            <w:shd w:fill="auto" w:val="clear"/>
            <w:vAlign w:val="center"/>
          </w:tcPr>
          <w:p>
            <w:pPr>
              <w:pStyle w:val="TableContents"/>
              <w:spacing w:before="0" w:after="283"/>
              <w:rPr/>
            </w:pPr>
            <w:r>
              <w:rPr/>
              <w:t> </w:t>
            </w:r>
          </w:p>
        </w:tc>
        <w:tc>
          <w:tcPr>
            <w:tcW w:w="264" w:type="dxa"/>
            <w:tcBorders/>
            <w:shd w:fill="auto" w:val="clear"/>
            <w:vAlign w:val="center"/>
          </w:tcPr>
          <w:p>
            <w:pPr>
              <w:pStyle w:val="TableContents"/>
              <w:spacing w:before="0" w:after="283"/>
              <w:rPr/>
            </w:pPr>
            <w:r>
              <w:rPr/>
              <w:t> </w:t>
            </w:r>
          </w:p>
        </w:tc>
        <w:tc>
          <w:tcPr>
            <w:tcW w:w="1300"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47" w:type="dxa"/>
            <w:tcBorders/>
            <w:shd w:fill="auto" w:val="clear"/>
            <w:vAlign w:val="center"/>
          </w:tcPr>
          <w:p>
            <w:pPr>
              <w:pStyle w:val="TableContents"/>
              <w:spacing w:before="0" w:after="283"/>
              <w:rPr/>
            </w:pPr>
            <w:r>
              <w:rPr/>
              <w:t> </w:t>
            </w:r>
          </w:p>
        </w:tc>
        <w:tc>
          <w:tcPr>
            <w:tcW w:w="281" w:type="dxa"/>
            <w:tcBorders/>
            <w:shd w:fill="auto" w:val="clear"/>
            <w:vAlign w:val="center"/>
          </w:tcPr>
          <w:p>
            <w:pPr>
              <w:pStyle w:val="TableContents"/>
              <w:spacing w:before="0" w:after="283"/>
              <w:rPr/>
            </w:pPr>
            <w:r>
              <w:rPr/>
              <w:t> </w:t>
            </w:r>
          </w:p>
        </w:tc>
        <w:tc>
          <w:tcPr>
            <w:tcW w:w="1301"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1" w:type="dxa"/>
            <w:tcBorders/>
            <w:shd w:fill="auto" w:val="clear"/>
            <w:vAlign w:val="center"/>
          </w:tcPr>
          <w:p>
            <w:pPr>
              <w:pStyle w:val="TableContents"/>
              <w:spacing w:before="0" w:after="283"/>
              <w:rPr/>
            </w:pPr>
            <w:r>
              <w:rPr/>
              <w:t> </w:t>
            </w:r>
          </w:p>
        </w:tc>
      </w:tr>
      <w:tr>
        <w:trPr/>
        <w:tc>
          <w:tcPr>
            <w:tcW w:w="3120" w:type="dxa"/>
            <w:tcBorders/>
            <w:shd w:fill="CCEEFF" w:val="clear"/>
            <w:vAlign w:val="bottom"/>
          </w:tcPr>
          <w:p>
            <w:pPr>
              <w:pStyle w:val="TableContents"/>
              <w:spacing w:before="0" w:after="0"/>
              <w:ind w:left="225" w:right="0" w:hanging="225"/>
              <w:rPr/>
            </w:pPr>
            <w:r>
              <w:rPr/>
              <w:t> </w:t>
            </w:r>
          </w:p>
        </w:tc>
        <w:tc>
          <w:tcPr>
            <w:tcW w:w="264" w:type="dxa"/>
            <w:tcBorders/>
            <w:shd w:fill="CCEEFF" w:val="clear"/>
            <w:vAlign w:val="bottom"/>
          </w:tcPr>
          <w:p>
            <w:pPr>
              <w:pStyle w:val="TableContents"/>
              <w:spacing w:before="0" w:after="283"/>
              <w:rPr/>
            </w:pPr>
            <w:r>
              <w:rPr/>
              <w:t> </w:t>
            </w:r>
          </w:p>
        </w:tc>
        <w:tc>
          <w:tcPr>
            <w:tcW w:w="214" w:type="dxa"/>
            <w:tcBorders/>
            <w:shd w:fill="CCEEFF" w:val="clear"/>
            <w:vAlign w:val="bottom"/>
          </w:tcPr>
          <w:p>
            <w:pPr>
              <w:pStyle w:val="TableContents"/>
              <w:spacing w:before="0" w:after="283"/>
              <w:jc w:val="left"/>
              <w:rPr/>
            </w:pPr>
            <w:r>
              <w:rPr/>
              <w:t>$</w:t>
            </w:r>
          </w:p>
        </w:tc>
        <w:tc>
          <w:tcPr>
            <w:tcW w:w="1199" w:type="dxa"/>
            <w:tcBorders/>
            <w:shd w:fill="CCEEFF" w:val="clear"/>
            <w:vAlign w:val="bottom"/>
          </w:tcPr>
          <w:p>
            <w:pPr>
              <w:pStyle w:val="TableContents"/>
              <w:spacing w:before="0" w:after="283"/>
              <w:jc w:val="right"/>
              <w:rPr/>
            </w:pPr>
            <w:r>
              <w:rPr/>
              <w:t>237,409</w:t>
            </w:r>
          </w:p>
        </w:tc>
        <w:tc>
          <w:tcPr>
            <w:tcW w:w="159" w:type="dxa"/>
            <w:tcBorders/>
            <w:shd w:fill="CCEEFF" w:val="clear"/>
            <w:vAlign w:val="bottom"/>
          </w:tcPr>
          <w:p>
            <w:pPr>
              <w:pStyle w:val="TableContents"/>
              <w:spacing w:before="0" w:after="283"/>
              <w:rPr/>
            </w:pPr>
            <w:r>
              <w:rPr/>
              <w:t> </w:t>
            </w:r>
          </w:p>
        </w:tc>
        <w:tc>
          <w:tcPr>
            <w:tcW w:w="288" w:type="dxa"/>
            <w:tcBorders/>
            <w:shd w:fill="CCEEFF" w:val="clear"/>
            <w:vAlign w:val="bottom"/>
          </w:tcPr>
          <w:p>
            <w:pPr>
              <w:pStyle w:val="TableContents"/>
              <w:spacing w:before="0" w:after="283"/>
              <w:rPr/>
            </w:pPr>
            <w:r>
              <w:rPr/>
              <w:t> </w:t>
            </w:r>
          </w:p>
        </w:tc>
        <w:tc>
          <w:tcPr>
            <w:tcW w:w="214" w:type="dxa"/>
            <w:tcBorders/>
            <w:shd w:fill="CCEEFF" w:val="clear"/>
            <w:vAlign w:val="bottom"/>
          </w:tcPr>
          <w:p>
            <w:pPr>
              <w:pStyle w:val="TableContents"/>
              <w:spacing w:before="0" w:after="283"/>
              <w:jc w:val="left"/>
              <w:rPr/>
            </w:pPr>
            <w:r>
              <w:rPr/>
              <w:t>$</w:t>
            </w:r>
          </w:p>
        </w:tc>
        <w:tc>
          <w:tcPr>
            <w:tcW w:w="1202" w:type="dxa"/>
            <w:tcBorders/>
            <w:shd w:fill="CCEEFF" w:val="clear"/>
            <w:vAlign w:val="bottom"/>
          </w:tcPr>
          <w:p>
            <w:pPr>
              <w:pStyle w:val="TableContents"/>
              <w:spacing w:before="0" w:after="283"/>
              <w:jc w:val="right"/>
              <w:rPr/>
            </w:pPr>
            <w:r>
              <w:rPr/>
              <w:t>227,031</w:t>
            </w:r>
          </w:p>
        </w:tc>
        <w:tc>
          <w:tcPr>
            <w:tcW w:w="121" w:type="dxa"/>
            <w:tcBorders/>
            <w:shd w:fill="CCEEFF" w:val="clear"/>
            <w:vAlign w:val="bottom"/>
          </w:tcPr>
          <w:p>
            <w:pPr>
              <w:pStyle w:val="TableContents"/>
              <w:spacing w:before="0" w:after="283"/>
              <w:rPr/>
            </w:pPr>
            <w:r>
              <w:rPr/>
              <w:t> </w:t>
            </w:r>
          </w:p>
        </w:tc>
        <w:tc>
          <w:tcPr>
            <w:tcW w:w="264" w:type="dxa"/>
            <w:tcBorders/>
            <w:shd w:fill="CCEEFF" w:val="clear"/>
            <w:vAlign w:val="bottom"/>
          </w:tcPr>
          <w:p>
            <w:pPr>
              <w:pStyle w:val="TableContents"/>
              <w:spacing w:before="0" w:after="283"/>
              <w:rPr/>
            </w:pPr>
            <w:r>
              <w:rPr/>
              <w:t> </w:t>
            </w:r>
          </w:p>
        </w:tc>
        <w:tc>
          <w:tcPr>
            <w:tcW w:w="198" w:type="dxa"/>
            <w:tcBorders/>
            <w:shd w:fill="CCEEFF" w:val="clear"/>
            <w:vAlign w:val="bottom"/>
          </w:tcPr>
          <w:p>
            <w:pPr>
              <w:pStyle w:val="TableContents"/>
              <w:spacing w:before="0" w:after="283"/>
              <w:jc w:val="left"/>
              <w:rPr/>
            </w:pPr>
            <w:r>
              <w:rPr/>
              <w:t>$</w:t>
            </w:r>
          </w:p>
        </w:tc>
        <w:tc>
          <w:tcPr>
            <w:tcW w:w="1102" w:type="dxa"/>
            <w:tcBorders/>
            <w:shd w:fill="CCEEFF" w:val="clear"/>
            <w:vAlign w:val="bottom"/>
          </w:tcPr>
          <w:p>
            <w:pPr>
              <w:pStyle w:val="TableContents"/>
              <w:spacing w:before="0" w:after="283"/>
              <w:jc w:val="right"/>
              <w:rPr/>
            </w:pPr>
            <w:r>
              <w:rPr/>
              <w:t>471,179</w:t>
            </w:r>
          </w:p>
        </w:tc>
        <w:tc>
          <w:tcPr>
            <w:tcW w:w="147" w:type="dxa"/>
            <w:tcBorders/>
            <w:shd w:fill="CCEEFF" w:val="clear"/>
            <w:vAlign w:val="bottom"/>
          </w:tcPr>
          <w:p>
            <w:pPr>
              <w:pStyle w:val="TableContents"/>
              <w:spacing w:before="0" w:after="283"/>
              <w:rPr/>
            </w:pPr>
            <w:r>
              <w:rPr/>
              <w:t> </w:t>
            </w:r>
          </w:p>
        </w:tc>
        <w:tc>
          <w:tcPr>
            <w:tcW w:w="281" w:type="dxa"/>
            <w:tcBorders/>
            <w:shd w:fill="CCEEFF" w:val="clear"/>
            <w:vAlign w:val="bottom"/>
          </w:tcPr>
          <w:p>
            <w:pPr>
              <w:pStyle w:val="TableContents"/>
              <w:spacing w:before="0" w:after="283"/>
              <w:rPr/>
            </w:pPr>
            <w:r>
              <w:rPr/>
              <w:t> </w:t>
            </w:r>
          </w:p>
        </w:tc>
        <w:tc>
          <w:tcPr>
            <w:tcW w:w="198" w:type="dxa"/>
            <w:tcBorders/>
            <w:shd w:fill="CCEEFF" w:val="clear"/>
            <w:vAlign w:val="bottom"/>
          </w:tcPr>
          <w:p>
            <w:pPr>
              <w:pStyle w:val="TableContents"/>
              <w:spacing w:before="0" w:after="283"/>
              <w:jc w:val="left"/>
              <w:rPr/>
            </w:pPr>
            <w:r>
              <w:rPr/>
              <w:t>$</w:t>
            </w:r>
          </w:p>
        </w:tc>
        <w:tc>
          <w:tcPr>
            <w:tcW w:w="1103" w:type="dxa"/>
            <w:tcBorders/>
            <w:shd w:fill="CCEEFF" w:val="clear"/>
            <w:vAlign w:val="bottom"/>
          </w:tcPr>
          <w:p>
            <w:pPr>
              <w:pStyle w:val="TableContents"/>
              <w:spacing w:before="0" w:after="283"/>
              <w:jc w:val="right"/>
              <w:rPr/>
            </w:pPr>
            <w:r>
              <w:rPr/>
              <w:t>476,543</w:t>
            </w:r>
          </w:p>
        </w:tc>
        <w:tc>
          <w:tcPr>
            <w:tcW w:w="131" w:type="dxa"/>
            <w:tcBorders/>
            <w:shd w:fill="CCEEFF" w:val="clear"/>
            <w:vAlign w:val="bottom"/>
          </w:tcPr>
          <w:p>
            <w:pPr>
              <w:pStyle w:val="TableContents"/>
              <w:spacing w:before="0" w:after="283"/>
              <w:rPr/>
            </w:pPr>
            <w:r>
              <w:rPr/>
              <w:t> </w:t>
            </w:r>
          </w:p>
        </w:tc>
      </w:tr>
      <w:tr>
        <w:trPr/>
        <w:tc>
          <w:tcPr>
            <w:tcW w:w="3120" w:type="dxa"/>
            <w:tcBorders/>
            <w:shd w:fill="auto" w:val="clear"/>
            <w:vAlign w:val="center"/>
          </w:tcPr>
          <w:p>
            <w:pPr>
              <w:pStyle w:val="TableContents"/>
              <w:spacing w:before="0" w:after="0"/>
              <w:ind w:left="225" w:right="0" w:hanging="225"/>
              <w:rPr/>
            </w:pPr>
            <w:r>
              <w:rPr/>
              <w:t> </w:t>
            </w:r>
          </w:p>
        </w:tc>
        <w:tc>
          <w:tcPr>
            <w:tcW w:w="264" w:type="dxa"/>
            <w:tcBorders/>
            <w:shd w:fill="auto" w:val="clear"/>
            <w:vAlign w:val="center"/>
          </w:tcPr>
          <w:p>
            <w:pPr>
              <w:pStyle w:val="TableContents"/>
              <w:spacing w:before="0" w:after="283"/>
              <w:rPr/>
            </w:pPr>
            <w:r>
              <w:rPr/>
              <w:t> </w:t>
            </w:r>
          </w:p>
        </w:tc>
        <w:tc>
          <w:tcPr>
            <w:tcW w:w="1413"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59" w:type="dxa"/>
            <w:tcBorders/>
            <w:shd w:fill="auto" w:val="clear"/>
            <w:vAlign w:val="center"/>
          </w:tcPr>
          <w:p>
            <w:pPr>
              <w:pStyle w:val="TableContents"/>
              <w:spacing w:before="0" w:after="283"/>
              <w:rPr/>
            </w:pPr>
            <w:r>
              <w:rPr/>
              <w:t> </w:t>
            </w:r>
          </w:p>
        </w:tc>
        <w:tc>
          <w:tcPr>
            <w:tcW w:w="288" w:type="dxa"/>
            <w:tcBorders/>
            <w:shd w:fill="auto" w:val="clear"/>
            <w:vAlign w:val="center"/>
          </w:tcPr>
          <w:p>
            <w:pPr>
              <w:pStyle w:val="TableContents"/>
              <w:spacing w:before="0" w:after="283"/>
              <w:rPr/>
            </w:pPr>
            <w:r>
              <w:rPr/>
              <w:t> </w:t>
            </w:r>
          </w:p>
        </w:tc>
        <w:tc>
          <w:tcPr>
            <w:tcW w:w="1416"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21" w:type="dxa"/>
            <w:tcBorders/>
            <w:shd w:fill="auto" w:val="clear"/>
            <w:vAlign w:val="center"/>
          </w:tcPr>
          <w:p>
            <w:pPr>
              <w:pStyle w:val="TableContents"/>
              <w:spacing w:before="0" w:after="283"/>
              <w:rPr/>
            </w:pPr>
            <w:r>
              <w:rPr/>
              <w:t> </w:t>
            </w:r>
          </w:p>
        </w:tc>
        <w:tc>
          <w:tcPr>
            <w:tcW w:w="264" w:type="dxa"/>
            <w:tcBorders/>
            <w:shd w:fill="auto" w:val="clear"/>
            <w:vAlign w:val="center"/>
          </w:tcPr>
          <w:p>
            <w:pPr>
              <w:pStyle w:val="TableContents"/>
              <w:spacing w:before="0" w:after="283"/>
              <w:rPr/>
            </w:pPr>
            <w:r>
              <w:rPr/>
              <w:t> </w:t>
            </w:r>
          </w:p>
        </w:tc>
        <w:tc>
          <w:tcPr>
            <w:tcW w:w="1300"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47" w:type="dxa"/>
            <w:tcBorders/>
            <w:shd w:fill="auto" w:val="clear"/>
            <w:vAlign w:val="center"/>
          </w:tcPr>
          <w:p>
            <w:pPr>
              <w:pStyle w:val="TableContents"/>
              <w:spacing w:before="0" w:after="283"/>
              <w:rPr/>
            </w:pPr>
            <w:r>
              <w:rPr/>
              <w:t> </w:t>
            </w:r>
          </w:p>
        </w:tc>
        <w:tc>
          <w:tcPr>
            <w:tcW w:w="281" w:type="dxa"/>
            <w:tcBorders/>
            <w:shd w:fill="auto" w:val="clear"/>
            <w:vAlign w:val="center"/>
          </w:tcPr>
          <w:p>
            <w:pPr>
              <w:pStyle w:val="TableContents"/>
              <w:spacing w:before="0" w:after="283"/>
              <w:rPr/>
            </w:pPr>
            <w:r>
              <w:rPr/>
              <w:t> </w:t>
            </w:r>
          </w:p>
        </w:tc>
        <w:tc>
          <w:tcPr>
            <w:tcW w:w="1301"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31" w:type="dxa"/>
            <w:tcBorders/>
            <w:shd w:fill="auto" w:val="clear"/>
            <w:vAlign w:val="center"/>
          </w:tcPr>
          <w:p>
            <w:pPr>
              <w:pStyle w:val="TableContents"/>
              <w:spacing w:before="0" w:after="283"/>
              <w:rPr/>
            </w:pPr>
            <w:r>
              <w:rPr/>
              <w:t> </w:t>
            </w:r>
          </w:p>
        </w:tc>
      </w:tr>
      <w:tr>
        <w:trPr/>
        <w:tc>
          <w:tcPr>
            <w:tcW w:w="3120" w:type="dxa"/>
            <w:tcBorders/>
            <w:shd w:fill="auto" w:val="clear"/>
            <w:vAlign w:val="bottom"/>
          </w:tcPr>
          <w:p>
            <w:pPr>
              <w:pStyle w:val="TableContents"/>
              <w:spacing w:before="0" w:after="0"/>
              <w:ind w:left="225" w:right="0" w:hanging="225"/>
              <w:rPr/>
            </w:pPr>
            <w:r>
              <w:rPr/>
              <w:t> </w:t>
            </w:r>
          </w:p>
        </w:tc>
        <w:tc>
          <w:tcPr>
            <w:tcW w:w="264" w:type="dxa"/>
            <w:tcBorders/>
            <w:shd w:fill="auto" w:val="clear"/>
            <w:vAlign w:val="bottom"/>
          </w:tcPr>
          <w:p>
            <w:pPr>
              <w:pStyle w:val="TableContents"/>
              <w:spacing w:before="0" w:after="283"/>
              <w:rPr/>
            </w:pPr>
            <w:r>
              <w:rPr/>
              <w:t> </w:t>
            </w:r>
          </w:p>
        </w:tc>
        <w:tc>
          <w:tcPr>
            <w:tcW w:w="214" w:type="dxa"/>
            <w:tcBorders/>
            <w:shd w:fill="auto" w:val="clear"/>
            <w:vAlign w:val="bottom"/>
          </w:tcPr>
          <w:p>
            <w:pPr>
              <w:pStyle w:val="TableContents"/>
              <w:spacing w:before="0" w:after="283"/>
              <w:rPr/>
            </w:pPr>
            <w:r>
              <w:rPr/>
              <w:t> </w:t>
            </w:r>
          </w:p>
        </w:tc>
        <w:tc>
          <w:tcPr>
            <w:tcW w:w="1199" w:type="dxa"/>
            <w:tcBorders/>
            <w:shd w:fill="auto" w:val="clear"/>
            <w:vAlign w:val="bottom"/>
          </w:tcPr>
          <w:p>
            <w:pPr>
              <w:pStyle w:val="TableContents"/>
              <w:spacing w:before="0" w:after="283"/>
              <w:rPr/>
            </w:pPr>
            <w:r>
              <w:rPr/>
              <w:t> </w:t>
            </w:r>
          </w:p>
        </w:tc>
        <w:tc>
          <w:tcPr>
            <w:tcW w:w="159" w:type="dxa"/>
            <w:tcBorders/>
            <w:shd w:fill="auto" w:val="clear"/>
            <w:vAlign w:val="bottom"/>
          </w:tcPr>
          <w:p>
            <w:pPr>
              <w:pStyle w:val="TableContents"/>
              <w:spacing w:before="0" w:after="283"/>
              <w:rPr/>
            </w:pPr>
            <w:r>
              <w:rPr/>
              <w:t> </w:t>
            </w:r>
          </w:p>
        </w:tc>
        <w:tc>
          <w:tcPr>
            <w:tcW w:w="288" w:type="dxa"/>
            <w:tcBorders/>
            <w:shd w:fill="auto" w:val="clear"/>
            <w:vAlign w:val="bottom"/>
          </w:tcPr>
          <w:p>
            <w:pPr>
              <w:pStyle w:val="TableContents"/>
              <w:spacing w:before="0" w:after="283"/>
              <w:rPr/>
            </w:pPr>
            <w:r>
              <w:rPr/>
              <w:t> </w:t>
            </w:r>
          </w:p>
        </w:tc>
        <w:tc>
          <w:tcPr>
            <w:tcW w:w="214" w:type="dxa"/>
            <w:tcBorders/>
            <w:shd w:fill="auto" w:val="clear"/>
            <w:vAlign w:val="bottom"/>
          </w:tcPr>
          <w:p>
            <w:pPr>
              <w:pStyle w:val="TableContents"/>
              <w:spacing w:before="0" w:after="283"/>
              <w:rPr/>
            </w:pPr>
            <w:r>
              <w:rPr/>
              <w:t> </w:t>
            </w:r>
          </w:p>
        </w:tc>
        <w:tc>
          <w:tcPr>
            <w:tcW w:w="1202" w:type="dxa"/>
            <w:tcBorders/>
            <w:shd w:fill="auto" w:val="clear"/>
            <w:vAlign w:val="bottom"/>
          </w:tcPr>
          <w:p>
            <w:pPr>
              <w:pStyle w:val="TableContents"/>
              <w:spacing w:before="0" w:after="283"/>
              <w:rPr/>
            </w:pPr>
            <w:r>
              <w:rPr/>
              <w:t> </w:t>
            </w:r>
          </w:p>
        </w:tc>
        <w:tc>
          <w:tcPr>
            <w:tcW w:w="121" w:type="dxa"/>
            <w:tcBorders/>
            <w:shd w:fill="auto" w:val="clear"/>
            <w:vAlign w:val="bottom"/>
          </w:tcPr>
          <w:p>
            <w:pPr>
              <w:pStyle w:val="TableContents"/>
              <w:spacing w:before="0" w:after="283"/>
              <w:rPr/>
            </w:pPr>
            <w:r>
              <w:rPr/>
              <w:t> </w:t>
            </w:r>
          </w:p>
        </w:tc>
        <w:tc>
          <w:tcPr>
            <w:tcW w:w="264" w:type="dxa"/>
            <w:tcBorders/>
            <w:shd w:fill="auto" w:val="clear"/>
            <w:vAlign w:val="bottom"/>
          </w:tcPr>
          <w:p>
            <w:pPr>
              <w:pStyle w:val="TableContents"/>
              <w:spacing w:before="0" w:after="283"/>
              <w:rPr/>
            </w:pPr>
            <w:r>
              <w:rPr/>
              <w:t> </w:t>
            </w:r>
          </w:p>
        </w:tc>
        <w:tc>
          <w:tcPr>
            <w:tcW w:w="198" w:type="dxa"/>
            <w:tcBorders/>
            <w:shd w:fill="auto" w:val="clear"/>
            <w:vAlign w:val="bottom"/>
          </w:tcPr>
          <w:p>
            <w:pPr>
              <w:pStyle w:val="TableContents"/>
              <w:spacing w:before="0" w:after="283"/>
              <w:rPr/>
            </w:pPr>
            <w:r>
              <w:rPr/>
              <w:t> </w:t>
            </w:r>
          </w:p>
        </w:tc>
        <w:tc>
          <w:tcPr>
            <w:tcW w:w="1102" w:type="dxa"/>
            <w:tcBorders/>
            <w:shd w:fill="auto" w:val="clear"/>
            <w:vAlign w:val="bottom"/>
          </w:tcPr>
          <w:p>
            <w:pPr>
              <w:pStyle w:val="TableContents"/>
              <w:spacing w:before="0" w:after="283"/>
              <w:rPr/>
            </w:pPr>
            <w:r>
              <w:rPr/>
              <w:t> </w:t>
            </w:r>
          </w:p>
        </w:tc>
        <w:tc>
          <w:tcPr>
            <w:tcW w:w="147" w:type="dxa"/>
            <w:tcBorders/>
            <w:shd w:fill="auto" w:val="clear"/>
            <w:vAlign w:val="bottom"/>
          </w:tcPr>
          <w:p>
            <w:pPr>
              <w:pStyle w:val="TableContents"/>
              <w:spacing w:before="0" w:after="283"/>
              <w:rPr/>
            </w:pPr>
            <w:r>
              <w:rPr/>
              <w:t> </w:t>
            </w:r>
          </w:p>
        </w:tc>
        <w:tc>
          <w:tcPr>
            <w:tcW w:w="281" w:type="dxa"/>
            <w:tcBorders/>
            <w:shd w:fill="auto" w:val="clear"/>
            <w:vAlign w:val="bottom"/>
          </w:tcPr>
          <w:p>
            <w:pPr>
              <w:pStyle w:val="TableContents"/>
              <w:spacing w:before="0" w:after="283"/>
              <w:rPr/>
            </w:pPr>
            <w:r>
              <w:rPr/>
              <w:t> </w:t>
            </w:r>
          </w:p>
        </w:tc>
        <w:tc>
          <w:tcPr>
            <w:tcW w:w="198" w:type="dxa"/>
            <w:tcBorders/>
            <w:shd w:fill="auto" w:val="clear"/>
            <w:vAlign w:val="bottom"/>
          </w:tcPr>
          <w:p>
            <w:pPr>
              <w:pStyle w:val="TableContents"/>
              <w:spacing w:before="0" w:after="283"/>
              <w:rPr/>
            </w:pPr>
            <w:r>
              <w:rPr/>
              <w:t> </w:t>
            </w:r>
          </w:p>
        </w:tc>
        <w:tc>
          <w:tcPr>
            <w:tcW w:w="1103" w:type="dxa"/>
            <w:tcBorders/>
            <w:shd w:fill="auto" w:val="clear"/>
            <w:vAlign w:val="bottom"/>
          </w:tcPr>
          <w:p>
            <w:pPr>
              <w:pStyle w:val="TableContents"/>
              <w:spacing w:before="0" w:after="283"/>
              <w:rPr/>
            </w:pPr>
            <w:r>
              <w:rPr/>
              <w:t> </w:t>
            </w:r>
          </w:p>
        </w:tc>
        <w:tc>
          <w:tcPr>
            <w:tcW w:w="131" w:type="dxa"/>
            <w:tcBorders/>
            <w:shd w:fill="auto" w:val="clear"/>
            <w:vAlign w:val="bottom"/>
          </w:tcPr>
          <w:p>
            <w:pPr>
              <w:pStyle w:val="TableContents"/>
              <w:spacing w:before="0" w:after="283"/>
              <w:rPr/>
            </w:pPr>
            <w:r>
              <w:rPr/>
              <w:t> </w:t>
            </w:r>
          </w:p>
        </w:tc>
      </w:tr>
      <w:tr>
        <w:trPr/>
        <w:tc>
          <w:tcPr>
            <w:tcW w:w="3120" w:type="dxa"/>
            <w:tcBorders/>
            <w:shd w:fill="auto" w:val="clear"/>
            <w:vAlign w:val="bottom"/>
          </w:tcPr>
          <w:p>
            <w:pPr>
              <w:pStyle w:val="TableContents"/>
              <w:spacing w:before="0" w:after="0"/>
              <w:ind w:left="225" w:right="0" w:hanging="225"/>
              <w:rPr/>
            </w:pPr>
            <w:r>
              <w:rPr/>
              <w:t>Segment operating income:</w:t>
            </w:r>
          </w:p>
        </w:tc>
        <w:tc>
          <w:tcPr>
            <w:tcW w:w="264" w:type="dxa"/>
            <w:tcBorders/>
            <w:shd w:fill="auto" w:val="clear"/>
            <w:vAlign w:val="bottom"/>
          </w:tcPr>
          <w:p>
            <w:pPr>
              <w:pStyle w:val="TableContents"/>
              <w:spacing w:before="0" w:after="283"/>
              <w:rPr/>
            </w:pPr>
            <w:r>
              <w:rPr/>
              <w:t> </w:t>
            </w:r>
          </w:p>
        </w:tc>
        <w:tc>
          <w:tcPr>
            <w:tcW w:w="214" w:type="dxa"/>
            <w:tcBorders/>
            <w:shd w:fill="auto" w:val="clear"/>
            <w:vAlign w:val="bottom"/>
          </w:tcPr>
          <w:p>
            <w:pPr>
              <w:pStyle w:val="TableContents"/>
              <w:spacing w:before="0" w:after="283"/>
              <w:rPr/>
            </w:pPr>
            <w:r>
              <w:rPr/>
              <w:t> </w:t>
            </w:r>
          </w:p>
        </w:tc>
        <w:tc>
          <w:tcPr>
            <w:tcW w:w="1199" w:type="dxa"/>
            <w:tcBorders/>
            <w:shd w:fill="auto" w:val="clear"/>
            <w:vAlign w:val="bottom"/>
          </w:tcPr>
          <w:p>
            <w:pPr>
              <w:pStyle w:val="TableContents"/>
              <w:spacing w:before="0" w:after="283"/>
              <w:rPr/>
            </w:pPr>
            <w:r>
              <w:rPr/>
              <w:t> </w:t>
            </w:r>
          </w:p>
        </w:tc>
        <w:tc>
          <w:tcPr>
            <w:tcW w:w="159" w:type="dxa"/>
            <w:tcBorders/>
            <w:shd w:fill="auto" w:val="clear"/>
            <w:vAlign w:val="bottom"/>
          </w:tcPr>
          <w:p>
            <w:pPr>
              <w:pStyle w:val="TableContents"/>
              <w:spacing w:before="0" w:after="283"/>
              <w:rPr/>
            </w:pPr>
            <w:r>
              <w:rPr/>
              <w:t> </w:t>
            </w:r>
          </w:p>
        </w:tc>
        <w:tc>
          <w:tcPr>
            <w:tcW w:w="288" w:type="dxa"/>
            <w:tcBorders/>
            <w:shd w:fill="auto" w:val="clear"/>
            <w:vAlign w:val="bottom"/>
          </w:tcPr>
          <w:p>
            <w:pPr>
              <w:pStyle w:val="TableContents"/>
              <w:spacing w:before="0" w:after="283"/>
              <w:rPr/>
            </w:pPr>
            <w:r>
              <w:rPr/>
              <w:t> </w:t>
            </w:r>
          </w:p>
        </w:tc>
        <w:tc>
          <w:tcPr>
            <w:tcW w:w="214" w:type="dxa"/>
            <w:tcBorders/>
            <w:shd w:fill="auto" w:val="clear"/>
            <w:vAlign w:val="bottom"/>
          </w:tcPr>
          <w:p>
            <w:pPr>
              <w:pStyle w:val="TableContents"/>
              <w:spacing w:before="0" w:after="283"/>
              <w:rPr/>
            </w:pPr>
            <w:r>
              <w:rPr/>
              <w:t> </w:t>
            </w:r>
          </w:p>
        </w:tc>
        <w:tc>
          <w:tcPr>
            <w:tcW w:w="1202" w:type="dxa"/>
            <w:tcBorders/>
            <w:shd w:fill="auto" w:val="clear"/>
            <w:vAlign w:val="bottom"/>
          </w:tcPr>
          <w:p>
            <w:pPr>
              <w:pStyle w:val="TableContents"/>
              <w:spacing w:before="0" w:after="283"/>
              <w:rPr/>
            </w:pPr>
            <w:r>
              <w:rPr/>
              <w:t> </w:t>
            </w:r>
          </w:p>
        </w:tc>
        <w:tc>
          <w:tcPr>
            <w:tcW w:w="121" w:type="dxa"/>
            <w:tcBorders/>
            <w:shd w:fill="auto" w:val="clear"/>
            <w:vAlign w:val="bottom"/>
          </w:tcPr>
          <w:p>
            <w:pPr>
              <w:pStyle w:val="TableContents"/>
              <w:spacing w:before="0" w:after="283"/>
              <w:rPr/>
            </w:pPr>
            <w:r>
              <w:rPr/>
              <w:t> </w:t>
            </w:r>
          </w:p>
        </w:tc>
        <w:tc>
          <w:tcPr>
            <w:tcW w:w="264" w:type="dxa"/>
            <w:tcBorders/>
            <w:shd w:fill="auto" w:val="clear"/>
            <w:vAlign w:val="bottom"/>
          </w:tcPr>
          <w:p>
            <w:pPr>
              <w:pStyle w:val="TableContents"/>
              <w:spacing w:before="0" w:after="283"/>
              <w:rPr/>
            </w:pPr>
            <w:r>
              <w:rPr/>
              <w:t> </w:t>
            </w:r>
          </w:p>
        </w:tc>
        <w:tc>
          <w:tcPr>
            <w:tcW w:w="198" w:type="dxa"/>
            <w:tcBorders/>
            <w:shd w:fill="auto" w:val="clear"/>
            <w:vAlign w:val="bottom"/>
          </w:tcPr>
          <w:p>
            <w:pPr>
              <w:pStyle w:val="TableContents"/>
              <w:spacing w:before="0" w:after="283"/>
              <w:rPr/>
            </w:pPr>
            <w:r>
              <w:rPr/>
              <w:t> </w:t>
            </w:r>
          </w:p>
        </w:tc>
        <w:tc>
          <w:tcPr>
            <w:tcW w:w="1102" w:type="dxa"/>
            <w:tcBorders/>
            <w:shd w:fill="auto" w:val="clear"/>
            <w:vAlign w:val="bottom"/>
          </w:tcPr>
          <w:p>
            <w:pPr>
              <w:pStyle w:val="TableContents"/>
              <w:spacing w:before="0" w:after="283"/>
              <w:rPr/>
            </w:pPr>
            <w:r>
              <w:rPr/>
              <w:t> </w:t>
            </w:r>
          </w:p>
        </w:tc>
        <w:tc>
          <w:tcPr>
            <w:tcW w:w="147" w:type="dxa"/>
            <w:tcBorders/>
            <w:shd w:fill="auto" w:val="clear"/>
            <w:vAlign w:val="bottom"/>
          </w:tcPr>
          <w:p>
            <w:pPr>
              <w:pStyle w:val="TableContents"/>
              <w:spacing w:before="0" w:after="283"/>
              <w:rPr/>
            </w:pPr>
            <w:r>
              <w:rPr/>
              <w:t> </w:t>
            </w:r>
          </w:p>
        </w:tc>
        <w:tc>
          <w:tcPr>
            <w:tcW w:w="281" w:type="dxa"/>
            <w:tcBorders/>
            <w:shd w:fill="auto" w:val="clear"/>
            <w:vAlign w:val="bottom"/>
          </w:tcPr>
          <w:p>
            <w:pPr>
              <w:pStyle w:val="TableContents"/>
              <w:spacing w:before="0" w:after="283"/>
              <w:rPr/>
            </w:pPr>
            <w:r>
              <w:rPr/>
              <w:t> </w:t>
            </w:r>
          </w:p>
        </w:tc>
        <w:tc>
          <w:tcPr>
            <w:tcW w:w="198" w:type="dxa"/>
            <w:tcBorders/>
            <w:shd w:fill="auto" w:val="clear"/>
            <w:vAlign w:val="bottom"/>
          </w:tcPr>
          <w:p>
            <w:pPr>
              <w:pStyle w:val="TableContents"/>
              <w:spacing w:before="0" w:after="283"/>
              <w:rPr/>
            </w:pPr>
            <w:r>
              <w:rPr/>
              <w:t> </w:t>
            </w:r>
          </w:p>
        </w:tc>
        <w:tc>
          <w:tcPr>
            <w:tcW w:w="1103" w:type="dxa"/>
            <w:tcBorders/>
            <w:shd w:fill="auto" w:val="clear"/>
            <w:vAlign w:val="bottom"/>
          </w:tcPr>
          <w:p>
            <w:pPr>
              <w:pStyle w:val="TableContents"/>
              <w:spacing w:before="0" w:after="283"/>
              <w:rPr/>
            </w:pPr>
            <w:r>
              <w:rPr/>
              <w:t> </w:t>
            </w:r>
          </w:p>
        </w:tc>
        <w:tc>
          <w:tcPr>
            <w:tcW w:w="131" w:type="dxa"/>
            <w:tcBorders/>
            <w:shd w:fill="auto" w:val="clear"/>
            <w:vAlign w:val="bottom"/>
          </w:tcPr>
          <w:p>
            <w:pPr>
              <w:pStyle w:val="TableContents"/>
              <w:spacing w:before="0" w:after="283"/>
              <w:rPr/>
            </w:pPr>
            <w:r>
              <w:rPr/>
              <w:t> </w:t>
            </w:r>
          </w:p>
        </w:tc>
      </w:tr>
      <w:tr>
        <w:trPr/>
        <w:tc>
          <w:tcPr>
            <w:tcW w:w="3120" w:type="dxa"/>
            <w:tcBorders/>
            <w:shd w:fill="CCEEFF" w:val="clear"/>
            <w:vAlign w:val="bottom"/>
          </w:tcPr>
          <w:p>
            <w:pPr>
              <w:pStyle w:val="TableContents"/>
              <w:spacing w:before="0" w:after="0"/>
              <w:ind w:left="450" w:right="0" w:hanging="225"/>
              <w:rPr/>
            </w:pPr>
            <w:r>
              <w:rPr/>
              <w:t>GES</w:t>
            </w:r>
          </w:p>
        </w:tc>
        <w:tc>
          <w:tcPr>
            <w:tcW w:w="264" w:type="dxa"/>
            <w:tcBorders/>
            <w:shd w:fill="CCEEFF" w:val="clear"/>
            <w:vAlign w:val="bottom"/>
          </w:tcPr>
          <w:p>
            <w:pPr>
              <w:pStyle w:val="TableContents"/>
              <w:spacing w:before="0" w:after="283"/>
              <w:rPr/>
            </w:pPr>
            <w:r>
              <w:rPr/>
              <w:t> </w:t>
            </w:r>
          </w:p>
        </w:tc>
        <w:tc>
          <w:tcPr>
            <w:tcW w:w="214" w:type="dxa"/>
            <w:tcBorders/>
            <w:shd w:fill="CCEEFF" w:val="clear"/>
            <w:vAlign w:val="bottom"/>
          </w:tcPr>
          <w:p>
            <w:pPr>
              <w:pStyle w:val="TableContents"/>
              <w:spacing w:before="0" w:after="283"/>
              <w:jc w:val="left"/>
              <w:rPr/>
            </w:pPr>
            <w:r>
              <w:rPr/>
              <w:t>$</w:t>
            </w:r>
          </w:p>
        </w:tc>
        <w:tc>
          <w:tcPr>
            <w:tcW w:w="1199" w:type="dxa"/>
            <w:tcBorders/>
            <w:shd w:fill="CCEEFF" w:val="clear"/>
            <w:vAlign w:val="bottom"/>
          </w:tcPr>
          <w:p>
            <w:pPr>
              <w:pStyle w:val="TableContents"/>
              <w:spacing w:before="0" w:after="283"/>
              <w:jc w:val="right"/>
              <w:rPr/>
            </w:pPr>
            <w:r>
              <w:rPr/>
              <w:t>18,353</w:t>
            </w:r>
          </w:p>
        </w:tc>
        <w:tc>
          <w:tcPr>
            <w:tcW w:w="159" w:type="dxa"/>
            <w:tcBorders/>
            <w:shd w:fill="CCEEFF" w:val="clear"/>
            <w:vAlign w:val="bottom"/>
          </w:tcPr>
          <w:p>
            <w:pPr>
              <w:pStyle w:val="TableContents"/>
              <w:spacing w:before="0" w:after="283"/>
              <w:rPr/>
            </w:pPr>
            <w:r>
              <w:rPr/>
              <w:t> </w:t>
            </w:r>
          </w:p>
        </w:tc>
        <w:tc>
          <w:tcPr>
            <w:tcW w:w="288" w:type="dxa"/>
            <w:tcBorders/>
            <w:shd w:fill="CCEEFF" w:val="clear"/>
            <w:vAlign w:val="bottom"/>
          </w:tcPr>
          <w:p>
            <w:pPr>
              <w:pStyle w:val="TableContents"/>
              <w:spacing w:before="0" w:after="283"/>
              <w:rPr/>
            </w:pPr>
            <w:r>
              <w:rPr/>
              <w:t> </w:t>
            </w:r>
          </w:p>
        </w:tc>
        <w:tc>
          <w:tcPr>
            <w:tcW w:w="214" w:type="dxa"/>
            <w:tcBorders/>
            <w:shd w:fill="CCEEFF" w:val="clear"/>
            <w:vAlign w:val="bottom"/>
          </w:tcPr>
          <w:p>
            <w:pPr>
              <w:pStyle w:val="TableContents"/>
              <w:spacing w:before="0" w:after="283"/>
              <w:jc w:val="left"/>
              <w:rPr/>
            </w:pPr>
            <w:r>
              <w:rPr/>
              <w:t>$</w:t>
            </w:r>
          </w:p>
        </w:tc>
        <w:tc>
          <w:tcPr>
            <w:tcW w:w="1202" w:type="dxa"/>
            <w:tcBorders/>
            <w:shd w:fill="CCEEFF" w:val="clear"/>
            <w:vAlign w:val="bottom"/>
          </w:tcPr>
          <w:p>
            <w:pPr>
              <w:pStyle w:val="TableContents"/>
              <w:spacing w:before="0" w:after="283"/>
              <w:jc w:val="right"/>
              <w:rPr/>
            </w:pPr>
            <w:r>
              <w:rPr/>
              <w:t>16,144</w:t>
            </w:r>
          </w:p>
        </w:tc>
        <w:tc>
          <w:tcPr>
            <w:tcW w:w="121" w:type="dxa"/>
            <w:tcBorders/>
            <w:shd w:fill="CCEEFF" w:val="clear"/>
            <w:vAlign w:val="bottom"/>
          </w:tcPr>
          <w:p>
            <w:pPr>
              <w:pStyle w:val="TableContents"/>
              <w:spacing w:before="0" w:after="283"/>
              <w:rPr/>
            </w:pPr>
            <w:r>
              <w:rPr/>
              <w:t> </w:t>
            </w:r>
          </w:p>
        </w:tc>
        <w:tc>
          <w:tcPr>
            <w:tcW w:w="264" w:type="dxa"/>
            <w:tcBorders/>
            <w:shd w:fill="CCEEFF" w:val="clear"/>
            <w:vAlign w:val="bottom"/>
          </w:tcPr>
          <w:p>
            <w:pPr>
              <w:pStyle w:val="TableContents"/>
              <w:spacing w:before="0" w:after="283"/>
              <w:rPr/>
            </w:pPr>
            <w:r>
              <w:rPr/>
              <w:t> </w:t>
            </w:r>
          </w:p>
        </w:tc>
        <w:tc>
          <w:tcPr>
            <w:tcW w:w="198" w:type="dxa"/>
            <w:tcBorders/>
            <w:shd w:fill="CCEEFF" w:val="clear"/>
            <w:vAlign w:val="bottom"/>
          </w:tcPr>
          <w:p>
            <w:pPr>
              <w:pStyle w:val="TableContents"/>
              <w:spacing w:before="0" w:after="283"/>
              <w:jc w:val="left"/>
              <w:rPr/>
            </w:pPr>
            <w:r>
              <w:rPr/>
              <w:t>$</w:t>
            </w:r>
          </w:p>
        </w:tc>
        <w:tc>
          <w:tcPr>
            <w:tcW w:w="1102" w:type="dxa"/>
            <w:tcBorders/>
            <w:shd w:fill="CCEEFF" w:val="clear"/>
            <w:vAlign w:val="bottom"/>
          </w:tcPr>
          <w:p>
            <w:pPr>
              <w:pStyle w:val="TableContents"/>
              <w:spacing w:before="0" w:after="283"/>
              <w:jc w:val="right"/>
              <w:rPr/>
            </w:pPr>
            <w:r>
              <w:rPr/>
              <w:t>40,773</w:t>
            </w:r>
          </w:p>
        </w:tc>
        <w:tc>
          <w:tcPr>
            <w:tcW w:w="147" w:type="dxa"/>
            <w:tcBorders/>
            <w:shd w:fill="CCEEFF" w:val="clear"/>
            <w:vAlign w:val="bottom"/>
          </w:tcPr>
          <w:p>
            <w:pPr>
              <w:pStyle w:val="TableContents"/>
              <w:spacing w:before="0" w:after="283"/>
              <w:rPr/>
            </w:pPr>
            <w:r>
              <w:rPr/>
              <w:t> </w:t>
            </w:r>
          </w:p>
        </w:tc>
        <w:tc>
          <w:tcPr>
            <w:tcW w:w="281" w:type="dxa"/>
            <w:tcBorders/>
            <w:shd w:fill="CCEEFF" w:val="clear"/>
            <w:vAlign w:val="bottom"/>
          </w:tcPr>
          <w:p>
            <w:pPr>
              <w:pStyle w:val="TableContents"/>
              <w:spacing w:before="0" w:after="283"/>
              <w:rPr/>
            </w:pPr>
            <w:r>
              <w:rPr/>
              <w:t> </w:t>
            </w:r>
          </w:p>
        </w:tc>
        <w:tc>
          <w:tcPr>
            <w:tcW w:w="198" w:type="dxa"/>
            <w:tcBorders/>
            <w:shd w:fill="CCEEFF" w:val="clear"/>
            <w:vAlign w:val="bottom"/>
          </w:tcPr>
          <w:p>
            <w:pPr>
              <w:pStyle w:val="TableContents"/>
              <w:spacing w:before="0" w:after="283"/>
              <w:jc w:val="left"/>
              <w:rPr/>
            </w:pPr>
            <w:r>
              <w:rPr/>
              <w:t>$</w:t>
            </w:r>
          </w:p>
        </w:tc>
        <w:tc>
          <w:tcPr>
            <w:tcW w:w="1103" w:type="dxa"/>
            <w:tcBorders/>
            <w:shd w:fill="CCEEFF" w:val="clear"/>
            <w:vAlign w:val="bottom"/>
          </w:tcPr>
          <w:p>
            <w:pPr>
              <w:pStyle w:val="TableContents"/>
              <w:spacing w:before="0" w:after="283"/>
              <w:jc w:val="right"/>
              <w:rPr/>
            </w:pPr>
            <w:r>
              <w:rPr/>
              <w:t>42,896</w:t>
            </w:r>
          </w:p>
        </w:tc>
        <w:tc>
          <w:tcPr>
            <w:tcW w:w="131" w:type="dxa"/>
            <w:tcBorders/>
            <w:shd w:fill="CCEEFF" w:val="clear"/>
            <w:vAlign w:val="bottom"/>
          </w:tcPr>
          <w:p>
            <w:pPr>
              <w:pStyle w:val="TableContents"/>
              <w:spacing w:before="0" w:after="283"/>
              <w:rPr/>
            </w:pPr>
            <w:r>
              <w:rPr/>
              <w:t> </w:t>
            </w:r>
          </w:p>
        </w:tc>
      </w:tr>
      <w:tr>
        <w:trPr/>
        <w:tc>
          <w:tcPr>
            <w:tcW w:w="3120" w:type="dxa"/>
            <w:tcBorders/>
            <w:shd w:fill="auto" w:val="clear"/>
            <w:vAlign w:val="bottom"/>
          </w:tcPr>
          <w:p>
            <w:pPr>
              <w:pStyle w:val="TableContents"/>
              <w:spacing w:before="0" w:after="0"/>
              <w:ind w:left="450" w:right="0" w:hanging="225"/>
              <w:rPr/>
            </w:pPr>
            <w:r>
              <w:rPr/>
              <w:t>Exhibitgroup</w:t>
            </w:r>
          </w:p>
        </w:tc>
        <w:tc>
          <w:tcPr>
            <w:tcW w:w="264" w:type="dxa"/>
            <w:tcBorders/>
            <w:shd w:fill="auto" w:val="clear"/>
            <w:vAlign w:val="bottom"/>
          </w:tcPr>
          <w:p>
            <w:pPr>
              <w:pStyle w:val="TableContents"/>
              <w:spacing w:before="0" w:after="283"/>
              <w:rPr/>
            </w:pPr>
            <w:r>
              <w:rPr/>
              <w:t> </w:t>
            </w:r>
          </w:p>
        </w:tc>
        <w:tc>
          <w:tcPr>
            <w:tcW w:w="214" w:type="dxa"/>
            <w:tcBorders/>
            <w:shd w:fill="auto" w:val="clear"/>
            <w:vAlign w:val="bottom"/>
          </w:tcPr>
          <w:p>
            <w:pPr>
              <w:pStyle w:val="TableContents"/>
              <w:spacing w:before="0" w:after="283"/>
              <w:rPr/>
            </w:pPr>
            <w:r>
              <w:rPr/>
              <w:t> </w:t>
            </w:r>
          </w:p>
        </w:tc>
        <w:tc>
          <w:tcPr>
            <w:tcW w:w="1199" w:type="dxa"/>
            <w:tcBorders/>
            <w:shd w:fill="auto" w:val="clear"/>
            <w:vAlign w:val="bottom"/>
          </w:tcPr>
          <w:p>
            <w:pPr>
              <w:pStyle w:val="TableContents"/>
              <w:spacing w:before="0" w:after="283"/>
              <w:jc w:val="right"/>
              <w:rPr/>
            </w:pPr>
            <w:r>
              <w:rPr/>
              <w:t>2,677</w:t>
            </w:r>
          </w:p>
        </w:tc>
        <w:tc>
          <w:tcPr>
            <w:tcW w:w="159" w:type="dxa"/>
            <w:tcBorders/>
            <w:shd w:fill="auto" w:val="clear"/>
            <w:vAlign w:val="bottom"/>
          </w:tcPr>
          <w:p>
            <w:pPr>
              <w:pStyle w:val="TableContents"/>
              <w:spacing w:before="0" w:after="283"/>
              <w:rPr/>
            </w:pPr>
            <w:r>
              <w:rPr/>
              <w:t> </w:t>
            </w:r>
          </w:p>
        </w:tc>
        <w:tc>
          <w:tcPr>
            <w:tcW w:w="288" w:type="dxa"/>
            <w:tcBorders/>
            <w:shd w:fill="auto" w:val="clear"/>
            <w:vAlign w:val="bottom"/>
          </w:tcPr>
          <w:p>
            <w:pPr>
              <w:pStyle w:val="TableContents"/>
              <w:spacing w:before="0" w:after="283"/>
              <w:rPr/>
            </w:pPr>
            <w:r>
              <w:rPr/>
              <w:t> </w:t>
            </w:r>
          </w:p>
        </w:tc>
        <w:tc>
          <w:tcPr>
            <w:tcW w:w="214" w:type="dxa"/>
            <w:tcBorders/>
            <w:shd w:fill="auto" w:val="clear"/>
            <w:vAlign w:val="bottom"/>
          </w:tcPr>
          <w:p>
            <w:pPr>
              <w:pStyle w:val="TableContents"/>
              <w:spacing w:before="0" w:after="283"/>
              <w:rPr/>
            </w:pPr>
            <w:r>
              <w:rPr/>
              <w:t> </w:t>
            </w:r>
          </w:p>
        </w:tc>
        <w:tc>
          <w:tcPr>
            <w:tcW w:w="1202" w:type="dxa"/>
            <w:tcBorders/>
            <w:shd w:fill="auto" w:val="clear"/>
            <w:vAlign w:val="bottom"/>
          </w:tcPr>
          <w:p>
            <w:pPr>
              <w:pStyle w:val="TableContents"/>
              <w:spacing w:before="0" w:after="283"/>
              <w:jc w:val="right"/>
              <w:rPr/>
            </w:pPr>
            <w:r>
              <w:rPr/>
              <w:t>1,985</w:t>
            </w:r>
          </w:p>
        </w:tc>
        <w:tc>
          <w:tcPr>
            <w:tcW w:w="121" w:type="dxa"/>
            <w:tcBorders/>
            <w:shd w:fill="auto" w:val="clear"/>
            <w:vAlign w:val="bottom"/>
          </w:tcPr>
          <w:p>
            <w:pPr>
              <w:pStyle w:val="TableContents"/>
              <w:spacing w:before="0" w:after="283"/>
              <w:rPr/>
            </w:pPr>
            <w:r>
              <w:rPr/>
              <w:t> </w:t>
            </w:r>
          </w:p>
        </w:tc>
        <w:tc>
          <w:tcPr>
            <w:tcW w:w="264" w:type="dxa"/>
            <w:tcBorders/>
            <w:shd w:fill="auto" w:val="clear"/>
            <w:vAlign w:val="bottom"/>
          </w:tcPr>
          <w:p>
            <w:pPr>
              <w:pStyle w:val="TableContents"/>
              <w:spacing w:before="0" w:after="283"/>
              <w:rPr/>
            </w:pPr>
            <w:r>
              <w:rPr/>
              <w:t> </w:t>
            </w:r>
          </w:p>
        </w:tc>
        <w:tc>
          <w:tcPr>
            <w:tcW w:w="198" w:type="dxa"/>
            <w:tcBorders/>
            <w:shd w:fill="auto" w:val="clear"/>
            <w:vAlign w:val="bottom"/>
          </w:tcPr>
          <w:p>
            <w:pPr>
              <w:pStyle w:val="TableContents"/>
              <w:spacing w:before="0" w:after="283"/>
              <w:jc w:val="left"/>
              <w:rPr/>
            </w:pPr>
            <w:r>
              <w:rPr/>
              <w:t> </w:t>
            </w:r>
          </w:p>
        </w:tc>
        <w:tc>
          <w:tcPr>
            <w:tcW w:w="1102" w:type="dxa"/>
            <w:tcBorders/>
            <w:shd w:fill="auto" w:val="clear"/>
            <w:vAlign w:val="bottom"/>
          </w:tcPr>
          <w:p>
            <w:pPr>
              <w:pStyle w:val="TableContents"/>
              <w:spacing w:before="0" w:after="283"/>
              <w:jc w:val="right"/>
              <w:rPr/>
            </w:pPr>
            <w:r>
              <w:rPr/>
              <w:t>(350</w:t>
            </w:r>
          </w:p>
        </w:tc>
        <w:tc>
          <w:tcPr>
            <w:tcW w:w="147" w:type="dxa"/>
            <w:tcBorders/>
            <w:shd w:fill="auto" w:val="clear"/>
            <w:vAlign w:val="bottom"/>
          </w:tcPr>
          <w:p>
            <w:pPr>
              <w:pStyle w:val="TableContents"/>
              <w:spacing w:before="0" w:after="283"/>
              <w:rPr/>
            </w:pPr>
            <w:r>
              <w:rPr/>
              <w:t>)</w:t>
            </w:r>
          </w:p>
        </w:tc>
        <w:tc>
          <w:tcPr>
            <w:tcW w:w="281" w:type="dxa"/>
            <w:tcBorders/>
            <w:shd w:fill="auto" w:val="clear"/>
            <w:vAlign w:val="bottom"/>
          </w:tcPr>
          <w:p>
            <w:pPr>
              <w:pStyle w:val="TableContents"/>
              <w:spacing w:before="0" w:after="283"/>
              <w:rPr/>
            </w:pPr>
            <w:r>
              <w:rPr/>
              <w:t> </w:t>
            </w:r>
          </w:p>
        </w:tc>
        <w:tc>
          <w:tcPr>
            <w:tcW w:w="198" w:type="dxa"/>
            <w:tcBorders/>
            <w:shd w:fill="auto" w:val="clear"/>
            <w:vAlign w:val="bottom"/>
          </w:tcPr>
          <w:p>
            <w:pPr>
              <w:pStyle w:val="TableContents"/>
              <w:spacing w:before="0" w:after="283"/>
              <w:rPr/>
            </w:pPr>
            <w:r>
              <w:rPr/>
              <w:t> </w:t>
            </w:r>
          </w:p>
        </w:tc>
        <w:tc>
          <w:tcPr>
            <w:tcW w:w="1103" w:type="dxa"/>
            <w:tcBorders/>
            <w:shd w:fill="auto" w:val="clear"/>
            <w:vAlign w:val="bottom"/>
          </w:tcPr>
          <w:p>
            <w:pPr>
              <w:pStyle w:val="TableContents"/>
              <w:spacing w:before="0" w:after="283"/>
              <w:jc w:val="right"/>
              <w:rPr/>
            </w:pPr>
            <w:r>
              <w:rPr/>
              <w:t>157</w:t>
            </w:r>
          </w:p>
        </w:tc>
        <w:tc>
          <w:tcPr>
            <w:tcW w:w="131" w:type="dxa"/>
            <w:tcBorders/>
            <w:shd w:fill="auto" w:val="clear"/>
            <w:vAlign w:val="bottom"/>
          </w:tcPr>
          <w:p>
            <w:pPr>
              <w:pStyle w:val="TableContents"/>
              <w:spacing w:before="0" w:after="283"/>
              <w:rPr/>
            </w:pPr>
            <w:r>
              <w:rPr/>
              <w:t> </w:t>
            </w:r>
          </w:p>
        </w:tc>
      </w:tr>
      <w:tr>
        <w:trPr/>
        <w:tc>
          <w:tcPr>
            <w:tcW w:w="3120" w:type="dxa"/>
            <w:tcBorders/>
            <w:shd w:fill="CCEEFF" w:val="clear"/>
            <w:vAlign w:val="bottom"/>
          </w:tcPr>
          <w:p>
            <w:pPr>
              <w:pStyle w:val="TableContents"/>
              <w:spacing w:before="0" w:after="0"/>
              <w:ind w:left="450" w:right="0" w:hanging="225"/>
              <w:rPr/>
            </w:pPr>
            <w:r>
              <w:rPr/>
              <w:t>Travel and Recreation Services</w:t>
            </w:r>
          </w:p>
        </w:tc>
        <w:tc>
          <w:tcPr>
            <w:tcW w:w="264" w:type="dxa"/>
            <w:tcBorders/>
            <w:shd w:fill="CCEEFF" w:val="clear"/>
            <w:vAlign w:val="bottom"/>
          </w:tcPr>
          <w:p>
            <w:pPr>
              <w:pStyle w:val="TableContents"/>
              <w:spacing w:before="0" w:after="283"/>
              <w:rPr/>
            </w:pPr>
            <w:r>
              <w:rPr/>
              <w:t> </w:t>
            </w:r>
          </w:p>
        </w:tc>
        <w:tc>
          <w:tcPr>
            <w:tcW w:w="214" w:type="dxa"/>
            <w:tcBorders/>
            <w:shd w:fill="CCEEFF" w:val="clear"/>
            <w:vAlign w:val="bottom"/>
          </w:tcPr>
          <w:p>
            <w:pPr>
              <w:pStyle w:val="TableContents"/>
              <w:spacing w:before="0" w:after="283"/>
              <w:rPr/>
            </w:pPr>
            <w:r>
              <w:rPr/>
              <w:t> </w:t>
            </w:r>
          </w:p>
        </w:tc>
        <w:tc>
          <w:tcPr>
            <w:tcW w:w="1199" w:type="dxa"/>
            <w:tcBorders/>
            <w:shd w:fill="CCEEFF" w:val="clear"/>
            <w:vAlign w:val="bottom"/>
          </w:tcPr>
          <w:p>
            <w:pPr>
              <w:pStyle w:val="TableContents"/>
              <w:spacing w:before="0" w:after="283"/>
              <w:jc w:val="right"/>
              <w:rPr/>
            </w:pPr>
            <w:r>
              <w:rPr/>
              <w:t>4,769</w:t>
            </w:r>
          </w:p>
        </w:tc>
        <w:tc>
          <w:tcPr>
            <w:tcW w:w="159" w:type="dxa"/>
            <w:tcBorders/>
            <w:shd w:fill="CCEEFF" w:val="clear"/>
            <w:vAlign w:val="bottom"/>
          </w:tcPr>
          <w:p>
            <w:pPr>
              <w:pStyle w:val="TableContents"/>
              <w:spacing w:before="0" w:after="283"/>
              <w:rPr/>
            </w:pPr>
            <w:r>
              <w:rPr/>
              <w:t> </w:t>
            </w:r>
          </w:p>
        </w:tc>
        <w:tc>
          <w:tcPr>
            <w:tcW w:w="288" w:type="dxa"/>
            <w:tcBorders/>
            <w:shd w:fill="CCEEFF" w:val="clear"/>
            <w:vAlign w:val="bottom"/>
          </w:tcPr>
          <w:p>
            <w:pPr>
              <w:pStyle w:val="TableContents"/>
              <w:spacing w:before="0" w:after="283"/>
              <w:rPr/>
            </w:pPr>
            <w:r>
              <w:rPr/>
              <w:t> </w:t>
            </w:r>
          </w:p>
        </w:tc>
        <w:tc>
          <w:tcPr>
            <w:tcW w:w="214" w:type="dxa"/>
            <w:tcBorders/>
            <w:shd w:fill="CCEEFF" w:val="clear"/>
            <w:vAlign w:val="bottom"/>
          </w:tcPr>
          <w:p>
            <w:pPr>
              <w:pStyle w:val="TableContents"/>
              <w:spacing w:before="0" w:after="283"/>
              <w:rPr/>
            </w:pPr>
            <w:r>
              <w:rPr/>
              <w:t> </w:t>
            </w:r>
          </w:p>
        </w:tc>
        <w:tc>
          <w:tcPr>
            <w:tcW w:w="1202" w:type="dxa"/>
            <w:tcBorders/>
            <w:shd w:fill="CCEEFF" w:val="clear"/>
            <w:vAlign w:val="bottom"/>
          </w:tcPr>
          <w:p>
            <w:pPr>
              <w:pStyle w:val="TableContents"/>
              <w:spacing w:before="0" w:after="283"/>
              <w:jc w:val="right"/>
              <w:rPr/>
            </w:pPr>
            <w:r>
              <w:rPr/>
              <w:t>4,160</w:t>
            </w:r>
          </w:p>
        </w:tc>
        <w:tc>
          <w:tcPr>
            <w:tcW w:w="121" w:type="dxa"/>
            <w:tcBorders/>
            <w:shd w:fill="CCEEFF" w:val="clear"/>
            <w:vAlign w:val="bottom"/>
          </w:tcPr>
          <w:p>
            <w:pPr>
              <w:pStyle w:val="TableContents"/>
              <w:spacing w:before="0" w:after="283"/>
              <w:rPr/>
            </w:pPr>
            <w:r>
              <w:rPr/>
              <w:t> </w:t>
            </w:r>
          </w:p>
        </w:tc>
        <w:tc>
          <w:tcPr>
            <w:tcW w:w="264" w:type="dxa"/>
            <w:tcBorders/>
            <w:shd w:fill="CCEEFF" w:val="clear"/>
            <w:vAlign w:val="bottom"/>
          </w:tcPr>
          <w:p>
            <w:pPr>
              <w:pStyle w:val="TableContents"/>
              <w:spacing w:before="0" w:after="283"/>
              <w:rPr/>
            </w:pPr>
            <w:r>
              <w:rPr/>
              <w:t> </w:t>
            </w:r>
          </w:p>
        </w:tc>
        <w:tc>
          <w:tcPr>
            <w:tcW w:w="198" w:type="dxa"/>
            <w:tcBorders/>
            <w:shd w:fill="CCEEFF" w:val="clear"/>
            <w:vAlign w:val="bottom"/>
          </w:tcPr>
          <w:p>
            <w:pPr>
              <w:pStyle w:val="TableContents"/>
              <w:spacing w:before="0" w:after="283"/>
              <w:rPr/>
            </w:pPr>
            <w:r>
              <w:rPr/>
              <w:t> </w:t>
            </w:r>
          </w:p>
        </w:tc>
        <w:tc>
          <w:tcPr>
            <w:tcW w:w="1102" w:type="dxa"/>
            <w:tcBorders/>
            <w:shd w:fill="CCEEFF" w:val="clear"/>
            <w:vAlign w:val="bottom"/>
          </w:tcPr>
          <w:p>
            <w:pPr>
              <w:pStyle w:val="TableContents"/>
              <w:spacing w:before="0" w:after="283"/>
              <w:jc w:val="right"/>
              <w:rPr/>
            </w:pPr>
            <w:r>
              <w:rPr/>
              <w:t>3,086</w:t>
            </w:r>
          </w:p>
        </w:tc>
        <w:tc>
          <w:tcPr>
            <w:tcW w:w="147" w:type="dxa"/>
            <w:tcBorders/>
            <w:shd w:fill="CCEEFF" w:val="clear"/>
            <w:vAlign w:val="bottom"/>
          </w:tcPr>
          <w:p>
            <w:pPr>
              <w:pStyle w:val="TableContents"/>
              <w:spacing w:before="0" w:after="283"/>
              <w:rPr/>
            </w:pPr>
            <w:r>
              <w:rPr/>
              <w:t> </w:t>
            </w:r>
          </w:p>
        </w:tc>
        <w:tc>
          <w:tcPr>
            <w:tcW w:w="281" w:type="dxa"/>
            <w:tcBorders/>
            <w:shd w:fill="CCEEFF" w:val="clear"/>
            <w:vAlign w:val="bottom"/>
          </w:tcPr>
          <w:p>
            <w:pPr>
              <w:pStyle w:val="TableContents"/>
              <w:spacing w:before="0" w:after="283"/>
              <w:rPr/>
            </w:pPr>
            <w:r>
              <w:rPr/>
              <w:t> </w:t>
            </w:r>
          </w:p>
        </w:tc>
        <w:tc>
          <w:tcPr>
            <w:tcW w:w="198" w:type="dxa"/>
            <w:tcBorders/>
            <w:shd w:fill="CCEEFF" w:val="clear"/>
            <w:vAlign w:val="bottom"/>
          </w:tcPr>
          <w:p>
            <w:pPr>
              <w:pStyle w:val="TableContents"/>
              <w:spacing w:before="0" w:after="283"/>
              <w:rPr/>
            </w:pPr>
            <w:r>
              <w:rPr/>
              <w:t> </w:t>
            </w:r>
          </w:p>
        </w:tc>
        <w:tc>
          <w:tcPr>
            <w:tcW w:w="1103" w:type="dxa"/>
            <w:tcBorders/>
            <w:shd w:fill="CCEEFF" w:val="clear"/>
            <w:vAlign w:val="bottom"/>
          </w:tcPr>
          <w:p>
            <w:pPr>
              <w:pStyle w:val="TableContents"/>
              <w:spacing w:before="0" w:after="283"/>
              <w:jc w:val="right"/>
              <w:rPr/>
            </w:pPr>
            <w:r>
              <w:rPr/>
              <w:t>2,003</w:t>
            </w:r>
          </w:p>
        </w:tc>
        <w:tc>
          <w:tcPr>
            <w:tcW w:w="131" w:type="dxa"/>
            <w:tcBorders/>
            <w:shd w:fill="CCEEFF" w:val="clear"/>
            <w:vAlign w:val="bottom"/>
          </w:tcPr>
          <w:p>
            <w:pPr>
              <w:pStyle w:val="TableContents"/>
              <w:spacing w:before="0" w:after="283"/>
              <w:rPr/>
            </w:pPr>
            <w:r>
              <w:rPr/>
              <w:t> </w:t>
            </w:r>
          </w:p>
        </w:tc>
      </w:tr>
      <w:tr>
        <w:trPr/>
        <w:tc>
          <w:tcPr>
            <w:tcW w:w="3120" w:type="dxa"/>
            <w:tcBorders/>
            <w:shd w:fill="auto" w:val="clear"/>
            <w:vAlign w:val="center"/>
          </w:tcPr>
          <w:p>
            <w:pPr>
              <w:pStyle w:val="TableContents"/>
              <w:spacing w:before="0" w:after="0"/>
              <w:ind w:left="225" w:right="0" w:hanging="225"/>
              <w:rPr/>
            </w:pPr>
            <w:r>
              <w:rPr/>
              <w:t> </w:t>
            </w:r>
          </w:p>
        </w:tc>
        <w:tc>
          <w:tcPr>
            <w:tcW w:w="264" w:type="dxa"/>
            <w:tcBorders/>
            <w:shd w:fill="auto" w:val="clear"/>
            <w:vAlign w:val="center"/>
          </w:tcPr>
          <w:p>
            <w:pPr>
              <w:pStyle w:val="TableContents"/>
              <w:spacing w:before="0" w:after="283"/>
              <w:rPr/>
            </w:pPr>
            <w:r>
              <w:rPr/>
              <w:t> </w:t>
            </w:r>
          </w:p>
        </w:tc>
        <w:tc>
          <w:tcPr>
            <w:tcW w:w="1413"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59" w:type="dxa"/>
            <w:tcBorders/>
            <w:shd w:fill="auto" w:val="clear"/>
            <w:vAlign w:val="center"/>
          </w:tcPr>
          <w:p>
            <w:pPr>
              <w:pStyle w:val="TableContents"/>
              <w:spacing w:before="0" w:after="283"/>
              <w:rPr/>
            </w:pPr>
            <w:r>
              <w:rPr/>
              <w:t> </w:t>
            </w:r>
          </w:p>
        </w:tc>
        <w:tc>
          <w:tcPr>
            <w:tcW w:w="288" w:type="dxa"/>
            <w:tcBorders/>
            <w:shd w:fill="auto" w:val="clear"/>
            <w:vAlign w:val="center"/>
          </w:tcPr>
          <w:p>
            <w:pPr>
              <w:pStyle w:val="TableContents"/>
              <w:spacing w:before="0" w:after="283"/>
              <w:rPr/>
            </w:pPr>
            <w:r>
              <w:rPr/>
              <w:t> </w:t>
            </w:r>
          </w:p>
        </w:tc>
        <w:tc>
          <w:tcPr>
            <w:tcW w:w="1416"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21" w:type="dxa"/>
            <w:tcBorders/>
            <w:shd w:fill="auto" w:val="clear"/>
            <w:vAlign w:val="center"/>
          </w:tcPr>
          <w:p>
            <w:pPr>
              <w:pStyle w:val="TableContents"/>
              <w:spacing w:before="0" w:after="283"/>
              <w:rPr/>
            </w:pPr>
            <w:r>
              <w:rPr/>
              <w:t> </w:t>
            </w:r>
          </w:p>
        </w:tc>
        <w:tc>
          <w:tcPr>
            <w:tcW w:w="264" w:type="dxa"/>
            <w:tcBorders/>
            <w:shd w:fill="auto" w:val="clear"/>
            <w:vAlign w:val="center"/>
          </w:tcPr>
          <w:p>
            <w:pPr>
              <w:pStyle w:val="TableContents"/>
              <w:spacing w:before="0" w:after="283"/>
              <w:rPr/>
            </w:pPr>
            <w:r>
              <w:rPr/>
              <w:t> </w:t>
            </w:r>
          </w:p>
        </w:tc>
        <w:tc>
          <w:tcPr>
            <w:tcW w:w="1300"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47" w:type="dxa"/>
            <w:tcBorders/>
            <w:shd w:fill="auto" w:val="clear"/>
            <w:vAlign w:val="center"/>
          </w:tcPr>
          <w:p>
            <w:pPr>
              <w:pStyle w:val="TableContents"/>
              <w:spacing w:before="0" w:after="283"/>
              <w:rPr/>
            </w:pPr>
            <w:r>
              <w:rPr/>
              <w:t> </w:t>
            </w:r>
          </w:p>
        </w:tc>
        <w:tc>
          <w:tcPr>
            <w:tcW w:w="281" w:type="dxa"/>
            <w:tcBorders/>
            <w:shd w:fill="auto" w:val="clear"/>
            <w:vAlign w:val="center"/>
          </w:tcPr>
          <w:p>
            <w:pPr>
              <w:pStyle w:val="TableContents"/>
              <w:spacing w:before="0" w:after="283"/>
              <w:rPr/>
            </w:pPr>
            <w:r>
              <w:rPr/>
              <w:t> </w:t>
            </w:r>
          </w:p>
        </w:tc>
        <w:tc>
          <w:tcPr>
            <w:tcW w:w="1301"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1" w:type="dxa"/>
            <w:tcBorders/>
            <w:shd w:fill="auto" w:val="clear"/>
            <w:vAlign w:val="center"/>
          </w:tcPr>
          <w:p>
            <w:pPr>
              <w:pStyle w:val="TableContents"/>
              <w:spacing w:before="0" w:after="283"/>
              <w:rPr/>
            </w:pPr>
            <w:r>
              <w:rPr/>
              <w:t> </w:t>
            </w:r>
          </w:p>
        </w:tc>
      </w:tr>
      <w:tr>
        <w:trPr/>
        <w:tc>
          <w:tcPr>
            <w:tcW w:w="3120" w:type="dxa"/>
            <w:tcBorders/>
            <w:shd w:fill="auto" w:val="clear"/>
            <w:vAlign w:val="bottom"/>
          </w:tcPr>
          <w:p>
            <w:pPr>
              <w:pStyle w:val="TableContents"/>
              <w:spacing w:before="0" w:after="0"/>
              <w:ind w:left="225" w:right="0" w:hanging="225"/>
              <w:rPr/>
            </w:pPr>
            <w:r>
              <w:rPr/>
              <w:t> </w:t>
            </w:r>
          </w:p>
        </w:tc>
        <w:tc>
          <w:tcPr>
            <w:tcW w:w="264" w:type="dxa"/>
            <w:tcBorders/>
            <w:shd w:fill="auto" w:val="clear"/>
            <w:vAlign w:val="bottom"/>
          </w:tcPr>
          <w:p>
            <w:pPr>
              <w:pStyle w:val="TableContents"/>
              <w:spacing w:before="0" w:after="283"/>
              <w:rPr/>
            </w:pPr>
            <w:r>
              <w:rPr/>
              <w:t> </w:t>
            </w:r>
          </w:p>
        </w:tc>
        <w:tc>
          <w:tcPr>
            <w:tcW w:w="214" w:type="dxa"/>
            <w:tcBorders/>
            <w:shd w:fill="auto" w:val="clear"/>
            <w:vAlign w:val="bottom"/>
          </w:tcPr>
          <w:p>
            <w:pPr>
              <w:pStyle w:val="TableContents"/>
              <w:spacing w:before="0" w:after="283"/>
              <w:rPr/>
            </w:pPr>
            <w:r>
              <w:rPr/>
              <w:t> </w:t>
            </w:r>
          </w:p>
        </w:tc>
        <w:tc>
          <w:tcPr>
            <w:tcW w:w="1199" w:type="dxa"/>
            <w:tcBorders/>
            <w:shd w:fill="auto" w:val="clear"/>
            <w:vAlign w:val="bottom"/>
          </w:tcPr>
          <w:p>
            <w:pPr>
              <w:pStyle w:val="TableContents"/>
              <w:spacing w:before="0" w:after="283"/>
              <w:jc w:val="right"/>
              <w:rPr/>
            </w:pPr>
            <w:r>
              <w:rPr/>
              <w:t>25,799</w:t>
            </w:r>
          </w:p>
        </w:tc>
        <w:tc>
          <w:tcPr>
            <w:tcW w:w="159" w:type="dxa"/>
            <w:tcBorders/>
            <w:shd w:fill="auto" w:val="clear"/>
            <w:vAlign w:val="bottom"/>
          </w:tcPr>
          <w:p>
            <w:pPr>
              <w:pStyle w:val="TableContents"/>
              <w:spacing w:before="0" w:after="283"/>
              <w:rPr/>
            </w:pPr>
            <w:r>
              <w:rPr/>
              <w:t> </w:t>
            </w:r>
          </w:p>
        </w:tc>
        <w:tc>
          <w:tcPr>
            <w:tcW w:w="288" w:type="dxa"/>
            <w:tcBorders/>
            <w:shd w:fill="auto" w:val="clear"/>
            <w:vAlign w:val="bottom"/>
          </w:tcPr>
          <w:p>
            <w:pPr>
              <w:pStyle w:val="TableContents"/>
              <w:spacing w:before="0" w:after="283"/>
              <w:rPr/>
            </w:pPr>
            <w:r>
              <w:rPr/>
              <w:t> </w:t>
            </w:r>
          </w:p>
        </w:tc>
        <w:tc>
          <w:tcPr>
            <w:tcW w:w="214" w:type="dxa"/>
            <w:tcBorders/>
            <w:shd w:fill="auto" w:val="clear"/>
            <w:vAlign w:val="bottom"/>
          </w:tcPr>
          <w:p>
            <w:pPr>
              <w:pStyle w:val="TableContents"/>
              <w:spacing w:before="0" w:after="283"/>
              <w:rPr/>
            </w:pPr>
            <w:r>
              <w:rPr/>
              <w:t> </w:t>
            </w:r>
          </w:p>
        </w:tc>
        <w:tc>
          <w:tcPr>
            <w:tcW w:w="1202" w:type="dxa"/>
            <w:tcBorders/>
            <w:shd w:fill="auto" w:val="clear"/>
            <w:vAlign w:val="bottom"/>
          </w:tcPr>
          <w:p>
            <w:pPr>
              <w:pStyle w:val="TableContents"/>
              <w:spacing w:before="0" w:after="283"/>
              <w:jc w:val="right"/>
              <w:rPr/>
            </w:pPr>
            <w:r>
              <w:rPr/>
              <w:t>22,289</w:t>
            </w:r>
          </w:p>
        </w:tc>
        <w:tc>
          <w:tcPr>
            <w:tcW w:w="121" w:type="dxa"/>
            <w:tcBorders/>
            <w:shd w:fill="auto" w:val="clear"/>
            <w:vAlign w:val="bottom"/>
          </w:tcPr>
          <w:p>
            <w:pPr>
              <w:pStyle w:val="TableContents"/>
              <w:spacing w:before="0" w:after="283"/>
              <w:rPr/>
            </w:pPr>
            <w:r>
              <w:rPr/>
              <w:t> </w:t>
            </w:r>
          </w:p>
        </w:tc>
        <w:tc>
          <w:tcPr>
            <w:tcW w:w="264" w:type="dxa"/>
            <w:tcBorders/>
            <w:shd w:fill="auto" w:val="clear"/>
            <w:vAlign w:val="bottom"/>
          </w:tcPr>
          <w:p>
            <w:pPr>
              <w:pStyle w:val="TableContents"/>
              <w:spacing w:before="0" w:after="283"/>
              <w:rPr/>
            </w:pPr>
            <w:r>
              <w:rPr/>
              <w:t> </w:t>
            </w:r>
          </w:p>
        </w:tc>
        <w:tc>
          <w:tcPr>
            <w:tcW w:w="198" w:type="dxa"/>
            <w:tcBorders/>
            <w:shd w:fill="auto" w:val="clear"/>
            <w:vAlign w:val="bottom"/>
          </w:tcPr>
          <w:p>
            <w:pPr>
              <w:pStyle w:val="TableContents"/>
              <w:spacing w:before="0" w:after="283"/>
              <w:rPr/>
            </w:pPr>
            <w:r>
              <w:rPr/>
              <w:t> </w:t>
            </w:r>
          </w:p>
        </w:tc>
        <w:tc>
          <w:tcPr>
            <w:tcW w:w="1102" w:type="dxa"/>
            <w:tcBorders/>
            <w:shd w:fill="auto" w:val="clear"/>
            <w:vAlign w:val="bottom"/>
          </w:tcPr>
          <w:p>
            <w:pPr>
              <w:pStyle w:val="TableContents"/>
              <w:spacing w:before="0" w:after="283"/>
              <w:jc w:val="right"/>
              <w:rPr/>
            </w:pPr>
            <w:r>
              <w:rPr/>
              <w:t>43,509</w:t>
            </w:r>
          </w:p>
        </w:tc>
        <w:tc>
          <w:tcPr>
            <w:tcW w:w="147" w:type="dxa"/>
            <w:tcBorders/>
            <w:shd w:fill="auto" w:val="clear"/>
            <w:vAlign w:val="bottom"/>
          </w:tcPr>
          <w:p>
            <w:pPr>
              <w:pStyle w:val="TableContents"/>
              <w:spacing w:before="0" w:after="283"/>
              <w:rPr/>
            </w:pPr>
            <w:r>
              <w:rPr/>
              <w:t> </w:t>
            </w:r>
          </w:p>
        </w:tc>
        <w:tc>
          <w:tcPr>
            <w:tcW w:w="281" w:type="dxa"/>
            <w:tcBorders/>
            <w:shd w:fill="auto" w:val="clear"/>
            <w:vAlign w:val="bottom"/>
          </w:tcPr>
          <w:p>
            <w:pPr>
              <w:pStyle w:val="TableContents"/>
              <w:spacing w:before="0" w:after="283"/>
              <w:rPr/>
            </w:pPr>
            <w:r>
              <w:rPr/>
              <w:t> </w:t>
            </w:r>
          </w:p>
        </w:tc>
        <w:tc>
          <w:tcPr>
            <w:tcW w:w="198" w:type="dxa"/>
            <w:tcBorders/>
            <w:shd w:fill="auto" w:val="clear"/>
            <w:vAlign w:val="bottom"/>
          </w:tcPr>
          <w:p>
            <w:pPr>
              <w:pStyle w:val="TableContents"/>
              <w:spacing w:before="0" w:after="283"/>
              <w:rPr/>
            </w:pPr>
            <w:r>
              <w:rPr/>
              <w:t> </w:t>
            </w:r>
          </w:p>
        </w:tc>
        <w:tc>
          <w:tcPr>
            <w:tcW w:w="1103" w:type="dxa"/>
            <w:tcBorders/>
            <w:shd w:fill="auto" w:val="clear"/>
            <w:vAlign w:val="bottom"/>
          </w:tcPr>
          <w:p>
            <w:pPr>
              <w:pStyle w:val="TableContents"/>
              <w:spacing w:before="0" w:after="283"/>
              <w:jc w:val="right"/>
              <w:rPr/>
            </w:pPr>
            <w:r>
              <w:rPr/>
              <w:t>45,056</w:t>
            </w:r>
          </w:p>
        </w:tc>
        <w:tc>
          <w:tcPr>
            <w:tcW w:w="131" w:type="dxa"/>
            <w:tcBorders/>
            <w:shd w:fill="auto" w:val="clear"/>
            <w:vAlign w:val="bottom"/>
          </w:tcPr>
          <w:p>
            <w:pPr>
              <w:pStyle w:val="TableContents"/>
              <w:spacing w:before="0" w:after="283"/>
              <w:rPr/>
            </w:pPr>
            <w:r>
              <w:rPr/>
              <w:t> </w:t>
            </w:r>
          </w:p>
        </w:tc>
      </w:tr>
      <w:tr>
        <w:trPr/>
        <w:tc>
          <w:tcPr>
            <w:tcW w:w="3120" w:type="dxa"/>
            <w:tcBorders/>
            <w:shd w:fill="CCEEFF" w:val="clear"/>
            <w:vAlign w:val="bottom"/>
          </w:tcPr>
          <w:p>
            <w:pPr>
              <w:pStyle w:val="TableContents"/>
              <w:spacing w:before="0" w:after="0"/>
              <w:ind w:left="225" w:right="0" w:hanging="225"/>
              <w:rPr/>
            </w:pPr>
            <w:r>
              <w:rPr/>
              <w:t>Corporate activities and minority interest</w:t>
            </w:r>
          </w:p>
        </w:tc>
        <w:tc>
          <w:tcPr>
            <w:tcW w:w="264" w:type="dxa"/>
            <w:tcBorders/>
            <w:shd w:fill="CCEEFF" w:val="clear"/>
            <w:vAlign w:val="bottom"/>
          </w:tcPr>
          <w:p>
            <w:pPr>
              <w:pStyle w:val="TableContents"/>
              <w:spacing w:before="0" w:after="283"/>
              <w:rPr/>
            </w:pPr>
            <w:r>
              <w:rPr/>
              <w:t> </w:t>
            </w:r>
          </w:p>
        </w:tc>
        <w:tc>
          <w:tcPr>
            <w:tcW w:w="214" w:type="dxa"/>
            <w:tcBorders/>
            <w:shd w:fill="CCEEFF" w:val="clear"/>
            <w:vAlign w:val="bottom"/>
          </w:tcPr>
          <w:p>
            <w:pPr>
              <w:pStyle w:val="TableContents"/>
              <w:spacing w:before="0" w:after="283"/>
              <w:jc w:val="left"/>
              <w:rPr/>
            </w:pPr>
            <w:r>
              <w:rPr/>
              <w:t> </w:t>
            </w:r>
          </w:p>
        </w:tc>
        <w:tc>
          <w:tcPr>
            <w:tcW w:w="1199" w:type="dxa"/>
            <w:tcBorders/>
            <w:shd w:fill="CCEEFF" w:val="clear"/>
            <w:vAlign w:val="bottom"/>
          </w:tcPr>
          <w:p>
            <w:pPr>
              <w:pStyle w:val="TableContents"/>
              <w:spacing w:before="0" w:after="283"/>
              <w:jc w:val="right"/>
              <w:rPr/>
            </w:pPr>
            <w:r>
              <w:rPr/>
              <w:t>(3,312</w:t>
            </w:r>
          </w:p>
        </w:tc>
        <w:tc>
          <w:tcPr>
            <w:tcW w:w="159" w:type="dxa"/>
            <w:tcBorders/>
            <w:shd w:fill="CCEEFF" w:val="clear"/>
            <w:vAlign w:val="bottom"/>
          </w:tcPr>
          <w:p>
            <w:pPr>
              <w:pStyle w:val="TableContents"/>
              <w:spacing w:before="0" w:after="283"/>
              <w:rPr/>
            </w:pPr>
            <w:r>
              <w:rPr/>
              <w:t>)</w:t>
            </w:r>
          </w:p>
        </w:tc>
        <w:tc>
          <w:tcPr>
            <w:tcW w:w="288" w:type="dxa"/>
            <w:tcBorders/>
            <w:shd w:fill="CCEEFF" w:val="clear"/>
            <w:vAlign w:val="bottom"/>
          </w:tcPr>
          <w:p>
            <w:pPr>
              <w:pStyle w:val="TableContents"/>
              <w:spacing w:before="0" w:after="283"/>
              <w:rPr/>
            </w:pPr>
            <w:r>
              <w:rPr/>
              <w:t> </w:t>
            </w:r>
          </w:p>
        </w:tc>
        <w:tc>
          <w:tcPr>
            <w:tcW w:w="214" w:type="dxa"/>
            <w:tcBorders/>
            <w:shd w:fill="CCEEFF" w:val="clear"/>
            <w:vAlign w:val="bottom"/>
          </w:tcPr>
          <w:p>
            <w:pPr>
              <w:pStyle w:val="TableContents"/>
              <w:spacing w:before="0" w:after="283"/>
              <w:jc w:val="left"/>
              <w:rPr/>
            </w:pPr>
            <w:r>
              <w:rPr/>
              <w:t> </w:t>
            </w:r>
          </w:p>
        </w:tc>
        <w:tc>
          <w:tcPr>
            <w:tcW w:w="1202" w:type="dxa"/>
            <w:tcBorders/>
            <w:shd w:fill="CCEEFF" w:val="clear"/>
            <w:vAlign w:val="bottom"/>
          </w:tcPr>
          <w:p>
            <w:pPr>
              <w:pStyle w:val="TableContents"/>
              <w:spacing w:before="0" w:after="283"/>
              <w:jc w:val="right"/>
              <w:rPr/>
            </w:pPr>
            <w:r>
              <w:rPr/>
              <w:t>(3,147</w:t>
            </w:r>
          </w:p>
        </w:tc>
        <w:tc>
          <w:tcPr>
            <w:tcW w:w="121" w:type="dxa"/>
            <w:tcBorders/>
            <w:shd w:fill="CCEEFF" w:val="clear"/>
            <w:vAlign w:val="bottom"/>
          </w:tcPr>
          <w:p>
            <w:pPr>
              <w:pStyle w:val="TableContents"/>
              <w:spacing w:before="0" w:after="283"/>
              <w:rPr/>
            </w:pPr>
            <w:r>
              <w:rPr/>
              <w:t>)</w:t>
            </w:r>
          </w:p>
        </w:tc>
        <w:tc>
          <w:tcPr>
            <w:tcW w:w="264" w:type="dxa"/>
            <w:tcBorders/>
            <w:shd w:fill="CCEEFF" w:val="clear"/>
            <w:vAlign w:val="bottom"/>
          </w:tcPr>
          <w:p>
            <w:pPr>
              <w:pStyle w:val="TableContents"/>
              <w:spacing w:before="0" w:after="283"/>
              <w:rPr/>
            </w:pPr>
            <w:r>
              <w:rPr/>
              <w:t> </w:t>
            </w:r>
          </w:p>
        </w:tc>
        <w:tc>
          <w:tcPr>
            <w:tcW w:w="198" w:type="dxa"/>
            <w:tcBorders/>
            <w:shd w:fill="CCEEFF" w:val="clear"/>
            <w:vAlign w:val="bottom"/>
          </w:tcPr>
          <w:p>
            <w:pPr>
              <w:pStyle w:val="TableContents"/>
              <w:spacing w:before="0" w:after="283"/>
              <w:jc w:val="left"/>
              <w:rPr/>
            </w:pPr>
            <w:r>
              <w:rPr/>
              <w:t> </w:t>
            </w:r>
          </w:p>
        </w:tc>
        <w:tc>
          <w:tcPr>
            <w:tcW w:w="1102" w:type="dxa"/>
            <w:tcBorders/>
            <w:shd w:fill="CCEEFF" w:val="clear"/>
            <w:vAlign w:val="bottom"/>
          </w:tcPr>
          <w:p>
            <w:pPr>
              <w:pStyle w:val="TableContents"/>
              <w:spacing w:before="0" w:after="283"/>
              <w:jc w:val="right"/>
              <w:rPr/>
            </w:pPr>
            <w:r>
              <w:rPr/>
              <w:t>(5,052</w:t>
            </w:r>
          </w:p>
        </w:tc>
        <w:tc>
          <w:tcPr>
            <w:tcW w:w="147" w:type="dxa"/>
            <w:tcBorders/>
            <w:shd w:fill="CCEEFF" w:val="clear"/>
            <w:vAlign w:val="bottom"/>
          </w:tcPr>
          <w:p>
            <w:pPr>
              <w:pStyle w:val="TableContents"/>
              <w:spacing w:before="0" w:after="283"/>
              <w:rPr/>
            </w:pPr>
            <w:r>
              <w:rPr/>
              <w:t>)</w:t>
            </w:r>
          </w:p>
        </w:tc>
        <w:tc>
          <w:tcPr>
            <w:tcW w:w="281" w:type="dxa"/>
            <w:tcBorders/>
            <w:shd w:fill="CCEEFF" w:val="clear"/>
            <w:vAlign w:val="bottom"/>
          </w:tcPr>
          <w:p>
            <w:pPr>
              <w:pStyle w:val="TableContents"/>
              <w:spacing w:before="0" w:after="283"/>
              <w:rPr/>
            </w:pPr>
            <w:r>
              <w:rPr/>
              <w:t> </w:t>
            </w:r>
          </w:p>
        </w:tc>
        <w:tc>
          <w:tcPr>
            <w:tcW w:w="198" w:type="dxa"/>
            <w:tcBorders/>
            <w:shd w:fill="CCEEFF" w:val="clear"/>
            <w:vAlign w:val="bottom"/>
          </w:tcPr>
          <w:p>
            <w:pPr>
              <w:pStyle w:val="TableContents"/>
              <w:spacing w:before="0" w:after="283"/>
              <w:jc w:val="left"/>
              <w:rPr/>
            </w:pPr>
            <w:r>
              <w:rPr/>
              <w:t> </w:t>
            </w:r>
          </w:p>
        </w:tc>
        <w:tc>
          <w:tcPr>
            <w:tcW w:w="1103" w:type="dxa"/>
            <w:tcBorders/>
            <w:shd w:fill="CCEEFF" w:val="clear"/>
            <w:vAlign w:val="bottom"/>
          </w:tcPr>
          <w:p>
            <w:pPr>
              <w:pStyle w:val="TableContents"/>
              <w:spacing w:before="0" w:after="283"/>
              <w:jc w:val="right"/>
              <w:rPr/>
            </w:pPr>
            <w:r>
              <w:rPr/>
              <w:t>(5,766</w:t>
            </w:r>
          </w:p>
        </w:tc>
        <w:tc>
          <w:tcPr>
            <w:tcW w:w="131" w:type="dxa"/>
            <w:tcBorders/>
            <w:shd w:fill="CCEEFF" w:val="clear"/>
            <w:vAlign w:val="bottom"/>
          </w:tcPr>
          <w:p>
            <w:pPr>
              <w:pStyle w:val="TableContents"/>
              <w:spacing w:before="0" w:after="283"/>
              <w:rPr/>
            </w:pPr>
            <w:r>
              <w:rPr/>
              <w:t>)</w:t>
            </w:r>
          </w:p>
        </w:tc>
      </w:tr>
      <w:tr>
        <w:trPr/>
        <w:tc>
          <w:tcPr>
            <w:tcW w:w="3120" w:type="dxa"/>
            <w:tcBorders/>
            <w:shd w:fill="auto" w:val="clear"/>
            <w:vAlign w:val="center"/>
          </w:tcPr>
          <w:p>
            <w:pPr>
              <w:pStyle w:val="TableContents"/>
              <w:spacing w:before="0" w:after="0"/>
              <w:ind w:left="225" w:right="0" w:hanging="225"/>
              <w:rPr/>
            </w:pPr>
            <w:r>
              <w:rPr/>
              <w:t> </w:t>
            </w:r>
          </w:p>
        </w:tc>
        <w:tc>
          <w:tcPr>
            <w:tcW w:w="264" w:type="dxa"/>
            <w:tcBorders/>
            <w:shd w:fill="auto" w:val="clear"/>
            <w:vAlign w:val="center"/>
          </w:tcPr>
          <w:p>
            <w:pPr>
              <w:pStyle w:val="TableContents"/>
              <w:spacing w:before="0" w:after="283"/>
              <w:rPr/>
            </w:pPr>
            <w:r>
              <w:rPr/>
              <w:t> </w:t>
            </w:r>
          </w:p>
        </w:tc>
        <w:tc>
          <w:tcPr>
            <w:tcW w:w="1413"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59" w:type="dxa"/>
            <w:tcBorders/>
            <w:shd w:fill="auto" w:val="clear"/>
            <w:vAlign w:val="center"/>
          </w:tcPr>
          <w:p>
            <w:pPr>
              <w:pStyle w:val="TableContents"/>
              <w:spacing w:before="0" w:after="283"/>
              <w:rPr/>
            </w:pPr>
            <w:r>
              <w:rPr/>
              <w:t> </w:t>
            </w:r>
          </w:p>
        </w:tc>
        <w:tc>
          <w:tcPr>
            <w:tcW w:w="288" w:type="dxa"/>
            <w:tcBorders/>
            <w:shd w:fill="auto" w:val="clear"/>
            <w:vAlign w:val="center"/>
          </w:tcPr>
          <w:p>
            <w:pPr>
              <w:pStyle w:val="TableContents"/>
              <w:spacing w:before="0" w:after="283"/>
              <w:rPr/>
            </w:pPr>
            <w:r>
              <w:rPr/>
              <w:t> </w:t>
            </w:r>
          </w:p>
        </w:tc>
        <w:tc>
          <w:tcPr>
            <w:tcW w:w="1416"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21" w:type="dxa"/>
            <w:tcBorders/>
            <w:shd w:fill="auto" w:val="clear"/>
            <w:vAlign w:val="center"/>
          </w:tcPr>
          <w:p>
            <w:pPr>
              <w:pStyle w:val="TableContents"/>
              <w:spacing w:before="0" w:after="283"/>
              <w:rPr/>
            </w:pPr>
            <w:r>
              <w:rPr/>
              <w:t> </w:t>
            </w:r>
          </w:p>
        </w:tc>
        <w:tc>
          <w:tcPr>
            <w:tcW w:w="264" w:type="dxa"/>
            <w:tcBorders/>
            <w:shd w:fill="auto" w:val="clear"/>
            <w:vAlign w:val="center"/>
          </w:tcPr>
          <w:p>
            <w:pPr>
              <w:pStyle w:val="TableContents"/>
              <w:spacing w:before="0" w:after="283"/>
              <w:rPr/>
            </w:pPr>
            <w:r>
              <w:rPr/>
              <w:t> </w:t>
            </w:r>
          </w:p>
        </w:tc>
        <w:tc>
          <w:tcPr>
            <w:tcW w:w="1300"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47" w:type="dxa"/>
            <w:tcBorders/>
            <w:shd w:fill="auto" w:val="clear"/>
            <w:vAlign w:val="center"/>
          </w:tcPr>
          <w:p>
            <w:pPr>
              <w:pStyle w:val="TableContents"/>
              <w:spacing w:before="0" w:after="283"/>
              <w:rPr/>
            </w:pPr>
            <w:r>
              <w:rPr/>
              <w:t> </w:t>
            </w:r>
          </w:p>
        </w:tc>
        <w:tc>
          <w:tcPr>
            <w:tcW w:w="281" w:type="dxa"/>
            <w:tcBorders/>
            <w:shd w:fill="auto" w:val="clear"/>
            <w:vAlign w:val="center"/>
          </w:tcPr>
          <w:p>
            <w:pPr>
              <w:pStyle w:val="TableContents"/>
              <w:spacing w:before="0" w:after="283"/>
              <w:rPr/>
            </w:pPr>
            <w:r>
              <w:rPr/>
              <w:t> </w:t>
            </w:r>
          </w:p>
        </w:tc>
        <w:tc>
          <w:tcPr>
            <w:tcW w:w="1301"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1" w:type="dxa"/>
            <w:tcBorders/>
            <w:shd w:fill="auto" w:val="clear"/>
            <w:vAlign w:val="center"/>
          </w:tcPr>
          <w:p>
            <w:pPr>
              <w:pStyle w:val="TableContents"/>
              <w:spacing w:before="0" w:after="283"/>
              <w:rPr/>
            </w:pPr>
            <w:r>
              <w:rPr/>
              <w:t> </w:t>
            </w:r>
          </w:p>
        </w:tc>
      </w:tr>
      <w:tr>
        <w:trPr/>
        <w:tc>
          <w:tcPr>
            <w:tcW w:w="3120" w:type="dxa"/>
            <w:tcBorders/>
            <w:shd w:fill="auto" w:val="clear"/>
            <w:vAlign w:val="bottom"/>
          </w:tcPr>
          <w:p>
            <w:pPr>
              <w:pStyle w:val="TableContents"/>
              <w:spacing w:before="0" w:after="0"/>
              <w:ind w:left="225" w:right="0" w:hanging="225"/>
              <w:rPr/>
            </w:pPr>
            <w:r>
              <w:rPr/>
              <w:t> </w:t>
            </w:r>
          </w:p>
        </w:tc>
        <w:tc>
          <w:tcPr>
            <w:tcW w:w="264" w:type="dxa"/>
            <w:tcBorders/>
            <w:shd w:fill="auto" w:val="clear"/>
            <w:vAlign w:val="bottom"/>
          </w:tcPr>
          <w:p>
            <w:pPr>
              <w:pStyle w:val="TableContents"/>
              <w:spacing w:before="0" w:after="283"/>
              <w:rPr/>
            </w:pPr>
            <w:r>
              <w:rPr/>
              <w:t> </w:t>
            </w:r>
          </w:p>
        </w:tc>
        <w:tc>
          <w:tcPr>
            <w:tcW w:w="214" w:type="dxa"/>
            <w:tcBorders/>
            <w:shd w:fill="auto" w:val="clear"/>
            <w:vAlign w:val="bottom"/>
          </w:tcPr>
          <w:p>
            <w:pPr>
              <w:pStyle w:val="TableContents"/>
              <w:spacing w:before="0" w:after="283"/>
              <w:rPr/>
            </w:pPr>
            <w:r>
              <w:rPr/>
              <w:t> </w:t>
            </w:r>
          </w:p>
        </w:tc>
        <w:tc>
          <w:tcPr>
            <w:tcW w:w="1199" w:type="dxa"/>
            <w:tcBorders/>
            <w:shd w:fill="auto" w:val="clear"/>
            <w:vAlign w:val="bottom"/>
          </w:tcPr>
          <w:p>
            <w:pPr>
              <w:pStyle w:val="TableContents"/>
              <w:spacing w:before="0" w:after="283"/>
              <w:jc w:val="right"/>
              <w:rPr/>
            </w:pPr>
            <w:r>
              <w:rPr/>
              <w:t>22,487</w:t>
            </w:r>
          </w:p>
        </w:tc>
        <w:tc>
          <w:tcPr>
            <w:tcW w:w="159" w:type="dxa"/>
            <w:tcBorders/>
            <w:shd w:fill="auto" w:val="clear"/>
            <w:vAlign w:val="bottom"/>
          </w:tcPr>
          <w:p>
            <w:pPr>
              <w:pStyle w:val="TableContents"/>
              <w:spacing w:before="0" w:after="283"/>
              <w:rPr/>
            </w:pPr>
            <w:r>
              <w:rPr/>
              <w:t> </w:t>
            </w:r>
          </w:p>
        </w:tc>
        <w:tc>
          <w:tcPr>
            <w:tcW w:w="288" w:type="dxa"/>
            <w:tcBorders/>
            <w:shd w:fill="auto" w:val="clear"/>
            <w:vAlign w:val="bottom"/>
          </w:tcPr>
          <w:p>
            <w:pPr>
              <w:pStyle w:val="TableContents"/>
              <w:spacing w:before="0" w:after="283"/>
              <w:rPr/>
            </w:pPr>
            <w:r>
              <w:rPr/>
              <w:t> </w:t>
            </w:r>
          </w:p>
        </w:tc>
        <w:tc>
          <w:tcPr>
            <w:tcW w:w="214" w:type="dxa"/>
            <w:tcBorders/>
            <w:shd w:fill="auto" w:val="clear"/>
            <w:vAlign w:val="bottom"/>
          </w:tcPr>
          <w:p>
            <w:pPr>
              <w:pStyle w:val="TableContents"/>
              <w:spacing w:before="0" w:after="283"/>
              <w:rPr/>
            </w:pPr>
            <w:r>
              <w:rPr/>
              <w:t> </w:t>
            </w:r>
          </w:p>
        </w:tc>
        <w:tc>
          <w:tcPr>
            <w:tcW w:w="1202" w:type="dxa"/>
            <w:tcBorders/>
            <w:shd w:fill="auto" w:val="clear"/>
            <w:vAlign w:val="bottom"/>
          </w:tcPr>
          <w:p>
            <w:pPr>
              <w:pStyle w:val="TableContents"/>
              <w:spacing w:before="0" w:after="283"/>
              <w:jc w:val="right"/>
              <w:rPr/>
            </w:pPr>
            <w:r>
              <w:rPr/>
              <w:t>19,142</w:t>
            </w:r>
          </w:p>
        </w:tc>
        <w:tc>
          <w:tcPr>
            <w:tcW w:w="121" w:type="dxa"/>
            <w:tcBorders/>
            <w:shd w:fill="auto" w:val="clear"/>
            <w:vAlign w:val="bottom"/>
          </w:tcPr>
          <w:p>
            <w:pPr>
              <w:pStyle w:val="TableContents"/>
              <w:spacing w:before="0" w:after="283"/>
              <w:rPr/>
            </w:pPr>
            <w:r>
              <w:rPr/>
              <w:t> </w:t>
            </w:r>
          </w:p>
        </w:tc>
        <w:tc>
          <w:tcPr>
            <w:tcW w:w="264" w:type="dxa"/>
            <w:tcBorders/>
            <w:shd w:fill="auto" w:val="clear"/>
            <w:vAlign w:val="bottom"/>
          </w:tcPr>
          <w:p>
            <w:pPr>
              <w:pStyle w:val="TableContents"/>
              <w:spacing w:before="0" w:after="283"/>
              <w:rPr/>
            </w:pPr>
            <w:r>
              <w:rPr/>
              <w:t> </w:t>
            </w:r>
          </w:p>
        </w:tc>
        <w:tc>
          <w:tcPr>
            <w:tcW w:w="198" w:type="dxa"/>
            <w:tcBorders/>
            <w:shd w:fill="auto" w:val="clear"/>
            <w:vAlign w:val="bottom"/>
          </w:tcPr>
          <w:p>
            <w:pPr>
              <w:pStyle w:val="TableContents"/>
              <w:spacing w:before="0" w:after="283"/>
              <w:rPr/>
            </w:pPr>
            <w:r>
              <w:rPr/>
              <w:t> </w:t>
            </w:r>
          </w:p>
        </w:tc>
        <w:tc>
          <w:tcPr>
            <w:tcW w:w="1102" w:type="dxa"/>
            <w:tcBorders/>
            <w:shd w:fill="auto" w:val="clear"/>
            <w:vAlign w:val="bottom"/>
          </w:tcPr>
          <w:p>
            <w:pPr>
              <w:pStyle w:val="TableContents"/>
              <w:spacing w:before="0" w:after="283"/>
              <w:jc w:val="right"/>
              <w:rPr/>
            </w:pPr>
            <w:r>
              <w:rPr/>
              <w:t>38,457</w:t>
            </w:r>
          </w:p>
        </w:tc>
        <w:tc>
          <w:tcPr>
            <w:tcW w:w="147" w:type="dxa"/>
            <w:tcBorders/>
            <w:shd w:fill="auto" w:val="clear"/>
            <w:vAlign w:val="bottom"/>
          </w:tcPr>
          <w:p>
            <w:pPr>
              <w:pStyle w:val="TableContents"/>
              <w:spacing w:before="0" w:after="283"/>
              <w:rPr/>
            </w:pPr>
            <w:r>
              <w:rPr/>
              <w:t> </w:t>
            </w:r>
          </w:p>
        </w:tc>
        <w:tc>
          <w:tcPr>
            <w:tcW w:w="281" w:type="dxa"/>
            <w:tcBorders/>
            <w:shd w:fill="auto" w:val="clear"/>
            <w:vAlign w:val="bottom"/>
          </w:tcPr>
          <w:p>
            <w:pPr>
              <w:pStyle w:val="TableContents"/>
              <w:spacing w:before="0" w:after="283"/>
              <w:rPr/>
            </w:pPr>
            <w:r>
              <w:rPr/>
              <w:t> </w:t>
            </w:r>
          </w:p>
        </w:tc>
        <w:tc>
          <w:tcPr>
            <w:tcW w:w="198" w:type="dxa"/>
            <w:tcBorders/>
            <w:shd w:fill="auto" w:val="clear"/>
            <w:vAlign w:val="bottom"/>
          </w:tcPr>
          <w:p>
            <w:pPr>
              <w:pStyle w:val="TableContents"/>
              <w:spacing w:before="0" w:after="283"/>
              <w:rPr/>
            </w:pPr>
            <w:r>
              <w:rPr/>
              <w:t> </w:t>
            </w:r>
          </w:p>
        </w:tc>
        <w:tc>
          <w:tcPr>
            <w:tcW w:w="1103" w:type="dxa"/>
            <w:tcBorders/>
            <w:shd w:fill="auto" w:val="clear"/>
            <w:vAlign w:val="bottom"/>
          </w:tcPr>
          <w:p>
            <w:pPr>
              <w:pStyle w:val="TableContents"/>
              <w:spacing w:before="0" w:after="283"/>
              <w:jc w:val="right"/>
              <w:rPr/>
            </w:pPr>
            <w:r>
              <w:rPr/>
              <w:t>39,290</w:t>
            </w:r>
          </w:p>
        </w:tc>
        <w:tc>
          <w:tcPr>
            <w:tcW w:w="131" w:type="dxa"/>
            <w:tcBorders/>
            <w:shd w:fill="auto" w:val="clear"/>
            <w:vAlign w:val="bottom"/>
          </w:tcPr>
          <w:p>
            <w:pPr>
              <w:pStyle w:val="TableContents"/>
              <w:spacing w:before="0" w:after="283"/>
              <w:rPr/>
            </w:pPr>
            <w:r>
              <w:rPr/>
              <w:t> </w:t>
            </w:r>
          </w:p>
        </w:tc>
      </w:tr>
      <w:tr>
        <w:trPr/>
        <w:tc>
          <w:tcPr>
            <w:tcW w:w="3120" w:type="dxa"/>
            <w:tcBorders/>
            <w:shd w:fill="CCEEFF" w:val="clear"/>
            <w:vAlign w:val="bottom"/>
          </w:tcPr>
          <w:p>
            <w:pPr>
              <w:pStyle w:val="TableContents"/>
              <w:spacing w:before="0" w:after="0"/>
              <w:ind w:left="225" w:right="0" w:hanging="225"/>
              <w:rPr/>
            </w:pPr>
            <w:r>
              <w:rPr/>
              <w:t>Interest income</w:t>
            </w:r>
          </w:p>
        </w:tc>
        <w:tc>
          <w:tcPr>
            <w:tcW w:w="264" w:type="dxa"/>
            <w:tcBorders/>
            <w:shd w:fill="CCEEFF" w:val="clear"/>
            <w:vAlign w:val="bottom"/>
          </w:tcPr>
          <w:p>
            <w:pPr>
              <w:pStyle w:val="TableContents"/>
              <w:spacing w:before="0" w:after="283"/>
              <w:rPr/>
            </w:pPr>
            <w:r>
              <w:rPr/>
              <w:t> </w:t>
            </w:r>
          </w:p>
        </w:tc>
        <w:tc>
          <w:tcPr>
            <w:tcW w:w="214" w:type="dxa"/>
            <w:tcBorders/>
            <w:shd w:fill="CCEEFF" w:val="clear"/>
            <w:vAlign w:val="bottom"/>
          </w:tcPr>
          <w:p>
            <w:pPr>
              <w:pStyle w:val="TableContents"/>
              <w:spacing w:before="0" w:after="283"/>
              <w:rPr/>
            </w:pPr>
            <w:r>
              <w:rPr/>
              <w:t> </w:t>
            </w:r>
          </w:p>
        </w:tc>
        <w:tc>
          <w:tcPr>
            <w:tcW w:w="1199" w:type="dxa"/>
            <w:tcBorders/>
            <w:shd w:fill="CCEEFF" w:val="clear"/>
            <w:vAlign w:val="bottom"/>
          </w:tcPr>
          <w:p>
            <w:pPr>
              <w:pStyle w:val="TableContents"/>
              <w:spacing w:before="0" w:after="283"/>
              <w:jc w:val="right"/>
              <w:rPr/>
            </w:pPr>
            <w:r>
              <w:rPr/>
              <w:t>1,930</w:t>
            </w:r>
          </w:p>
        </w:tc>
        <w:tc>
          <w:tcPr>
            <w:tcW w:w="159" w:type="dxa"/>
            <w:tcBorders/>
            <w:shd w:fill="CCEEFF" w:val="clear"/>
            <w:vAlign w:val="bottom"/>
          </w:tcPr>
          <w:p>
            <w:pPr>
              <w:pStyle w:val="TableContents"/>
              <w:spacing w:before="0" w:after="283"/>
              <w:rPr/>
            </w:pPr>
            <w:r>
              <w:rPr/>
              <w:t> </w:t>
            </w:r>
          </w:p>
        </w:tc>
        <w:tc>
          <w:tcPr>
            <w:tcW w:w="288" w:type="dxa"/>
            <w:tcBorders/>
            <w:shd w:fill="CCEEFF" w:val="clear"/>
            <w:vAlign w:val="bottom"/>
          </w:tcPr>
          <w:p>
            <w:pPr>
              <w:pStyle w:val="TableContents"/>
              <w:spacing w:before="0" w:after="283"/>
              <w:rPr/>
            </w:pPr>
            <w:r>
              <w:rPr/>
              <w:t> </w:t>
            </w:r>
          </w:p>
        </w:tc>
        <w:tc>
          <w:tcPr>
            <w:tcW w:w="214" w:type="dxa"/>
            <w:tcBorders/>
            <w:shd w:fill="CCEEFF" w:val="clear"/>
            <w:vAlign w:val="bottom"/>
          </w:tcPr>
          <w:p>
            <w:pPr>
              <w:pStyle w:val="TableContents"/>
              <w:spacing w:before="0" w:after="283"/>
              <w:rPr/>
            </w:pPr>
            <w:r>
              <w:rPr/>
              <w:t> </w:t>
            </w:r>
          </w:p>
        </w:tc>
        <w:tc>
          <w:tcPr>
            <w:tcW w:w="1202" w:type="dxa"/>
            <w:tcBorders/>
            <w:shd w:fill="CCEEFF" w:val="clear"/>
            <w:vAlign w:val="bottom"/>
          </w:tcPr>
          <w:p>
            <w:pPr>
              <w:pStyle w:val="TableContents"/>
              <w:spacing w:before="0" w:after="283"/>
              <w:jc w:val="right"/>
              <w:rPr/>
            </w:pPr>
            <w:r>
              <w:rPr/>
              <w:t>864</w:t>
            </w:r>
          </w:p>
        </w:tc>
        <w:tc>
          <w:tcPr>
            <w:tcW w:w="121" w:type="dxa"/>
            <w:tcBorders/>
            <w:shd w:fill="CCEEFF" w:val="clear"/>
            <w:vAlign w:val="bottom"/>
          </w:tcPr>
          <w:p>
            <w:pPr>
              <w:pStyle w:val="TableContents"/>
              <w:spacing w:before="0" w:after="283"/>
              <w:rPr/>
            </w:pPr>
            <w:r>
              <w:rPr/>
              <w:t> </w:t>
            </w:r>
          </w:p>
        </w:tc>
        <w:tc>
          <w:tcPr>
            <w:tcW w:w="264" w:type="dxa"/>
            <w:tcBorders/>
            <w:shd w:fill="CCEEFF" w:val="clear"/>
            <w:vAlign w:val="bottom"/>
          </w:tcPr>
          <w:p>
            <w:pPr>
              <w:pStyle w:val="TableContents"/>
              <w:spacing w:before="0" w:after="283"/>
              <w:rPr/>
            </w:pPr>
            <w:r>
              <w:rPr/>
              <w:t> </w:t>
            </w:r>
          </w:p>
        </w:tc>
        <w:tc>
          <w:tcPr>
            <w:tcW w:w="198" w:type="dxa"/>
            <w:tcBorders/>
            <w:shd w:fill="CCEEFF" w:val="clear"/>
            <w:vAlign w:val="bottom"/>
          </w:tcPr>
          <w:p>
            <w:pPr>
              <w:pStyle w:val="TableContents"/>
              <w:spacing w:before="0" w:after="283"/>
              <w:rPr/>
            </w:pPr>
            <w:r>
              <w:rPr/>
              <w:t> </w:t>
            </w:r>
          </w:p>
        </w:tc>
        <w:tc>
          <w:tcPr>
            <w:tcW w:w="1102" w:type="dxa"/>
            <w:tcBorders/>
            <w:shd w:fill="CCEEFF" w:val="clear"/>
            <w:vAlign w:val="bottom"/>
          </w:tcPr>
          <w:p>
            <w:pPr>
              <w:pStyle w:val="TableContents"/>
              <w:spacing w:before="0" w:after="283"/>
              <w:jc w:val="right"/>
              <w:rPr/>
            </w:pPr>
            <w:r>
              <w:rPr/>
              <w:t>3,733</w:t>
            </w:r>
          </w:p>
        </w:tc>
        <w:tc>
          <w:tcPr>
            <w:tcW w:w="147" w:type="dxa"/>
            <w:tcBorders/>
            <w:shd w:fill="CCEEFF" w:val="clear"/>
            <w:vAlign w:val="bottom"/>
          </w:tcPr>
          <w:p>
            <w:pPr>
              <w:pStyle w:val="TableContents"/>
              <w:spacing w:before="0" w:after="283"/>
              <w:rPr/>
            </w:pPr>
            <w:r>
              <w:rPr/>
              <w:t> </w:t>
            </w:r>
          </w:p>
        </w:tc>
        <w:tc>
          <w:tcPr>
            <w:tcW w:w="281" w:type="dxa"/>
            <w:tcBorders/>
            <w:shd w:fill="CCEEFF" w:val="clear"/>
            <w:vAlign w:val="bottom"/>
          </w:tcPr>
          <w:p>
            <w:pPr>
              <w:pStyle w:val="TableContents"/>
              <w:spacing w:before="0" w:after="283"/>
              <w:rPr/>
            </w:pPr>
            <w:r>
              <w:rPr/>
              <w:t> </w:t>
            </w:r>
          </w:p>
        </w:tc>
        <w:tc>
          <w:tcPr>
            <w:tcW w:w="198" w:type="dxa"/>
            <w:tcBorders/>
            <w:shd w:fill="CCEEFF" w:val="clear"/>
            <w:vAlign w:val="bottom"/>
          </w:tcPr>
          <w:p>
            <w:pPr>
              <w:pStyle w:val="TableContents"/>
              <w:spacing w:before="0" w:after="283"/>
              <w:rPr/>
            </w:pPr>
            <w:r>
              <w:rPr/>
              <w:t> </w:t>
            </w:r>
          </w:p>
        </w:tc>
        <w:tc>
          <w:tcPr>
            <w:tcW w:w="1103" w:type="dxa"/>
            <w:tcBorders/>
            <w:shd w:fill="CCEEFF" w:val="clear"/>
            <w:vAlign w:val="bottom"/>
          </w:tcPr>
          <w:p>
            <w:pPr>
              <w:pStyle w:val="TableContents"/>
              <w:spacing w:before="0" w:after="283"/>
              <w:jc w:val="right"/>
              <w:rPr/>
            </w:pPr>
            <w:r>
              <w:rPr/>
              <w:t>1,571</w:t>
            </w:r>
          </w:p>
        </w:tc>
        <w:tc>
          <w:tcPr>
            <w:tcW w:w="131" w:type="dxa"/>
            <w:tcBorders/>
            <w:shd w:fill="CCEEFF" w:val="clear"/>
            <w:vAlign w:val="bottom"/>
          </w:tcPr>
          <w:p>
            <w:pPr>
              <w:pStyle w:val="TableContents"/>
              <w:spacing w:before="0" w:after="283"/>
              <w:rPr/>
            </w:pPr>
            <w:r>
              <w:rPr/>
              <w:t> </w:t>
            </w:r>
          </w:p>
        </w:tc>
      </w:tr>
      <w:tr>
        <w:trPr/>
        <w:tc>
          <w:tcPr>
            <w:tcW w:w="3120" w:type="dxa"/>
            <w:tcBorders/>
            <w:shd w:fill="auto" w:val="clear"/>
            <w:vAlign w:val="bottom"/>
          </w:tcPr>
          <w:p>
            <w:pPr>
              <w:pStyle w:val="TableContents"/>
              <w:spacing w:before="0" w:after="0"/>
              <w:ind w:left="225" w:right="0" w:hanging="225"/>
              <w:rPr/>
            </w:pPr>
            <w:r>
              <w:rPr/>
              <w:t>Interest expense</w:t>
            </w:r>
          </w:p>
        </w:tc>
        <w:tc>
          <w:tcPr>
            <w:tcW w:w="264" w:type="dxa"/>
            <w:tcBorders/>
            <w:shd w:fill="auto" w:val="clear"/>
            <w:vAlign w:val="bottom"/>
          </w:tcPr>
          <w:p>
            <w:pPr>
              <w:pStyle w:val="TableContents"/>
              <w:spacing w:before="0" w:after="283"/>
              <w:rPr/>
            </w:pPr>
            <w:r>
              <w:rPr/>
              <w:t> </w:t>
            </w:r>
          </w:p>
        </w:tc>
        <w:tc>
          <w:tcPr>
            <w:tcW w:w="214" w:type="dxa"/>
            <w:tcBorders/>
            <w:shd w:fill="auto" w:val="clear"/>
            <w:vAlign w:val="bottom"/>
          </w:tcPr>
          <w:p>
            <w:pPr>
              <w:pStyle w:val="TableContents"/>
              <w:spacing w:before="0" w:after="283"/>
              <w:jc w:val="left"/>
              <w:rPr/>
            </w:pPr>
            <w:r>
              <w:rPr/>
              <w:t> </w:t>
            </w:r>
          </w:p>
        </w:tc>
        <w:tc>
          <w:tcPr>
            <w:tcW w:w="1199" w:type="dxa"/>
            <w:tcBorders/>
            <w:shd w:fill="auto" w:val="clear"/>
            <w:vAlign w:val="bottom"/>
          </w:tcPr>
          <w:p>
            <w:pPr>
              <w:pStyle w:val="TableContents"/>
              <w:spacing w:before="0" w:after="283"/>
              <w:jc w:val="right"/>
              <w:rPr/>
            </w:pPr>
            <w:r>
              <w:rPr/>
              <w:t>(409</w:t>
            </w:r>
          </w:p>
        </w:tc>
        <w:tc>
          <w:tcPr>
            <w:tcW w:w="159" w:type="dxa"/>
            <w:tcBorders/>
            <w:shd w:fill="auto" w:val="clear"/>
            <w:vAlign w:val="bottom"/>
          </w:tcPr>
          <w:p>
            <w:pPr>
              <w:pStyle w:val="TableContents"/>
              <w:spacing w:before="0" w:after="283"/>
              <w:rPr/>
            </w:pPr>
            <w:r>
              <w:rPr/>
              <w:t>)</w:t>
            </w:r>
          </w:p>
        </w:tc>
        <w:tc>
          <w:tcPr>
            <w:tcW w:w="288" w:type="dxa"/>
            <w:tcBorders/>
            <w:shd w:fill="auto" w:val="clear"/>
            <w:vAlign w:val="bottom"/>
          </w:tcPr>
          <w:p>
            <w:pPr>
              <w:pStyle w:val="TableContents"/>
              <w:spacing w:before="0" w:after="283"/>
              <w:rPr/>
            </w:pPr>
            <w:r>
              <w:rPr/>
              <w:t> </w:t>
            </w:r>
          </w:p>
        </w:tc>
        <w:tc>
          <w:tcPr>
            <w:tcW w:w="214" w:type="dxa"/>
            <w:tcBorders/>
            <w:shd w:fill="auto" w:val="clear"/>
            <w:vAlign w:val="bottom"/>
          </w:tcPr>
          <w:p>
            <w:pPr>
              <w:pStyle w:val="TableContents"/>
              <w:spacing w:before="0" w:after="283"/>
              <w:jc w:val="left"/>
              <w:rPr/>
            </w:pPr>
            <w:r>
              <w:rPr/>
              <w:t> </w:t>
            </w:r>
          </w:p>
        </w:tc>
        <w:tc>
          <w:tcPr>
            <w:tcW w:w="1202" w:type="dxa"/>
            <w:tcBorders/>
            <w:shd w:fill="auto" w:val="clear"/>
            <w:vAlign w:val="bottom"/>
          </w:tcPr>
          <w:p>
            <w:pPr>
              <w:pStyle w:val="TableContents"/>
              <w:spacing w:before="0" w:after="283"/>
              <w:jc w:val="right"/>
              <w:rPr/>
            </w:pPr>
            <w:r>
              <w:rPr/>
              <w:t>(602</w:t>
            </w:r>
          </w:p>
        </w:tc>
        <w:tc>
          <w:tcPr>
            <w:tcW w:w="121" w:type="dxa"/>
            <w:tcBorders/>
            <w:shd w:fill="auto" w:val="clear"/>
            <w:vAlign w:val="bottom"/>
          </w:tcPr>
          <w:p>
            <w:pPr>
              <w:pStyle w:val="TableContents"/>
              <w:spacing w:before="0" w:after="283"/>
              <w:rPr/>
            </w:pPr>
            <w:r>
              <w:rPr/>
              <w:t>)</w:t>
            </w:r>
          </w:p>
        </w:tc>
        <w:tc>
          <w:tcPr>
            <w:tcW w:w="264" w:type="dxa"/>
            <w:tcBorders/>
            <w:shd w:fill="auto" w:val="clear"/>
            <w:vAlign w:val="bottom"/>
          </w:tcPr>
          <w:p>
            <w:pPr>
              <w:pStyle w:val="TableContents"/>
              <w:spacing w:before="0" w:after="283"/>
              <w:rPr/>
            </w:pPr>
            <w:r>
              <w:rPr/>
              <w:t> </w:t>
            </w:r>
          </w:p>
        </w:tc>
        <w:tc>
          <w:tcPr>
            <w:tcW w:w="198" w:type="dxa"/>
            <w:tcBorders/>
            <w:shd w:fill="auto" w:val="clear"/>
            <w:vAlign w:val="bottom"/>
          </w:tcPr>
          <w:p>
            <w:pPr>
              <w:pStyle w:val="TableContents"/>
              <w:spacing w:before="0" w:after="283"/>
              <w:jc w:val="left"/>
              <w:rPr/>
            </w:pPr>
            <w:r>
              <w:rPr/>
              <w:t> </w:t>
            </w:r>
          </w:p>
        </w:tc>
        <w:tc>
          <w:tcPr>
            <w:tcW w:w="1102" w:type="dxa"/>
            <w:tcBorders/>
            <w:shd w:fill="auto" w:val="clear"/>
            <w:vAlign w:val="bottom"/>
          </w:tcPr>
          <w:p>
            <w:pPr>
              <w:pStyle w:val="TableContents"/>
              <w:spacing w:before="0" w:after="283"/>
              <w:jc w:val="right"/>
              <w:rPr/>
            </w:pPr>
            <w:r>
              <w:rPr/>
              <w:t>(775</w:t>
            </w:r>
          </w:p>
        </w:tc>
        <w:tc>
          <w:tcPr>
            <w:tcW w:w="147" w:type="dxa"/>
            <w:tcBorders/>
            <w:shd w:fill="auto" w:val="clear"/>
            <w:vAlign w:val="bottom"/>
          </w:tcPr>
          <w:p>
            <w:pPr>
              <w:pStyle w:val="TableContents"/>
              <w:spacing w:before="0" w:after="283"/>
              <w:rPr/>
            </w:pPr>
            <w:r>
              <w:rPr/>
              <w:t>)</w:t>
            </w:r>
          </w:p>
        </w:tc>
        <w:tc>
          <w:tcPr>
            <w:tcW w:w="281" w:type="dxa"/>
            <w:tcBorders/>
            <w:shd w:fill="auto" w:val="clear"/>
            <w:vAlign w:val="bottom"/>
          </w:tcPr>
          <w:p>
            <w:pPr>
              <w:pStyle w:val="TableContents"/>
              <w:spacing w:before="0" w:after="283"/>
              <w:rPr/>
            </w:pPr>
            <w:r>
              <w:rPr/>
              <w:t> </w:t>
            </w:r>
          </w:p>
        </w:tc>
        <w:tc>
          <w:tcPr>
            <w:tcW w:w="198" w:type="dxa"/>
            <w:tcBorders/>
            <w:shd w:fill="auto" w:val="clear"/>
            <w:vAlign w:val="bottom"/>
          </w:tcPr>
          <w:p>
            <w:pPr>
              <w:pStyle w:val="TableContents"/>
              <w:spacing w:before="0" w:after="283"/>
              <w:jc w:val="left"/>
              <w:rPr/>
            </w:pPr>
            <w:r>
              <w:rPr/>
              <w:t> </w:t>
            </w:r>
          </w:p>
        </w:tc>
        <w:tc>
          <w:tcPr>
            <w:tcW w:w="1103" w:type="dxa"/>
            <w:tcBorders/>
            <w:shd w:fill="auto" w:val="clear"/>
            <w:vAlign w:val="bottom"/>
          </w:tcPr>
          <w:p>
            <w:pPr>
              <w:pStyle w:val="TableContents"/>
              <w:spacing w:before="0" w:after="283"/>
              <w:jc w:val="right"/>
              <w:rPr/>
            </w:pPr>
            <w:r>
              <w:rPr/>
              <w:t>(1,159</w:t>
            </w:r>
          </w:p>
        </w:tc>
        <w:tc>
          <w:tcPr>
            <w:tcW w:w="131" w:type="dxa"/>
            <w:tcBorders/>
            <w:shd w:fill="auto" w:val="clear"/>
            <w:vAlign w:val="bottom"/>
          </w:tcPr>
          <w:p>
            <w:pPr>
              <w:pStyle w:val="TableContents"/>
              <w:spacing w:before="0" w:after="283"/>
              <w:rPr/>
            </w:pPr>
            <w:r>
              <w:rPr/>
              <w:t>)</w:t>
            </w:r>
          </w:p>
        </w:tc>
      </w:tr>
      <w:tr>
        <w:trPr/>
        <w:tc>
          <w:tcPr>
            <w:tcW w:w="3120" w:type="dxa"/>
            <w:tcBorders/>
            <w:shd w:fill="CCEEFF" w:val="clear"/>
            <w:vAlign w:val="bottom"/>
          </w:tcPr>
          <w:p>
            <w:pPr>
              <w:pStyle w:val="TableContents"/>
              <w:spacing w:before="0" w:after="0"/>
              <w:ind w:left="225" w:right="0" w:hanging="225"/>
              <w:rPr/>
            </w:pPr>
            <w:r>
              <w:rPr/>
              <w:t>Gains on sale of corporate assets</w:t>
            </w:r>
          </w:p>
        </w:tc>
        <w:tc>
          <w:tcPr>
            <w:tcW w:w="264" w:type="dxa"/>
            <w:tcBorders/>
            <w:shd w:fill="CCEEFF" w:val="clear"/>
            <w:vAlign w:val="bottom"/>
          </w:tcPr>
          <w:p>
            <w:pPr>
              <w:pStyle w:val="TableContents"/>
              <w:spacing w:before="0" w:after="283"/>
              <w:rPr/>
            </w:pPr>
            <w:r>
              <w:rPr/>
              <w:t> </w:t>
            </w:r>
          </w:p>
        </w:tc>
        <w:tc>
          <w:tcPr>
            <w:tcW w:w="214" w:type="dxa"/>
            <w:tcBorders/>
            <w:shd w:fill="CCEEFF" w:val="clear"/>
            <w:vAlign w:val="bottom"/>
          </w:tcPr>
          <w:p>
            <w:pPr>
              <w:pStyle w:val="TableContents"/>
              <w:spacing w:before="0" w:after="283"/>
              <w:rPr/>
            </w:pPr>
            <w:r>
              <w:rPr/>
              <w:t> </w:t>
            </w:r>
          </w:p>
        </w:tc>
        <w:tc>
          <w:tcPr>
            <w:tcW w:w="1199" w:type="dxa"/>
            <w:tcBorders/>
            <w:shd w:fill="CCEEFF" w:val="clear"/>
            <w:vAlign w:val="bottom"/>
          </w:tcPr>
          <w:p>
            <w:pPr>
              <w:pStyle w:val="TableContents"/>
              <w:spacing w:before="0" w:after="283"/>
              <w:jc w:val="right"/>
              <w:rPr/>
            </w:pPr>
            <w:r>
              <w:rPr/>
              <w:t></w:t>
            </w:r>
          </w:p>
        </w:tc>
        <w:tc>
          <w:tcPr>
            <w:tcW w:w="159" w:type="dxa"/>
            <w:tcBorders/>
            <w:shd w:fill="CCEEFF" w:val="clear"/>
            <w:vAlign w:val="bottom"/>
          </w:tcPr>
          <w:p>
            <w:pPr>
              <w:pStyle w:val="TableContents"/>
              <w:spacing w:before="0" w:after="283"/>
              <w:rPr/>
            </w:pPr>
            <w:r>
              <w:rPr/>
              <w:t> </w:t>
            </w:r>
          </w:p>
        </w:tc>
        <w:tc>
          <w:tcPr>
            <w:tcW w:w="288" w:type="dxa"/>
            <w:tcBorders/>
            <w:shd w:fill="CCEEFF" w:val="clear"/>
            <w:vAlign w:val="bottom"/>
          </w:tcPr>
          <w:p>
            <w:pPr>
              <w:pStyle w:val="TableContents"/>
              <w:spacing w:before="0" w:after="283"/>
              <w:rPr/>
            </w:pPr>
            <w:r>
              <w:rPr/>
              <w:t> </w:t>
            </w:r>
          </w:p>
        </w:tc>
        <w:tc>
          <w:tcPr>
            <w:tcW w:w="214" w:type="dxa"/>
            <w:tcBorders/>
            <w:shd w:fill="CCEEFF" w:val="clear"/>
            <w:vAlign w:val="bottom"/>
          </w:tcPr>
          <w:p>
            <w:pPr>
              <w:pStyle w:val="TableContents"/>
              <w:spacing w:before="0" w:after="283"/>
              <w:rPr/>
            </w:pPr>
            <w:r>
              <w:rPr/>
              <w:t> </w:t>
            </w:r>
          </w:p>
        </w:tc>
        <w:tc>
          <w:tcPr>
            <w:tcW w:w="1202" w:type="dxa"/>
            <w:tcBorders/>
            <w:shd w:fill="CCEEFF" w:val="clear"/>
            <w:vAlign w:val="bottom"/>
          </w:tcPr>
          <w:p>
            <w:pPr>
              <w:pStyle w:val="TableContents"/>
              <w:spacing w:before="0" w:after="283"/>
              <w:jc w:val="right"/>
              <w:rPr/>
            </w:pPr>
            <w:r>
              <w:rPr/>
              <w:t></w:t>
            </w:r>
          </w:p>
        </w:tc>
        <w:tc>
          <w:tcPr>
            <w:tcW w:w="121" w:type="dxa"/>
            <w:tcBorders/>
            <w:shd w:fill="CCEEFF" w:val="clear"/>
            <w:vAlign w:val="bottom"/>
          </w:tcPr>
          <w:p>
            <w:pPr>
              <w:pStyle w:val="TableContents"/>
              <w:spacing w:before="0" w:after="283"/>
              <w:rPr/>
            </w:pPr>
            <w:r>
              <w:rPr/>
              <w:t> </w:t>
            </w:r>
          </w:p>
        </w:tc>
        <w:tc>
          <w:tcPr>
            <w:tcW w:w="264" w:type="dxa"/>
            <w:tcBorders/>
            <w:shd w:fill="CCEEFF" w:val="clear"/>
            <w:vAlign w:val="bottom"/>
          </w:tcPr>
          <w:p>
            <w:pPr>
              <w:pStyle w:val="TableContents"/>
              <w:spacing w:before="0" w:after="283"/>
              <w:rPr/>
            </w:pPr>
            <w:r>
              <w:rPr/>
              <w:t> </w:t>
            </w:r>
          </w:p>
        </w:tc>
        <w:tc>
          <w:tcPr>
            <w:tcW w:w="198" w:type="dxa"/>
            <w:tcBorders/>
            <w:shd w:fill="CCEEFF" w:val="clear"/>
            <w:vAlign w:val="bottom"/>
          </w:tcPr>
          <w:p>
            <w:pPr>
              <w:pStyle w:val="TableContents"/>
              <w:spacing w:before="0" w:after="283"/>
              <w:rPr/>
            </w:pPr>
            <w:r>
              <w:rPr/>
              <w:t> </w:t>
            </w:r>
          </w:p>
        </w:tc>
        <w:tc>
          <w:tcPr>
            <w:tcW w:w="1102" w:type="dxa"/>
            <w:tcBorders/>
            <w:shd w:fill="CCEEFF" w:val="clear"/>
            <w:vAlign w:val="bottom"/>
          </w:tcPr>
          <w:p>
            <w:pPr>
              <w:pStyle w:val="TableContents"/>
              <w:spacing w:before="0" w:after="283"/>
              <w:jc w:val="right"/>
              <w:rPr/>
            </w:pPr>
            <w:r>
              <w:rPr/>
              <w:t>3,468</w:t>
            </w:r>
          </w:p>
        </w:tc>
        <w:tc>
          <w:tcPr>
            <w:tcW w:w="147" w:type="dxa"/>
            <w:tcBorders/>
            <w:shd w:fill="CCEEFF" w:val="clear"/>
            <w:vAlign w:val="bottom"/>
          </w:tcPr>
          <w:p>
            <w:pPr>
              <w:pStyle w:val="TableContents"/>
              <w:spacing w:before="0" w:after="283"/>
              <w:rPr/>
            </w:pPr>
            <w:r>
              <w:rPr/>
              <w:t> </w:t>
            </w:r>
          </w:p>
        </w:tc>
        <w:tc>
          <w:tcPr>
            <w:tcW w:w="281" w:type="dxa"/>
            <w:tcBorders/>
            <w:shd w:fill="CCEEFF" w:val="clear"/>
            <w:vAlign w:val="bottom"/>
          </w:tcPr>
          <w:p>
            <w:pPr>
              <w:pStyle w:val="TableContents"/>
              <w:spacing w:before="0" w:after="283"/>
              <w:rPr/>
            </w:pPr>
            <w:r>
              <w:rPr/>
              <w:t> </w:t>
            </w:r>
          </w:p>
        </w:tc>
        <w:tc>
          <w:tcPr>
            <w:tcW w:w="198" w:type="dxa"/>
            <w:tcBorders/>
            <w:shd w:fill="CCEEFF" w:val="clear"/>
            <w:vAlign w:val="bottom"/>
          </w:tcPr>
          <w:p>
            <w:pPr>
              <w:pStyle w:val="TableContents"/>
              <w:spacing w:before="0" w:after="283"/>
              <w:rPr/>
            </w:pPr>
            <w:r>
              <w:rPr/>
              <w:t> </w:t>
            </w:r>
          </w:p>
        </w:tc>
        <w:tc>
          <w:tcPr>
            <w:tcW w:w="1103" w:type="dxa"/>
            <w:tcBorders/>
            <w:shd w:fill="CCEEFF" w:val="clear"/>
            <w:vAlign w:val="bottom"/>
          </w:tcPr>
          <w:p>
            <w:pPr>
              <w:pStyle w:val="TableContents"/>
              <w:spacing w:before="0" w:after="283"/>
              <w:jc w:val="right"/>
              <w:rPr/>
            </w:pPr>
            <w:r>
              <w:rPr/>
              <w:t></w:t>
            </w:r>
          </w:p>
        </w:tc>
        <w:tc>
          <w:tcPr>
            <w:tcW w:w="131" w:type="dxa"/>
            <w:tcBorders/>
            <w:shd w:fill="CCEEFF" w:val="clear"/>
            <w:vAlign w:val="bottom"/>
          </w:tcPr>
          <w:p>
            <w:pPr>
              <w:pStyle w:val="TableContents"/>
              <w:spacing w:before="0" w:after="283"/>
              <w:rPr/>
            </w:pPr>
            <w:r>
              <w:rPr/>
              <w:t> </w:t>
            </w:r>
          </w:p>
        </w:tc>
      </w:tr>
      <w:tr>
        <w:trPr/>
        <w:tc>
          <w:tcPr>
            <w:tcW w:w="3120" w:type="dxa"/>
            <w:tcBorders/>
            <w:shd w:fill="auto" w:val="clear"/>
            <w:vAlign w:val="bottom"/>
          </w:tcPr>
          <w:p>
            <w:pPr>
              <w:pStyle w:val="TableContents"/>
              <w:spacing w:before="0" w:after="0"/>
              <w:ind w:left="225" w:right="0" w:hanging="225"/>
              <w:rPr/>
            </w:pPr>
            <w:r>
              <w:rPr/>
              <w:t>Impairment recoveries</w:t>
            </w:r>
          </w:p>
        </w:tc>
        <w:tc>
          <w:tcPr>
            <w:tcW w:w="264" w:type="dxa"/>
            <w:tcBorders/>
            <w:shd w:fill="auto" w:val="clear"/>
            <w:vAlign w:val="bottom"/>
          </w:tcPr>
          <w:p>
            <w:pPr>
              <w:pStyle w:val="TableContents"/>
              <w:spacing w:before="0" w:after="283"/>
              <w:rPr/>
            </w:pPr>
            <w:r>
              <w:rPr/>
              <w:t> </w:t>
            </w:r>
          </w:p>
        </w:tc>
        <w:tc>
          <w:tcPr>
            <w:tcW w:w="214" w:type="dxa"/>
            <w:tcBorders/>
            <w:shd w:fill="auto" w:val="clear"/>
            <w:vAlign w:val="bottom"/>
          </w:tcPr>
          <w:p>
            <w:pPr>
              <w:pStyle w:val="TableContents"/>
              <w:spacing w:before="0" w:after="283"/>
              <w:rPr/>
            </w:pPr>
            <w:r>
              <w:rPr/>
              <w:t> </w:t>
            </w:r>
          </w:p>
        </w:tc>
        <w:tc>
          <w:tcPr>
            <w:tcW w:w="1199" w:type="dxa"/>
            <w:tcBorders/>
            <w:shd w:fill="auto" w:val="clear"/>
            <w:vAlign w:val="bottom"/>
          </w:tcPr>
          <w:p>
            <w:pPr>
              <w:pStyle w:val="TableContents"/>
              <w:spacing w:before="0" w:after="283"/>
              <w:jc w:val="right"/>
              <w:rPr/>
            </w:pPr>
            <w:r>
              <w:rPr/>
              <w:t></w:t>
            </w:r>
          </w:p>
        </w:tc>
        <w:tc>
          <w:tcPr>
            <w:tcW w:w="159" w:type="dxa"/>
            <w:tcBorders/>
            <w:shd w:fill="auto" w:val="clear"/>
            <w:vAlign w:val="bottom"/>
          </w:tcPr>
          <w:p>
            <w:pPr>
              <w:pStyle w:val="TableContents"/>
              <w:spacing w:before="0" w:after="283"/>
              <w:rPr/>
            </w:pPr>
            <w:r>
              <w:rPr/>
              <w:t> </w:t>
            </w:r>
          </w:p>
        </w:tc>
        <w:tc>
          <w:tcPr>
            <w:tcW w:w="288" w:type="dxa"/>
            <w:tcBorders/>
            <w:shd w:fill="auto" w:val="clear"/>
            <w:vAlign w:val="bottom"/>
          </w:tcPr>
          <w:p>
            <w:pPr>
              <w:pStyle w:val="TableContents"/>
              <w:spacing w:before="0" w:after="283"/>
              <w:rPr/>
            </w:pPr>
            <w:r>
              <w:rPr/>
              <w:t> </w:t>
            </w:r>
          </w:p>
        </w:tc>
        <w:tc>
          <w:tcPr>
            <w:tcW w:w="214" w:type="dxa"/>
            <w:tcBorders/>
            <w:shd w:fill="auto" w:val="clear"/>
            <w:vAlign w:val="bottom"/>
          </w:tcPr>
          <w:p>
            <w:pPr>
              <w:pStyle w:val="TableContents"/>
              <w:spacing w:before="0" w:after="283"/>
              <w:rPr/>
            </w:pPr>
            <w:r>
              <w:rPr/>
              <w:t> </w:t>
            </w:r>
          </w:p>
        </w:tc>
        <w:tc>
          <w:tcPr>
            <w:tcW w:w="1202" w:type="dxa"/>
            <w:tcBorders/>
            <w:shd w:fill="auto" w:val="clear"/>
            <w:vAlign w:val="bottom"/>
          </w:tcPr>
          <w:p>
            <w:pPr>
              <w:pStyle w:val="TableContents"/>
              <w:spacing w:before="0" w:after="283"/>
              <w:jc w:val="right"/>
              <w:rPr/>
            </w:pPr>
            <w:r>
              <w:rPr/>
              <w:t></w:t>
            </w:r>
          </w:p>
        </w:tc>
        <w:tc>
          <w:tcPr>
            <w:tcW w:w="121" w:type="dxa"/>
            <w:tcBorders/>
            <w:shd w:fill="auto" w:val="clear"/>
            <w:vAlign w:val="bottom"/>
          </w:tcPr>
          <w:p>
            <w:pPr>
              <w:pStyle w:val="TableContents"/>
              <w:spacing w:before="0" w:after="283"/>
              <w:rPr/>
            </w:pPr>
            <w:r>
              <w:rPr/>
              <w:t> </w:t>
            </w:r>
          </w:p>
        </w:tc>
        <w:tc>
          <w:tcPr>
            <w:tcW w:w="264" w:type="dxa"/>
            <w:tcBorders/>
            <w:shd w:fill="auto" w:val="clear"/>
            <w:vAlign w:val="bottom"/>
          </w:tcPr>
          <w:p>
            <w:pPr>
              <w:pStyle w:val="TableContents"/>
              <w:spacing w:before="0" w:after="283"/>
              <w:rPr/>
            </w:pPr>
            <w:r>
              <w:rPr/>
              <w:t> </w:t>
            </w:r>
          </w:p>
        </w:tc>
        <w:tc>
          <w:tcPr>
            <w:tcW w:w="198" w:type="dxa"/>
            <w:tcBorders/>
            <w:shd w:fill="auto" w:val="clear"/>
            <w:vAlign w:val="bottom"/>
          </w:tcPr>
          <w:p>
            <w:pPr>
              <w:pStyle w:val="TableContents"/>
              <w:spacing w:before="0" w:after="283"/>
              <w:rPr/>
            </w:pPr>
            <w:r>
              <w:rPr/>
              <w:t> </w:t>
            </w:r>
          </w:p>
        </w:tc>
        <w:tc>
          <w:tcPr>
            <w:tcW w:w="1102" w:type="dxa"/>
            <w:tcBorders/>
            <w:shd w:fill="auto" w:val="clear"/>
            <w:vAlign w:val="bottom"/>
          </w:tcPr>
          <w:p>
            <w:pPr>
              <w:pStyle w:val="TableContents"/>
              <w:spacing w:before="0" w:after="283"/>
              <w:jc w:val="right"/>
              <w:rPr/>
            </w:pPr>
            <w:r>
              <w:rPr/>
              <w:t>843</w:t>
            </w:r>
          </w:p>
        </w:tc>
        <w:tc>
          <w:tcPr>
            <w:tcW w:w="147" w:type="dxa"/>
            <w:tcBorders/>
            <w:shd w:fill="auto" w:val="clear"/>
            <w:vAlign w:val="bottom"/>
          </w:tcPr>
          <w:p>
            <w:pPr>
              <w:pStyle w:val="TableContents"/>
              <w:spacing w:before="0" w:after="283"/>
              <w:rPr/>
            </w:pPr>
            <w:r>
              <w:rPr/>
              <w:t> </w:t>
            </w:r>
          </w:p>
        </w:tc>
        <w:tc>
          <w:tcPr>
            <w:tcW w:w="281" w:type="dxa"/>
            <w:tcBorders/>
            <w:shd w:fill="auto" w:val="clear"/>
            <w:vAlign w:val="bottom"/>
          </w:tcPr>
          <w:p>
            <w:pPr>
              <w:pStyle w:val="TableContents"/>
              <w:spacing w:before="0" w:after="283"/>
              <w:rPr/>
            </w:pPr>
            <w:r>
              <w:rPr/>
              <w:t> </w:t>
            </w:r>
          </w:p>
        </w:tc>
        <w:tc>
          <w:tcPr>
            <w:tcW w:w="198" w:type="dxa"/>
            <w:tcBorders/>
            <w:shd w:fill="auto" w:val="clear"/>
            <w:vAlign w:val="bottom"/>
          </w:tcPr>
          <w:p>
            <w:pPr>
              <w:pStyle w:val="TableContents"/>
              <w:spacing w:before="0" w:after="283"/>
              <w:rPr/>
            </w:pPr>
            <w:r>
              <w:rPr/>
              <w:t> </w:t>
            </w:r>
          </w:p>
        </w:tc>
        <w:tc>
          <w:tcPr>
            <w:tcW w:w="1103" w:type="dxa"/>
            <w:tcBorders/>
            <w:shd w:fill="auto" w:val="clear"/>
            <w:vAlign w:val="bottom"/>
          </w:tcPr>
          <w:p>
            <w:pPr>
              <w:pStyle w:val="TableContents"/>
              <w:spacing w:before="0" w:after="283"/>
              <w:jc w:val="right"/>
              <w:rPr/>
            </w:pPr>
            <w:r>
              <w:rPr/>
              <w:t></w:t>
            </w:r>
          </w:p>
        </w:tc>
        <w:tc>
          <w:tcPr>
            <w:tcW w:w="131" w:type="dxa"/>
            <w:tcBorders/>
            <w:shd w:fill="auto" w:val="clear"/>
            <w:vAlign w:val="bottom"/>
          </w:tcPr>
          <w:p>
            <w:pPr>
              <w:pStyle w:val="TableContents"/>
              <w:spacing w:before="0" w:after="283"/>
              <w:rPr/>
            </w:pPr>
            <w:r>
              <w:rPr/>
              <w:t> </w:t>
            </w:r>
          </w:p>
        </w:tc>
      </w:tr>
      <w:tr>
        <w:trPr/>
        <w:tc>
          <w:tcPr>
            <w:tcW w:w="3120" w:type="dxa"/>
            <w:tcBorders/>
            <w:shd w:fill="CCEEFF" w:val="clear"/>
            <w:vAlign w:val="bottom"/>
          </w:tcPr>
          <w:p>
            <w:pPr>
              <w:pStyle w:val="TableContents"/>
              <w:spacing w:before="0" w:after="0"/>
              <w:ind w:left="225" w:right="0" w:hanging="225"/>
              <w:rPr/>
            </w:pPr>
            <w:r>
              <w:rPr/>
              <w:t>Restructuring recoveries:</w:t>
            </w:r>
          </w:p>
        </w:tc>
        <w:tc>
          <w:tcPr>
            <w:tcW w:w="264" w:type="dxa"/>
            <w:tcBorders/>
            <w:shd w:fill="CCEEFF" w:val="clear"/>
            <w:vAlign w:val="bottom"/>
          </w:tcPr>
          <w:p>
            <w:pPr>
              <w:pStyle w:val="TableContents"/>
              <w:spacing w:before="0" w:after="283"/>
              <w:rPr/>
            </w:pPr>
            <w:r>
              <w:rPr/>
              <w:t> </w:t>
            </w:r>
          </w:p>
        </w:tc>
        <w:tc>
          <w:tcPr>
            <w:tcW w:w="214" w:type="dxa"/>
            <w:tcBorders/>
            <w:shd w:fill="CCEEFF" w:val="clear"/>
            <w:vAlign w:val="bottom"/>
          </w:tcPr>
          <w:p>
            <w:pPr>
              <w:pStyle w:val="TableContents"/>
              <w:spacing w:before="0" w:after="283"/>
              <w:rPr/>
            </w:pPr>
            <w:r>
              <w:rPr/>
              <w:t> </w:t>
            </w:r>
          </w:p>
        </w:tc>
        <w:tc>
          <w:tcPr>
            <w:tcW w:w="1199" w:type="dxa"/>
            <w:tcBorders/>
            <w:shd w:fill="CCEEFF" w:val="clear"/>
            <w:vAlign w:val="bottom"/>
          </w:tcPr>
          <w:p>
            <w:pPr>
              <w:pStyle w:val="TableContents"/>
              <w:spacing w:before="0" w:after="283"/>
              <w:rPr/>
            </w:pPr>
            <w:r>
              <w:rPr/>
              <w:t> </w:t>
            </w:r>
          </w:p>
        </w:tc>
        <w:tc>
          <w:tcPr>
            <w:tcW w:w="159" w:type="dxa"/>
            <w:tcBorders/>
            <w:shd w:fill="CCEEFF" w:val="clear"/>
            <w:vAlign w:val="bottom"/>
          </w:tcPr>
          <w:p>
            <w:pPr>
              <w:pStyle w:val="TableContents"/>
              <w:spacing w:before="0" w:after="283"/>
              <w:rPr/>
            </w:pPr>
            <w:r>
              <w:rPr/>
              <w:t> </w:t>
            </w:r>
          </w:p>
        </w:tc>
        <w:tc>
          <w:tcPr>
            <w:tcW w:w="288" w:type="dxa"/>
            <w:tcBorders/>
            <w:shd w:fill="CCEEFF" w:val="clear"/>
            <w:vAlign w:val="bottom"/>
          </w:tcPr>
          <w:p>
            <w:pPr>
              <w:pStyle w:val="TableContents"/>
              <w:spacing w:before="0" w:after="283"/>
              <w:rPr/>
            </w:pPr>
            <w:r>
              <w:rPr/>
              <w:t> </w:t>
            </w:r>
          </w:p>
        </w:tc>
        <w:tc>
          <w:tcPr>
            <w:tcW w:w="214" w:type="dxa"/>
            <w:tcBorders/>
            <w:shd w:fill="CCEEFF" w:val="clear"/>
            <w:vAlign w:val="bottom"/>
          </w:tcPr>
          <w:p>
            <w:pPr>
              <w:pStyle w:val="TableContents"/>
              <w:spacing w:before="0" w:after="283"/>
              <w:rPr/>
            </w:pPr>
            <w:r>
              <w:rPr/>
              <w:t> </w:t>
            </w:r>
          </w:p>
        </w:tc>
        <w:tc>
          <w:tcPr>
            <w:tcW w:w="1202" w:type="dxa"/>
            <w:tcBorders/>
            <w:shd w:fill="CCEEFF" w:val="clear"/>
            <w:vAlign w:val="bottom"/>
          </w:tcPr>
          <w:p>
            <w:pPr>
              <w:pStyle w:val="TableContents"/>
              <w:spacing w:before="0" w:after="283"/>
              <w:rPr/>
            </w:pPr>
            <w:r>
              <w:rPr/>
              <w:t> </w:t>
            </w:r>
          </w:p>
        </w:tc>
        <w:tc>
          <w:tcPr>
            <w:tcW w:w="121" w:type="dxa"/>
            <w:tcBorders/>
            <w:shd w:fill="CCEEFF" w:val="clear"/>
            <w:vAlign w:val="bottom"/>
          </w:tcPr>
          <w:p>
            <w:pPr>
              <w:pStyle w:val="TableContents"/>
              <w:spacing w:before="0" w:after="283"/>
              <w:rPr/>
            </w:pPr>
            <w:r>
              <w:rPr/>
              <w:t> </w:t>
            </w:r>
          </w:p>
        </w:tc>
        <w:tc>
          <w:tcPr>
            <w:tcW w:w="264" w:type="dxa"/>
            <w:tcBorders/>
            <w:shd w:fill="CCEEFF" w:val="clear"/>
            <w:vAlign w:val="bottom"/>
          </w:tcPr>
          <w:p>
            <w:pPr>
              <w:pStyle w:val="TableContents"/>
              <w:spacing w:before="0" w:after="283"/>
              <w:rPr/>
            </w:pPr>
            <w:r>
              <w:rPr/>
              <w:t> </w:t>
            </w:r>
          </w:p>
        </w:tc>
        <w:tc>
          <w:tcPr>
            <w:tcW w:w="198" w:type="dxa"/>
            <w:tcBorders/>
            <w:shd w:fill="CCEEFF" w:val="clear"/>
            <w:vAlign w:val="bottom"/>
          </w:tcPr>
          <w:p>
            <w:pPr>
              <w:pStyle w:val="TableContents"/>
              <w:spacing w:before="0" w:after="283"/>
              <w:rPr/>
            </w:pPr>
            <w:r>
              <w:rPr/>
              <w:t> </w:t>
            </w:r>
          </w:p>
        </w:tc>
        <w:tc>
          <w:tcPr>
            <w:tcW w:w="1102" w:type="dxa"/>
            <w:tcBorders/>
            <w:shd w:fill="CCEEFF" w:val="clear"/>
            <w:vAlign w:val="bottom"/>
          </w:tcPr>
          <w:p>
            <w:pPr>
              <w:pStyle w:val="TableContents"/>
              <w:spacing w:before="0" w:after="283"/>
              <w:rPr/>
            </w:pPr>
            <w:r>
              <w:rPr/>
              <w:t> </w:t>
            </w:r>
          </w:p>
        </w:tc>
        <w:tc>
          <w:tcPr>
            <w:tcW w:w="147" w:type="dxa"/>
            <w:tcBorders/>
            <w:shd w:fill="CCEEFF" w:val="clear"/>
            <w:vAlign w:val="bottom"/>
          </w:tcPr>
          <w:p>
            <w:pPr>
              <w:pStyle w:val="TableContents"/>
              <w:spacing w:before="0" w:after="283"/>
              <w:rPr/>
            </w:pPr>
            <w:r>
              <w:rPr/>
              <w:t> </w:t>
            </w:r>
          </w:p>
        </w:tc>
        <w:tc>
          <w:tcPr>
            <w:tcW w:w="281" w:type="dxa"/>
            <w:tcBorders/>
            <w:shd w:fill="CCEEFF" w:val="clear"/>
            <w:vAlign w:val="bottom"/>
          </w:tcPr>
          <w:p>
            <w:pPr>
              <w:pStyle w:val="TableContents"/>
              <w:spacing w:before="0" w:after="283"/>
              <w:rPr/>
            </w:pPr>
            <w:r>
              <w:rPr/>
              <w:t> </w:t>
            </w:r>
          </w:p>
        </w:tc>
        <w:tc>
          <w:tcPr>
            <w:tcW w:w="198" w:type="dxa"/>
            <w:tcBorders/>
            <w:shd w:fill="CCEEFF" w:val="clear"/>
            <w:vAlign w:val="bottom"/>
          </w:tcPr>
          <w:p>
            <w:pPr>
              <w:pStyle w:val="TableContents"/>
              <w:spacing w:before="0" w:after="283"/>
              <w:rPr/>
            </w:pPr>
            <w:r>
              <w:rPr/>
              <w:t> </w:t>
            </w:r>
          </w:p>
        </w:tc>
        <w:tc>
          <w:tcPr>
            <w:tcW w:w="1103" w:type="dxa"/>
            <w:tcBorders/>
            <w:shd w:fill="CCEEFF" w:val="clear"/>
            <w:vAlign w:val="bottom"/>
          </w:tcPr>
          <w:p>
            <w:pPr>
              <w:pStyle w:val="TableContents"/>
              <w:spacing w:before="0" w:after="283"/>
              <w:rPr/>
            </w:pPr>
            <w:r>
              <w:rPr/>
              <w:t> </w:t>
            </w:r>
          </w:p>
        </w:tc>
        <w:tc>
          <w:tcPr>
            <w:tcW w:w="131" w:type="dxa"/>
            <w:tcBorders/>
            <w:shd w:fill="CCEEFF" w:val="clear"/>
            <w:vAlign w:val="bottom"/>
          </w:tcPr>
          <w:p>
            <w:pPr>
              <w:pStyle w:val="TableContents"/>
              <w:spacing w:before="0" w:after="283"/>
              <w:rPr/>
            </w:pPr>
            <w:r>
              <w:rPr/>
              <w:t> </w:t>
            </w:r>
          </w:p>
        </w:tc>
      </w:tr>
      <w:tr>
        <w:trPr/>
        <w:tc>
          <w:tcPr>
            <w:tcW w:w="3120" w:type="dxa"/>
            <w:tcBorders/>
            <w:shd w:fill="auto" w:val="clear"/>
            <w:vAlign w:val="bottom"/>
          </w:tcPr>
          <w:p>
            <w:pPr>
              <w:pStyle w:val="TableContents"/>
              <w:spacing w:before="0" w:after="0"/>
              <w:ind w:left="450" w:right="0" w:hanging="225"/>
              <w:rPr/>
            </w:pPr>
            <w:r>
              <w:rPr/>
              <w:t>GES</w:t>
            </w:r>
          </w:p>
        </w:tc>
        <w:tc>
          <w:tcPr>
            <w:tcW w:w="264" w:type="dxa"/>
            <w:tcBorders/>
            <w:shd w:fill="auto" w:val="clear"/>
            <w:vAlign w:val="bottom"/>
          </w:tcPr>
          <w:p>
            <w:pPr>
              <w:pStyle w:val="TableContents"/>
              <w:spacing w:before="0" w:after="283"/>
              <w:rPr/>
            </w:pPr>
            <w:r>
              <w:rPr/>
              <w:t> </w:t>
            </w:r>
          </w:p>
        </w:tc>
        <w:tc>
          <w:tcPr>
            <w:tcW w:w="214" w:type="dxa"/>
            <w:tcBorders/>
            <w:shd w:fill="auto" w:val="clear"/>
            <w:vAlign w:val="bottom"/>
          </w:tcPr>
          <w:p>
            <w:pPr>
              <w:pStyle w:val="TableContents"/>
              <w:spacing w:before="0" w:after="283"/>
              <w:rPr/>
            </w:pPr>
            <w:r>
              <w:rPr/>
              <w:t> </w:t>
            </w:r>
          </w:p>
        </w:tc>
        <w:tc>
          <w:tcPr>
            <w:tcW w:w="1199" w:type="dxa"/>
            <w:tcBorders/>
            <w:shd w:fill="auto" w:val="clear"/>
            <w:vAlign w:val="bottom"/>
          </w:tcPr>
          <w:p>
            <w:pPr>
              <w:pStyle w:val="TableContents"/>
              <w:spacing w:before="0" w:after="283"/>
              <w:jc w:val="right"/>
              <w:rPr/>
            </w:pPr>
            <w:r>
              <w:rPr/>
              <w:t>352</w:t>
            </w:r>
          </w:p>
        </w:tc>
        <w:tc>
          <w:tcPr>
            <w:tcW w:w="159" w:type="dxa"/>
            <w:tcBorders/>
            <w:shd w:fill="auto" w:val="clear"/>
            <w:vAlign w:val="bottom"/>
          </w:tcPr>
          <w:p>
            <w:pPr>
              <w:pStyle w:val="TableContents"/>
              <w:spacing w:before="0" w:after="283"/>
              <w:rPr/>
            </w:pPr>
            <w:r>
              <w:rPr/>
              <w:t> </w:t>
            </w:r>
          </w:p>
        </w:tc>
        <w:tc>
          <w:tcPr>
            <w:tcW w:w="288" w:type="dxa"/>
            <w:tcBorders/>
            <w:shd w:fill="auto" w:val="clear"/>
            <w:vAlign w:val="bottom"/>
          </w:tcPr>
          <w:p>
            <w:pPr>
              <w:pStyle w:val="TableContents"/>
              <w:spacing w:before="0" w:after="283"/>
              <w:rPr/>
            </w:pPr>
            <w:r>
              <w:rPr/>
              <w:t> </w:t>
            </w:r>
          </w:p>
        </w:tc>
        <w:tc>
          <w:tcPr>
            <w:tcW w:w="214" w:type="dxa"/>
            <w:tcBorders/>
            <w:shd w:fill="auto" w:val="clear"/>
            <w:vAlign w:val="bottom"/>
          </w:tcPr>
          <w:p>
            <w:pPr>
              <w:pStyle w:val="TableContents"/>
              <w:spacing w:before="0" w:after="283"/>
              <w:rPr/>
            </w:pPr>
            <w:r>
              <w:rPr/>
              <w:t> </w:t>
            </w:r>
          </w:p>
        </w:tc>
        <w:tc>
          <w:tcPr>
            <w:tcW w:w="1202" w:type="dxa"/>
            <w:tcBorders/>
            <w:shd w:fill="auto" w:val="clear"/>
            <w:vAlign w:val="bottom"/>
          </w:tcPr>
          <w:p>
            <w:pPr>
              <w:pStyle w:val="TableContents"/>
              <w:spacing w:before="0" w:after="283"/>
              <w:jc w:val="right"/>
              <w:rPr/>
            </w:pPr>
            <w:r>
              <w:rPr/>
              <w:t>73</w:t>
            </w:r>
          </w:p>
        </w:tc>
        <w:tc>
          <w:tcPr>
            <w:tcW w:w="121" w:type="dxa"/>
            <w:tcBorders/>
            <w:shd w:fill="auto" w:val="clear"/>
            <w:vAlign w:val="bottom"/>
          </w:tcPr>
          <w:p>
            <w:pPr>
              <w:pStyle w:val="TableContents"/>
              <w:spacing w:before="0" w:after="283"/>
              <w:rPr/>
            </w:pPr>
            <w:r>
              <w:rPr/>
              <w:t> </w:t>
            </w:r>
          </w:p>
        </w:tc>
        <w:tc>
          <w:tcPr>
            <w:tcW w:w="264" w:type="dxa"/>
            <w:tcBorders/>
            <w:shd w:fill="auto" w:val="clear"/>
            <w:vAlign w:val="bottom"/>
          </w:tcPr>
          <w:p>
            <w:pPr>
              <w:pStyle w:val="TableContents"/>
              <w:spacing w:before="0" w:after="283"/>
              <w:rPr/>
            </w:pPr>
            <w:r>
              <w:rPr/>
              <w:t> </w:t>
            </w:r>
          </w:p>
        </w:tc>
        <w:tc>
          <w:tcPr>
            <w:tcW w:w="198" w:type="dxa"/>
            <w:tcBorders/>
            <w:shd w:fill="auto" w:val="clear"/>
            <w:vAlign w:val="bottom"/>
          </w:tcPr>
          <w:p>
            <w:pPr>
              <w:pStyle w:val="TableContents"/>
              <w:spacing w:before="0" w:after="283"/>
              <w:rPr/>
            </w:pPr>
            <w:r>
              <w:rPr/>
              <w:t> </w:t>
            </w:r>
          </w:p>
        </w:tc>
        <w:tc>
          <w:tcPr>
            <w:tcW w:w="1102" w:type="dxa"/>
            <w:tcBorders/>
            <w:shd w:fill="auto" w:val="clear"/>
            <w:vAlign w:val="bottom"/>
          </w:tcPr>
          <w:p>
            <w:pPr>
              <w:pStyle w:val="TableContents"/>
              <w:spacing w:before="0" w:after="283"/>
              <w:jc w:val="right"/>
              <w:rPr/>
            </w:pPr>
            <w:r>
              <w:rPr/>
              <w:t>370</w:t>
            </w:r>
          </w:p>
        </w:tc>
        <w:tc>
          <w:tcPr>
            <w:tcW w:w="147" w:type="dxa"/>
            <w:tcBorders/>
            <w:shd w:fill="auto" w:val="clear"/>
            <w:vAlign w:val="bottom"/>
          </w:tcPr>
          <w:p>
            <w:pPr>
              <w:pStyle w:val="TableContents"/>
              <w:spacing w:before="0" w:after="283"/>
              <w:rPr/>
            </w:pPr>
            <w:r>
              <w:rPr/>
              <w:t> </w:t>
            </w:r>
          </w:p>
        </w:tc>
        <w:tc>
          <w:tcPr>
            <w:tcW w:w="281" w:type="dxa"/>
            <w:tcBorders/>
            <w:shd w:fill="auto" w:val="clear"/>
            <w:vAlign w:val="bottom"/>
          </w:tcPr>
          <w:p>
            <w:pPr>
              <w:pStyle w:val="TableContents"/>
              <w:spacing w:before="0" w:after="283"/>
              <w:rPr/>
            </w:pPr>
            <w:r>
              <w:rPr/>
              <w:t> </w:t>
            </w:r>
          </w:p>
        </w:tc>
        <w:tc>
          <w:tcPr>
            <w:tcW w:w="198" w:type="dxa"/>
            <w:tcBorders/>
            <w:shd w:fill="auto" w:val="clear"/>
            <w:vAlign w:val="bottom"/>
          </w:tcPr>
          <w:p>
            <w:pPr>
              <w:pStyle w:val="TableContents"/>
              <w:spacing w:before="0" w:after="283"/>
              <w:rPr/>
            </w:pPr>
            <w:r>
              <w:rPr/>
              <w:t> </w:t>
            </w:r>
          </w:p>
        </w:tc>
        <w:tc>
          <w:tcPr>
            <w:tcW w:w="1103" w:type="dxa"/>
            <w:tcBorders/>
            <w:shd w:fill="auto" w:val="clear"/>
            <w:vAlign w:val="bottom"/>
          </w:tcPr>
          <w:p>
            <w:pPr>
              <w:pStyle w:val="TableContents"/>
              <w:spacing w:before="0" w:after="283"/>
              <w:jc w:val="right"/>
              <w:rPr/>
            </w:pPr>
            <w:r>
              <w:rPr/>
              <w:t>73</w:t>
            </w:r>
          </w:p>
        </w:tc>
        <w:tc>
          <w:tcPr>
            <w:tcW w:w="131" w:type="dxa"/>
            <w:tcBorders/>
            <w:shd w:fill="auto" w:val="clear"/>
            <w:vAlign w:val="bottom"/>
          </w:tcPr>
          <w:p>
            <w:pPr>
              <w:pStyle w:val="TableContents"/>
              <w:spacing w:before="0" w:after="283"/>
              <w:rPr/>
            </w:pPr>
            <w:r>
              <w:rPr/>
              <w:t> </w:t>
            </w:r>
          </w:p>
        </w:tc>
      </w:tr>
      <w:tr>
        <w:trPr/>
        <w:tc>
          <w:tcPr>
            <w:tcW w:w="3120" w:type="dxa"/>
            <w:tcBorders/>
            <w:shd w:fill="CCEEFF" w:val="clear"/>
            <w:vAlign w:val="bottom"/>
          </w:tcPr>
          <w:p>
            <w:pPr>
              <w:pStyle w:val="TableContents"/>
              <w:spacing w:before="0" w:after="0"/>
              <w:ind w:left="450" w:right="0" w:hanging="225"/>
              <w:rPr/>
            </w:pPr>
            <w:r>
              <w:rPr/>
              <w:t>Exhibitgroup</w:t>
            </w:r>
          </w:p>
        </w:tc>
        <w:tc>
          <w:tcPr>
            <w:tcW w:w="264" w:type="dxa"/>
            <w:tcBorders/>
            <w:shd w:fill="CCEEFF" w:val="clear"/>
            <w:vAlign w:val="bottom"/>
          </w:tcPr>
          <w:p>
            <w:pPr>
              <w:pStyle w:val="TableContents"/>
              <w:spacing w:before="0" w:after="283"/>
              <w:rPr/>
            </w:pPr>
            <w:r>
              <w:rPr/>
              <w:t> </w:t>
            </w:r>
          </w:p>
        </w:tc>
        <w:tc>
          <w:tcPr>
            <w:tcW w:w="214" w:type="dxa"/>
            <w:tcBorders/>
            <w:shd w:fill="CCEEFF" w:val="clear"/>
            <w:vAlign w:val="bottom"/>
          </w:tcPr>
          <w:p>
            <w:pPr>
              <w:pStyle w:val="TableContents"/>
              <w:spacing w:before="0" w:after="283"/>
              <w:rPr/>
            </w:pPr>
            <w:r>
              <w:rPr/>
              <w:t> </w:t>
            </w:r>
          </w:p>
        </w:tc>
        <w:tc>
          <w:tcPr>
            <w:tcW w:w="1199" w:type="dxa"/>
            <w:tcBorders/>
            <w:shd w:fill="CCEEFF" w:val="clear"/>
            <w:vAlign w:val="bottom"/>
          </w:tcPr>
          <w:p>
            <w:pPr>
              <w:pStyle w:val="TableContents"/>
              <w:spacing w:before="0" w:after="283"/>
              <w:jc w:val="right"/>
              <w:rPr/>
            </w:pPr>
            <w:r>
              <w:rPr/>
              <w:t>200</w:t>
            </w:r>
          </w:p>
        </w:tc>
        <w:tc>
          <w:tcPr>
            <w:tcW w:w="159" w:type="dxa"/>
            <w:tcBorders/>
            <w:shd w:fill="CCEEFF" w:val="clear"/>
            <w:vAlign w:val="bottom"/>
          </w:tcPr>
          <w:p>
            <w:pPr>
              <w:pStyle w:val="TableContents"/>
              <w:spacing w:before="0" w:after="283"/>
              <w:rPr/>
            </w:pPr>
            <w:r>
              <w:rPr/>
              <w:t> </w:t>
            </w:r>
          </w:p>
        </w:tc>
        <w:tc>
          <w:tcPr>
            <w:tcW w:w="288" w:type="dxa"/>
            <w:tcBorders/>
            <w:shd w:fill="CCEEFF" w:val="clear"/>
            <w:vAlign w:val="bottom"/>
          </w:tcPr>
          <w:p>
            <w:pPr>
              <w:pStyle w:val="TableContents"/>
              <w:spacing w:before="0" w:after="283"/>
              <w:rPr/>
            </w:pPr>
            <w:r>
              <w:rPr/>
              <w:t> </w:t>
            </w:r>
          </w:p>
        </w:tc>
        <w:tc>
          <w:tcPr>
            <w:tcW w:w="214" w:type="dxa"/>
            <w:tcBorders/>
            <w:shd w:fill="CCEEFF" w:val="clear"/>
            <w:vAlign w:val="bottom"/>
          </w:tcPr>
          <w:p>
            <w:pPr>
              <w:pStyle w:val="TableContents"/>
              <w:spacing w:before="0" w:after="283"/>
              <w:rPr/>
            </w:pPr>
            <w:r>
              <w:rPr/>
              <w:t> </w:t>
            </w:r>
          </w:p>
        </w:tc>
        <w:tc>
          <w:tcPr>
            <w:tcW w:w="1202" w:type="dxa"/>
            <w:tcBorders/>
            <w:shd w:fill="CCEEFF" w:val="clear"/>
            <w:vAlign w:val="bottom"/>
          </w:tcPr>
          <w:p>
            <w:pPr>
              <w:pStyle w:val="TableContents"/>
              <w:spacing w:before="0" w:after="283"/>
              <w:jc w:val="right"/>
              <w:rPr/>
            </w:pPr>
            <w:r>
              <w:rPr/>
              <w:t></w:t>
            </w:r>
          </w:p>
        </w:tc>
        <w:tc>
          <w:tcPr>
            <w:tcW w:w="121" w:type="dxa"/>
            <w:tcBorders/>
            <w:shd w:fill="CCEEFF" w:val="clear"/>
            <w:vAlign w:val="bottom"/>
          </w:tcPr>
          <w:p>
            <w:pPr>
              <w:pStyle w:val="TableContents"/>
              <w:spacing w:before="0" w:after="283"/>
              <w:rPr/>
            </w:pPr>
            <w:r>
              <w:rPr/>
              <w:t> </w:t>
            </w:r>
          </w:p>
        </w:tc>
        <w:tc>
          <w:tcPr>
            <w:tcW w:w="264" w:type="dxa"/>
            <w:tcBorders/>
            <w:shd w:fill="CCEEFF" w:val="clear"/>
            <w:vAlign w:val="bottom"/>
          </w:tcPr>
          <w:p>
            <w:pPr>
              <w:pStyle w:val="TableContents"/>
              <w:spacing w:before="0" w:after="283"/>
              <w:rPr/>
            </w:pPr>
            <w:r>
              <w:rPr/>
              <w:t> </w:t>
            </w:r>
          </w:p>
        </w:tc>
        <w:tc>
          <w:tcPr>
            <w:tcW w:w="198" w:type="dxa"/>
            <w:tcBorders/>
            <w:shd w:fill="CCEEFF" w:val="clear"/>
            <w:vAlign w:val="bottom"/>
          </w:tcPr>
          <w:p>
            <w:pPr>
              <w:pStyle w:val="TableContents"/>
              <w:spacing w:before="0" w:after="283"/>
              <w:rPr/>
            </w:pPr>
            <w:r>
              <w:rPr/>
              <w:t> </w:t>
            </w:r>
          </w:p>
        </w:tc>
        <w:tc>
          <w:tcPr>
            <w:tcW w:w="1102" w:type="dxa"/>
            <w:tcBorders/>
            <w:shd w:fill="CCEEFF" w:val="clear"/>
            <w:vAlign w:val="bottom"/>
          </w:tcPr>
          <w:p>
            <w:pPr>
              <w:pStyle w:val="TableContents"/>
              <w:spacing w:before="0" w:after="283"/>
              <w:jc w:val="right"/>
              <w:rPr/>
            </w:pPr>
            <w:r>
              <w:rPr/>
              <w:t>200</w:t>
            </w:r>
          </w:p>
        </w:tc>
        <w:tc>
          <w:tcPr>
            <w:tcW w:w="147" w:type="dxa"/>
            <w:tcBorders/>
            <w:shd w:fill="CCEEFF" w:val="clear"/>
            <w:vAlign w:val="bottom"/>
          </w:tcPr>
          <w:p>
            <w:pPr>
              <w:pStyle w:val="TableContents"/>
              <w:spacing w:before="0" w:after="283"/>
              <w:rPr/>
            </w:pPr>
            <w:r>
              <w:rPr/>
              <w:t> </w:t>
            </w:r>
          </w:p>
        </w:tc>
        <w:tc>
          <w:tcPr>
            <w:tcW w:w="281" w:type="dxa"/>
            <w:tcBorders/>
            <w:shd w:fill="CCEEFF" w:val="clear"/>
            <w:vAlign w:val="bottom"/>
          </w:tcPr>
          <w:p>
            <w:pPr>
              <w:pStyle w:val="TableContents"/>
              <w:spacing w:before="0" w:after="283"/>
              <w:rPr/>
            </w:pPr>
            <w:r>
              <w:rPr/>
              <w:t> </w:t>
            </w:r>
          </w:p>
        </w:tc>
        <w:tc>
          <w:tcPr>
            <w:tcW w:w="198" w:type="dxa"/>
            <w:tcBorders/>
            <w:shd w:fill="CCEEFF" w:val="clear"/>
            <w:vAlign w:val="bottom"/>
          </w:tcPr>
          <w:p>
            <w:pPr>
              <w:pStyle w:val="TableContents"/>
              <w:spacing w:before="0" w:after="283"/>
              <w:rPr/>
            </w:pPr>
            <w:r>
              <w:rPr/>
              <w:t> </w:t>
            </w:r>
          </w:p>
        </w:tc>
        <w:tc>
          <w:tcPr>
            <w:tcW w:w="1103" w:type="dxa"/>
            <w:tcBorders/>
            <w:shd w:fill="CCEEFF" w:val="clear"/>
            <w:vAlign w:val="bottom"/>
          </w:tcPr>
          <w:p>
            <w:pPr>
              <w:pStyle w:val="TableContents"/>
              <w:spacing w:before="0" w:after="283"/>
              <w:jc w:val="right"/>
              <w:rPr/>
            </w:pPr>
            <w:r>
              <w:rPr/>
              <w:t>247</w:t>
            </w:r>
          </w:p>
        </w:tc>
        <w:tc>
          <w:tcPr>
            <w:tcW w:w="131" w:type="dxa"/>
            <w:tcBorders/>
            <w:shd w:fill="CCEEFF" w:val="clear"/>
            <w:vAlign w:val="bottom"/>
          </w:tcPr>
          <w:p>
            <w:pPr>
              <w:pStyle w:val="TableContents"/>
              <w:spacing w:before="0" w:after="283"/>
              <w:rPr/>
            </w:pPr>
            <w:r>
              <w:rPr/>
              <w:t> </w:t>
            </w:r>
          </w:p>
        </w:tc>
      </w:tr>
      <w:tr>
        <w:trPr/>
        <w:tc>
          <w:tcPr>
            <w:tcW w:w="3120" w:type="dxa"/>
            <w:tcBorders/>
            <w:shd w:fill="auto" w:val="clear"/>
            <w:vAlign w:val="bottom"/>
          </w:tcPr>
          <w:p>
            <w:pPr>
              <w:pStyle w:val="TableContents"/>
              <w:spacing w:before="0" w:after="0"/>
              <w:ind w:left="450" w:right="0" w:hanging="225"/>
              <w:rPr/>
            </w:pPr>
            <w:r>
              <w:rPr/>
              <w:t>Corporate</w:t>
            </w:r>
          </w:p>
        </w:tc>
        <w:tc>
          <w:tcPr>
            <w:tcW w:w="264" w:type="dxa"/>
            <w:tcBorders/>
            <w:shd w:fill="auto" w:val="clear"/>
            <w:vAlign w:val="bottom"/>
          </w:tcPr>
          <w:p>
            <w:pPr>
              <w:pStyle w:val="TableContents"/>
              <w:spacing w:before="0" w:after="283"/>
              <w:rPr/>
            </w:pPr>
            <w:r>
              <w:rPr/>
              <w:t> </w:t>
            </w:r>
          </w:p>
        </w:tc>
        <w:tc>
          <w:tcPr>
            <w:tcW w:w="214" w:type="dxa"/>
            <w:tcBorders/>
            <w:shd w:fill="auto" w:val="clear"/>
            <w:vAlign w:val="bottom"/>
          </w:tcPr>
          <w:p>
            <w:pPr>
              <w:pStyle w:val="TableContents"/>
              <w:spacing w:before="0" w:after="283"/>
              <w:rPr/>
            </w:pPr>
            <w:r>
              <w:rPr/>
              <w:t> </w:t>
            </w:r>
          </w:p>
        </w:tc>
        <w:tc>
          <w:tcPr>
            <w:tcW w:w="1199" w:type="dxa"/>
            <w:tcBorders/>
            <w:shd w:fill="auto" w:val="clear"/>
            <w:vAlign w:val="bottom"/>
          </w:tcPr>
          <w:p>
            <w:pPr>
              <w:pStyle w:val="TableContents"/>
              <w:spacing w:before="0" w:after="283"/>
              <w:jc w:val="right"/>
              <w:rPr/>
            </w:pPr>
            <w:r>
              <w:rPr/>
              <w:t></w:t>
            </w:r>
          </w:p>
        </w:tc>
        <w:tc>
          <w:tcPr>
            <w:tcW w:w="159" w:type="dxa"/>
            <w:tcBorders/>
            <w:shd w:fill="auto" w:val="clear"/>
            <w:vAlign w:val="bottom"/>
          </w:tcPr>
          <w:p>
            <w:pPr>
              <w:pStyle w:val="TableContents"/>
              <w:spacing w:before="0" w:after="283"/>
              <w:rPr/>
            </w:pPr>
            <w:r>
              <w:rPr/>
              <w:t> </w:t>
            </w:r>
          </w:p>
        </w:tc>
        <w:tc>
          <w:tcPr>
            <w:tcW w:w="288" w:type="dxa"/>
            <w:tcBorders/>
            <w:shd w:fill="auto" w:val="clear"/>
            <w:vAlign w:val="bottom"/>
          </w:tcPr>
          <w:p>
            <w:pPr>
              <w:pStyle w:val="TableContents"/>
              <w:spacing w:before="0" w:after="283"/>
              <w:rPr/>
            </w:pPr>
            <w:r>
              <w:rPr/>
              <w:t> </w:t>
            </w:r>
          </w:p>
        </w:tc>
        <w:tc>
          <w:tcPr>
            <w:tcW w:w="214" w:type="dxa"/>
            <w:tcBorders/>
            <w:shd w:fill="auto" w:val="clear"/>
            <w:vAlign w:val="bottom"/>
          </w:tcPr>
          <w:p>
            <w:pPr>
              <w:pStyle w:val="TableContents"/>
              <w:spacing w:before="0" w:after="283"/>
              <w:rPr/>
            </w:pPr>
            <w:r>
              <w:rPr/>
              <w:t> </w:t>
            </w:r>
          </w:p>
        </w:tc>
        <w:tc>
          <w:tcPr>
            <w:tcW w:w="1202" w:type="dxa"/>
            <w:tcBorders/>
            <w:shd w:fill="auto" w:val="clear"/>
            <w:vAlign w:val="bottom"/>
          </w:tcPr>
          <w:p>
            <w:pPr>
              <w:pStyle w:val="TableContents"/>
              <w:spacing w:before="0" w:after="283"/>
              <w:jc w:val="right"/>
              <w:rPr/>
            </w:pPr>
            <w:r>
              <w:rPr/>
              <w:t></w:t>
            </w:r>
          </w:p>
        </w:tc>
        <w:tc>
          <w:tcPr>
            <w:tcW w:w="121" w:type="dxa"/>
            <w:tcBorders/>
            <w:shd w:fill="auto" w:val="clear"/>
            <w:vAlign w:val="bottom"/>
          </w:tcPr>
          <w:p>
            <w:pPr>
              <w:pStyle w:val="TableContents"/>
              <w:spacing w:before="0" w:after="283"/>
              <w:rPr/>
            </w:pPr>
            <w:r>
              <w:rPr/>
              <w:t> </w:t>
            </w:r>
          </w:p>
        </w:tc>
        <w:tc>
          <w:tcPr>
            <w:tcW w:w="264" w:type="dxa"/>
            <w:tcBorders/>
            <w:shd w:fill="auto" w:val="clear"/>
            <w:vAlign w:val="bottom"/>
          </w:tcPr>
          <w:p>
            <w:pPr>
              <w:pStyle w:val="TableContents"/>
              <w:spacing w:before="0" w:after="283"/>
              <w:rPr/>
            </w:pPr>
            <w:r>
              <w:rPr/>
              <w:t> </w:t>
            </w:r>
          </w:p>
        </w:tc>
        <w:tc>
          <w:tcPr>
            <w:tcW w:w="198" w:type="dxa"/>
            <w:tcBorders/>
            <w:shd w:fill="auto" w:val="clear"/>
            <w:vAlign w:val="bottom"/>
          </w:tcPr>
          <w:p>
            <w:pPr>
              <w:pStyle w:val="TableContents"/>
              <w:spacing w:before="0" w:after="283"/>
              <w:rPr/>
            </w:pPr>
            <w:r>
              <w:rPr/>
              <w:t> </w:t>
            </w:r>
          </w:p>
        </w:tc>
        <w:tc>
          <w:tcPr>
            <w:tcW w:w="1102" w:type="dxa"/>
            <w:tcBorders/>
            <w:shd w:fill="auto" w:val="clear"/>
            <w:vAlign w:val="bottom"/>
          </w:tcPr>
          <w:p>
            <w:pPr>
              <w:pStyle w:val="TableContents"/>
              <w:spacing w:before="0" w:after="283"/>
              <w:jc w:val="right"/>
              <w:rPr/>
            </w:pPr>
            <w:r>
              <w:rPr/>
              <w:t></w:t>
            </w:r>
          </w:p>
        </w:tc>
        <w:tc>
          <w:tcPr>
            <w:tcW w:w="147" w:type="dxa"/>
            <w:tcBorders/>
            <w:shd w:fill="auto" w:val="clear"/>
            <w:vAlign w:val="bottom"/>
          </w:tcPr>
          <w:p>
            <w:pPr>
              <w:pStyle w:val="TableContents"/>
              <w:spacing w:before="0" w:after="283"/>
              <w:rPr/>
            </w:pPr>
            <w:r>
              <w:rPr/>
              <w:t> </w:t>
            </w:r>
          </w:p>
        </w:tc>
        <w:tc>
          <w:tcPr>
            <w:tcW w:w="281" w:type="dxa"/>
            <w:tcBorders/>
            <w:shd w:fill="auto" w:val="clear"/>
            <w:vAlign w:val="bottom"/>
          </w:tcPr>
          <w:p>
            <w:pPr>
              <w:pStyle w:val="TableContents"/>
              <w:spacing w:before="0" w:after="283"/>
              <w:rPr/>
            </w:pPr>
            <w:r>
              <w:rPr/>
              <w:t> </w:t>
            </w:r>
          </w:p>
        </w:tc>
        <w:tc>
          <w:tcPr>
            <w:tcW w:w="198" w:type="dxa"/>
            <w:tcBorders/>
            <w:shd w:fill="auto" w:val="clear"/>
            <w:vAlign w:val="bottom"/>
          </w:tcPr>
          <w:p>
            <w:pPr>
              <w:pStyle w:val="TableContents"/>
              <w:spacing w:before="0" w:after="283"/>
              <w:rPr/>
            </w:pPr>
            <w:r>
              <w:rPr/>
              <w:t> </w:t>
            </w:r>
          </w:p>
        </w:tc>
        <w:tc>
          <w:tcPr>
            <w:tcW w:w="1103" w:type="dxa"/>
            <w:tcBorders/>
            <w:shd w:fill="auto" w:val="clear"/>
            <w:vAlign w:val="bottom"/>
          </w:tcPr>
          <w:p>
            <w:pPr>
              <w:pStyle w:val="TableContents"/>
              <w:spacing w:before="0" w:after="283"/>
              <w:jc w:val="right"/>
              <w:rPr/>
            </w:pPr>
            <w:r>
              <w:rPr/>
              <w:t>43</w:t>
            </w:r>
          </w:p>
        </w:tc>
        <w:tc>
          <w:tcPr>
            <w:tcW w:w="131" w:type="dxa"/>
            <w:tcBorders/>
            <w:shd w:fill="auto" w:val="clear"/>
            <w:vAlign w:val="bottom"/>
          </w:tcPr>
          <w:p>
            <w:pPr>
              <w:pStyle w:val="TableContents"/>
              <w:spacing w:before="0" w:after="283"/>
              <w:rPr/>
            </w:pPr>
            <w:r>
              <w:rPr/>
              <w:t> </w:t>
            </w:r>
          </w:p>
        </w:tc>
      </w:tr>
      <w:tr>
        <w:trPr/>
        <w:tc>
          <w:tcPr>
            <w:tcW w:w="3120" w:type="dxa"/>
            <w:tcBorders/>
            <w:shd w:fill="auto" w:val="clear"/>
            <w:vAlign w:val="center"/>
          </w:tcPr>
          <w:p>
            <w:pPr>
              <w:pStyle w:val="TableContents"/>
              <w:spacing w:before="0" w:after="0"/>
              <w:ind w:left="225" w:right="0" w:hanging="225"/>
              <w:rPr/>
            </w:pPr>
            <w:r>
              <w:rPr/>
              <w:t> </w:t>
            </w:r>
          </w:p>
        </w:tc>
        <w:tc>
          <w:tcPr>
            <w:tcW w:w="264" w:type="dxa"/>
            <w:tcBorders/>
            <w:shd w:fill="auto" w:val="clear"/>
            <w:vAlign w:val="center"/>
          </w:tcPr>
          <w:p>
            <w:pPr>
              <w:pStyle w:val="TableContents"/>
              <w:spacing w:before="0" w:after="283"/>
              <w:rPr/>
            </w:pPr>
            <w:r>
              <w:rPr/>
              <w:t> </w:t>
            </w:r>
          </w:p>
        </w:tc>
        <w:tc>
          <w:tcPr>
            <w:tcW w:w="1413"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59" w:type="dxa"/>
            <w:tcBorders/>
            <w:shd w:fill="auto" w:val="clear"/>
            <w:vAlign w:val="center"/>
          </w:tcPr>
          <w:p>
            <w:pPr>
              <w:pStyle w:val="TableContents"/>
              <w:spacing w:before="0" w:after="283"/>
              <w:rPr/>
            </w:pPr>
            <w:r>
              <w:rPr/>
              <w:t> </w:t>
            </w:r>
          </w:p>
        </w:tc>
        <w:tc>
          <w:tcPr>
            <w:tcW w:w="288" w:type="dxa"/>
            <w:tcBorders/>
            <w:shd w:fill="auto" w:val="clear"/>
            <w:vAlign w:val="center"/>
          </w:tcPr>
          <w:p>
            <w:pPr>
              <w:pStyle w:val="TableContents"/>
              <w:spacing w:before="0" w:after="283"/>
              <w:rPr/>
            </w:pPr>
            <w:r>
              <w:rPr/>
              <w:t> </w:t>
            </w:r>
          </w:p>
        </w:tc>
        <w:tc>
          <w:tcPr>
            <w:tcW w:w="1416"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21" w:type="dxa"/>
            <w:tcBorders/>
            <w:shd w:fill="auto" w:val="clear"/>
            <w:vAlign w:val="center"/>
          </w:tcPr>
          <w:p>
            <w:pPr>
              <w:pStyle w:val="TableContents"/>
              <w:spacing w:before="0" w:after="283"/>
              <w:rPr/>
            </w:pPr>
            <w:r>
              <w:rPr/>
              <w:t> </w:t>
            </w:r>
          </w:p>
        </w:tc>
        <w:tc>
          <w:tcPr>
            <w:tcW w:w="264" w:type="dxa"/>
            <w:tcBorders/>
            <w:shd w:fill="auto" w:val="clear"/>
            <w:vAlign w:val="center"/>
          </w:tcPr>
          <w:p>
            <w:pPr>
              <w:pStyle w:val="TableContents"/>
              <w:spacing w:before="0" w:after="283"/>
              <w:rPr/>
            </w:pPr>
            <w:r>
              <w:rPr/>
              <w:t> </w:t>
            </w:r>
          </w:p>
        </w:tc>
        <w:tc>
          <w:tcPr>
            <w:tcW w:w="1300"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47" w:type="dxa"/>
            <w:tcBorders/>
            <w:shd w:fill="auto" w:val="clear"/>
            <w:vAlign w:val="center"/>
          </w:tcPr>
          <w:p>
            <w:pPr>
              <w:pStyle w:val="TableContents"/>
              <w:spacing w:before="0" w:after="283"/>
              <w:rPr/>
            </w:pPr>
            <w:r>
              <w:rPr/>
              <w:t> </w:t>
            </w:r>
          </w:p>
        </w:tc>
        <w:tc>
          <w:tcPr>
            <w:tcW w:w="281" w:type="dxa"/>
            <w:tcBorders/>
            <w:shd w:fill="auto" w:val="clear"/>
            <w:vAlign w:val="center"/>
          </w:tcPr>
          <w:p>
            <w:pPr>
              <w:pStyle w:val="TableContents"/>
              <w:spacing w:before="0" w:after="283"/>
              <w:rPr/>
            </w:pPr>
            <w:r>
              <w:rPr/>
              <w:t> </w:t>
            </w:r>
          </w:p>
        </w:tc>
        <w:tc>
          <w:tcPr>
            <w:tcW w:w="1301"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1" w:type="dxa"/>
            <w:tcBorders/>
            <w:shd w:fill="auto" w:val="clear"/>
            <w:vAlign w:val="center"/>
          </w:tcPr>
          <w:p>
            <w:pPr>
              <w:pStyle w:val="TableContents"/>
              <w:spacing w:before="0" w:after="283"/>
              <w:rPr/>
            </w:pPr>
            <w:r>
              <w:rPr/>
              <w:t> </w:t>
            </w:r>
          </w:p>
        </w:tc>
      </w:tr>
      <w:tr>
        <w:trPr/>
        <w:tc>
          <w:tcPr>
            <w:tcW w:w="3120" w:type="dxa"/>
            <w:tcBorders/>
            <w:shd w:fill="CCEEFF" w:val="clear"/>
            <w:vAlign w:val="bottom"/>
          </w:tcPr>
          <w:p>
            <w:pPr>
              <w:pStyle w:val="TableContents"/>
              <w:spacing w:before="0" w:after="0"/>
              <w:ind w:left="225" w:right="0" w:hanging="225"/>
              <w:rPr/>
            </w:pPr>
            <w:r>
              <w:rPr/>
              <w:t>Income before income taxes</w:t>
            </w:r>
          </w:p>
        </w:tc>
        <w:tc>
          <w:tcPr>
            <w:tcW w:w="264" w:type="dxa"/>
            <w:tcBorders/>
            <w:shd w:fill="CCEEFF" w:val="clear"/>
            <w:vAlign w:val="bottom"/>
          </w:tcPr>
          <w:p>
            <w:pPr>
              <w:pStyle w:val="TableContents"/>
              <w:spacing w:before="0" w:after="283"/>
              <w:rPr/>
            </w:pPr>
            <w:r>
              <w:rPr/>
              <w:t> </w:t>
            </w:r>
          </w:p>
        </w:tc>
        <w:tc>
          <w:tcPr>
            <w:tcW w:w="214" w:type="dxa"/>
            <w:tcBorders/>
            <w:shd w:fill="CCEEFF" w:val="clear"/>
            <w:vAlign w:val="bottom"/>
          </w:tcPr>
          <w:p>
            <w:pPr>
              <w:pStyle w:val="TableContents"/>
              <w:spacing w:before="0" w:after="283"/>
              <w:jc w:val="left"/>
              <w:rPr/>
            </w:pPr>
            <w:r>
              <w:rPr/>
              <w:t>$</w:t>
            </w:r>
          </w:p>
        </w:tc>
        <w:tc>
          <w:tcPr>
            <w:tcW w:w="1199" w:type="dxa"/>
            <w:tcBorders/>
            <w:shd w:fill="CCEEFF" w:val="clear"/>
            <w:vAlign w:val="bottom"/>
          </w:tcPr>
          <w:p>
            <w:pPr>
              <w:pStyle w:val="TableContents"/>
              <w:spacing w:before="0" w:after="283"/>
              <w:jc w:val="right"/>
              <w:rPr/>
            </w:pPr>
            <w:r>
              <w:rPr/>
              <w:t>24,560</w:t>
            </w:r>
          </w:p>
        </w:tc>
        <w:tc>
          <w:tcPr>
            <w:tcW w:w="159" w:type="dxa"/>
            <w:tcBorders/>
            <w:shd w:fill="CCEEFF" w:val="clear"/>
            <w:vAlign w:val="bottom"/>
          </w:tcPr>
          <w:p>
            <w:pPr>
              <w:pStyle w:val="TableContents"/>
              <w:spacing w:before="0" w:after="283"/>
              <w:rPr/>
            </w:pPr>
            <w:r>
              <w:rPr/>
              <w:t> </w:t>
            </w:r>
          </w:p>
        </w:tc>
        <w:tc>
          <w:tcPr>
            <w:tcW w:w="288" w:type="dxa"/>
            <w:tcBorders/>
            <w:shd w:fill="CCEEFF" w:val="clear"/>
            <w:vAlign w:val="bottom"/>
          </w:tcPr>
          <w:p>
            <w:pPr>
              <w:pStyle w:val="TableContents"/>
              <w:spacing w:before="0" w:after="283"/>
              <w:rPr/>
            </w:pPr>
            <w:r>
              <w:rPr/>
              <w:t> </w:t>
            </w:r>
          </w:p>
        </w:tc>
        <w:tc>
          <w:tcPr>
            <w:tcW w:w="214" w:type="dxa"/>
            <w:tcBorders/>
            <w:shd w:fill="CCEEFF" w:val="clear"/>
            <w:vAlign w:val="bottom"/>
          </w:tcPr>
          <w:p>
            <w:pPr>
              <w:pStyle w:val="TableContents"/>
              <w:spacing w:before="0" w:after="283"/>
              <w:jc w:val="left"/>
              <w:rPr/>
            </w:pPr>
            <w:r>
              <w:rPr/>
              <w:t>$</w:t>
            </w:r>
          </w:p>
        </w:tc>
        <w:tc>
          <w:tcPr>
            <w:tcW w:w="1202" w:type="dxa"/>
            <w:tcBorders/>
            <w:shd w:fill="CCEEFF" w:val="clear"/>
            <w:vAlign w:val="bottom"/>
          </w:tcPr>
          <w:p>
            <w:pPr>
              <w:pStyle w:val="TableContents"/>
              <w:spacing w:before="0" w:after="283"/>
              <w:jc w:val="right"/>
              <w:rPr/>
            </w:pPr>
            <w:r>
              <w:rPr/>
              <w:t>19,477</w:t>
            </w:r>
          </w:p>
        </w:tc>
        <w:tc>
          <w:tcPr>
            <w:tcW w:w="121" w:type="dxa"/>
            <w:tcBorders/>
            <w:shd w:fill="CCEEFF" w:val="clear"/>
            <w:vAlign w:val="bottom"/>
          </w:tcPr>
          <w:p>
            <w:pPr>
              <w:pStyle w:val="TableContents"/>
              <w:spacing w:before="0" w:after="283"/>
              <w:rPr/>
            </w:pPr>
            <w:r>
              <w:rPr/>
              <w:t> </w:t>
            </w:r>
          </w:p>
        </w:tc>
        <w:tc>
          <w:tcPr>
            <w:tcW w:w="264" w:type="dxa"/>
            <w:tcBorders/>
            <w:shd w:fill="CCEEFF" w:val="clear"/>
            <w:vAlign w:val="bottom"/>
          </w:tcPr>
          <w:p>
            <w:pPr>
              <w:pStyle w:val="TableContents"/>
              <w:spacing w:before="0" w:after="283"/>
              <w:rPr/>
            </w:pPr>
            <w:r>
              <w:rPr/>
              <w:t> </w:t>
            </w:r>
          </w:p>
        </w:tc>
        <w:tc>
          <w:tcPr>
            <w:tcW w:w="198" w:type="dxa"/>
            <w:tcBorders/>
            <w:shd w:fill="CCEEFF" w:val="clear"/>
            <w:vAlign w:val="bottom"/>
          </w:tcPr>
          <w:p>
            <w:pPr>
              <w:pStyle w:val="TableContents"/>
              <w:spacing w:before="0" w:after="283"/>
              <w:jc w:val="left"/>
              <w:rPr/>
            </w:pPr>
            <w:r>
              <w:rPr/>
              <w:t>$</w:t>
            </w:r>
          </w:p>
        </w:tc>
        <w:tc>
          <w:tcPr>
            <w:tcW w:w="1102" w:type="dxa"/>
            <w:tcBorders/>
            <w:shd w:fill="CCEEFF" w:val="clear"/>
            <w:vAlign w:val="bottom"/>
          </w:tcPr>
          <w:p>
            <w:pPr>
              <w:pStyle w:val="TableContents"/>
              <w:spacing w:before="0" w:after="283"/>
              <w:jc w:val="right"/>
              <w:rPr/>
            </w:pPr>
            <w:r>
              <w:rPr/>
              <w:t>46,296</w:t>
            </w:r>
          </w:p>
        </w:tc>
        <w:tc>
          <w:tcPr>
            <w:tcW w:w="147" w:type="dxa"/>
            <w:tcBorders/>
            <w:shd w:fill="CCEEFF" w:val="clear"/>
            <w:vAlign w:val="bottom"/>
          </w:tcPr>
          <w:p>
            <w:pPr>
              <w:pStyle w:val="TableContents"/>
              <w:spacing w:before="0" w:after="283"/>
              <w:rPr/>
            </w:pPr>
            <w:r>
              <w:rPr/>
              <w:t> </w:t>
            </w:r>
          </w:p>
        </w:tc>
        <w:tc>
          <w:tcPr>
            <w:tcW w:w="281" w:type="dxa"/>
            <w:tcBorders/>
            <w:shd w:fill="CCEEFF" w:val="clear"/>
            <w:vAlign w:val="bottom"/>
          </w:tcPr>
          <w:p>
            <w:pPr>
              <w:pStyle w:val="TableContents"/>
              <w:spacing w:before="0" w:after="283"/>
              <w:rPr/>
            </w:pPr>
            <w:r>
              <w:rPr/>
              <w:t> </w:t>
            </w:r>
          </w:p>
        </w:tc>
        <w:tc>
          <w:tcPr>
            <w:tcW w:w="198" w:type="dxa"/>
            <w:tcBorders/>
            <w:shd w:fill="CCEEFF" w:val="clear"/>
            <w:vAlign w:val="bottom"/>
          </w:tcPr>
          <w:p>
            <w:pPr>
              <w:pStyle w:val="TableContents"/>
              <w:spacing w:before="0" w:after="283"/>
              <w:jc w:val="left"/>
              <w:rPr/>
            </w:pPr>
            <w:r>
              <w:rPr/>
              <w:t>$</w:t>
            </w:r>
          </w:p>
        </w:tc>
        <w:tc>
          <w:tcPr>
            <w:tcW w:w="1103" w:type="dxa"/>
            <w:tcBorders/>
            <w:shd w:fill="CCEEFF" w:val="clear"/>
            <w:vAlign w:val="bottom"/>
          </w:tcPr>
          <w:p>
            <w:pPr>
              <w:pStyle w:val="TableContents"/>
              <w:spacing w:before="0" w:after="283"/>
              <w:jc w:val="right"/>
              <w:rPr/>
            </w:pPr>
            <w:r>
              <w:rPr/>
              <w:t>40,065</w:t>
            </w:r>
          </w:p>
        </w:tc>
        <w:tc>
          <w:tcPr>
            <w:tcW w:w="131" w:type="dxa"/>
            <w:tcBorders/>
            <w:shd w:fill="CCEEFF" w:val="clear"/>
            <w:vAlign w:val="bottom"/>
          </w:tcPr>
          <w:p>
            <w:pPr>
              <w:pStyle w:val="TableContents"/>
              <w:spacing w:before="0" w:after="283"/>
              <w:rPr/>
            </w:pPr>
            <w:r>
              <w:rPr/>
              <w:t> </w:t>
            </w:r>
          </w:p>
        </w:tc>
      </w:tr>
      <w:tr>
        <w:trPr/>
        <w:tc>
          <w:tcPr>
            <w:tcW w:w="3120" w:type="dxa"/>
            <w:tcBorders/>
            <w:shd w:fill="auto" w:val="clear"/>
            <w:vAlign w:val="center"/>
          </w:tcPr>
          <w:p>
            <w:pPr>
              <w:pStyle w:val="TableContents"/>
              <w:spacing w:before="0" w:after="0"/>
              <w:ind w:left="225" w:right="0" w:hanging="225"/>
              <w:rPr/>
            </w:pPr>
            <w:r>
              <w:rPr/>
              <w:t> </w:t>
            </w:r>
          </w:p>
        </w:tc>
        <w:tc>
          <w:tcPr>
            <w:tcW w:w="264" w:type="dxa"/>
            <w:tcBorders/>
            <w:shd w:fill="auto" w:val="clear"/>
            <w:vAlign w:val="center"/>
          </w:tcPr>
          <w:p>
            <w:pPr>
              <w:pStyle w:val="TableContents"/>
              <w:spacing w:before="0" w:after="283"/>
              <w:rPr/>
            </w:pPr>
            <w:r>
              <w:rPr/>
              <w:t> </w:t>
            </w:r>
          </w:p>
        </w:tc>
        <w:tc>
          <w:tcPr>
            <w:tcW w:w="1413"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59" w:type="dxa"/>
            <w:tcBorders/>
            <w:shd w:fill="auto" w:val="clear"/>
            <w:vAlign w:val="center"/>
          </w:tcPr>
          <w:p>
            <w:pPr>
              <w:pStyle w:val="TableContents"/>
              <w:spacing w:before="0" w:after="283"/>
              <w:rPr/>
            </w:pPr>
            <w:r>
              <w:rPr/>
              <w:t> </w:t>
            </w:r>
          </w:p>
        </w:tc>
        <w:tc>
          <w:tcPr>
            <w:tcW w:w="288" w:type="dxa"/>
            <w:tcBorders/>
            <w:shd w:fill="auto" w:val="clear"/>
            <w:vAlign w:val="center"/>
          </w:tcPr>
          <w:p>
            <w:pPr>
              <w:pStyle w:val="TableContents"/>
              <w:spacing w:before="0" w:after="283"/>
              <w:rPr/>
            </w:pPr>
            <w:r>
              <w:rPr/>
              <w:t> </w:t>
            </w:r>
          </w:p>
        </w:tc>
        <w:tc>
          <w:tcPr>
            <w:tcW w:w="1416"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21" w:type="dxa"/>
            <w:tcBorders/>
            <w:shd w:fill="auto" w:val="clear"/>
            <w:vAlign w:val="center"/>
          </w:tcPr>
          <w:p>
            <w:pPr>
              <w:pStyle w:val="TableContents"/>
              <w:spacing w:before="0" w:after="283"/>
              <w:rPr/>
            </w:pPr>
            <w:r>
              <w:rPr/>
              <w:t> </w:t>
            </w:r>
          </w:p>
        </w:tc>
        <w:tc>
          <w:tcPr>
            <w:tcW w:w="264" w:type="dxa"/>
            <w:tcBorders/>
            <w:shd w:fill="auto" w:val="clear"/>
            <w:vAlign w:val="center"/>
          </w:tcPr>
          <w:p>
            <w:pPr>
              <w:pStyle w:val="TableContents"/>
              <w:spacing w:before="0" w:after="283"/>
              <w:rPr/>
            </w:pPr>
            <w:r>
              <w:rPr/>
              <w:t> </w:t>
            </w:r>
          </w:p>
        </w:tc>
        <w:tc>
          <w:tcPr>
            <w:tcW w:w="1300"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47" w:type="dxa"/>
            <w:tcBorders/>
            <w:shd w:fill="auto" w:val="clear"/>
            <w:vAlign w:val="center"/>
          </w:tcPr>
          <w:p>
            <w:pPr>
              <w:pStyle w:val="TableContents"/>
              <w:spacing w:before="0" w:after="283"/>
              <w:rPr/>
            </w:pPr>
            <w:r>
              <w:rPr/>
              <w:t> </w:t>
            </w:r>
          </w:p>
        </w:tc>
        <w:tc>
          <w:tcPr>
            <w:tcW w:w="281" w:type="dxa"/>
            <w:tcBorders/>
            <w:shd w:fill="auto" w:val="clear"/>
            <w:vAlign w:val="center"/>
          </w:tcPr>
          <w:p>
            <w:pPr>
              <w:pStyle w:val="TableContents"/>
              <w:spacing w:before="0" w:after="283"/>
              <w:rPr/>
            </w:pPr>
            <w:r>
              <w:rPr/>
              <w:t> </w:t>
            </w:r>
          </w:p>
        </w:tc>
        <w:tc>
          <w:tcPr>
            <w:tcW w:w="1301"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31" w:type="dxa"/>
            <w:tcBorders/>
            <w:shd w:fill="auto" w:val="clear"/>
            <w:vAlign w:val="center"/>
          </w:tcPr>
          <w:p>
            <w:pPr>
              <w:pStyle w:val="TableContents"/>
              <w:spacing w:before="0" w:after="283"/>
              <w:rPr/>
            </w:pPr>
            <w:r>
              <w:rPr/>
              <w:t> </w:t>
            </w:r>
          </w:p>
        </w:tc>
      </w:tr>
    </w:tbl>
    <w:tbl>
      <w:tblPr>
        <w:tblW w:w="5000" w:type="pct"/>
        <w:jc w:val="center"/>
        <w:tblInd w:w="0" w:type="dxa"/>
        <w:tblCellMar>
          <w:top w:w="0" w:type="dxa"/>
          <w:left w:w="0" w:type="dxa"/>
          <w:bottom w:w="0" w:type="dxa"/>
          <w:right w:w="0" w:type="dxa"/>
        </w:tblCellMar>
      </w:tblPr>
      <w:tblGrid>
        <w:gridCol w:w="6582"/>
        <w:gridCol w:w="427"/>
        <w:gridCol w:w="172"/>
        <w:gridCol w:w="931"/>
        <w:gridCol w:w="118"/>
        <w:gridCol w:w="427"/>
        <w:gridCol w:w="220"/>
        <w:gridCol w:w="1206"/>
        <w:gridCol w:w="122"/>
      </w:tblGrid>
      <w:tr>
        <w:trPr/>
        <w:tc>
          <w:tcPr>
            <w:tcW w:w="6582" w:type="dxa"/>
            <w:tcBorders/>
            <w:shd w:fill="auto" w:val="clear"/>
            <w:vAlign w:val="bottom"/>
          </w:tcPr>
          <w:p>
            <w:pPr>
              <w:pStyle w:val="TableContents"/>
              <w:spacing w:before="0" w:after="283"/>
              <w:rPr/>
            </w:pPr>
            <w:r>
              <w:rPr/>
              <w:t> </w:t>
            </w:r>
          </w:p>
        </w:tc>
        <w:tc>
          <w:tcPr>
            <w:tcW w:w="427" w:type="dxa"/>
            <w:tcBorders/>
            <w:shd w:fill="auto" w:val="clear"/>
            <w:vAlign w:val="bottom"/>
          </w:tcPr>
          <w:p>
            <w:pPr>
              <w:pStyle w:val="TableContents"/>
              <w:spacing w:before="0" w:after="283"/>
              <w:rPr/>
            </w:pPr>
            <w:r>
              <w:rPr/>
              <w:t> </w:t>
            </w:r>
          </w:p>
        </w:tc>
        <w:tc>
          <w:tcPr>
            <w:tcW w:w="172" w:type="dxa"/>
            <w:tcBorders/>
            <w:shd w:fill="auto" w:val="clear"/>
            <w:vAlign w:val="bottom"/>
          </w:tcPr>
          <w:p>
            <w:pPr>
              <w:pStyle w:val="TableContents"/>
              <w:spacing w:before="0" w:after="283"/>
              <w:rPr/>
            </w:pPr>
            <w:r>
              <w:rPr/>
              <w:t> </w:t>
            </w:r>
          </w:p>
        </w:tc>
        <w:tc>
          <w:tcPr>
            <w:tcW w:w="931" w:type="dxa"/>
            <w:tcBorders/>
            <w:shd w:fill="auto" w:val="clear"/>
            <w:vAlign w:val="bottom"/>
          </w:tcPr>
          <w:p>
            <w:pPr>
              <w:pStyle w:val="TableContents"/>
              <w:spacing w:before="0" w:after="283"/>
              <w:rPr/>
            </w:pPr>
            <w:r>
              <w:rPr/>
              <w:t> </w:t>
            </w:r>
          </w:p>
        </w:tc>
        <w:tc>
          <w:tcPr>
            <w:tcW w:w="118" w:type="dxa"/>
            <w:tcBorders/>
            <w:shd w:fill="auto" w:val="clear"/>
            <w:vAlign w:val="bottom"/>
          </w:tcPr>
          <w:p>
            <w:pPr>
              <w:pStyle w:val="TableContents"/>
              <w:spacing w:before="0" w:after="283"/>
              <w:rPr/>
            </w:pPr>
            <w:r>
              <w:rPr/>
              <w:t> </w:t>
            </w:r>
          </w:p>
        </w:tc>
        <w:tc>
          <w:tcPr>
            <w:tcW w:w="427" w:type="dxa"/>
            <w:tcBorders/>
            <w:shd w:fill="auto" w:val="clear"/>
            <w:vAlign w:val="bottom"/>
          </w:tcPr>
          <w:p>
            <w:pPr>
              <w:pStyle w:val="TableContents"/>
              <w:spacing w:before="0" w:after="283"/>
              <w:rPr/>
            </w:pPr>
            <w:r>
              <w:rPr/>
              <w:t> </w:t>
            </w:r>
          </w:p>
        </w:tc>
        <w:tc>
          <w:tcPr>
            <w:tcW w:w="220" w:type="dxa"/>
            <w:tcBorders/>
            <w:shd w:fill="auto" w:val="clear"/>
            <w:vAlign w:val="bottom"/>
          </w:tcPr>
          <w:p>
            <w:pPr>
              <w:pStyle w:val="TableContents"/>
              <w:spacing w:before="0" w:after="283"/>
              <w:rPr/>
            </w:pPr>
            <w:r>
              <w:rPr/>
              <w:t> </w:t>
            </w:r>
          </w:p>
        </w:tc>
        <w:tc>
          <w:tcPr>
            <w:tcW w:w="1206" w:type="dxa"/>
            <w:tcBorders/>
            <w:shd w:fill="auto" w:val="clear"/>
            <w:vAlign w:val="bottom"/>
          </w:tcPr>
          <w:p>
            <w:pPr>
              <w:pStyle w:val="TableContents"/>
              <w:spacing w:before="0" w:after="283"/>
              <w:rPr/>
            </w:pPr>
            <w:r>
              <w:rPr/>
              <w:t> </w:t>
            </w:r>
          </w:p>
        </w:tc>
        <w:tc>
          <w:tcPr>
            <w:tcW w:w="122" w:type="dxa"/>
            <w:tcBorders/>
            <w:shd w:fill="auto" w:val="clear"/>
            <w:vAlign w:val="bottom"/>
          </w:tcPr>
          <w:p>
            <w:pPr>
              <w:pStyle w:val="TableContents"/>
              <w:spacing w:before="0" w:after="283"/>
              <w:rPr/>
            </w:pPr>
            <w:r>
              <w:rPr/>
              <w:t> </w:t>
            </w:r>
          </w:p>
        </w:tc>
      </w:tr>
      <w:tr>
        <w:trPr/>
        <w:tc>
          <w:tcPr>
            <w:tcW w:w="6582" w:type="dxa"/>
            <w:tcBorders/>
            <w:shd w:fill="auto" w:val="clear"/>
            <w:vAlign w:val="bottom"/>
          </w:tcPr>
          <w:p>
            <w:pPr>
              <w:pStyle w:val="TableContents"/>
              <w:spacing w:before="0" w:after="283"/>
              <w:rPr/>
            </w:pPr>
            <w:r>
              <w:rPr/>
              <w:t> </w:t>
            </w:r>
          </w:p>
        </w:tc>
        <w:tc>
          <w:tcPr>
            <w:tcW w:w="427" w:type="dxa"/>
            <w:tcBorders/>
            <w:shd w:fill="auto" w:val="clear"/>
            <w:vAlign w:val="bottom"/>
          </w:tcPr>
          <w:p>
            <w:pPr>
              <w:pStyle w:val="TableContents"/>
              <w:spacing w:before="0" w:after="283"/>
              <w:rPr/>
            </w:pPr>
            <w:r>
              <w:rPr/>
              <w:t> </w:t>
            </w:r>
          </w:p>
        </w:tc>
        <w:tc>
          <w:tcPr>
            <w:tcW w:w="1103" w:type="dxa"/>
            <w:gridSpan w:val="2"/>
            <w:tcBorders/>
            <w:shd w:fill="auto" w:val="clear"/>
            <w:vAlign w:val="bottom"/>
          </w:tcPr>
          <w:p>
            <w:pPr>
              <w:pStyle w:val="TableContents"/>
              <w:spacing w:before="0" w:after="283"/>
              <w:jc w:val="center"/>
              <w:rPr>
                <w:b/>
              </w:rPr>
            </w:pPr>
            <w:r>
              <w:rPr>
                <w:b/>
              </w:rPr>
              <w:t>June 30,</w:t>
            </w:r>
          </w:p>
        </w:tc>
        <w:tc>
          <w:tcPr>
            <w:tcW w:w="118" w:type="dxa"/>
            <w:tcBorders/>
            <w:shd w:fill="auto" w:val="clear"/>
            <w:vAlign w:val="bottom"/>
          </w:tcPr>
          <w:p>
            <w:pPr>
              <w:pStyle w:val="TableContents"/>
              <w:spacing w:before="0" w:after="283"/>
              <w:rPr/>
            </w:pPr>
            <w:r>
              <w:rPr/>
              <w:t> </w:t>
            </w:r>
          </w:p>
        </w:tc>
        <w:tc>
          <w:tcPr>
            <w:tcW w:w="427" w:type="dxa"/>
            <w:tcBorders/>
            <w:shd w:fill="auto" w:val="clear"/>
            <w:vAlign w:val="bottom"/>
          </w:tcPr>
          <w:p>
            <w:pPr>
              <w:pStyle w:val="TableContents"/>
              <w:spacing w:before="0" w:after="283"/>
              <w:rPr/>
            </w:pPr>
            <w:r>
              <w:rPr/>
              <w:t> </w:t>
            </w:r>
          </w:p>
        </w:tc>
        <w:tc>
          <w:tcPr>
            <w:tcW w:w="1426" w:type="dxa"/>
            <w:gridSpan w:val="2"/>
            <w:tcBorders/>
            <w:shd w:fill="auto" w:val="clear"/>
            <w:vAlign w:val="bottom"/>
          </w:tcPr>
          <w:p>
            <w:pPr>
              <w:pStyle w:val="TableContents"/>
              <w:spacing w:before="0" w:after="283"/>
              <w:jc w:val="center"/>
              <w:rPr>
                <w:b/>
              </w:rPr>
            </w:pPr>
            <w:r>
              <w:rPr>
                <w:b/>
              </w:rPr>
              <w:t>December 31,</w:t>
            </w:r>
          </w:p>
        </w:tc>
        <w:tc>
          <w:tcPr>
            <w:tcW w:w="122" w:type="dxa"/>
            <w:tcBorders/>
            <w:shd w:fill="auto" w:val="clear"/>
            <w:vAlign w:val="bottom"/>
          </w:tcPr>
          <w:p>
            <w:pPr>
              <w:pStyle w:val="TableContents"/>
              <w:spacing w:before="0" w:after="283"/>
              <w:rPr/>
            </w:pPr>
            <w:r>
              <w:rPr/>
              <w:t> </w:t>
            </w:r>
          </w:p>
        </w:tc>
      </w:tr>
      <w:tr>
        <w:trPr/>
        <w:tc>
          <w:tcPr>
            <w:tcW w:w="6582" w:type="dxa"/>
            <w:tcBorders/>
            <w:shd w:fill="auto" w:val="clear"/>
            <w:vAlign w:val="bottom"/>
          </w:tcPr>
          <w:p>
            <w:pPr>
              <w:pStyle w:val="TableContents"/>
              <w:spacing w:before="0" w:after="283"/>
              <w:rPr/>
            </w:pPr>
            <w:r>
              <w:rPr/>
              <w:t> </w:t>
            </w:r>
          </w:p>
        </w:tc>
        <w:tc>
          <w:tcPr>
            <w:tcW w:w="427" w:type="dxa"/>
            <w:tcBorders/>
            <w:shd w:fill="auto" w:val="clear"/>
            <w:vAlign w:val="bottom"/>
          </w:tcPr>
          <w:p>
            <w:pPr>
              <w:pStyle w:val="TableContents"/>
              <w:spacing w:before="0" w:after="283"/>
              <w:rPr/>
            </w:pPr>
            <w:r>
              <w:rPr/>
              <w:t> </w:t>
            </w:r>
          </w:p>
        </w:tc>
        <w:tc>
          <w:tcPr>
            <w:tcW w:w="1103" w:type="dxa"/>
            <w:gridSpan w:val="2"/>
            <w:tcBorders>
              <w:bottom w:val="single" w:sz="2" w:space="0" w:color="000000"/>
            </w:tcBorders>
            <w:shd w:fill="auto" w:val="clear"/>
            <w:tcMar>
              <w:bottom w:w="28" w:type="dxa"/>
            </w:tcMar>
            <w:vAlign w:val="bottom"/>
          </w:tcPr>
          <w:p>
            <w:pPr>
              <w:pStyle w:val="TableContents"/>
              <w:spacing w:before="0" w:after="283"/>
              <w:jc w:val="center"/>
              <w:rPr>
                <w:b/>
              </w:rPr>
            </w:pPr>
            <w:r>
              <w:rPr>
                <w:b/>
              </w:rPr>
              <w:t>2006</w:t>
            </w:r>
          </w:p>
        </w:tc>
        <w:tc>
          <w:tcPr>
            <w:tcW w:w="118" w:type="dxa"/>
            <w:tcBorders/>
            <w:shd w:fill="auto" w:val="clear"/>
            <w:vAlign w:val="bottom"/>
          </w:tcPr>
          <w:p>
            <w:pPr>
              <w:pStyle w:val="TableContents"/>
              <w:spacing w:before="0" w:after="283"/>
              <w:rPr/>
            </w:pPr>
            <w:r>
              <w:rPr/>
              <w:t> </w:t>
            </w:r>
          </w:p>
        </w:tc>
        <w:tc>
          <w:tcPr>
            <w:tcW w:w="427" w:type="dxa"/>
            <w:tcBorders/>
            <w:shd w:fill="auto" w:val="clear"/>
            <w:vAlign w:val="bottom"/>
          </w:tcPr>
          <w:p>
            <w:pPr>
              <w:pStyle w:val="TableContents"/>
              <w:spacing w:before="0" w:after="283"/>
              <w:rPr/>
            </w:pPr>
            <w:r>
              <w:rPr/>
              <w:t> </w:t>
            </w:r>
          </w:p>
        </w:tc>
        <w:tc>
          <w:tcPr>
            <w:tcW w:w="1426" w:type="dxa"/>
            <w:gridSpan w:val="2"/>
            <w:tcBorders>
              <w:bottom w:val="single" w:sz="2" w:space="0" w:color="000000"/>
            </w:tcBorders>
            <w:shd w:fill="auto" w:val="clear"/>
            <w:tcMar>
              <w:bottom w:w="28" w:type="dxa"/>
            </w:tcMar>
            <w:vAlign w:val="bottom"/>
          </w:tcPr>
          <w:p>
            <w:pPr>
              <w:pStyle w:val="TableContents"/>
              <w:spacing w:before="0" w:after="283"/>
              <w:jc w:val="center"/>
              <w:rPr>
                <w:b/>
              </w:rPr>
            </w:pPr>
            <w:r>
              <w:rPr>
                <w:b/>
              </w:rPr>
              <w:t>2005</w:t>
            </w:r>
          </w:p>
        </w:tc>
        <w:tc>
          <w:tcPr>
            <w:tcW w:w="122" w:type="dxa"/>
            <w:tcBorders/>
            <w:shd w:fill="auto" w:val="clear"/>
            <w:vAlign w:val="bottom"/>
          </w:tcPr>
          <w:p>
            <w:pPr>
              <w:pStyle w:val="TableContents"/>
              <w:spacing w:before="0" w:after="283"/>
              <w:rPr/>
            </w:pPr>
            <w:r>
              <w:rPr/>
              <w:t> </w:t>
            </w:r>
          </w:p>
        </w:tc>
      </w:tr>
      <w:tr>
        <w:trPr/>
        <w:tc>
          <w:tcPr>
            <w:tcW w:w="6582" w:type="dxa"/>
            <w:tcBorders/>
            <w:shd w:fill="auto" w:val="clear"/>
            <w:vAlign w:val="bottom"/>
          </w:tcPr>
          <w:p>
            <w:pPr>
              <w:pStyle w:val="TableContents"/>
              <w:spacing w:before="0" w:after="283"/>
              <w:rPr/>
            </w:pPr>
            <w:r>
              <w:rPr/>
              <w:t> </w:t>
            </w:r>
          </w:p>
        </w:tc>
        <w:tc>
          <w:tcPr>
            <w:tcW w:w="427" w:type="dxa"/>
            <w:tcBorders/>
            <w:shd w:fill="auto" w:val="clear"/>
            <w:vAlign w:val="bottom"/>
          </w:tcPr>
          <w:p>
            <w:pPr>
              <w:pStyle w:val="TableContents"/>
              <w:spacing w:before="0" w:after="283"/>
              <w:rPr/>
            </w:pPr>
            <w:r>
              <w:rPr/>
              <w:t> </w:t>
            </w:r>
          </w:p>
        </w:tc>
        <w:tc>
          <w:tcPr>
            <w:tcW w:w="3074" w:type="dxa"/>
            <w:gridSpan w:val="6"/>
            <w:tcBorders/>
            <w:shd w:fill="auto" w:val="clear"/>
            <w:vAlign w:val="bottom"/>
          </w:tcPr>
          <w:p>
            <w:pPr>
              <w:pStyle w:val="TableContents"/>
              <w:spacing w:before="0" w:after="283"/>
              <w:jc w:val="center"/>
              <w:rPr>
                <w:b/>
              </w:rPr>
            </w:pPr>
            <w:r>
              <w:rPr>
                <w:b/>
              </w:rPr>
              <w:t>(in thousands)</w:t>
            </w:r>
          </w:p>
        </w:tc>
        <w:tc>
          <w:tcPr>
            <w:tcW w:w="122" w:type="dxa"/>
            <w:tcBorders/>
            <w:shd w:fill="auto" w:val="clear"/>
            <w:vAlign w:val="bottom"/>
          </w:tcPr>
          <w:p>
            <w:pPr>
              <w:pStyle w:val="TableContents"/>
              <w:spacing w:before="0" w:after="283"/>
              <w:rPr/>
            </w:pPr>
            <w:r>
              <w:rPr/>
              <w:t> </w:t>
            </w:r>
          </w:p>
        </w:tc>
      </w:tr>
      <w:tr>
        <w:trPr/>
        <w:tc>
          <w:tcPr>
            <w:tcW w:w="6582" w:type="dxa"/>
            <w:tcBorders/>
            <w:shd w:fill="CCEEFF" w:val="clear"/>
            <w:vAlign w:val="bottom"/>
          </w:tcPr>
          <w:p>
            <w:pPr>
              <w:pStyle w:val="TableContents"/>
              <w:spacing w:before="0" w:after="0"/>
              <w:ind w:left="225" w:right="0" w:hanging="225"/>
              <w:rPr/>
            </w:pPr>
            <w:r>
              <w:rPr/>
              <w:t>Assets:</w:t>
            </w:r>
          </w:p>
        </w:tc>
        <w:tc>
          <w:tcPr>
            <w:tcW w:w="427" w:type="dxa"/>
            <w:tcBorders/>
            <w:shd w:fill="CCEEFF" w:val="clear"/>
            <w:vAlign w:val="bottom"/>
          </w:tcPr>
          <w:p>
            <w:pPr>
              <w:pStyle w:val="TableContents"/>
              <w:spacing w:before="0" w:after="283"/>
              <w:rPr/>
            </w:pPr>
            <w:r>
              <w:rPr/>
              <w:t> </w:t>
            </w:r>
          </w:p>
        </w:tc>
        <w:tc>
          <w:tcPr>
            <w:tcW w:w="172" w:type="dxa"/>
            <w:tcBorders/>
            <w:shd w:fill="CCEEFF" w:val="clear"/>
            <w:vAlign w:val="bottom"/>
          </w:tcPr>
          <w:p>
            <w:pPr>
              <w:pStyle w:val="TableContents"/>
              <w:spacing w:before="0" w:after="283"/>
              <w:rPr/>
            </w:pPr>
            <w:r>
              <w:rPr/>
              <w:t> </w:t>
            </w:r>
          </w:p>
        </w:tc>
        <w:tc>
          <w:tcPr>
            <w:tcW w:w="931" w:type="dxa"/>
            <w:tcBorders/>
            <w:shd w:fill="CCEEFF" w:val="clear"/>
            <w:vAlign w:val="bottom"/>
          </w:tcPr>
          <w:p>
            <w:pPr>
              <w:pStyle w:val="TableContents"/>
              <w:spacing w:before="0" w:after="283"/>
              <w:rPr/>
            </w:pPr>
            <w:r>
              <w:rPr/>
              <w:t> </w:t>
            </w:r>
          </w:p>
        </w:tc>
        <w:tc>
          <w:tcPr>
            <w:tcW w:w="118" w:type="dxa"/>
            <w:tcBorders/>
            <w:shd w:fill="CCEEFF" w:val="clear"/>
            <w:vAlign w:val="bottom"/>
          </w:tcPr>
          <w:p>
            <w:pPr>
              <w:pStyle w:val="TableContents"/>
              <w:spacing w:before="0" w:after="283"/>
              <w:rPr/>
            </w:pPr>
            <w:r>
              <w:rPr/>
              <w:t> </w:t>
            </w:r>
          </w:p>
        </w:tc>
        <w:tc>
          <w:tcPr>
            <w:tcW w:w="427" w:type="dxa"/>
            <w:tcBorders/>
            <w:shd w:fill="CCEEFF" w:val="clear"/>
            <w:vAlign w:val="bottom"/>
          </w:tcPr>
          <w:p>
            <w:pPr>
              <w:pStyle w:val="TableContents"/>
              <w:spacing w:before="0" w:after="283"/>
              <w:rPr/>
            </w:pPr>
            <w:r>
              <w:rPr/>
              <w:t> </w:t>
            </w:r>
          </w:p>
        </w:tc>
        <w:tc>
          <w:tcPr>
            <w:tcW w:w="220" w:type="dxa"/>
            <w:tcBorders/>
            <w:shd w:fill="CCEEFF" w:val="clear"/>
            <w:vAlign w:val="bottom"/>
          </w:tcPr>
          <w:p>
            <w:pPr>
              <w:pStyle w:val="TableContents"/>
              <w:spacing w:before="0" w:after="283"/>
              <w:rPr/>
            </w:pPr>
            <w:r>
              <w:rPr/>
              <w:t> </w:t>
            </w:r>
          </w:p>
        </w:tc>
        <w:tc>
          <w:tcPr>
            <w:tcW w:w="1206" w:type="dxa"/>
            <w:tcBorders/>
            <w:shd w:fill="CCEEFF" w:val="clear"/>
            <w:vAlign w:val="bottom"/>
          </w:tcPr>
          <w:p>
            <w:pPr>
              <w:pStyle w:val="TableContents"/>
              <w:spacing w:before="0" w:after="283"/>
              <w:rPr/>
            </w:pPr>
            <w:r>
              <w:rPr/>
              <w:t> </w:t>
            </w:r>
          </w:p>
        </w:tc>
        <w:tc>
          <w:tcPr>
            <w:tcW w:w="122" w:type="dxa"/>
            <w:tcBorders/>
            <w:shd w:fill="CCEEFF" w:val="clear"/>
            <w:vAlign w:val="bottom"/>
          </w:tcPr>
          <w:p>
            <w:pPr>
              <w:pStyle w:val="TableContents"/>
              <w:spacing w:before="0" w:after="283"/>
              <w:rPr/>
            </w:pPr>
            <w:r>
              <w:rPr/>
              <w:t> </w:t>
            </w:r>
          </w:p>
        </w:tc>
      </w:tr>
      <w:tr>
        <w:trPr/>
        <w:tc>
          <w:tcPr>
            <w:tcW w:w="6582" w:type="dxa"/>
            <w:tcBorders/>
            <w:shd w:fill="auto" w:val="clear"/>
            <w:vAlign w:val="bottom"/>
          </w:tcPr>
          <w:p>
            <w:pPr>
              <w:pStyle w:val="TableContents"/>
              <w:spacing w:before="0" w:after="0"/>
              <w:ind w:left="450" w:right="0" w:hanging="225"/>
              <w:rPr/>
            </w:pPr>
            <w:r>
              <w:rPr/>
              <w:t>GES</w:t>
            </w:r>
          </w:p>
        </w:tc>
        <w:tc>
          <w:tcPr>
            <w:tcW w:w="427" w:type="dxa"/>
            <w:tcBorders/>
            <w:shd w:fill="auto" w:val="clear"/>
            <w:vAlign w:val="bottom"/>
          </w:tcPr>
          <w:p>
            <w:pPr>
              <w:pStyle w:val="TableContents"/>
              <w:spacing w:before="0" w:after="283"/>
              <w:rPr/>
            </w:pPr>
            <w:r>
              <w:rPr/>
              <w:t> </w:t>
            </w:r>
          </w:p>
        </w:tc>
        <w:tc>
          <w:tcPr>
            <w:tcW w:w="172" w:type="dxa"/>
            <w:tcBorders/>
            <w:shd w:fill="auto" w:val="clear"/>
            <w:vAlign w:val="bottom"/>
          </w:tcPr>
          <w:p>
            <w:pPr>
              <w:pStyle w:val="TableContents"/>
              <w:spacing w:before="0" w:after="283"/>
              <w:jc w:val="left"/>
              <w:rPr/>
            </w:pPr>
            <w:r>
              <w:rPr/>
              <w:t>$</w:t>
            </w:r>
          </w:p>
        </w:tc>
        <w:tc>
          <w:tcPr>
            <w:tcW w:w="931" w:type="dxa"/>
            <w:tcBorders/>
            <w:shd w:fill="auto" w:val="clear"/>
            <w:vAlign w:val="bottom"/>
          </w:tcPr>
          <w:p>
            <w:pPr>
              <w:pStyle w:val="TableContents"/>
              <w:spacing w:before="0" w:after="283"/>
              <w:jc w:val="right"/>
              <w:rPr/>
            </w:pPr>
            <w:r>
              <w:rPr/>
              <w:t>262,349</w:t>
            </w:r>
          </w:p>
        </w:tc>
        <w:tc>
          <w:tcPr>
            <w:tcW w:w="118" w:type="dxa"/>
            <w:tcBorders/>
            <w:shd w:fill="auto" w:val="clear"/>
            <w:vAlign w:val="bottom"/>
          </w:tcPr>
          <w:p>
            <w:pPr>
              <w:pStyle w:val="TableContents"/>
              <w:spacing w:before="0" w:after="283"/>
              <w:rPr/>
            </w:pPr>
            <w:r>
              <w:rPr/>
              <w:t> </w:t>
            </w:r>
          </w:p>
        </w:tc>
        <w:tc>
          <w:tcPr>
            <w:tcW w:w="427" w:type="dxa"/>
            <w:tcBorders/>
            <w:shd w:fill="auto" w:val="clear"/>
            <w:vAlign w:val="bottom"/>
          </w:tcPr>
          <w:p>
            <w:pPr>
              <w:pStyle w:val="TableContents"/>
              <w:spacing w:before="0" w:after="283"/>
              <w:rPr/>
            </w:pPr>
            <w:r>
              <w:rPr/>
              <w:t> </w:t>
            </w:r>
          </w:p>
        </w:tc>
        <w:tc>
          <w:tcPr>
            <w:tcW w:w="220" w:type="dxa"/>
            <w:tcBorders/>
            <w:shd w:fill="auto" w:val="clear"/>
            <w:vAlign w:val="bottom"/>
          </w:tcPr>
          <w:p>
            <w:pPr>
              <w:pStyle w:val="TableContents"/>
              <w:spacing w:before="0" w:after="283"/>
              <w:jc w:val="left"/>
              <w:rPr/>
            </w:pPr>
            <w:r>
              <w:rPr/>
              <w:t>$</w:t>
            </w:r>
          </w:p>
        </w:tc>
        <w:tc>
          <w:tcPr>
            <w:tcW w:w="1206" w:type="dxa"/>
            <w:tcBorders/>
            <w:shd w:fill="auto" w:val="clear"/>
            <w:vAlign w:val="bottom"/>
          </w:tcPr>
          <w:p>
            <w:pPr>
              <w:pStyle w:val="TableContents"/>
              <w:spacing w:before="0" w:after="283"/>
              <w:jc w:val="right"/>
              <w:rPr/>
            </w:pPr>
            <w:r>
              <w:rPr/>
              <w:t>260,046</w:t>
            </w:r>
          </w:p>
        </w:tc>
        <w:tc>
          <w:tcPr>
            <w:tcW w:w="122" w:type="dxa"/>
            <w:tcBorders/>
            <w:shd w:fill="auto" w:val="clear"/>
            <w:vAlign w:val="bottom"/>
          </w:tcPr>
          <w:p>
            <w:pPr>
              <w:pStyle w:val="TableContents"/>
              <w:spacing w:before="0" w:after="283"/>
              <w:rPr/>
            </w:pPr>
            <w:r>
              <w:rPr/>
              <w:t> </w:t>
            </w:r>
          </w:p>
        </w:tc>
      </w:tr>
      <w:tr>
        <w:trPr/>
        <w:tc>
          <w:tcPr>
            <w:tcW w:w="6582" w:type="dxa"/>
            <w:tcBorders/>
            <w:shd w:fill="CCEEFF" w:val="clear"/>
            <w:vAlign w:val="bottom"/>
          </w:tcPr>
          <w:p>
            <w:pPr>
              <w:pStyle w:val="TableContents"/>
              <w:spacing w:before="0" w:after="0"/>
              <w:ind w:left="450" w:right="0" w:hanging="225"/>
              <w:rPr/>
            </w:pPr>
            <w:r>
              <w:rPr/>
              <w:t>Exhibitgroup</w:t>
            </w:r>
          </w:p>
        </w:tc>
        <w:tc>
          <w:tcPr>
            <w:tcW w:w="427" w:type="dxa"/>
            <w:tcBorders/>
            <w:shd w:fill="CCEEFF" w:val="clear"/>
            <w:vAlign w:val="bottom"/>
          </w:tcPr>
          <w:p>
            <w:pPr>
              <w:pStyle w:val="TableContents"/>
              <w:spacing w:before="0" w:after="283"/>
              <w:rPr/>
            </w:pPr>
            <w:r>
              <w:rPr/>
              <w:t> </w:t>
            </w:r>
          </w:p>
        </w:tc>
        <w:tc>
          <w:tcPr>
            <w:tcW w:w="172" w:type="dxa"/>
            <w:tcBorders/>
            <w:shd w:fill="CCEEFF" w:val="clear"/>
            <w:vAlign w:val="bottom"/>
          </w:tcPr>
          <w:p>
            <w:pPr>
              <w:pStyle w:val="TableContents"/>
              <w:spacing w:before="0" w:after="283"/>
              <w:rPr/>
            </w:pPr>
            <w:r>
              <w:rPr/>
              <w:t> </w:t>
            </w:r>
          </w:p>
        </w:tc>
        <w:tc>
          <w:tcPr>
            <w:tcW w:w="931" w:type="dxa"/>
            <w:tcBorders/>
            <w:shd w:fill="CCEEFF" w:val="clear"/>
            <w:vAlign w:val="bottom"/>
          </w:tcPr>
          <w:p>
            <w:pPr>
              <w:pStyle w:val="TableContents"/>
              <w:spacing w:before="0" w:after="283"/>
              <w:jc w:val="right"/>
              <w:rPr/>
            </w:pPr>
            <w:r>
              <w:rPr/>
              <w:t>90,477</w:t>
            </w:r>
          </w:p>
        </w:tc>
        <w:tc>
          <w:tcPr>
            <w:tcW w:w="118" w:type="dxa"/>
            <w:tcBorders/>
            <w:shd w:fill="CCEEFF" w:val="clear"/>
            <w:vAlign w:val="bottom"/>
          </w:tcPr>
          <w:p>
            <w:pPr>
              <w:pStyle w:val="TableContents"/>
              <w:spacing w:before="0" w:after="283"/>
              <w:rPr/>
            </w:pPr>
            <w:r>
              <w:rPr/>
              <w:t> </w:t>
            </w:r>
          </w:p>
        </w:tc>
        <w:tc>
          <w:tcPr>
            <w:tcW w:w="427" w:type="dxa"/>
            <w:tcBorders/>
            <w:shd w:fill="CCEEFF" w:val="clear"/>
            <w:vAlign w:val="bottom"/>
          </w:tcPr>
          <w:p>
            <w:pPr>
              <w:pStyle w:val="TableContents"/>
              <w:spacing w:before="0" w:after="283"/>
              <w:rPr/>
            </w:pPr>
            <w:r>
              <w:rPr/>
              <w:t> </w:t>
            </w:r>
          </w:p>
        </w:tc>
        <w:tc>
          <w:tcPr>
            <w:tcW w:w="220" w:type="dxa"/>
            <w:tcBorders/>
            <w:shd w:fill="CCEEFF" w:val="clear"/>
            <w:vAlign w:val="bottom"/>
          </w:tcPr>
          <w:p>
            <w:pPr>
              <w:pStyle w:val="TableContents"/>
              <w:spacing w:before="0" w:after="283"/>
              <w:rPr/>
            </w:pPr>
            <w:r>
              <w:rPr/>
              <w:t> </w:t>
            </w:r>
          </w:p>
        </w:tc>
        <w:tc>
          <w:tcPr>
            <w:tcW w:w="1206" w:type="dxa"/>
            <w:tcBorders/>
            <w:shd w:fill="CCEEFF" w:val="clear"/>
            <w:vAlign w:val="bottom"/>
          </w:tcPr>
          <w:p>
            <w:pPr>
              <w:pStyle w:val="TableContents"/>
              <w:spacing w:before="0" w:after="283"/>
              <w:jc w:val="right"/>
              <w:rPr/>
            </w:pPr>
            <w:r>
              <w:rPr/>
              <w:t>89,323</w:t>
            </w:r>
          </w:p>
        </w:tc>
        <w:tc>
          <w:tcPr>
            <w:tcW w:w="122" w:type="dxa"/>
            <w:tcBorders/>
            <w:shd w:fill="CCEEFF" w:val="clear"/>
            <w:vAlign w:val="bottom"/>
          </w:tcPr>
          <w:p>
            <w:pPr>
              <w:pStyle w:val="TableContents"/>
              <w:spacing w:before="0" w:after="283"/>
              <w:rPr/>
            </w:pPr>
            <w:r>
              <w:rPr/>
              <w:t> </w:t>
            </w:r>
          </w:p>
        </w:tc>
      </w:tr>
      <w:tr>
        <w:trPr/>
        <w:tc>
          <w:tcPr>
            <w:tcW w:w="6582" w:type="dxa"/>
            <w:tcBorders/>
            <w:shd w:fill="auto" w:val="clear"/>
            <w:vAlign w:val="bottom"/>
          </w:tcPr>
          <w:p>
            <w:pPr>
              <w:pStyle w:val="TableContents"/>
              <w:spacing w:before="0" w:after="0"/>
              <w:ind w:left="450" w:right="0" w:hanging="225"/>
              <w:rPr/>
            </w:pPr>
            <w:r>
              <w:rPr/>
              <w:t>Travel and Recreation Services</w:t>
            </w:r>
          </w:p>
        </w:tc>
        <w:tc>
          <w:tcPr>
            <w:tcW w:w="427" w:type="dxa"/>
            <w:tcBorders/>
            <w:shd w:fill="auto" w:val="clear"/>
            <w:vAlign w:val="bottom"/>
          </w:tcPr>
          <w:p>
            <w:pPr>
              <w:pStyle w:val="TableContents"/>
              <w:spacing w:before="0" w:after="283"/>
              <w:rPr/>
            </w:pPr>
            <w:r>
              <w:rPr/>
              <w:t> </w:t>
            </w:r>
          </w:p>
        </w:tc>
        <w:tc>
          <w:tcPr>
            <w:tcW w:w="172" w:type="dxa"/>
            <w:tcBorders/>
            <w:shd w:fill="auto" w:val="clear"/>
            <w:vAlign w:val="bottom"/>
          </w:tcPr>
          <w:p>
            <w:pPr>
              <w:pStyle w:val="TableContents"/>
              <w:spacing w:before="0" w:after="283"/>
              <w:rPr/>
            </w:pPr>
            <w:r>
              <w:rPr/>
              <w:t> </w:t>
            </w:r>
          </w:p>
        </w:tc>
        <w:tc>
          <w:tcPr>
            <w:tcW w:w="931" w:type="dxa"/>
            <w:tcBorders/>
            <w:shd w:fill="auto" w:val="clear"/>
            <w:vAlign w:val="bottom"/>
          </w:tcPr>
          <w:p>
            <w:pPr>
              <w:pStyle w:val="TableContents"/>
              <w:spacing w:before="0" w:after="283"/>
              <w:jc w:val="right"/>
              <w:rPr/>
            </w:pPr>
            <w:r>
              <w:rPr/>
              <w:t>152,537</w:t>
            </w:r>
          </w:p>
        </w:tc>
        <w:tc>
          <w:tcPr>
            <w:tcW w:w="118" w:type="dxa"/>
            <w:tcBorders/>
            <w:shd w:fill="auto" w:val="clear"/>
            <w:vAlign w:val="bottom"/>
          </w:tcPr>
          <w:p>
            <w:pPr>
              <w:pStyle w:val="TableContents"/>
              <w:spacing w:before="0" w:after="283"/>
              <w:rPr/>
            </w:pPr>
            <w:r>
              <w:rPr/>
              <w:t> </w:t>
            </w:r>
          </w:p>
        </w:tc>
        <w:tc>
          <w:tcPr>
            <w:tcW w:w="427" w:type="dxa"/>
            <w:tcBorders/>
            <w:shd w:fill="auto" w:val="clear"/>
            <w:vAlign w:val="bottom"/>
          </w:tcPr>
          <w:p>
            <w:pPr>
              <w:pStyle w:val="TableContents"/>
              <w:spacing w:before="0" w:after="283"/>
              <w:rPr/>
            </w:pPr>
            <w:r>
              <w:rPr/>
              <w:t> </w:t>
            </w:r>
          </w:p>
        </w:tc>
        <w:tc>
          <w:tcPr>
            <w:tcW w:w="220" w:type="dxa"/>
            <w:tcBorders/>
            <w:shd w:fill="auto" w:val="clear"/>
            <w:vAlign w:val="bottom"/>
          </w:tcPr>
          <w:p>
            <w:pPr>
              <w:pStyle w:val="TableContents"/>
              <w:spacing w:before="0" w:after="283"/>
              <w:rPr/>
            </w:pPr>
            <w:r>
              <w:rPr/>
              <w:t> </w:t>
            </w:r>
          </w:p>
        </w:tc>
        <w:tc>
          <w:tcPr>
            <w:tcW w:w="1206" w:type="dxa"/>
            <w:tcBorders/>
            <w:shd w:fill="auto" w:val="clear"/>
            <w:vAlign w:val="bottom"/>
          </w:tcPr>
          <w:p>
            <w:pPr>
              <w:pStyle w:val="TableContents"/>
              <w:spacing w:before="0" w:after="283"/>
              <w:jc w:val="right"/>
              <w:rPr/>
            </w:pPr>
            <w:r>
              <w:rPr/>
              <w:t>132,725</w:t>
            </w:r>
          </w:p>
        </w:tc>
        <w:tc>
          <w:tcPr>
            <w:tcW w:w="122" w:type="dxa"/>
            <w:tcBorders/>
            <w:shd w:fill="auto" w:val="clear"/>
            <w:vAlign w:val="bottom"/>
          </w:tcPr>
          <w:p>
            <w:pPr>
              <w:pStyle w:val="TableContents"/>
              <w:spacing w:before="0" w:after="283"/>
              <w:rPr/>
            </w:pPr>
            <w:r>
              <w:rPr/>
              <w:t> </w:t>
            </w:r>
          </w:p>
        </w:tc>
      </w:tr>
      <w:tr>
        <w:trPr/>
        <w:tc>
          <w:tcPr>
            <w:tcW w:w="6582" w:type="dxa"/>
            <w:tcBorders/>
            <w:shd w:fill="CCEEFF" w:val="clear"/>
            <w:vAlign w:val="bottom"/>
          </w:tcPr>
          <w:p>
            <w:pPr>
              <w:pStyle w:val="TableContents"/>
              <w:spacing w:before="0" w:after="0"/>
              <w:ind w:left="450" w:right="0" w:hanging="225"/>
              <w:rPr/>
            </w:pPr>
            <w:r>
              <w:rPr/>
              <w:t>Corporate and other</w:t>
            </w:r>
          </w:p>
        </w:tc>
        <w:tc>
          <w:tcPr>
            <w:tcW w:w="427" w:type="dxa"/>
            <w:tcBorders/>
            <w:shd w:fill="CCEEFF" w:val="clear"/>
            <w:vAlign w:val="bottom"/>
          </w:tcPr>
          <w:p>
            <w:pPr>
              <w:pStyle w:val="TableContents"/>
              <w:spacing w:before="0" w:after="283"/>
              <w:rPr/>
            </w:pPr>
            <w:r>
              <w:rPr/>
              <w:t> </w:t>
            </w:r>
          </w:p>
        </w:tc>
        <w:tc>
          <w:tcPr>
            <w:tcW w:w="172" w:type="dxa"/>
            <w:tcBorders/>
            <w:shd w:fill="CCEEFF" w:val="clear"/>
            <w:vAlign w:val="bottom"/>
          </w:tcPr>
          <w:p>
            <w:pPr>
              <w:pStyle w:val="TableContents"/>
              <w:spacing w:before="0" w:after="283"/>
              <w:rPr/>
            </w:pPr>
            <w:r>
              <w:rPr/>
              <w:t> </w:t>
            </w:r>
          </w:p>
        </w:tc>
        <w:tc>
          <w:tcPr>
            <w:tcW w:w="931" w:type="dxa"/>
            <w:tcBorders/>
            <w:shd w:fill="CCEEFF" w:val="clear"/>
            <w:vAlign w:val="bottom"/>
          </w:tcPr>
          <w:p>
            <w:pPr>
              <w:pStyle w:val="TableContents"/>
              <w:spacing w:before="0" w:after="283"/>
              <w:jc w:val="right"/>
              <w:rPr/>
            </w:pPr>
            <w:r>
              <w:rPr/>
              <w:t>196,217</w:t>
            </w:r>
          </w:p>
        </w:tc>
        <w:tc>
          <w:tcPr>
            <w:tcW w:w="118" w:type="dxa"/>
            <w:tcBorders/>
            <w:shd w:fill="CCEEFF" w:val="clear"/>
            <w:vAlign w:val="bottom"/>
          </w:tcPr>
          <w:p>
            <w:pPr>
              <w:pStyle w:val="TableContents"/>
              <w:spacing w:before="0" w:after="283"/>
              <w:rPr/>
            </w:pPr>
            <w:r>
              <w:rPr/>
              <w:t> </w:t>
            </w:r>
          </w:p>
        </w:tc>
        <w:tc>
          <w:tcPr>
            <w:tcW w:w="427" w:type="dxa"/>
            <w:tcBorders/>
            <w:shd w:fill="CCEEFF" w:val="clear"/>
            <w:vAlign w:val="bottom"/>
          </w:tcPr>
          <w:p>
            <w:pPr>
              <w:pStyle w:val="TableContents"/>
              <w:spacing w:before="0" w:after="283"/>
              <w:rPr/>
            </w:pPr>
            <w:r>
              <w:rPr/>
              <w:t> </w:t>
            </w:r>
          </w:p>
        </w:tc>
        <w:tc>
          <w:tcPr>
            <w:tcW w:w="220" w:type="dxa"/>
            <w:tcBorders/>
            <w:shd w:fill="CCEEFF" w:val="clear"/>
            <w:vAlign w:val="bottom"/>
          </w:tcPr>
          <w:p>
            <w:pPr>
              <w:pStyle w:val="TableContents"/>
              <w:spacing w:before="0" w:after="283"/>
              <w:rPr/>
            </w:pPr>
            <w:r>
              <w:rPr/>
              <w:t> </w:t>
            </w:r>
          </w:p>
        </w:tc>
        <w:tc>
          <w:tcPr>
            <w:tcW w:w="1206" w:type="dxa"/>
            <w:tcBorders/>
            <w:shd w:fill="CCEEFF" w:val="clear"/>
            <w:vAlign w:val="bottom"/>
          </w:tcPr>
          <w:p>
            <w:pPr>
              <w:pStyle w:val="TableContents"/>
              <w:spacing w:before="0" w:after="283"/>
              <w:jc w:val="right"/>
              <w:rPr/>
            </w:pPr>
            <w:r>
              <w:rPr/>
              <w:t>203,596</w:t>
            </w:r>
          </w:p>
        </w:tc>
        <w:tc>
          <w:tcPr>
            <w:tcW w:w="122" w:type="dxa"/>
            <w:tcBorders/>
            <w:shd w:fill="CCEEFF" w:val="clear"/>
            <w:vAlign w:val="bottom"/>
          </w:tcPr>
          <w:p>
            <w:pPr>
              <w:pStyle w:val="TableContents"/>
              <w:spacing w:before="0" w:after="283"/>
              <w:rPr/>
            </w:pPr>
            <w:r>
              <w:rPr/>
              <w:t> </w:t>
            </w:r>
          </w:p>
        </w:tc>
      </w:tr>
      <w:tr>
        <w:trPr/>
        <w:tc>
          <w:tcPr>
            <w:tcW w:w="6582" w:type="dxa"/>
            <w:tcBorders/>
            <w:shd w:fill="auto" w:val="clear"/>
            <w:vAlign w:val="center"/>
          </w:tcPr>
          <w:p>
            <w:pPr>
              <w:pStyle w:val="TableContents"/>
              <w:spacing w:before="0" w:after="0"/>
              <w:ind w:left="225" w:right="0" w:hanging="225"/>
              <w:rPr/>
            </w:pPr>
            <w:r>
              <w:rPr/>
              <w:t> </w:t>
            </w:r>
          </w:p>
        </w:tc>
        <w:tc>
          <w:tcPr>
            <w:tcW w:w="427" w:type="dxa"/>
            <w:tcBorders/>
            <w:shd w:fill="auto" w:val="clear"/>
            <w:vAlign w:val="center"/>
          </w:tcPr>
          <w:p>
            <w:pPr>
              <w:pStyle w:val="TableContents"/>
              <w:spacing w:before="0" w:after="283"/>
              <w:rPr/>
            </w:pPr>
            <w:r>
              <w:rPr/>
              <w:t> </w:t>
            </w:r>
          </w:p>
        </w:tc>
        <w:tc>
          <w:tcPr>
            <w:tcW w:w="1103"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18" w:type="dxa"/>
            <w:tcBorders/>
            <w:shd w:fill="auto" w:val="clear"/>
            <w:vAlign w:val="center"/>
          </w:tcPr>
          <w:p>
            <w:pPr>
              <w:pStyle w:val="TableContents"/>
              <w:spacing w:before="0" w:after="283"/>
              <w:rPr/>
            </w:pPr>
            <w:r>
              <w:rPr/>
              <w:t> </w:t>
            </w:r>
          </w:p>
        </w:tc>
        <w:tc>
          <w:tcPr>
            <w:tcW w:w="427" w:type="dxa"/>
            <w:tcBorders/>
            <w:shd w:fill="auto" w:val="clear"/>
            <w:vAlign w:val="center"/>
          </w:tcPr>
          <w:p>
            <w:pPr>
              <w:pStyle w:val="TableContents"/>
              <w:spacing w:before="0" w:after="283"/>
              <w:rPr/>
            </w:pPr>
            <w:r>
              <w:rPr/>
              <w:t> </w:t>
            </w:r>
          </w:p>
        </w:tc>
        <w:tc>
          <w:tcPr>
            <w:tcW w:w="1426"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22" w:type="dxa"/>
            <w:tcBorders/>
            <w:shd w:fill="auto" w:val="clear"/>
            <w:vAlign w:val="center"/>
          </w:tcPr>
          <w:p>
            <w:pPr>
              <w:pStyle w:val="TableContents"/>
              <w:spacing w:before="0" w:after="283"/>
              <w:rPr/>
            </w:pPr>
            <w:r>
              <w:rPr/>
              <w:t> </w:t>
            </w:r>
          </w:p>
        </w:tc>
      </w:tr>
      <w:tr>
        <w:trPr/>
        <w:tc>
          <w:tcPr>
            <w:tcW w:w="6582" w:type="dxa"/>
            <w:tcBorders/>
            <w:shd w:fill="auto" w:val="clear"/>
            <w:vAlign w:val="bottom"/>
          </w:tcPr>
          <w:p>
            <w:pPr>
              <w:pStyle w:val="TableContents"/>
              <w:spacing w:before="0" w:after="0"/>
              <w:ind w:left="225" w:right="0" w:hanging="225"/>
              <w:rPr/>
            </w:pPr>
            <w:r>
              <w:rPr/>
              <w:t> </w:t>
            </w:r>
          </w:p>
        </w:tc>
        <w:tc>
          <w:tcPr>
            <w:tcW w:w="427" w:type="dxa"/>
            <w:tcBorders/>
            <w:shd w:fill="auto" w:val="clear"/>
            <w:vAlign w:val="bottom"/>
          </w:tcPr>
          <w:p>
            <w:pPr>
              <w:pStyle w:val="TableContents"/>
              <w:spacing w:before="0" w:after="283"/>
              <w:rPr/>
            </w:pPr>
            <w:r>
              <w:rPr/>
              <w:t> </w:t>
            </w:r>
          </w:p>
        </w:tc>
        <w:tc>
          <w:tcPr>
            <w:tcW w:w="172" w:type="dxa"/>
            <w:tcBorders/>
            <w:shd w:fill="auto" w:val="clear"/>
            <w:vAlign w:val="bottom"/>
          </w:tcPr>
          <w:p>
            <w:pPr>
              <w:pStyle w:val="TableContents"/>
              <w:spacing w:before="0" w:after="283"/>
              <w:jc w:val="left"/>
              <w:rPr/>
            </w:pPr>
            <w:r>
              <w:rPr/>
              <w:t>$</w:t>
            </w:r>
          </w:p>
        </w:tc>
        <w:tc>
          <w:tcPr>
            <w:tcW w:w="931" w:type="dxa"/>
            <w:tcBorders/>
            <w:shd w:fill="auto" w:val="clear"/>
            <w:vAlign w:val="bottom"/>
          </w:tcPr>
          <w:p>
            <w:pPr>
              <w:pStyle w:val="TableContents"/>
              <w:spacing w:before="0" w:after="283"/>
              <w:jc w:val="right"/>
              <w:rPr/>
            </w:pPr>
            <w:r>
              <w:rPr/>
              <w:t>701,580</w:t>
            </w:r>
          </w:p>
        </w:tc>
        <w:tc>
          <w:tcPr>
            <w:tcW w:w="118" w:type="dxa"/>
            <w:tcBorders/>
            <w:shd w:fill="auto" w:val="clear"/>
            <w:vAlign w:val="bottom"/>
          </w:tcPr>
          <w:p>
            <w:pPr>
              <w:pStyle w:val="TableContents"/>
              <w:spacing w:before="0" w:after="283"/>
              <w:rPr/>
            </w:pPr>
            <w:r>
              <w:rPr/>
              <w:t> </w:t>
            </w:r>
          </w:p>
        </w:tc>
        <w:tc>
          <w:tcPr>
            <w:tcW w:w="427" w:type="dxa"/>
            <w:tcBorders/>
            <w:shd w:fill="auto" w:val="clear"/>
            <w:vAlign w:val="bottom"/>
          </w:tcPr>
          <w:p>
            <w:pPr>
              <w:pStyle w:val="TableContents"/>
              <w:spacing w:before="0" w:after="283"/>
              <w:rPr/>
            </w:pPr>
            <w:r>
              <w:rPr/>
              <w:t> </w:t>
            </w:r>
          </w:p>
        </w:tc>
        <w:tc>
          <w:tcPr>
            <w:tcW w:w="220" w:type="dxa"/>
            <w:tcBorders/>
            <w:shd w:fill="auto" w:val="clear"/>
            <w:vAlign w:val="bottom"/>
          </w:tcPr>
          <w:p>
            <w:pPr>
              <w:pStyle w:val="TableContents"/>
              <w:spacing w:before="0" w:after="283"/>
              <w:jc w:val="left"/>
              <w:rPr/>
            </w:pPr>
            <w:r>
              <w:rPr/>
              <w:t>$</w:t>
            </w:r>
          </w:p>
        </w:tc>
        <w:tc>
          <w:tcPr>
            <w:tcW w:w="1206" w:type="dxa"/>
            <w:tcBorders/>
            <w:shd w:fill="auto" w:val="clear"/>
            <w:vAlign w:val="bottom"/>
          </w:tcPr>
          <w:p>
            <w:pPr>
              <w:pStyle w:val="TableContents"/>
              <w:spacing w:before="0" w:after="283"/>
              <w:jc w:val="right"/>
              <w:rPr/>
            </w:pPr>
            <w:r>
              <w:rPr/>
              <w:t>685,690</w:t>
            </w:r>
          </w:p>
        </w:tc>
        <w:tc>
          <w:tcPr>
            <w:tcW w:w="122" w:type="dxa"/>
            <w:tcBorders/>
            <w:shd w:fill="auto" w:val="clear"/>
            <w:vAlign w:val="bottom"/>
          </w:tcPr>
          <w:p>
            <w:pPr>
              <w:pStyle w:val="TableContents"/>
              <w:spacing w:before="0" w:after="283"/>
              <w:rPr/>
            </w:pPr>
            <w:r>
              <w:rPr/>
              <w:t> </w:t>
            </w:r>
          </w:p>
        </w:tc>
      </w:tr>
      <w:tr>
        <w:trPr/>
        <w:tc>
          <w:tcPr>
            <w:tcW w:w="6582" w:type="dxa"/>
            <w:tcBorders/>
            <w:shd w:fill="auto" w:val="clear"/>
            <w:vAlign w:val="center"/>
          </w:tcPr>
          <w:p>
            <w:pPr>
              <w:pStyle w:val="TableContents"/>
              <w:spacing w:before="0" w:after="0"/>
              <w:ind w:left="225" w:right="0" w:hanging="225"/>
              <w:rPr/>
            </w:pPr>
            <w:r>
              <w:rPr/>
              <w:t> </w:t>
            </w:r>
          </w:p>
        </w:tc>
        <w:tc>
          <w:tcPr>
            <w:tcW w:w="427" w:type="dxa"/>
            <w:tcBorders/>
            <w:shd w:fill="auto" w:val="clear"/>
            <w:vAlign w:val="center"/>
          </w:tcPr>
          <w:p>
            <w:pPr>
              <w:pStyle w:val="TableContents"/>
              <w:spacing w:before="0" w:after="283"/>
              <w:rPr/>
            </w:pPr>
            <w:r>
              <w:rPr/>
              <w:t> </w:t>
            </w:r>
          </w:p>
        </w:tc>
        <w:tc>
          <w:tcPr>
            <w:tcW w:w="1103"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18" w:type="dxa"/>
            <w:tcBorders/>
            <w:shd w:fill="auto" w:val="clear"/>
            <w:vAlign w:val="center"/>
          </w:tcPr>
          <w:p>
            <w:pPr>
              <w:pStyle w:val="TableContents"/>
              <w:spacing w:before="0" w:after="283"/>
              <w:rPr/>
            </w:pPr>
            <w:r>
              <w:rPr/>
              <w:t> </w:t>
            </w:r>
          </w:p>
        </w:tc>
        <w:tc>
          <w:tcPr>
            <w:tcW w:w="427" w:type="dxa"/>
            <w:tcBorders/>
            <w:shd w:fill="auto" w:val="clear"/>
            <w:vAlign w:val="center"/>
          </w:tcPr>
          <w:p>
            <w:pPr>
              <w:pStyle w:val="TableContents"/>
              <w:spacing w:before="0" w:after="283"/>
              <w:rPr/>
            </w:pPr>
            <w:r>
              <w:rPr/>
              <w:t> </w:t>
            </w:r>
          </w:p>
        </w:tc>
        <w:tc>
          <w:tcPr>
            <w:tcW w:w="1426"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22" w:type="dxa"/>
            <w:tcBorders/>
            <w:shd w:fill="auto" w:val="clear"/>
            <w:vAlign w:val="center"/>
          </w:tcPr>
          <w:p>
            <w:pPr>
              <w:pStyle w:val="TableContents"/>
              <w:spacing w:before="0" w:after="283"/>
              <w:rPr/>
            </w:pPr>
            <w:r>
              <w:rPr/>
              <w:t> </w:t>
            </w:r>
          </w:p>
        </w:tc>
      </w:tr>
    </w:tbl>
    <w:p>
      <w:pPr>
        <w:pStyle w:val="TextBody"/>
        <w:jc w:val="center"/>
        <w:rPr>
          <w:rFonts w:ascii="Times New Roman;Times;serif" w:hAnsi="Times New Roman;Times;serif"/>
          <w:sz w:val="17"/>
        </w:rPr>
      </w:pPr>
      <w:r>
        <w:rPr>
          <w:rFonts w:ascii="Times New Roman;Times;serif" w:hAnsi="Times New Roman;Times;serif"/>
          <w:sz w:val="17"/>
        </w:rPr>
        <w:t xml:space="preserve">Page 16 </w:t>
      </w:r>
    </w:p>
    <w:p>
      <w:pPr>
        <w:pStyle w:val="HorizontalLine"/>
        <w:pBdr>
          <w:bottom w:val="single" w:sz="20" w:space="0" w:color="808080"/>
        </w:pBdr>
        <w:rPr/>
      </w:pPr>
      <w:r>
        <w:rPr/>
      </w:r>
      <w:r>
        <w:br w:type="page"/>
      </w:r>
    </w:p>
    <w:p>
      <w:pPr>
        <w:pStyle w:val="Heading5"/>
        <w:jc w:val="left"/>
        <w:rPr/>
      </w:pPr>
      <w:hyperlink w:anchor="toc">
        <w:r>
          <w:rPr>
            <w:rStyle w:val="InternetLink"/>
          </w:rPr>
          <w:t>Table of Contents</w:t>
        </w:r>
      </w:hyperlink>
    </w:p>
    <w:p>
      <w:pPr>
        <w:pStyle w:val="TextBody"/>
        <w:spacing w:before="240" w:after="283"/>
        <w:jc w:val="left"/>
        <w:rPr>
          <w:rFonts w:ascii="Times New Roman;Times;serif" w:hAnsi="Times New Roman;Times;serif"/>
          <w:sz w:val="17"/>
        </w:rPr>
      </w:pPr>
      <w:r>
        <w:rPr>
          <w:rFonts w:ascii="Times New Roman;Times;serif" w:hAnsi="Times New Roman;Times;serif"/>
          <w:b/>
          <w:sz w:val="17"/>
        </w:rPr>
        <w:t>Note 17. Impact of Recent Accounting Pronouncements</w:t>
      </w:r>
      <w:r>
        <w:rPr>
          <w:rFonts w:ascii="Times New Roman;Times;serif" w:hAnsi="Times New Roman;Times;serif"/>
          <w:sz w:val="17"/>
        </w:rPr>
        <w:t xml:space="preserve"> </w:t>
      </w:r>
    </w:p>
    <w:p>
      <w:pPr>
        <w:pStyle w:val="TextBody"/>
        <w:spacing w:before="120" w:after="283"/>
        <w:jc w:val="left"/>
        <w:rPr/>
      </w:pPr>
      <w:r>
        <w:rPr/>
        <w:t>     </w:t>
      </w:r>
      <w:r>
        <w:rPr>
          <w:rFonts w:ascii="Times New Roman;Times;serif" w:hAnsi="Times New Roman;Times;serif"/>
          <w:sz w:val="17"/>
        </w:rPr>
        <w:t xml:space="preserve">In November 2004, the FASB issued SFAS No. 151, Inventory Costs (an amendment of Accounting Research Bulletin No. 43, Chapter 4). SFAS No. 151 seeks to clarify the accounting for abnormal amounts of idle facility expense, freight, handling costs, and wasted material (spoilage) in the determination of inventory carrying costs. The statement requires such costs to be treated as a current period expense. SFAS No. 151 also requires that the allocation of fixed production overhead costs be based on the normal capacity of the production facility. SFAS No. 151 is effective for inventory costs incurred during fiscal years beginning after July 15, 2005. Accordingly, Viad adopted SFAS No. 151 on January 1, 2006. The adoption of SFAS No. 151 did not have a material impact on Viads financial position or results of operations. </w:t>
      </w:r>
    </w:p>
    <w:p>
      <w:pPr>
        <w:pStyle w:val="TextBody"/>
        <w:spacing w:before="120" w:after="283"/>
        <w:jc w:val="left"/>
        <w:rPr/>
      </w:pPr>
      <w:r>
        <w:rPr/>
        <w:t>     </w:t>
      </w:r>
      <w:r>
        <w:rPr>
          <w:rFonts w:ascii="Times New Roman;Times;serif" w:hAnsi="Times New Roman;Times;serif"/>
          <w:sz w:val="17"/>
        </w:rPr>
        <w:t xml:space="preserve">In May 2005, the FASB issued SFAS No. 154, Accounting Changes and Error Corrections, which replaces APB Opinion No. 20, Accounting Changes, and SFAS No. 3, Reporting Accounting Changes in Interim Financial Statements  An Amendment of APB Opinion No. 28. SFAS No. 154 provides guidance on the accounting for and reporting of accounting changes and error corrections. It establishes retrospective application, or the latest practicable date, as the required method for reporting a change in accounting principle (unless a different method is prescribed by the new standard) and the reporting of a correction of an error. SFAS No. 154 is effective for accounting changes and corrections of errors made in fiscal years beginning after December 15, 2005. Accordingly, Viad adopted SFAS No. 154 on January 1, 2006. The adoption of SFAS No. 154 did not affect Viads financial position or results of operations. </w:t>
      </w:r>
    </w:p>
    <w:p>
      <w:pPr>
        <w:pStyle w:val="TextBody"/>
        <w:spacing w:before="120" w:after="283"/>
        <w:jc w:val="left"/>
        <w:rPr/>
      </w:pPr>
      <w:r>
        <w:rPr/>
        <w:t>     </w:t>
      </w:r>
      <w:r>
        <w:rPr>
          <w:rFonts w:ascii="Times New Roman;Times;serif" w:hAnsi="Times New Roman;Times;serif"/>
          <w:sz w:val="17"/>
        </w:rPr>
        <w:t xml:space="preserve">Viad adopted the provisions of SFAS No. 123(R) on January 1, 2006 using the modified prospective application method. Refer to Note 2 for a full discussion of the adoption of SFAS No. 123(R) and related disclosures. </w:t>
      </w:r>
    </w:p>
    <w:p>
      <w:pPr>
        <w:pStyle w:val="TextBody"/>
        <w:spacing w:before="120" w:after="283"/>
        <w:jc w:val="left"/>
        <w:rPr/>
      </w:pPr>
      <w:r>
        <w:rPr/>
        <w:t>     </w:t>
      </w:r>
      <w:r>
        <w:rPr>
          <w:rFonts w:ascii="Times New Roman;Times;serif" w:hAnsi="Times New Roman;Times;serif"/>
          <w:sz w:val="17"/>
        </w:rPr>
        <w:t xml:space="preserve">In June 2006, the FASB issued Interpretation No. 48, Accounting for Uncertainty in Income Taxes (FIN 48), an interpretation of SFAS No. 109, Accounting for Income Taxes. FIN 48 provides guidance on how to address uncertainty in accounting for income tax assets and liabilities and prescribes a recognition threshold and measurement attribute for the financial statement recognition and measurement of a tax position taken or expected to be taken in a tax return. FIN 48 also provides guidance on de-recognition, classification, interest and penalties, accounting in interim periods, disclosure and transition. Under FIN 48, the recognition of current and deferred income taxes is determined based on whether it is more-likely-than-not that a tax position will be sustained upon examination based on the technical merits of the position. A tax position that meets the more-likely-than-not recognition threshold is measured to determine the amount of benefit to recognize in the financial statements. The tax position is measured at the largest amount of benefit that is greater than 50 percent likely of being realized upon ultimate settlement. </w:t>
      </w:r>
    </w:p>
    <w:p>
      <w:pPr>
        <w:pStyle w:val="TextBody"/>
        <w:spacing w:before="120" w:after="283"/>
        <w:jc w:val="left"/>
        <w:rPr/>
      </w:pPr>
      <w:r>
        <w:rPr/>
        <w:t>     </w:t>
      </w:r>
      <w:r>
        <w:rPr>
          <w:rFonts w:ascii="Times New Roman;Times;serif" w:hAnsi="Times New Roman;Times;serif"/>
          <w:sz w:val="17"/>
        </w:rPr>
        <w:t xml:space="preserve">FIN 48 is effective for fiscal years beginning after December 15, 2006. Accordingly, Viad will adopt the provisions of FIN 48 on January 1, 2007. The Company is currently evaluating the potential impact of FIN 48 on Viads financial position and results of operations. Furthermore, the Company believes the adoption of FIN 48 could have a material effect on the amounts of current and deferred income tax assets and liabilities reported in Viads consolidated balance sheets. The cumulative effect of applying the provisions of FIN 48 will generally be reported as an adjustment to the opening balance of retained earnings in the fiscal year of adoption. </w:t>
      </w:r>
    </w:p>
    <w:p>
      <w:pPr>
        <w:pStyle w:val="TextBody"/>
        <w:spacing w:before="240" w:after="283"/>
        <w:jc w:val="left"/>
        <w:rPr>
          <w:rFonts w:ascii="Times New Roman;Times;serif" w:hAnsi="Times New Roman;Times;serif"/>
          <w:sz w:val="17"/>
        </w:rPr>
      </w:pPr>
      <w:r>
        <w:rPr>
          <w:rFonts w:ascii="Times New Roman;Times;serif" w:hAnsi="Times New Roman;Times;serif"/>
          <w:b/>
          <w:sz w:val="17"/>
        </w:rPr>
        <w:t>Note 18. Common Stock Repurchases</w:t>
      </w:r>
      <w:r>
        <w:rPr>
          <w:rFonts w:ascii="Times New Roman;Times;serif" w:hAnsi="Times New Roman;Times;serif"/>
          <w:sz w:val="17"/>
        </w:rPr>
        <w:t xml:space="preserve"> </w:t>
      </w:r>
    </w:p>
    <w:p>
      <w:pPr>
        <w:pStyle w:val="TextBody"/>
        <w:spacing w:before="120" w:after="283"/>
        <w:jc w:val="left"/>
        <w:rPr/>
      </w:pPr>
      <w:r>
        <w:rPr/>
        <w:t>     </w:t>
      </w:r>
      <w:r>
        <w:rPr>
          <w:rFonts w:ascii="Times New Roman;Times;serif" w:hAnsi="Times New Roman;Times;serif"/>
          <w:sz w:val="17"/>
        </w:rPr>
        <w:t xml:space="preserve">During the three months ended June 30, 2006 and March 31, 2006, Viad repurchased 585,600 and 414,400 shares of its common stock for $18.5 million and $13.3 million, respectively, under an authorization by its Board of Directors. Viad also has the authority to repurchase common stock for the purpose of replacing shares issued upon exercise of stock options and in connection with other stock compensation plans. The last repurchase by Viad under this program was May 2003. See Note 20. </w:t>
      </w:r>
    </w:p>
    <w:p>
      <w:pPr>
        <w:pStyle w:val="TextBody"/>
        <w:spacing w:before="240" w:after="283"/>
        <w:jc w:val="left"/>
        <w:rPr>
          <w:rFonts w:ascii="Times New Roman;Times;serif" w:hAnsi="Times New Roman;Times;serif"/>
          <w:sz w:val="17"/>
        </w:rPr>
      </w:pPr>
      <w:r>
        <w:rPr>
          <w:rFonts w:ascii="Times New Roman;Times;serif" w:hAnsi="Times New Roman;Times;serif"/>
          <w:b/>
          <w:sz w:val="17"/>
        </w:rPr>
        <w:t>Note 19. Discontinued Operations</w:t>
      </w:r>
      <w:r>
        <w:rPr>
          <w:rFonts w:ascii="Times New Roman;Times;serif" w:hAnsi="Times New Roman;Times;serif"/>
          <w:sz w:val="17"/>
        </w:rPr>
        <w:t xml:space="preserve"> </w:t>
      </w:r>
    </w:p>
    <w:p>
      <w:pPr>
        <w:pStyle w:val="TextBody"/>
        <w:spacing w:before="120" w:after="283"/>
        <w:jc w:val="left"/>
        <w:rPr/>
      </w:pPr>
      <w:r>
        <w:rPr/>
        <w:t>     </w:t>
      </w:r>
      <w:r>
        <w:rPr>
          <w:rFonts w:ascii="Times New Roman;Times;serif" w:hAnsi="Times New Roman;Times;serif"/>
          <w:sz w:val="17"/>
        </w:rPr>
        <w:t xml:space="preserve">In June 2006, Viad recorded income from discontinued operations of $7.4 million ($11.8 million pre-tax) related to the reversal of certain current liabilities as a result of the expiration of product warranty liabilities associated with a previously sold manufacturing operation. In addition, Viad recorded income from discontinued operations of $2.3 million and $59,000 for the three months ended June 30, 2006 and 2005, respectively, primarily related to tax matters associated with previously sold operations. For the six months ended June 30, 2006, the Company recorded income from discontinued operations of $2.2 million and a loss from discontinued operations of $168,000 for the six months ended June 30, 2005, also related to tax matters associated with previously sold operations. </w:t>
      </w:r>
    </w:p>
    <w:p>
      <w:pPr>
        <w:pStyle w:val="TextBody"/>
        <w:spacing w:before="240" w:after="283"/>
        <w:jc w:val="left"/>
        <w:rPr>
          <w:rFonts w:ascii="Times New Roman;Times;serif" w:hAnsi="Times New Roman;Times;serif"/>
          <w:sz w:val="17"/>
        </w:rPr>
      </w:pPr>
      <w:r>
        <w:rPr>
          <w:rFonts w:ascii="Times New Roman;Times;serif" w:hAnsi="Times New Roman;Times;serif"/>
          <w:b/>
          <w:sz w:val="17"/>
        </w:rPr>
        <w:t>Note 20. Subsequent Event</w:t>
      </w:r>
      <w:r>
        <w:rPr>
          <w:rFonts w:ascii="Times New Roman;Times;serif" w:hAnsi="Times New Roman;Times;serif"/>
          <w:sz w:val="17"/>
        </w:rPr>
        <w:t xml:space="preserve"> </w:t>
      </w:r>
    </w:p>
    <w:p>
      <w:pPr>
        <w:pStyle w:val="TextBody"/>
        <w:spacing w:before="120" w:after="283"/>
        <w:jc w:val="left"/>
        <w:rPr/>
      </w:pPr>
      <w:r>
        <w:rPr/>
        <w:t>     </w:t>
      </w:r>
      <w:r>
        <w:rPr>
          <w:rFonts w:ascii="Times New Roman;Times;serif" w:hAnsi="Times New Roman;Times;serif"/>
          <w:sz w:val="17"/>
        </w:rPr>
        <w:t xml:space="preserve">In July 2006, Viad announced its intent, under an authorization by its Board of Directors, to repurchase up to one million additional shares of its common stock from time to time at prevailing prices in the open market. This is in addition to the one million shares repurchased as discussed in Note 18 and an existing authorization to repurchase common stock for the purpose of replacing shares issued upon exercise of stock options and in connection with other stock compensation plans. </w:t>
      </w:r>
    </w:p>
    <w:p>
      <w:pPr>
        <w:pStyle w:val="TextBody"/>
        <w:jc w:val="center"/>
        <w:rPr>
          <w:rFonts w:ascii="Times New Roman;Times;serif" w:hAnsi="Times New Roman;Times;serif"/>
          <w:sz w:val="17"/>
        </w:rPr>
      </w:pPr>
      <w:r>
        <w:rPr>
          <w:rFonts w:ascii="Times New Roman;Times;serif" w:hAnsi="Times New Roman;Times;serif"/>
          <w:sz w:val="17"/>
        </w:rPr>
        <w:t xml:space="preserve">Page 17 </w:t>
      </w:r>
    </w:p>
    <w:p>
      <w:pPr>
        <w:pStyle w:val="HorizontalLine"/>
        <w:pBdr>
          <w:bottom w:val="single" w:sz="20" w:space="0" w:color="808080"/>
        </w:pBdr>
        <w:rPr/>
      </w:pPr>
      <w:r>
        <w:rPr/>
      </w:r>
      <w:r>
        <w:br w:type="page"/>
      </w:r>
    </w:p>
    <w:p>
      <w:pPr>
        <w:pStyle w:val="Heading5"/>
        <w:jc w:val="left"/>
        <w:rPr/>
      </w:pPr>
      <w:hyperlink w:anchor="toc">
        <w:r>
          <w:rPr>
            <w:rStyle w:val="InternetLink"/>
          </w:rPr>
          <w:t>Table of Contents</w:t>
        </w:r>
      </w:hyperlink>
    </w:p>
    <w:p>
      <w:pPr>
        <w:pStyle w:val="TextBody"/>
        <w:spacing w:before="240" w:after="283"/>
        <w:jc w:val="left"/>
        <w:rPr>
          <w:rFonts w:ascii="Times New Roman;Times;serif" w:hAnsi="Times New Roman;Times;serif"/>
          <w:sz w:val="17"/>
        </w:rPr>
      </w:pPr>
      <w:bookmarkStart w:id="5" w:name="002"/>
      <w:bookmarkEnd w:id="5"/>
      <w:r>
        <w:rPr>
          <w:rFonts w:ascii="Times New Roman;Times;serif" w:hAnsi="Times New Roman;Times;serif"/>
          <w:b/>
          <w:sz w:val="17"/>
        </w:rPr>
        <w:t>Item 2. Managements Discussion and Analysis of Financial Condition and Results of Operations.</w:t>
      </w:r>
      <w:r>
        <w:rPr>
          <w:rFonts w:ascii="Times New Roman;Times;serif" w:hAnsi="Times New Roman;Times;serif"/>
          <w:sz w:val="17"/>
        </w:rPr>
        <w:t xml:space="preserve"> </w:t>
      </w:r>
    </w:p>
    <w:p>
      <w:pPr>
        <w:pStyle w:val="TextBody"/>
        <w:spacing w:before="120" w:after="283"/>
        <w:jc w:val="left"/>
        <w:rPr/>
      </w:pPr>
      <w:r>
        <w:rPr/>
        <w:t>     </w:t>
      </w:r>
      <w:r>
        <w:rPr>
          <w:rFonts w:ascii="Times New Roman;Times;serif" w:hAnsi="Times New Roman;Times;serif"/>
          <w:sz w:val="17"/>
        </w:rPr>
        <w:t xml:space="preserve">The following discussion should be read in conjunction with Viad Corps consolidated financial statements and related notes. This discussion contains forward-looking statements that involve risks and uncertainties. Viad Corps actual results could differ materially from those anticipated due to various factors discussed under Forward-Looking Statements and elsewhere in this quarterly report. </w:t>
      </w:r>
    </w:p>
    <w:p>
      <w:pPr>
        <w:pStyle w:val="TextBody"/>
        <w:spacing w:before="240" w:after="283"/>
        <w:jc w:val="left"/>
        <w:rPr>
          <w:rFonts w:ascii="Times New Roman;Times;serif" w:hAnsi="Times New Roman;Times;serif"/>
          <w:sz w:val="17"/>
        </w:rPr>
      </w:pPr>
      <w:r>
        <w:rPr>
          <w:rFonts w:ascii="Times New Roman;Times;serif" w:hAnsi="Times New Roman;Times;serif"/>
          <w:b/>
          <w:sz w:val="17"/>
        </w:rPr>
        <w:t>Overview:</w:t>
      </w:r>
      <w:r>
        <w:rPr>
          <w:rFonts w:ascii="Times New Roman;Times;serif" w:hAnsi="Times New Roman;Times;serif"/>
          <w:sz w:val="17"/>
        </w:rPr>
        <w:t xml:space="preserve"> </w:t>
      </w:r>
    </w:p>
    <w:p>
      <w:pPr>
        <w:pStyle w:val="TextBody"/>
        <w:spacing w:before="120" w:after="283"/>
        <w:jc w:val="left"/>
        <w:rPr/>
      </w:pPr>
      <w:r>
        <w:rPr/>
        <w:t>     </w:t>
      </w:r>
      <w:r>
        <w:rPr>
          <w:rFonts w:ascii="Times New Roman;Times;serif" w:hAnsi="Times New Roman;Times;serif"/>
          <w:sz w:val="17"/>
        </w:rPr>
        <w:t xml:space="preserve">Viad Corp (Viad or the Company) operates in three reportable business segments as follows: </w:t>
      </w:r>
    </w:p>
    <w:p>
      <w:pPr>
        <w:pStyle w:val="TextBody"/>
        <w:spacing w:before="120" w:after="283"/>
        <w:jc w:val="left"/>
        <w:rPr/>
      </w:pPr>
      <w:r>
        <w:rPr/>
        <w:t>     </w:t>
      </w:r>
      <w:r>
        <w:rPr>
          <w:rFonts w:ascii="Times New Roman;Times;serif" w:hAnsi="Times New Roman;Times;serif"/>
          <w:i/>
          <w:sz w:val="17"/>
        </w:rPr>
        <w:t xml:space="preserve">GES </w:t>
      </w:r>
      <w:r>
        <w:rPr>
          <w:rFonts w:ascii="Times New Roman;Times;serif" w:hAnsi="Times New Roman;Times;serif"/>
          <w:sz w:val="17"/>
        </w:rPr>
        <w:t xml:space="preserve"> GES Exposition Services, Inc. (GES) and its affiliates provide exhibition and event services throughout North America consisting of: show planning and production; floor plan design and layout; decorating, graphics and signage, and furniture, carpet and fixture procurement and rental. These services are provided to a variety of show organizers, including venues, trade associations and show management companies. GESs customer base also includes exhibitors for which GES provides exhibit design, construction, refurbishment, storage and rental services, including related show services such as logistics and transportation; material handling, electrical, plumbing, rigging and cleaning, and exhibit installation and dismantling. </w:t>
      </w:r>
    </w:p>
    <w:p>
      <w:pPr>
        <w:pStyle w:val="TextBody"/>
        <w:spacing w:before="120" w:after="283"/>
        <w:jc w:val="left"/>
        <w:rPr/>
      </w:pPr>
      <w:r>
        <w:rPr/>
        <w:t>     </w:t>
      </w:r>
      <w:r>
        <w:rPr>
          <w:rFonts w:ascii="Times New Roman;Times;serif" w:hAnsi="Times New Roman;Times;serif"/>
          <w:i/>
          <w:sz w:val="17"/>
        </w:rPr>
        <w:t xml:space="preserve">Exhibitgroup </w:t>
      </w:r>
      <w:r>
        <w:rPr>
          <w:rFonts w:ascii="Times New Roman;Times;serif" w:hAnsi="Times New Roman;Times;serif"/>
          <w:sz w:val="17"/>
        </w:rPr>
        <w:t xml:space="preserve"> Exhibitgroup/Giltspur (Exhibitgroup) and its affiliates specialize in the custom design, construction, installation and warehousing of convention and event exhibits and displays, primarily for corporate customers in North America, and to a lesser extent in Europe. Exhibitgroup offers exhibit design and construction and exhibit program management services for clients in varied industries that participate in exhibitions, corporate and specialty events, road shows and other face-to-face marketing. Exhibitgroup also refurbishes and leases exhibits, designs and builds kiosks and permanent displays, and provides exhibit transportation, installation, dismantling and warehousing services. </w:t>
      </w:r>
    </w:p>
    <w:p>
      <w:pPr>
        <w:pStyle w:val="TextBody"/>
        <w:spacing w:before="120" w:after="283"/>
        <w:jc w:val="left"/>
        <w:rPr/>
      </w:pPr>
      <w:r>
        <w:rPr/>
        <w:t>     </w:t>
      </w:r>
      <w:r>
        <w:rPr>
          <w:rFonts w:ascii="Times New Roman;Times;serif" w:hAnsi="Times New Roman;Times;serif"/>
          <w:i/>
          <w:sz w:val="17"/>
        </w:rPr>
        <w:t xml:space="preserve">Travel and Recreation Services </w:t>
      </w:r>
      <w:r>
        <w:rPr>
          <w:rFonts w:ascii="Times New Roman;Times;serif" w:hAnsi="Times New Roman;Times;serif"/>
          <w:sz w:val="17"/>
        </w:rPr>
        <w:t xml:space="preserve"> Brewster Transport Company Limited (Brewster) provides tourism services in the Canadian Rockies in Alberta and in other parts of Western Canada. Brewsters operations include the Banff Gondola, Columbia Icefield Ice Explorer Tours, motorcoach services, charter and package tours and other sightseeing services, hotel operations and travel agencies. Glacier Park, Inc. (Glacier Park) operates four historic lodges and three motor inns and provides food and beverage operations, retail operations and tour and transportation services in and around Glacier National Park in Montana and Waterton Lakes National Park in Alberta, Canada. Glacier Park is an 80 percent owned subsidiary of Viad. </w:t>
      </w:r>
    </w:p>
    <w:p>
      <w:pPr>
        <w:pStyle w:val="TextBody"/>
        <w:spacing w:before="120" w:after="283"/>
        <w:jc w:val="left"/>
        <w:rPr/>
      </w:pPr>
      <w:r>
        <w:rPr/>
        <w:t>     </w:t>
      </w:r>
      <w:r>
        <w:rPr>
          <w:rFonts w:ascii="Times New Roman;Times;serif" w:hAnsi="Times New Roman;Times;serif"/>
          <w:sz w:val="17"/>
        </w:rPr>
        <w:t xml:space="preserve">The following are financial highlights of the second quarter of 2006 as compared to the second quarter of 2005 that are presented in accordance with accounting principles generally accepted in the United States of America (GAAP): </w:t>
      </w:r>
    </w:p>
    <w:p>
      <w:pPr>
        <w:pStyle w:val="TextBody"/>
        <w:spacing w:before="120" w:after="283"/>
        <w:jc w:val="left"/>
        <w:rPr/>
      </w:pPr>
      <w:r>
        <w:rPr/>
        <w:t>     </w:t>
      </w:r>
      <w:r>
        <w:rPr>
          <w:rFonts w:ascii="Times New Roman;Times;serif" w:hAnsi="Times New Roman;Times;serif"/>
          <w:b/>
          <w:sz w:val="17"/>
        </w:rPr>
        <w:t>Viad Corp (Consolidated)</w:t>
      </w:r>
      <w:r>
        <w:rPr>
          <w:rFonts w:ascii="Times New Roman;Times;serif" w:hAnsi="Times New Roman;Times;serif"/>
          <w:sz w:val="17"/>
        </w:rPr>
        <w:t xml:space="preserve"> </w:t>
      </w:r>
    </w:p>
    <w:tbl>
      <w:tblPr>
        <w:tblW w:w="5000" w:type="pct"/>
        <w:jc w:val="left"/>
        <w:tblInd w:w="0" w:type="dxa"/>
        <w:tblCellMar>
          <w:top w:w="0" w:type="dxa"/>
          <w:left w:w="0" w:type="dxa"/>
          <w:bottom w:w="0" w:type="dxa"/>
          <w:right w:w="0" w:type="dxa"/>
        </w:tblCellMar>
      </w:tblPr>
      <w:tblGrid>
        <w:gridCol w:w="202"/>
        <w:gridCol w:w="306"/>
        <w:gridCol w:w="101"/>
        <w:gridCol w:w="9596"/>
      </w:tblGrid>
      <w:tr>
        <w:trPr/>
        <w:tc>
          <w:tcPr>
            <w:tcW w:w="202" w:type="dxa"/>
            <w:tcBorders/>
            <w:shd w:fill="auto" w:val="clear"/>
          </w:tcPr>
          <w:p>
            <w:pPr>
              <w:pStyle w:val="TableContents"/>
              <w:spacing w:before="0" w:after="283"/>
              <w:rPr/>
            </w:pPr>
            <w:r>
              <w:rPr/>
              <w:t> </w:t>
            </w:r>
          </w:p>
        </w:tc>
        <w:tc>
          <w:tcPr>
            <w:tcW w:w="306" w:type="dxa"/>
            <w:tcBorders/>
            <w:shd w:fill="auto" w:val="clear"/>
          </w:tcPr>
          <w:p>
            <w:pPr>
              <w:pStyle w:val="TableContents"/>
              <w:spacing w:before="0" w:after="283"/>
              <w:jc w:val="left"/>
              <w:rPr>
                <w:b/>
              </w:rPr>
            </w:pPr>
            <w:r>
              <w:rPr>
                <w:b/>
              </w:rPr>
              <w:t></w:t>
            </w:r>
          </w:p>
        </w:tc>
        <w:tc>
          <w:tcPr>
            <w:tcW w:w="101" w:type="dxa"/>
            <w:tcBorders/>
            <w:shd w:fill="auto" w:val="clear"/>
          </w:tcPr>
          <w:p>
            <w:pPr>
              <w:pStyle w:val="TableContents"/>
              <w:spacing w:before="0" w:after="283"/>
              <w:rPr/>
            </w:pPr>
            <w:r>
              <w:rPr/>
              <w:t> </w:t>
            </w:r>
          </w:p>
        </w:tc>
        <w:tc>
          <w:tcPr>
            <w:tcW w:w="9596" w:type="dxa"/>
            <w:tcBorders/>
            <w:shd w:fill="auto" w:val="clear"/>
          </w:tcPr>
          <w:p>
            <w:pPr>
              <w:pStyle w:val="TableContents"/>
              <w:spacing w:before="0" w:after="283"/>
              <w:rPr/>
            </w:pPr>
            <w:r>
              <w:rPr/>
              <w:t>Total revenues of $237.4 million, a 4.6 percent increase from 2005</w:t>
            </w:r>
          </w:p>
        </w:tc>
      </w:tr>
      <w:tr>
        <w:trPr/>
        <w:tc>
          <w:tcPr>
            <w:tcW w:w="202" w:type="dxa"/>
            <w:tcBorders/>
            <w:shd w:fill="auto" w:val="clear"/>
            <w:vAlign w:val="center"/>
          </w:tcPr>
          <w:p>
            <w:pPr>
              <w:pStyle w:val="TableContents"/>
              <w:spacing w:before="0" w:after="283"/>
              <w:rPr/>
            </w:pPr>
            <w:r>
              <w:rPr/>
              <w:t> </w:t>
            </w:r>
          </w:p>
        </w:tc>
        <w:tc>
          <w:tcPr>
            <w:tcW w:w="10003" w:type="dxa"/>
            <w:gridSpan w:val="3"/>
            <w:tcBorders/>
            <w:shd w:fill="auto" w:val="clear"/>
          </w:tcPr>
          <w:p>
            <w:pPr>
              <w:pStyle w:val="TableContents"/>
              <w:spacing w:before="0" w:after="283"/>
              <w:rPr>
                <w:sz w:val="4"/>
                <w:szCs w:val="4"/>
              </w:rPr>
            </w:pPr>
            <w:r>
              <w:rPr>
                <w:sz w:val="4"/>
                <w:szCs w:val="4"/>
              </w:rPr>
            </w:r>
          </w:p>
        </w:tc>
      </w:tr>
      <w:tr>
        <w:trPr/>
        <w:tc>
          <w:tcPr>
            <w:tcW w:w="202" w:type="dxa"/>
            <w:tcBorders/>
            <w:shd w:fill="auto" w:val="clear"/>
          </w:tcPr>
          <w:p>
            <w:pPr>
              <w:pStyle w:val="TableContents"/>
              <w:spacing w:before="0" w:after="283"/>
              <w:rPr/>
            </w:pPr>
            <w:r>
              <w:rPr/>
              <w:t> </w:t>
            </w:r>
          </w:p>
        </w:tc>
        <w:tc>
          <w:tcPr>
            <w:tcW w:w="306" w:type="dxa"/>
            <w:tcBorders/>
            <w:shd w:fill="auto" w:val="clear"/>
          </w:tcPr>
          <w:p>
            <w:pPr>
              <w:pStyle w:val="TableContents"/>
              <w:spacing w:before="0" w:after="283"/>
              <w:jc w:val="left"/>
              <w:rPr>
                <w:b/>
              </w:rPr>
            </w:pPr>
            <w:r>
              <w:rPr>
                <w:b/>
              </w:rPr>
              <w:t></w:t>
            </w:r>
          </w:p>
        </w:tc>
        <w:tc>
          <w:tcPr>
            <w:tcW w:w="101" w:type="dxa"/>
            <w:tcBorders/>
            <w:shd w:fill="auto" w:val="clear"/>
          </w:tcPr>
          <w:p>
            <w:pPr>
              <w:pStyle w:val="TableContents"/>
              <w:spacing w:before="0" w:after="283"/>
              <w:rPr/>
            </w:pPr>
            <w:r>
              <w:rPr/>
              <w:t> </w:t>
            </w:r>
          </w:p>
        </w:tc>
        <w:tc>
          <w:tcPr>
            <w:tcW w:w="9596" w:type="dxa"/>
            <w:tcBorders/>
            <w:shd w:fill="auto" w:val="clear"/>
          </w:tcPr>
          <w:p>
            <w:pPr>
              <w:pStyle w:val="TableContents"/>
              <w:spacing w:before="0" w:after="283"/>
              <w:rPr/>
            </w:pPr>
            <w:r>
              <w:rPr/>
              <w:t>Net income of $28.3 million versus $11.1 million in 2005</w:t>
            </w:r>
          </w:p>
        </w:tc>
      </w:tr>
      <w:tr>
        <w:trPr/>
        <w:tc>
          <w:tcPr>
            <w:tcW w:w="202" w:type="dxa"/>
            <w:tcBorders/>
            <w:shd w:fill="auto" w:val="clear"/>
            <w:vAlign w:val="center"/>
          </w:tcPr>
          <w:p>
            <w:pPr>
              <w:pStyle w:val="TableContents"/>
              <w:spacing w:before="0" w:after="283"/>
              <w:rPr/>
            </w:pPr>
            <w:r>
              <w:rPr/>
              <w:t> </w:t>
            </w:r>
          </w:p>
        </w:tc>
        <w:tc>
          <w:tcPr>
            <w:tcW w:w="10003" w:type="dxa"/>
            <w:gridSpan w:val="3"/>
            <w:tcBorders/>
            <w:shd w:fill="auto" w:val="clear"/>
          </w:tcPr>
          <w:p>
            <w:pPr>
              <w:pStyle w:val="TableContents"/>
              <w:spacing w:before="0" w:after="283"/>
              <w:rPr>
                <w:sz w:val="4"/>
                <w:szCs w:val="4"/>
              </w:rPr>
            </w:pPr>
            <w:r>
              <w:rPr>
                <w:sz w:val="4"/>
                <w:szCs w:val="4"/>
              </w:rPr>
            </w:r>
          </w:p>
        </w:tc>
      </w:tr>
      <w:tr>
        <w:trPr/>
        <w:tc>
          <w:tcPr>
            <w:tcW w:w="202" w:type="dxa"/>
            <w:tcBorders/>
            <w:shd w:fill="auto" w:val="clear"/>
          </w:tcPr>
          <w:p>
            <w:pPr>
              <w:pStyle w:val="TableContents"/>
              <w:spacing w:before="0" w:after="283"/>
              <w:rPr/>
            </w:pPr>
            <w:r>
              <w:rPr/>
              <w:t> </w:t>
            </w:r>
          </w:p>
        </w:tc>
        <w:tc>
          <w:tcPr>
            <w:tcW w:w="306" w:type="dxa"/>
            <w:tcBorders/>
            <w:shd w:fill="auto" w:val="clear"/>
          </w:tcPr>
          <w:p>
            <w:pPr>
              <w:pStyle w:val="TableContents"/>
              <w:spacing w:before="0" w:after="283"/>
              <w:jc w:val="left"/>
              <w:rPr>
                <w:b/>
              </w:rPr>
            </w:pPr>
            <w:r>
              <w:rPr>
                <w:b/>
              </w:rPr>
              <w:t></w:t>
            </w:r>
          </w:p>
        </w:tc>
        <w:tc>
          <w:tcPr>
            <w:tcW w:w="101" w:type="dxa"/>
            <w:tcBorders/>
            <w:shd w:fill="auto" w:val="clear"/>
          </w:tcPr>
          <w:p>
            <w:pPr>
              <w:pStyle w:val="TableContents"/>
              <w:spacing w:before="0" w:after="283"/>
              <w:rPr/>
            </w:pPr>
            <w:r>
              <w:rPr/>
              <w:t> </w:t>
            </w:r>
          </w:p>
        </w:tc>
        <w:tc>
          <w:tcPr>
            <w:tcW w:w="9596" w:type="dxa"/>
            <w:tcBorders/>
            <w:shd w:fill="auto" w:val="clear"/>
          </w:tcPr>
          <w:p>
            <w:pPr>
              <w:pStyle w:val="TableContents"/>
              <w:spacing w:before="0" w:after="283"/>
              <w:rPr/>
            </w:pPr>
            <w:r>
              <w:rPr/>
              <w:t>Diluted income per share of $1.30 versus $0.50 in 2005</w:t>
            </w:r>
          </w:p>
        </w:tc>
      </w:tr>
      <w:tr>
        <w:trPr/>
        <w:tc>
          <w:tcPr>
            <w:tcW w:w="202" w:type="dxa"/>
            <w:tcBorders/>
            <w:shd w:fill="auto" w:val="clear"/>
            <w:vAlign w:val="center"/>
          </w:tcPr>
          <w:p>
            <w:pPr>
              <w:pStyle w:val="TableContents"/>
              <w:spacing w:before="0" w:after="283"/>
              <w:rPr/>
            </w:pPr>
            <w:r>
              <w:rPr/>
              <w:t> </w:t>
            </w:r>
          </w:p>
        </w:tc>
        <w:tc>
          <w:tcPr>
            <w:tcW w:w="10003" w:type="dxa"/>
            <w:gridSpan w:val="3"/>
            <w:tcBorders/>
            <w:shd w:fill="auto" w:val="clear"/>
          </w:tcPr>
          <w:p>
            <w:pPr>
              <w:pStyle w:val="TableContents"/>
              <w:spacing w:before="0" w:after="283"/>
              <w:rPr>
                <w:sz w:val="4"/>
                <w:szCs w:val="4"/>
              </w:rPr>
            </w:pPr>
            <w:r>
              <w:rPr>
                <w:sz w:val="4"/>
                <w:szCs w:val="4"/>
              </w:rPr>
            </w:r>
          </w:p>
        </w:tc>
      </w:tr>
      <w:tr>
        <w:trPr/>
        <w:tc>
          <w:tcPr>
            <w:tcW w:w="202" w:type="dxa"/>
            <w:tcBorders/>
            <w:shd w:fill="auto" w:val="clear"/>
          </w:tcPr>
          <w:p>
            <w:pPr>
              <w:pStyle w:val="TableContents"/>
              <w:spacing w:before="0" w:after="283"/>
              <w:rPr/>
            </w:pPr>
            <w:r>
              <w:rPr/>
              <w:t> </w:t>
            </w:r>
          </w:p>
        </w:tc>
        <w:tc>
          <w:tcPr>
            <w:tcW w:w="306" w:type="dxa"/>
            <w:tcBorders/>
            <w:shd w:fill="auto" w:val="clear"/>
          </w:tcPr>
          <w:p>
            <w:pPr>
              <w:pStyle w:val="TableContents"/>
              <w:spacing w:before="0" w:after="283"/>
              <w:jc w:val="left"/>
              <w:rPr>
                <w:b/>
              </w:rPr>
            </w:pPr>
            <w:r>
              <w:rPr>
                <w:b/>
              </w:rPr>
              <w:t></w:t>
            </w:r>
          </w:p>
        </w:tc>
        <w:tc>
          <w:tcPr>
            <w:tcW w:w="101" w:type="dxa"/>
            <w:tcBorders/>
            <w:shd w:fill="auto" w:val="clear"/>
          </w:tcPr>
          <w:p>
            <w:pPr>
              <w:pStyle w:val="TableContents"/>
              <w:spacing w:before="0" w:after="283"/>
              <w:rPr/>
            </w:pPr>
            <w:r>
              <w:rPr/>
              <w:t> </w:t>
            </w:r>
          </w:p>
        </w:tc>
        <w:tc>
          <w:tcPr>
            <w:tcW w:w="9596" w:type="dxa"/>
            <w:tcBorders/>
            <w:shd w:fill="auto" w:val="clear"/>
          </w:tcPr>
          <w:p>
            <w:pPr>
              <w:pStyle w:val="TableContents"/>
              <w:spacing w:before="0" w:after="283"/>
              <w:rPr/>
            </w:pPr>
            <w:r>
              <w:rPr/>
              <w:t>Income from discontinued operations of $9.7 million, which included $7.4 million ($11.8 million pre-tax) related to the expiration of product warranty liabilities associated with a previously sold manufacturing operation and $2.3 million primarily related to tax matters associated with previously sold operations</w:t>
            </w:r>
          </w:p>
        </w:tc>
      </w:tr>
      <w:tr>
        <w:trPr/>
        <w:tc>
          <w:tcPr>
            <w:tcW w:w="202" w:type="dxa"/>
            <w:tcBorders/>
            <w:shd w:fill="auto" w:val="clear"/>
            <w:vAlign w:val="center"/>
          </w:tcPr>
          <w:p>
            <w:pPr>
              <w:pStyle w:val="TableContents"/>
              <w:spacing w:before="0" w:after="283"/>
              <w:rPr/>
            </w:pPr>
            <w:r>
              <w:rPr/>
              <w:t> </w:t>
            </w:r>
          </w:p>
        </w:tc>
        <w:tc>
          <w:tcPr>
            <w:tcW w:w="10003" w:type="dxa"/>
            <w:gridSpan w:val="3"/>
            <w:tcBorders/>
            <w:shd w:fill="auto" w:val="clear"/>
          </w:tcPr>
          <w:p>
            <w:pPr>
              <w:pStyle w:val="TableContents"/>
              <w:spacing w:before="0" w:after="283"/>
              <w:rPr>
                <w:sz w:val="4"/>
                <w:szCs w:val="4"/>
              </w:rPr>
            </w:pPr>
            <w:r>
              <w:rPr>
                <w:sz w:val="4"/>
                <w:szCs w:val="4"/>
              </w:rPr>
            </w:r>
          </w:p>
        </w:tc>
      </w:tr>
      <w:tr>
        <w:trPr/>
        <w:tc>
          <w:tcPr>
            <w:tcW w:w="202" w:type="dxa"/>
            <w:tcBorders/>
            <w:shd w:fill="auto" w:val="clear"/>
          </w:tcPr>
          <w:p>
            <w:pPr>
              <w:pStyle w:val="TableContents"/>
              <w:spacing w:before="0" w:after="283"/>
              <w:rPr/>
            </w:pPr>
            <w:r>
              <w:rPr/>
              <w:t> </w:t>
            </w:r>
          </w:p>
        </w:tc>
        <w:tc>
          <w:tcPr>
            <w:tcW w:w="306" w:type="dxa"/>
            <w:tcBorders/>
            <w:shd w:fill="auto" w:val="clear"/>
          </w:tcPr>
          <w:p>
            <w:pPr>
              <w:pStyle w:val="TableContents"/>
              <w:spacing w:before="0" w:after="283"/>
              <w:jc w:val="left"/>
              <w:rPr>
                <w:b/>
              </w:rPr>
            </w:pPr>
            <w:r>
              <w:rPr>
                <w:b/>
              </w:rPr>
              <w:t></w:t>
            </w:r>
          </w:p>
        </w:tc>
        <w:tc>
          <w:tcPr>
            <w:tcW w:w="101" w:type="dxa"/>
            <w:tcBorders/>
            <w:shd w:fill="auto" w:val="clear"/>
          </w:tcPr>
          <w:p>
            <w:pPr>
              <w:pStyle w:val="TableContents"/>
              <w:spacing w:before="0" w:after="283"/>
              <w:rPr/>
            </w:pPr>
            <w:r>
              <w:rPr/>
              <w:t> </w:t>
            </w:r>
          </w:p>
        </w:tc>
        <w:tc>
          <w:tcPr>
            <w:tcW w:w="9596" w:type="dxa"/>
            <w:tcBorders/>
            <w:shd w:fill="auto" w:val="clear"/>
          </w:tcPr>
          <w:p>
            <w:pPr>
              <w:pStyle w:val="TableContents"/>
              <w:spacing w:before="0" w:after="283"/>
              <w:rPr/>
            </w:pPr>
            <w:r>
              <w:rPr/>
              <w:t>Cash and cash equivalents totaled $160.8 million as of June 30, 2006</w:t>
            </w:r>
          </w:p>
        </w:tc>
      </w:tr>
      <w:tr>
        <w:trPr/>
        <w:tc>
          <w:tcPr>
            <w:tcW w:w="202" w:type="dxa"/>
            <w:tcBorders/>
            <w:shd w:fill="auto" w:val="clear"/>
            <w:vAlign w:val="center"/>
          </w:tcPr>
          <w:p>
            <w:pPr>
              <w:pStyle w:val="TableContents"/>
              <w:spacing w:before="0" w:after="283"/>
              <w:rPr/>
            </w:pPr>
            <w:r>
              <w:rPr/>
              <w:t> </w:t>
            </w:r>
          </w:p>
        </w:tc>
        <w:tc>
          <w:tcPr>
            <w:tcW w:w="10003" w:type="dxa"/>
            <w:gridSpan w:val="3"/>
            <w:tcBorders/>
            <w:shd w:fill="auto" w:val="clear"/>
          </w:tcPr>
          <w:p>
            <w:pPr>
              <w:pStyle w:val="TableContents"/>
              <w:spacing w:before="0" w:after="283"/>
              <w:rPr>
                <w:sz w:val="4"/>
                <w:szCs w:val="4"/>
              </w:rPr>
            </w:pPr>
            <w:r>
              <w:rPr>
                <w:sz w:val="4"/>
                <w:szCs w:val="4"/>
              </w:rPr>
            </w:r>
          </w:p>
        </w:tc>
      </w:tr>
      <w:tr>
        <w:trPr/>
        <w:tc>
          <w:tcPr>
            <w:tcW w:w="202" w:type="dxa"/>
            <w:tcBorders/>
            <w:shd w:fill="auto" w:val="clear"/>
          </w:tcPr>
          <w:p>
            <w:pPr>
              <w:pStyle w:val="TableContents"/>
              <w:spacing w:before="0" w:after="283"/>
              <w:rPr/>
            </w:pPr>
            <w:r>
              <w:rPr/>
              <w:t> </w:t>
            </w:r>
          </w:p>
        </w:tc>
        <w:tc>
          <w:tcPr>
            <w:tcW w:w="306" w:type="dxa"/>
            <w:tcBorders/>
            <w:shd w:fill="auto" w:val="clear"/>
          </w:tcPr>
          <w:p>
            <w:pPr>
              <w:pStyle w:val="TableContents"/>
              <w:spacing w:before="0" w:after="283"/>
              <w:jc w:val="left"/>
              <w:rPr>
                <w:b/>
              </w:rPr>
            </w:pPr>
            <w:r>
              <w:rPr>
                <w:b/>
              </w:rPr>
              <w:t></w:t>
            </w:r>
          </w:p>
        </w:tc>
        <w:tc>
          <w:tcPr>
            <w:tcW w:w="101" w:type="dxa"/>
            <w:tcBorders/>
            <w:shd w:fill="auto" w:val="clear"/>
          </w:tcPr>
          <w:p>
            <w:pPr>
              <w:pStyle w:val="TableContents"/>
              <w:spacing w:before="0" w:after="283"/>
              <w:rPr/>
            </w:pPr>
            <w:r>
              <w:rPr/>
              <w:t> </w:t>
            </w:r>
          </w:p>
        </w:tc>
        <w:tc>
          <w:tcPr>
            <w:tcW w:w="9596" w:type="dxa"/>
            <w:tcBorders/>
            <w:shd w:fill="auto" w:val="clear"/>
          </w:tcPr>
          <w:p>
            <w:pPr>
              <w:pStyle w:val="TableContents"/>
              <w:spacing w:before="0" w:after="283"/>
              <w:rPr/>
            </w:pPr>
            <w:r>
              <w:rPr/>
              <w:t>Debt was $15.6 million as of June 30, 2006</w:t>
            </w:r>
          </w:p>
        </w:tc>
      </w:tr>
      <w:tr>
        <w:trPr/>
        <w:tc>
          <w:tcPr>
            <w:tcW w:w="202" w:type="dxa"/>
            <w:tcBorders/>
            <w:shd w:fill="auto" w:val="clear"/>
            <w:vAlign w:val="center"/>
          </w:tcPr>
          <w:p>
            <w:pPr>
              <w:pStyle w:val="TableContents"/>
              <w:spacing w:before="0" w:after="283"/>
              <w:rPr/>
            </w:pPr>
            <w:r>
              <w:rPr/>
              <w:t> </w:t>
            </w:r>
          </w:p>
        </w:tc>
        <w:tc>
          <w:tcPr>
            <w:tcW w:w="10003" w:type="dxa"/>
            <w:gridSpan w:val="3"/>
            <w:tcBorders/>
            <w:shd w:fill="auto" w:val="clear"/>
          </w:tcPr>
          <w:p>
            <w:pPr>
              <w:pStyle w:val="TableContents"/>
              <w:spacing w:before="0" w:after="283"/>
              <w:rPr>
                <w:sz w:val="4"/>
                <w:szCs w:val="4"/>
              </w:rPr>
            </w:pPr>
            <w:r>
              <w:rPr>
                <w:sz w:val="4"/>
                <w:szCs w:val="4"/>
              </w:rPr>
            </w:r>
          </w:p>
        </w:tc>
      </w:tr>
      <w:tr>
        <w:trPr/>
        <w:tc>
          <w:tcPr>
            <w:tcW w:w="202" w:type="dxa"/>
            <w:tcBorders/>
            <w:shd w:fill="auto" w:val="clear"/>
          </w:tcPr>
          <w:p>
            <w:pPr>
              <w:pStyle w:val="TableContents"/>
              <w:spacing w:before="0" w:after="283"/>
              <w:rPr/>
            </w:pPr>
            <w:r>
              <w:rPr/>
              <w:t> </w:t>
            </w:r>
          </w:p>
        </w:tc>
        <w:tc>
          <w:tcPr>
            <w:tcW w:w="306" w:type="dxa"/>
            <w:tcBorders/>
            <w:shd w:fill="auto" w:val="clear"/>
          </w:tcPr>
          <w:p>
            <w:pPr>
              <w:pStyle w:val="TableContents"/>
              <w:spacing w:before="0" w:after="283"/>
              <w:jc w:val="left"/>
              <w:rPr>
                <w:b/>
              </w:rPr>
            </w:pPr>
            <w:r>
              <w:rPr>
                <w:b/>
              </w:rPr>
              <w:t></w:t>
            </w:r>
          </w:p>
        </w:tc>
        <w:tc>
          <w:tcPr>
            <w:tcW w:w="101" w:type="dxa"/>
            <w:tcBorders/>
            <w:shd w:fill="auto" w:val="clear"/>
          </w:tcPr>
          <w:p>
            <w:pPr>
              <w:pStyle w:val="TableContents"/>
              <w:spacing w:before="0" w:after="283"/>
              <w:rPr/>
            </w:pPr>
            <w:r>
              <w:rPr/>
              <w:t> </w:t>
            </w:r>
          </w:p>
        </w:tc>
        <w:tc>
          <w:tcPr>
            <w:tcW w:w="9596" w:type="dxa"/>
            <w:tcBorders/>
            <w:shd w:fill="auto" w:val="clear"/>
          </w:tcPr>
          <w:p>
            <w:pPr>
              <w:pStyle w:val="TableContents"/>
              <w:spacing w:before="0" w:after="283"/>
              <w:rPr/>
            </w:pPr>
            <w:r>
              <w:rPr/>
              <w:t>Viad repurchased 585,600 shares of its common stock for $18.5 million</w:t>
            </w:r>
          </w:p>
        </w:tc>
      </w:tr>
    </w:tbl>
    <w:p>
      <w:pPr>
        <w:pStyle w:val="TextBody"/>
        <w:spacing w:before="120" w:after="283"/>
        <w:jc w:val="left"/>
        <w:rPr/>
      </w:pPr>
      <w:r>
        <w:rPr/>
        <w:t>     </w:t>
      </w:r>
      <w:r>
        <w:rPr>
          <w:rFonts w:ascii="Times New Roman;Times;serif" w:hAnsi="Times New Roman;Times;serif"/>
          <w:b/>
          <w:sz w:val="17"/>
        </w:rPr>
        <w:t>GES</w:t>
      </w:r>
      <w:r>
        <w:rPr>
          <w:rFonts w:ascii="Times New Roman;Times;serif" w:hAnsi="Times New Roman;Times;serif"/>
          <w:sz w:val="17"/>
        </w:rPr>
        <w:t xml:space="preserve"> </w:t>
      </w:r>
    </w:p>
    <w:tbl>
      <w:tblPr>
        <w:tblW w:w="5000" w:type="pct"/>
        <w:jc w:val="left"/>
        <w:tblInd w:w="0" w:type="dxa"/>
        <w:tblCellMar>
          <w:top w:w="0" w:type="dxa"/>
          <w:left w:w="0" w:type="dxa"/>
          <w:bottom w:w="0" w:type="dxa"/>
          <w:right w:w="0" w:type="dxa"/>
        </w:tblCellMar>
      </w:tblPr>
      <w:tblGrid>
        <w:gridCol w:w="202"/>
        <w:gridCol w:w="306"/>
        <w:gridCol w:w="101"/>
        <w:gridCol w:w="9596"/>
      </w:tblGrid>
      <w:tr>
        <w:trPr/>
        <w:tc>
          <w:tcPr>
            <w:tcW w:w="202" w:type="dxa"/>
            <w:tcBorders/>
            <w:shd w:fill="auto" w:val="clear"/>
          </w:tcPr>
          <w:p>
            <w:pPr>
              <w:pStyle w:val="TableContents"/>
              <w:spacing w:before="0" w:after="283"/>
              <w:rPr/>
            </w:pPr>
            <w:r>
              <w:rPr/>
              <w:t> </w:t>
            </w:r>
          </w:p>
        </w:tc>
        <w:tc>
          <w:tcPr>
            <w:tcW w:w="306" w:type="dxa"/>
            <w:tcBorders/>
            <w:shd w:fill="auto" w:val="clear"/>
          </w:tcPr>
          <w:p>
            <w:pPr>
              <w:pStyle w:val="TableContents"/>
              <w:spacing w:before="0" w:after="283"/>
              <w:jc w:val="left"/>
              <w:rPr>
                <w:b/>
              </w:rPr>
            </w:pPr>
            <w:r>
              <w:rPr>
                <w:b/>
              </w:rPr>
              <w:t></w:t>
            </w:r>
          </w:p>
        </w:tc>
        <w:tc>
          <w:tcPr>
            <w:tcW w:w="101" w:type="dxa"/>
            <w:tcBorders/>
            <w:shd w:fill="auto" w:val="clear"/>
          </w:tcPr>
          <w:p>
            <w:pPr>
              <w:pStyle w:val="TableContents"/>
              <w:spacing w:before="0" w:after="283"/>
              <w:rPr/>
            </w:pPr>
            <w:r>
              <w:rPr/>
              <w:t> </w:t>
            </w:r>
          </w:p>
        </w:tc>
        <w:tc>
          <w:tcPr>
            <w:tcW w:w="9596" w:type="dxa"/>
            <w:tcBorders/>
            <w:shd w:fill="auto" w:val="clear"/>
          </w:tcPr>
          <w:p>
            <w:pPr>
              <w:pStyle w:val="TableContents"/>
              <w:spacing w:before="0" w:after="283"/>
              <w:rPr/>
            </w:pPr>
            <w:r>
              <w:rPr/>
              <w:t>Revenues of $169.3 million, an increase of 12.6 percent from 2005</w:t>
            </w:r>
          </w:p>
        </w:tc>
      </w:tr>
      <w:tr>
        <w:trPr/>
        <w:tc>
          <w:tcPr>
            <w:tcW w:w="202" w:type="dxa"/>
            <w:tcBorders/>
            <w:shd w:fill="auto" w:val="clear"/>
            <w:vAlign w:val="center"/>
          </w:tcPr>
          <w:p>
            <w:pPr>
              <w:pStyle w:val="TableContents"/>
              <w:spacing w:before="0" w:after="283"/>
              <w:rPr/>
            </w:pPr>
            <w:r>
              <w:rPr/>
              <w:t> </w:t>
            </w:r>
          </w:p>
        </w:tc>
        <w:tc>
          <w:tcPr>
            <w:tcW w:w="10003" w:type="dxa"/>
            <w:gridSpan w:val="3"/>
            <w:tcBorders/>
            <w:shd w:fill="auto" w:val="clear"/>
          </w:tcPr>
          <w:p>
            <w:pPr>
              <w:pStyle w:val="TableContents"/>
              <w:spacing w:before="0" w:after="283"/>
              <w:rPr>
                <w:sz w:val="4"/>
                <w:szCs w:val="4"/>
              </w:rPr>
            </w:pPr>
            <w:r>
              <w:rPr>
                <w:sz w:val="4"/>
                <w:szCs w:val="4"/>
              </w:rPr>
            </w:r>
          </w:p>
        </w:tc>
      </w:tr>
      <w:tr>
        <w:trPr/>
        <w:tc>
          <w:tcPr>
            <w:tcW w:w="202" w:type="dxa"/>
            <w:tcBorders/>
            <w:shd w:fill="auto" w:val="clear"/>
          </w:tcPr>
          <w:p>
            <w:pPr>
              <w:pStyle w:val="TableContents"/>
              <w:spacing w:before="0" w:after="283"/>
              <w:rPr/>
            </w:pPr>
            <w:r>
              <w:rPr/>
              <w:t> </w:t>
            </w:r>
          </w:p>
        </w:tc>
        <w:tc>
          <w:tcPr>
            <w:tcW w:w="306" w:type="dxa"/>
            <w:tcBorders/>
            <w:shd w:fill="auto" w:val="clear"/>
          </w:tcPr>
          <w:p>
            <w:pPr>
              <w:pStyle w:val="TableContents"/>
              <w:spacing w:before="0" w:after="283"/>
              <w:jc w:val="left"/>
              <w:rPr>
                <w:b/>
              </w:rPr>
            </w:pPr>
            <w:r>
              <w:rPr>
                <w:b/>
              </w:rPr>
              <w:t></w:t>
            </w:r>
          </w:p>
        </w:tc>
        <w:tc>
          <w:tcPr>
            <w:tcW w:w="101" w:type="dxa"/>
            <w:tcBorders/>
            <w:shd w:fill="auto" w:val="clear"/>
          </w:tcPr>
          <w:p>
            <w:pPr>
              <w:pStyle w:val="TableContents"/>
              <w:spacing w:before="0" w:after="283"/>
              <w:rPr/>
            </w:pPr>
            <w:r>
              <w:rPr/>
              <w:t> </w:t>
            </w:r>
          </w:p>
        </w:tc>
        <w:tc>
          <w:tcPr>
            <w:tcW w:w="9596" w:type="dxa"/>
            <w:tcBorders/>
            <w:shd w:fill="auto" w:val="clear"/>
          </w:tcPr>
          <w:p>
            <w:pPr>
              <w:pStyle w:val="TableContents"/>
              <w:spacing w:before="0" w:after="283"/>
              <w:rPr/>
            </w:pPr>
            <w:r>
              <w:rPr/>
              <w:t>Segment operating income of $18.4 million, an increase of 13.7 percent from 2005</w:t>
            </w:r>
          </w:p>
        </w:tc>
      </w:tr>
    </w:tbl>
    <w:p>
      <w:pPr>
        <w:pStyle w:val="TextBody"/>
        <w:spacing w:before="120" w:after="283"/>
        <w:jc w:val="left"/>
        <w:rPr/>
      </w:pPr>
      <w:r>
        <w:rPr/>
        <w:t>     </w:t>
      </w:r>
      <w:r>
        <w:rPr>
          <w:rFonts w:ascii="Times New Roman;Times;serif" w:hAnsi="Times New Roman;Times;serif"/>
          <w:b/>
          <w:sz w:val="17"/>
        </w:rPr>
        <w:t>Exhibitgroup</w:t>
      </w:r>
      <w:r>
        <w:rPr>
          <w:rFonts w:ascii="Times New Roman;Times;serif" w:hAnsi="Times New Roman;Times;serif"/>
          <w:sz w:val="17"/>
        </w:rPr>
        <w:t xml:space="preserve"> </w:t>
      </w:r>
    </w:p>
    <w:tbl>
      <w:tblPr>
        <w:tblW w:w="5000" w:type="pct"/>
        <w:jc w:val="left"/>
        <w:tblInd w:w="0" w:type="dxa"/>
        <w:tblCellMar>
          <w:top w:w="0" w:type="dxa"/>
          <w:left w:w="0" w:type="dxa"/>
          <w:bottom w:w="0" w:type="dxa"/>
          <w:right w:w="0" w:type="dxa"/>
        </w:tblCellMar>
      </w:tblPr>
      <w:tblGrid>
        <w:gridCol w:w="203"/>
        <w:gridCol w:w="305"/>
        <w:gridCol w:w="102"/>
        <w:gridCol w:w="9595"/>
      </w:tblGrid>
      <w:tr>
        <w:trPr/>
        <w:tc>
          <w:tcPr>
            <w:tcW w:w="203" w:type="dxa"/>
            <w:tcBorders/>
            <w:shd w:fill="auto" w:val="clear"/>
          </w:tcPr>
          <w:p>
            <w:pPr>
              <w:pStyle w:val="TableContents"/>
              <w:spacing w:before="0" w:after="283"/>
              <w:rPr/>
            </w:pPr>
            <w:r>
              <w:rPr/>
              <w:t> </w:t>
            </w:r>
          </w:p>
        </w:tc>
        <w:tc>
          <w:tcPr>
            <w:tcW w:w="305" w:type="dxa"/>
            <w:tcBorders/>
            <w:shd w:fill="auto" w:val="clear"/>
          </w:tcPr>
          <w:p>
            <w:pPr>
              <w:pStyle w:val="TableContents"/>
              <w:spacing w:before="0" w:after="283"/>
              <w:jc w:val="left"/>
              <w:rPr>
                <w:b/>
              </w:rPr>
            </w:pPr>
            <w:r>
              <w:rPr>
                <w:b/>
              </w:rPr>
              <w:t></w:t>
            </w:r>
          </w:p>
        </w:tc>
        <w:tc>
          <w:tcPr>
            <w:tcW w:w="102" w:type="dxa"/>
            <w:tcBorders/>
            <w:shd w:fill="auto" w:val="clear"/>
          </w:tcPr>
          <w:p>
            <w:pPr>
              <w:pStyle w:val="TableContents"/>
              <w:spacing w:before="0" w:after="283"/>
              <w:rPr/>
            </w:pPr>
            <w:r>
              <w:rPr/>
              <w:t> </w:t>
            </w:r>
          </w:p>
        </w:tc>
        <w:tc>
          <w:tcPr>
            <w:tcW w:w="9595" w:type="dxa"/>
            <w:tcBorders/>
            <w:shd w:fill="auto" w:val="clear"/>
          </w:tcPr>
          <w:p>
            <w:pPr>
              <w:pStyle w:val="TableContents"/>
              <w:spacing w:before="0" w:after="283"/>
              <w:rPr/>
            </w:pPr>
            <w:r>
              <w:rPr/>
              <w:t>Revenues of $46.9 million, a decrease of 19.9 percent from 2005</w:t>
            </w:r>
          </w:p>
        </w:tc>
      </w:tr>
      <w:tr>
        <w:trPr/>
        <w:tc>
          <w:tcPr>
            <w:tcW w:w="203" w:type="dxa"/>
            <w:tcBorders/>
            <w:shd w:fill="auto" w:val="clear"/>
            <w:vAlign w:val="center"/>
          </w:tcPr>
          <w:p>
            <w:pPr>
              <w:pStyle w:val="TableContents"/>
              <w:spacing w:before="0" w:after="283"/>
              <w:rPr/>
            </w:pPr>
            <w:r>
              <w:rPr/>
              <w:t> </w:t>
            </w:r>
          </w:p>
        </w:tc>
        <w:tc>
          <w:tcPr>
            <w:tcW w:w="10002" w:type="dxa"/>
            <w:gridSpan w:val="3"/>
            <w:tcBorders/>
            <w:shd w:fill="auto" w:val="clear"/>
          </w:tcPr>
          <w:p>
            <w:pPr>
              <w:pStyle w:val="TableContents"/>
              <w:spacing w:before="0" w:after="283"/>
              <w:rPr>
                <w:sz w:val="4"/>
                <w:szCs w:val="4"/>
              </w:rPr>
            </w:pPr>
            <w:r>
              <w:rPr>
                <w:sz w:val="4"/>
                <w:szCs w:val="4"/>
              </w:rPr>
            </w:r>
          </w:p>
        </w:tc>
      </w:tr>
      <w:tr>
        <w:trPr/>
        <w:tc>
          <w:tcPr>
            <w:tcW w:w="203" w:type="dxa"/>
            <w:tcBorders/>
            <w:shd w:fill="auto" w:val="clear"/>
          </w:tcPr>
          <w:p>
            <w:pPr>
              <w:pStyle w:val="TableContents"/>
              <w:spacing w:before="0" w:after="283"/>
              <w:rPr/>
            </w:pPr>
            <w:r>
              <w:rPr/>
              <w:t> </w:t>
            </w:r>
          </w:p>
        </w:tc>
        <w:tc>
          <w:tcPr>
            <w:tcW w:w="305" w:type="dxa"/>
            <w:tcBorders/>
            <w:shd w:fill="auto" w:val="clear"/>
          </w:tcPr>
          <w:p>
            <w:pPr>
              <w:pStyle w:val="TableContents"/>
              <w:spacing w:before="0" w:after="283"/>
              <w:jc w:val="left"/>
              <w:rPr>
                <w:b/>
              </w:rPr>
            </w:pPr>
            <w:r>
              <w:rPr>
                <w:b/>
              </w:rPr>
              <w:t></w:t>
            </w:r>
          </w:p>
        </w:tc>
        <w:tc>
          <w:tcPr>
            <w:tcW w:w="102" w:type="dxa"/>
            <w:tcBorders/>
            <w:shd w:fill="auto" w:val="clear"/>
          </w:tcPr>
          <w:p>
            <w:pPr>
              <w:pStyle w:val="TableContents"/>
              <w:spacing w:before="0" w:after="283"/>
              <w:rPr/>
            </w:pPr>
            <w:r>
              <w:rPr/>
              <w:t> </w:t>
            </w:r>
          </w:p>
        </w:tc>
        <w:tc>
          <w:tcPr>
            <w:tcW w:w="9595" w:type="dxa"/>
            <w:tcBorders/>
            <w:shd w:fill="auto" w:val="clear"/>
          </w:tcPr>
          <w:p>
            <w:pPr>
              <w:pStyle w:val="TableContents"/>
              <w:spacing w:before="0" w:after="283"/>
              <w:rPr/>
            </w:pPr>
            <w:r>
              <w:rPr/>
              <w:t>Segment operating income of $2.7 million, an increase of 34.9 percent from 2005</w:t>
            </w:r>
          </w:p>
        </w:tc>
      </w:tr>
    </w:tbl>
    <w:p>
      <w:pPr>
        <w:pStyle w:val="TextBody"/>
        <w:spacing w:before="120" w:after="283"/>
        <w:jc w:val="left"/>
        <w:rPr/>
      </w:pPr>
      <w:r>
        <w:rPr/>
        <w:t>     </w:t>
      </w:r>
      <w:r>
        <w:rPr>
          <w:rFonts w:ascii="Times New Roman;Times;serif" w:hAnsi="Times New Roman;Times;serif"/>
          <w:b/>
          <w:sz w:val="17"/>
        </w:rPr>
        <w:t>Travel and Recreation Services</w:t>
      </w:r>
      <w:r>
        <w:rPr>
          <w:rFonts w:ascii="Times New Roman;Times;serif" w:hAnsi="Times New Roman;Times;serif"/>
          <w:sz w:val="17"/>
        </w:rPr>
        <w:t xml:space="preserve"> </w:t>
      </w:r>
    </w:p>
    <w:tbl>
      <w:tblPr>
        <w:tblW w:w="5000" w:type="pct"/>
        <w:jc w:val="left"/>
        <w:tblInd w:w="0" w:type="dxa"/>
        <w:tblCellMar>
          <w:top w:w="0" w:type="dxa"/>
          <w:left w:w="0" w:type="dxa"/>
          <w:bottom w:w="0" w:type="dxa"/>
          <w:right w:w="0" w:type="dxa"/>
        </w:tblCellMar>
      </w:tblPr>
      <w:tblGrid>
        <w:gridCol w:w="203"/>
        <w:gridCol w:w="305"/>
        <w:gridCol w:w="102"/>
        <w:gridCol w:w="9595"/>
      </w:tblGrid>
      <w:tr>
        <w:trPr/>
        <w:tc>
          <w:tcPr>
            <w:tcW w:w="203" w:type="dxa"/>
            <w:tcBorders/>
            <w:shd w:fill="auto" w:val="clear"/>
          </w:tcPr>
          <w:p>
            <w:pPr>
              <w:pStyle w:val="TableContents"/>
              <w:spacing w:before="0" w:after="283"/>
              <w:rPr/>
            </w:pPr>
            <w:r>
              <w:rPr/>
              <w:t> </w:t>
            </w:r>
          </w:p>
        </w:tc>
        <w:tc>
          <w:tcPr>
            <w:tcW w:w="305" w:type="dxa"/>
            <w:tcBorders/>
            <w:shd w:fill="auto" w:val="clear"/>
          </w:tcPr>
          <w:p>
            <w:pPr>
              <w:pStyle w:val="TableContents"/>
              <w:spacing w:before="0" w:after="283"/>
              <w:jc w:val="left"/>
              <w:rPr>
                <w:b/>
              </w:rPr>
            </w:pPr>
            <w:r>
              <w:rPr>
                <w:b/>
              </w:rPr>
              <w:t></w:t>
            </w:r>
          </w:p>
        </w:tc>
        <w:tc>
          <w:tcPr>
            <w:tcW w:w="102" w:type="dxa"/>
            <w:tcBorders/>
            <w:shd w:fill="auto" w:val="clear"/>
          </w:tcPr>
          <w:p>
            <w:pPr>
              <w:pStyle w:val="TableContents"/>
              <w:spacing w:before="0" w:after="283"/>
              <w:rPr/>
            </w:pPr>
            <w:r>
              <w:rPr/>
              <w:t> </w:t>
            </w:r>
          </w:p>
        </w:tc>
        <w:tc>
          <w:tcPr>
            <w:tcW w:w="9595" w:type="dxa"/>
            <w:tcBorders/>
            <w:shd w:fill="auto" w:val="clear"/>
          </w:tcPr>
          <w:p>
            <w:pPr>
              <w:pStyle w:val="TableContents"/>
              <w:spacing w:before="0" w:after="283"/>
              <w:rPr/>
            </w:pPr>
            <w:r>
              <w:rPr/>
              <w:t>Revenues of $21.2 million, an increase of 17.0 percent from 2005</w:t>
            </w:r>
          </w:p>
        </w:tc>
      </w:tr>
      <w:tr>
        <w:trPr/>
        <w:tc>
          <w:tcPr>
            <w:tcW w:w="203" w:type="dxa"/>
            <w:tcBorders/>
            <w:shd w:fill="auto" w:val="clear"/>
            <w:vAlign w:val="center"/>
          </w:tcPr>
          <w:p>
            <w:pPr>
              <w:pStyle w:val="TableContents"/>
              <w:spacing w:before="0" w:after="283"/>
              <w:rPr/>
            </w:pPr>
            <w:r>
              <w:rPr/>
              <w:t> </w:t>
            </w:r>
          </w:p>
        </w:tc>
        <w:tc>
          <w:tcPr>
            <w:tcW w:w="10002" w:type="dxa"/>
            <w:gridSpan w:val="3"/>
            <w:tcBorders/>
            <w:shd w:fill="auto" w:val="clear"/>
          </w:tcPr>
          <w:p>
            <w:pPr>
              <w:pStyle w:val="TableContents"/>
              <w:spacing w:before="0" w:after="283"/>
              <w:rPr>
                <w:sz w:val="4"/>
                <w:szCs w:val="4"/>
              </w:rPr>
            </w:pPr>
            <w:r>
              <w:rPr>
                <w:sz w:val="4"/>
                <w:szCs w:val="4"/>
              </w:rPr>
            </w:r>
          </w:p>
        </w:tc>
      </w:tr>
      <w:tr>
        <w:trPr/>
        <w:tc>
          <w:tcPr>
            <w:tcW w:w="203" w:type="dxa"/>
            <w:tcBorders/>
            <w:shd w:fill="auto" w:val="clear"/>
          </w:tcPr>
          <w:p>
            <w:pPr>
              <w:pStyle w:val="TableContents"/>
              <w:spacing w:before="0" w:after="283"/>
              <w:rPr/>
            </w:pPr>
            <w:r>
              <w:rPr/>
              <w:t> </w:t>
            </w:r>
          </w:p>
        </w:tc>
        <w:tc>
          <w:tcPr>
            <w:tcW w:w="305" w:type="dxa"/>
            <w:tcBorders/>
            <w:shd w:fill="auto" w:val="clear"/>
          </w:tcPr>
          <w:p>
            <w:pPr>
              <w:pStyle w:val="TableContents"/>
              <w:spacing w:before="0" w:after="283"/>
              <w:jc w:val="left"/>
              <w:rPr>
                <w:b/>
              </w:rPr>
            </w:pPr>
            <w:r>
              <w:rPr>
                <w:b/>
              </w:rPr>
              <w:t></w:t>
            </w:r>
          </w:p>
        </w:tc>
        <w:tc>
          <w:tcPr>
            <w:tcW w:w="102" w:type="dxa"/>
            <w:tcBorders/>
            <w:shd w:fill="auto" w:val="clear"/>
          </w:tcPr>
          <w:p>
            <w:pPr>
              <w:pStyle w:val="TableContents"/>
              <w:spacing w:before="0" w:after="283"/>
              <w:rPr/>
            </w:pPr>
            <w:r>
              <w:rPr/>
              <w:t> </w:t>
            </w:r>
          </w:p>
        </w:tc>
        <w:tc>
          <w:tcPr>
            <w:tcW w:w="9595" w:type="dxa"/>
            <w:tcBorders/>
            <w:shd w:fill="auto" w:val="clear"/>
          </w:tcPr>
          <w:p>
            <w:pPr>
              <w:pStyle w:val="TableContents"/>
              <w:spacing w:before="0" w:after="283"/>
              <w:rPr/>
            </w:pPr>
            <w:r>
              <w:rPr/>
              <w:t>Segment operating income of $4.8 million, an increase of 14.6 percent from 2005</w:t>
            </w:r>
          </w:p>
        </w:tc>
      </w:tr>
    </w:tbl>
    <w:p>
      <w:pPr>
        <w:pStyle w:val="TextBody"/>
        <w:jc w:val="center"/>
        <w:rPr>
          <w:rFonts w:ascii="Times New Roman;Times;serif" w:hAnsi="Times New Roman;Times;serif"/>
          <w:sz w:val="17"/>
        </w:rPr>
      </w:pPr>
      <w:r>
        <w:rPr>
          <w:rFonts w:ascii="Times New Roman;Times;serif" w:hAnsi="Times New Roman;Times;serif"/>
          <w:sz w:val="17"/>
        </w:rPr>
        <w:t xml:space="preserve">Page 18 </w:t>
      </w:r>
    </w:p>
    <w:p>
      <w:pPr>
        <w:pStyle w:val="HorizontalLine"/>
        <w:pBdr>
          <w:bottom w:val="single" w:sz="20" w:space="0" w:color="808080"/>
        </w:pBdr>
        <w:rPr/>
      </w:pPr>
      <w:r>
        <w:rPr/>
      </w:r>
      <w:r>
        <w:br w:type="page"/>
      </w:r>
    </w:p>
    <w:p>
      <w:pPr>
        <w:pStyle w:val="Heading5"/>
        <w:jc w:val="left"/>
        <w:rPr/>
      </w:pPr>
      <w:hyperlink w:anchor="toc">
        <w:r>
          <w:rPr>
            <w:rStyle w:val="InternetLink"/>
          </w:rPr>
          <w:t>Table of Contents</w:t>
        </w:r>
      </w:hyperlink>
    </w:p>
    <w:p>
      <w:pPr>
        <w:pStyle w:val="TextBody"/>
        <w:spacing w:before="240" w:after="283"/>
        <w:jc w:val="left"/>
        <w:rPr>
          <w:rFonts w:ascii="Times New Roman;Times;serif" w:hAnsi="Times New Roman;Times;serif"/>
          <w:sz w:val="17"/>
        </w:rPr>
      </w:pPr>
      <w:r>
        <w:rPr>
          <w:rFonts w:ascii="Times New Roman;Times;serif" w:hAnsi="Times New Roman;Times;serif"/>
          <w:b/>
          <w:sz w:val="17"/>
        </w:rPr>
        <w:t>Non-GAAP Measures:</w:t>
      </w:r>
      <w:r>
        <w:rPr>
          <w:rFonts w:ascii="Times New Roman;Times;serif" w:hAnsi="Times New Roman;Times;serif"/>
          <w:sz w:val="17"/>
        </w:rPr>
        <w:t xml:space="preserve"> </w:t>
      </w:r>
    </w:p>
    <w:p>
      <w:pPr>
        <w:pStyle w:val="TextBody"/>
        <w:spacing w:before="120" w:after="283"/>
        <w:jc w:val="left"/>
        <w:rPr/>
      </w:pPr>
      <w:r>
        <w:rPr/>
        <w:t>     </w:t>
      </w:r>
      <w:r>
        <w:rPr>
          <w:rFonts w:ascii="Times New Roman;Times;serif" w:hAnsi="Times New Roman;Times;serif"/>
          <w:sz w:val="17"/>
        </w:rPr>
        <w:t xml:space="preserve">The following discussion includes a presentation of Adjusted EBITDA and Income before impairment losses and recoveries which are utilized by management to measure the profit and performance of Viads operations and to facilitate period to period comparisons. Adjusted EBITDA is defined by Viad as net income before interest expense, income taxes, depreciation and amortization, impairment losses and recoveries, changes in accounting principles and the effects of discontinued operations. Adjusted EBITDA is considered a useful operating metric as potential variations arising from taxes, depreciation, debt service costs, impairment losses and recoveries, changes in accounting principles and the effects of discontinued operations are eliminated, thus resulting in an additional measure considered to be indicative of Viads ongoing operations. Adjusted EBITDA is also used by management to assess Viads ability to service debt, fund capital expenditures and finance growth. Income before impairment losses and recoveries is defined by Viad as income from continuing operations before the after-tax effect of impairment losses and recoveries and is utilized by management to review operating results of the business without the effects of impairment losses or recoveries. The presentation of Adjusted EBITDA and Income before impairment losses and recoveries is supplemental to results presented under GAAP and may not be comparable to similarly titled measures used by other companies. These non-GAAP measures should be considered in addition to, but not a substitute for, other measures of financial performance and liquidity reported in accordance with GAAP. </w:t>
      </w:r>
    </w:p>
    <w:p>
      <w:pPr>
        <w:pStyle w:val="TextBody"/>
        <w:spacing w:before="120" w:after="283"/>
        <w:jc w:val="left"/>
        <w:rPr/>
      </w:pPr>
      <w:r>
        <w:rPr/>
        <w:t>     </w:t>
      </w:r>
      <w:r>
        <w:rPr>
          <w:rFonts w:ascii="Times New Roman;Times;serif" w:hAnsi="Times New Roman;Times;serif"/>
          <w:sz w:val="17"/>
        </w:rPr>
        <w:t xml:space="preserve">Management believes that the presentation of Adjusted EBITDA and Income before impairment losses and recoveries provides useful information to investors regarding Viads results of operations for trending, analyzing and benchmarking the performance and value of Viads business. Management uses Adjusted EBITDA and Income before impairment losses and recoveries primarily as performance measures and believes that the GAAP financial measures most directly comparable to these non-GAAP measures are net income and income from continuing operations, respectively. Although Adjusted EBITDA is used as a financial measure to assess the performance of the business, the use of Adjusted EBITDA is limited because it does not consider material costs, expenses and other items necessary to operate the business. These items include debt service costs, non-cash depreciation and amortization expense associated with long-lived assets, expenses related to U.S. federal, state, local and foreign income taxes, impairment losses or recoveries, and the effects of accounting changes and discontinued operations. Similarly, although Income before impairment losses and recoveries is used as a financial measure to assess the performance of the business, its use is limited because it does not consider impairment losses or recoveries. Because Adjusted EBITDA and Income before impairment losses and recoveries do not consider the above items, a user of Viads financial information should consider net income and income from continuing operations, respectively, as important measures of financial performance because they provide more complete measures of the Companys performance. </w:t>
      </w:r>
    </w:p>
    <w:p>
      <w:pPr>
        <w:pStyle w:val="TextBody"/>
        <w:spacing w:before="120" w:after="283"/>
        <w:jc w:val="left"/>
        <w:rPr/>
      </w:pPr>
      <w:r>
        <w:rPr/>
        <w:t>     </w:t>
      </w:r>
      <w:r>
        <w:rPr>
          <w:rFonts w:ascii="Times New Roman;Times;serif" w:hAnsi="Times New Roman;Times;serif"/>
          <w:sz w:val="17"/>
        </w:rPr>
        <w:t xml:space="preserve">A reconciliation of Adjusted EBITDA to net income is as follows: </w:t>
      </w:r>
    </w:p>
    <w:tbl>
      <w:tblPr>
        <w:tblW w:w="5000" w:type="pct"/>
        <w:jc w:val="center"/>
        <w:tblInd w:w="0" w:type="dxa"/>
        <w:tblCellMar>
          <w:top w:w="0" w:type="dxa"/>
          <w:left w:w="0" w:type="dxa"/>
          <w:bottom w:w="0" w:type="dxa"/>
          <w:right w:w="0" w:type="dxa"/>
        </w:tblCellMar>
      </w:tblPr>
      <w:tblGrid>
        <w:gridCol w:w="3133"/>
        <w:gridCol w:w="271"/>
        <w:gridCol w:w="236"/>
        <w:gridCol w:w="1155"/>
        <w:gridCol w:w="174"/>
        <w:gridCol w:w="304"/>
        <w:gridCol w:w="236"/>
        <w:gridCol w:w="1158"/>
        <w:gridCol w:w="121"/>
        <w:gridCol w:w="271"/>
        <w:gridCol w:w="203"/>
        <w:gridCol w:w="1083"/>
        <w:gridCol w:w="152"/>
        <w:gridCol w:w="290"/>
        <w:gridCol w:w="203"/>
        <w:gridCol w:w="1086"/>
        <w:gridCol w:w="129"/>
      </w:tblGrid>
      <w:tr>
        <w:trPr/>
        <w:tc>
          <w:tcPr>
            <w:tcW w:w="3133" w:type="dxa"/>
            <w:tcBorders/>
            <w:shd w:fill="auto" w:val="clear"/>
            <w:vAlign w:val="bottom"/>
          </w:tcPr>
          <w:p>
            <w:pPr>
              <w:pStyle w:val="TableContents"/>
              <w:spacing w:before="0" w:after="283"/>
              <w:rPr/>
            </w:pPr>
            <w:r>
              <w:rPr/>
              <w:t> </w:t>
            </w:r>
          </w:p>
        </w:tc>
        <w:tc>
          <w:tcPr>
            <w:tcW w:w="271" w:type="dxa"/>
            <w:tcBorders/>
            <w:shd w:fill="auto" w:val="clear"/>
            <w:vAlign w:val="bottom"/>
          </w:tcPr>
          <w:p>
            <w:pPr>
              <w:pStyle w:val="TableContents"/>
              <w:spacing w:before="0" w:after="283"/>
              <w:rPr/>
            </w:pPr>
            <w:r>
              <w:rPr/>
              <w:t> </w:t>
            </w:r>
          </w:p>
        </w:tc>
        <w:tc>
          <w:tcPr>
            <w:tcW w:w="236" w:type="dxa"/>
            <w:tcBorders/>
            <w:shd w:fill="auto" w:val="clear"/>
            <w:vAlign w:val="bottom"/>
          </w:tcPr>
          <w:p>
            <w:pPr>
              <w:pStyle w:val="TableContents"/>
              <w:spacing w:before="0" w:after="283"/>
              <w:rPr/>
            </w:pPr>
            <w:r>
              <w:rPr/>
              <w:t> </w:t>
            </w:r>
          </w:p>
        </w:tc>
        <w:tc>
          <w:tcPr>
            <w:tcW w:w="1155" w:type="dxa"/>
            <w:tcBorders/>
            <w:shd w:fill="auto" w:val="clear"/>
            <w:vAlign w:val="bottom"/>
          </w:tcPr>
          <w:p>
            <w:pPr>
              <w:pStyle w:val="TableContents"/>
              <w:spacing w:before="0" w:after="283"/>
              <w:rPr/>
            </w:pPr>
            <w:r>
              <w:rPr/>
              <w:t> </w:t>
            </w:r>
          </w:p>
        </w:tc>
        <w:tc>
          <w:tcPr>
            <w:tcW w:w="174" w:type="dxa"/>
            <w:tcBorders/>
            <w:shd w:fill="auto" w:val="clear"/>
            <w:vAlign w:val="bottom"/>
          </w:tcPr>
          <w:p>
            <w:pPr>
              <w:pStyle w:val="TableContents"/>
              <w:spacing w:before="0" w:after="283"/>
              <w:rPr/>
            </w:pPr>
            <w:r>
              <w:rPr/>
              <w:t> </w:t>
            </w:r>
          </w:p>
        </w:tc>
        <w:tc>
          <w:tcPr>
            <w:tcW w:w="304" w:type="dxa"/>
            <w:tcBorders/>
            <w:shd w:fill="auto" w:val="clear"/>
            <w:vAlign w:val="bottom"/>
          </w:tcPr>
          <w:p>
            <w:pPr>
              <w:pStyle w:val="TableContents"/>
              <w:spacing w:before="0" w:after="283"/>
              <w:rPr/>
            </w:pPr>
            <w:r>
              <w:rPr/>
              <w:t> </w:t>
            </w:r>
          </w:p>
        </w:tc>
        <w:tc>
          <w:tcPr>
            <w:tcW w:w="236" w:type="dxa"/>
            <w:tcBorders/>
            <w:shd w:fill="auto" w:val="clear"/>
            <w:vAlign w:val="bottom"/>
          </w:tcPr>
          <w:p>
            <w:pPr>
              <w:pStyle w:val="TableContents"/>
              <w:spacing w:before="0" w:after="283"/>
              <w:rPr/>
            </w:pPr>
            <w:r>
              <w:rPr/>
              <w:t> </w:t>
            </w:r>
          </w:p>
        </w:tc>
        <w:tc>
          <w:tcPr>
            <w:tcW w:w="1158" w:type="dxa"/>
            <w:tcBorders/>
            <w:shd w:fill="auto" w:val="clear"/>
            <w:vAlign w:val="bottom"/>
          </w:tcPr>
          <w:p>
            <w:pPr>
              <w:pStyle w:val="TableContents"/>
              <w:spacing w:before="0" w:after="283"/>
              <w:rPr/>
            </w:pPr>
            <w:r>
              <w:rPr/>
              <w:t> </w:t>
            </w:r>
          </w:p>
        </w:tc>
        <w:tc>
          <w:tcPr>
            <w:tcW w:w="121" w:type="dxa"/>
            <w:tcBorders/>
            <w:shd w:fill="auto" w:val="clear"/>
            <w:vAlign w:val="bottom"/>
          </w:tcPr>
          <w:p>
            <w:pPr>
              <w:pStyle w:val="TableContents"/>
              <w:spacing w:before="0" w:after="283"/>
              <w:rPr/>
            </w:pPr>
            <w:r>
              <w:rPr/>
              <w:t> </w:t>
            </w:r>
          </w:p>
        </w:tc>
        <w:tc>
          <w:tcPr>
            <w:tcW w:w="271" w:type="dxa"/>
            <w:tcBorders/>
            <w:shd w:fill="auto" w:val="clear"/>
            <w:vAlign w:val="bottom"/>
          </w:tcPr>
          <w:p>
            <w:pPr>
              <w:pStyle w:val="TableContents"/>
              <w:spacing w:before="0" w:after="283"/>
              <w:rPr/>
            </w:pPr>
            <w:r>
              <w:rPr/>
              <w:t> </w:t>
            </w:r>
          </w:p>
        </w:tc>
        <w:tc>
          <w:tcPr>
            <w:tcW w:w="203" w:type="dxa"/>
            <w:tcBorders/>
            <w:shd w:fill="auto" w:val="clear"/>
            <w:vAlign w:val="bottom"/>
          </w:tcPr>
          <w:p>
            <w:pPr>
              <w:pStyle w:val="TableContents"/>
              <w:spacing w:before="0" w:after="283"/>
              <w:rPr/>
            </w:pPr>
            <w:r>
              <w:rPr/>
              <w:t> </w:t>
            </w:r>
          </w:p>
        </w:tc>
        <w:tc>
          <w:tcPr>
            <w:tcW w:w="1083" w:type="dxa"/>
            <w:tcBorders/>
            <w:shd w:fill="auto" w:val="clear"/>
            <w:vAlign w:val="bottom"/>
          </w:tcPr>
          <w:p>
            <w:pPr>
              <w:pStyle w:val="TableContents"/>
              <w:spacing w:before="0" w:after="283"/>
              <w:rPr/>
            </w:pPr>
            <w:r>
              <w:rPr/>
              <w:t> </w:t>
            </w:r>
          </w:p>
        </w:tc>
        <w:tc>
          <w:tcPr>
            <w:tcW w:w="152" w:type="dxa"/>
            <w:tcBorders/>
            <w:shd w:fill="auto" w:val="clear"/>
            <w:vAlign w:val="bottom"/>
          </w:tcPr>
          <w:p>
            <w:pPr>
              <w:pStyle w:val="TableContents"/>
              <w:spacing w:before="0" w:after="283"/>
              <w:rPr/>
            </w:pPr>
            <w:r>
              <w:rPr/>
              <w:t> </w:t>
            </w:r>
          </w:p>
        </w:tc>
        <w:tc>
          <w:tcPr>
            <w:tcW w:w="290" w:type="dxa"/>
            <w:tcBorders/>
            <w:shd w:fill="auto" w:val="clear"/>
            <w:vAlign w:val="bottom"/>
          </w:tcPr>
          <w:p>
            <w:pPr>
              <w:pStyle w:val="TableContents"/>
              <w:spacing w:before="0" w:after="283"/>
              <w:rPr/>
            </w:pPr>
            <w:r>
              <w:rPr/>
              <w:t> </w:t>
            </w:r>
          </w:p>
        </w:tc>
        <w:tc>
          <w:tcPr>
            <w:tcW w:w="203" w:type="dxa"/>
            <w:tcBorders/>
            <w:shd w:fill="auto" w:val="clear"/>
            <w:vAlign w:val="bottom"/>
          </w:tcPr>
          <w:p>
            <w:pPr>
              <w:pStyle w:val="TableContents"/>
              <w:spacing w:before="0" w:after="283"/>
              <w:rPr/>
            </w:pPr>
            <w:r>
              <w:rPr/>
              <w:t> </w:t>
            </w:r>
          </w:p>
        </w:tc>
        <w:tc>
          <w:tcPr>
            <w:tcW w:w="1086" w:type="dxa"/>
            <w:tcBorders/>
            <w:shd w:fill="auto" w:val="clear"/>
            <w:vAlign w:val="bottom"/>
          </w:tcPr>
          <w:p>
            <w:pPr>
              <w:pStyle w:val="TableContents"/>
              <w:spacing w:before="0" w:after="283"/>
              <w:rPr/>
            </w:pPr>
            <w:r>
              <w:rPr/>
              <w:t> </w:t>
            </w:r>
          </w:p>
        </w:tc>
        <w:tc>
          <w:tcPr>
            <w:tcW w:w="129" w:type="dxa"/>
            <w:tcBorders/>
            <w:shd w:fill="auto" w:val="clear"/>
            <w:vAlign w:val="bottom"/>
          </w:tcPr>
          <w:p>
            <w:pPr>
              <w:pStyle w:val="TableContents"/>
              <w:spacing w:before="0" w:after="283"/>
              <w:rPr/>
            </w:pPr>
            <w:r>
              <w:rPr/>
              <w:t> </w:t>
            </w:r>
          </w:p>
        </w:tc>
      </w:tr>
      <w:tr>
        <w:trPr/>
        <w:tc>
          <w:tcPr>
            <w:tcW w:w="3133" w:type="dxa"/>
            <w:tcBorders/>
            <w:shd w:fill="auto" w:val="clear"/>
            <w:vAlign w:val="bottom"/>
          </w:tcPr>
          <w:p>
            <w:pPr>
              <w:pStyle w:val="TableContents"/>
              <w:spacing w:before="0" w:after="283"/>
              <w:rPr/>
            </w:pPr>
            <w:r>
              <w:rPr/>
              <w:t> </w:t>
            </w:r>
          </w:p>
        </w:tc>
        <w:tc>
          <w:tcPr>
            <w:tcW w:w="271" w:type="dxa"/>
            <w:tcBorders/>
            <w:shd w:fill="auto" w:val="clear"/>
            <w:vAlign w:val="bottom"/>
          </w:tcPr>
          <w:p>
            <w:pPr>
              <w:pStyle w:val="TableContents"/>
              <w:spacing w:before="0" w:after="283"/>
              <w:rPr/>
            </w:pPr>
            <w:r>
              <w:rPr/>
              <w:t> </w:t>
            </w:r>
          </w:p>
        </w:tc>
        <w:tc>
          <w:tcPr>
            <w:tcW w:w="3263" w:type="dxa"/>
            <w:gridSpan w:val="6"/>
            <w:tcBorders>
              <w:bottom w:val="single" w:sz="2" w:space="0" w:color="000000"/>
            </w:tcBorders>
            <w:shd w:fill="auto" w:val="clear"/>
            <w:tcMar>
              <w:bottom w:w="28" w:type="dxa"/>
            </w:tcMar>
            <w:vAlign w:val="bottom"/>
          </w:tcPr>
          <w:p>
            <w:pPr>
              <w:pStyle w:val="TableContents"/>
              <w:spacing w:before="0" w:after="283"/>
              <w:jc w:val="center"/>
              <w:rPr>
                <w:b/>
              </w:rPr>
            </w:pPr>
            <w:r>
              <w:rPr>
                <w:b/>
              </w:rPr>
              <w:t>Three months ended June 30,</w:t>
            </w:r>
          </w:p>
        </w:tc>
        <w:tc>
          <w:tcPr>
            <w:tcW w:w="121" w:type="dxa"/>
            <w:tcBorders/>
            <w:shd w:fill="auto" w:val="clear"/>
            <w:vAlign w:val="bottom"/>
          </w:tcPr>
          <w:p>
            <w:pPr>
              <w:pStyle w:val="TableContents"/>
              <w:spacing w:before="0" w:after="283"/>
              <w:rPr/>
            </w:pPr>
            <w:r>
              <w:rPr/>
              <w:t> </w:t>
            </w:r>
          </w:p>
        </w:tc>
        <w:tc>
          <w:tcPr>
            <w:tcW w:w="271" w:type="dxa"/>
            <w:tcBorders/>
            <w:shd w:fill="auto" w:val="clear"/>
            <w:vAlign w:val="bottom"/>
          </w:tcPr>
          <w:p>
            <w:pPr>
              <w:pStyle w:val="TableContents"/>
              <w:spacing w:before="0" w:after="283"/>
              <w:rPr/>
            </w:pPr>
            <w:r>
              <w:rPr/>
              <w:t> </w:t>
            </w:r>
          </w:p>
        </w:tc>
        <w:tc>
          <w:tcPr>
            <w:tcW w:w="3017" w:type="dxa"/>
            <w:gridSpan w:val="6"/>
            <w:tcBorders>
              <w:bottom w:val="single" w:sz="2" w:space="0" w:color="000000"/>
            </w:tcBorders>
            <w:shd w:fill="auto" w:val="clear"/>
            <w:tcMar>
              <w:bottom w:w="28" w:type="dxa"/>
            </w:tcMar>
            <w:vAlign w:val="bottom"/>
          </w:tcPr>
          <w:p>
            <w:pPr>
              <w:pStyle w:val="TableContents"/>
              <w:spacing w:before="0" w:after="283"/>
              <w:jc w:val="center"/>
              <w:rPr>
                <w:b/>
              </w:rPr>
            </w:pPr>
            <w:r>
              <w:rPr>
                <w:b/>
              </w:rPr>
              <w:t>Six months ended June 30,</w:t>
            </w:r>
          </w:p>
        </w:tc>
        <w:tc>
          <w:tcPr>
            <w:tcW w:w="129" w:type="dxa"/>
            <w:tcBorders/>
            <w:shd w:fill="auto" w:val="clear"/>
            <w:vAlign w:val="bottom"/>
          </w:tcPr>
          <w:p>
            <w:pPr>
              <w:pStyle w:val="TableContents"/>
              <w:spacing w:before="0" w:after="283"/>
              <w:rPr/>
            </w:pPr>
            <w:r>
              <w:rPr/>
              <w:t> </w:t>
            </w:r>
          </w:p>
        </w:tc>
      </w:tr>
      <w:tr>
        <w:trPr/>
        <w:tc>
          <w:tcPr>
            <w:tcW w:w="3133" w:type="dxa"/>
            <w:tcBorders/>
            <w:shd w:fill="auto" w:val="clear"/>
            <w:vAlign w:val="bottom"/>
          </w:tcPr>
          <w:p>
            <w:pPr>
              <w:pStyle w:val="TableContents"/>
              <w:spacing w:before="0" w:after="283"/>
              <w:rPr/>
            </w:pPr>
            <w:r>
              <w:rPr/>
              <w:t> </w:t>
            </w:r>
          </w:p>
        </w:tc>
        <w:tc>
          <w:tcPr>
            <w:tcW w:w="271" w:type="dxa"/>
            <w:tcBorders/>
            <w:shd w:fill="auto" w:val="clear"/>
            <w:vAlign w:val="bottom"/>
          </w:tcPr>
          <w:p>
            <w:pPr>
              <w:pStyle w:val="TableContents"/>
              <w:spacing w:before="0" w:after="283"/>
              <w:rPr/>
            </w:pPr>
            <w:r>
              <w:rPr/>
              <w:t> </w:t>
            </w:r>
          </w:p>
        </w:tc>
        <w:tc>
          <w:tcPr>
            <w:tcW w:w="1391" w:type="dxa"/>
            <w:gridSpan w:val="2"/>
            <w:tcBorders>
              <w:bottom w:val="single" w:sz="2" w:space="0" w:color="000000"/>
            </w:tcBorders>
            <w:shd w:fill="auto" w:val="clear"/>
            <w:tcMar>
              <w:bottom w:w="28" w:type="dxa"/>
            </w:tcMar>
            <w:vAlign w:val="bottom"/>
          </w:tcPr>
          <w:p>
            <w:pPr>
              <w:pStyle w:val="TableContents"/>
              <w:spacing w:before="0" w:after="283"/>
              <w:jc w:val="center"/>
              <w:rPr>
                <w:b/>
              </w:rPr>
            </w:pPr>
            <w:r>
              <w:rPr>
                <w:b/>
              </w:rPr>
              <w:t>2006</w:t>
            </w:r>
          </w:p>
        </w:tc>
        <w:tc>
          <w:tcPr>
            <w:tcW w:w="174" w:type="dxa"/>
            <w:tcBorders/>
            <w:shd w:fill="auto" w:val="clear"/>
            <w:vAlign w:val="bottom"/>
          </w:tcPr>
          <w:p>
            <w:pPr>
              <w:pStyle w:val="TableContents"/>
              <w:spacing w:before="0" w:after="283"/>
              <w:rPr/>
            </w:pPr>
            <w:r>
              <w:rPr/>
              <w:t> </w:t>
            </w:r>
          </w:p>
        </w:tc>
        <w:tc>
          <w:tcPr>
            <w:tcW w:w="304" w:type="dxa"/>
            <w:tcBorders/>
            <w:shd w:fill="auto" w:val="clear"/>
            <w:vAlign w:val="bottom"/>
          </w:tcPr>
          <w:p>
            <w:pPr>
              <w:pStyle w:val="TableContents"/>
              <w:spacing w:before="0" w:after="283"/>
              <w:rPr/>
            </w:pPr>
            <w:r>
              <w:rPr/>
              <w:t> </w:t>
            </w:r>
          </w:p>
        </w:tc>
        <w:tc>
          <w:tcPr>
            <w:tcW w:w="1394" w:type="dxa"/>
            <w:gridSpan w:val="2"/>
            <w:tcBorders>
              <w:bottom w:val="single" w:sz="2" w:space="0" w:color="000000"/>
            </w:tcBorders>
            <w:shd w:fill="auto" w:val="clear"/>
            <w:tcMar>
              <w:bottom w:w="28" w:type="dxa"/>
            </w:tcMar>
            <w:vAlign w:val="bottom"/>
          </w:tcPr>
          <w:p>
            <w:pPr>
              <w:pStyle w:val="TableContents"/>
              <w:spacing w:before="0" w:after="283"/>
              <w:jc w:val="center"/>
              <w:rPr>
                <w:b/>
              </w:rPr>
            </w:pPr>
            <w:r>
              <w:rPr>
                <w:b/>
              </w:rPr>
              <w:t>2005</w:t>
            </w:r>
          </w:p>
        </w:tc>
        <w:tc>
          <w:tcPr>
            <w:tcW w:w="121" w:type="dxa"/>
            <w:tcBorders/>
            <w:shd w:fill="auto" w:val="clear"/>
            <w:vAlign w:val="bottom"/>
          </w:tcPr>
          <w:p>
            <w:pPr>
              <w:pStyle w:val="TableContents"/>
              <w:spacing w:before="0" w:after="283"/>
              <w:rPr/>
            </w:pPr>
            <w:r>
              <w:rPr/>
              <w:t> </w:t>
            </w:r>
          </w:p>
        </w:tc>
        <w:tc>
          <w:tcPr>
            <w:tcW w:w="271" w:type="dxa"/>
            <w:tcBorders/>
            <w:shd w:fill="auto" w:val="clear"/>
            <w:vAlign w:val="bottom"/>
          </w:tcPr>
          <w:p>
            <w:pPr>
              <w:pStyle w:val="TableContents"/>
              <w:spacing w:before="0" w:after="283"/>
              <w:rPr/>
            </w:pPr>
            <w:r>
              <w:rPr/>
              <w:t> </w:t>
            </w:r>
          </w:p>
        </w:tc>
        <w:tc>
          <w:tcPr>
            <w:tcW w:w="1286" w:type="dxa"/>
            <w:gridSpan w:val="2"/>
            <w:tcBorders>
              <w:bottom w:val="single" w:sz="2" w:space="0" w:color="000000"/>
            </w:tcBorders>
            <w:shd w:fill="auto" w:val="clear"/>
            <w:tcMar>
              <w:bottom w:w="28" w:type="dxa"/>
            </w:tcMar>
            <w:vAlign w:val="bottom"/>
          </w:tcPr>
          <w:p>
            <w:pPr>
              <w:pStyle w:val="TableContents"/>
              <w:spacing w:before="0" w:after="283"/>
              <w:jc w:val="center"/>
              <w:rPr>
                <w:b/>
              </w:rPr>
            </w:pPr>
            <w:r>
              <w:rPr>
                <w:b/>
              </w:rPr>
              <w:t>2006</w:t>
            </w:r>
          </w:p>
        </w:tc>
        <w:tc>
          <w:tcPr>
            <w:tcW w:w="152" w:type="dxa"/>
            <w:tcBorders/>
            <w:shd w:fill="auto" w:val="clear"/>
            <w:vAlign w:val="bottom"/>
          </w:tcPr>
          <w:p>
            <w:pPr>
              <w:pStyle w:val="TableContents"/>
              <w:spacing w:before="0" w:after="283"/>
              <w:rPr/>
            </w:pPr>
            <w:r>
              <w:rPr/>
              <w:t> </w:t>
            </w:r>
          </w:p>
        </w:tc>
        <w:tc>
          <w:tcPr>
            <w:tcW w:w="290" w:type="dxa"/>
            <w:tcBorders/>
            <w:shd w:fill="auto" w:val="clear"/>
            <w:vAlign w:val="bottom"/>
          </w:tcPr>
          <w:p>
            <w:pPr>
              <w:pStyle w:val="TableContents"/>
              <w:spacing w:before="0" w:after="283"/>
              <w:rPr/>
            </w:pPr>
            <w:r>
              <w:rPr/>
              <w:t> </w:t>
            </w:r>
          </w:p>
        </w:tc>
        <w:tc>
          <w:tcPr>
            <w:tcW w:w="1289" w:type="dxa"/>
            <w:gridSpan w:val="2"/>
            <w:tcBorders>
              <w:bottom w:val="single" w:sz="2" w:space="0" w:color="000000"/>
            </w:tcBorders>
            <w:shd w:fill="auto" w:val="clear"/>
            <w:tcMar>
              <w:bottom w:w="28" w:type="dxa"/>
            </w:tcMar>
            <w:vAlign w:val="bottom"/>
          </w:tcPr>
          <w:p>
            <w:pPr>
              <w:pStyle w:val="TableContents"/>
              <w:spacing w:before="0" w:after="283"/>
              <w:jc w:val="center"/>
              <w:rPr>
                <w:b/>
              </w:rPr>
            </w:pPr>
            <w:r>
              <w:rPr>
                <w:b/>
              </w:rPr>
              <w:t>2005</w:t>
            </w:r>
          </w:p>
        </w:tc>
        <w:tc>
          <w:tcPr>
            <w:tcW w:w="129" w:type="dxa"/>
            <w:tcBorders/>
            <w:shd w:fill="auto" w:val="clear"/>
            <w:vAlign w:val="bottom"/>
          </w:tcPr>
          <w:p>
            <w:pPr>
              <w:pStyle w:val="TableContents"/>
              <w:spacing w:before="0" w:after="283"/>
              <w:rPr/>
            </w:pPr>
            <w:r>
              <w:rPr/>
              <w:t> </w:t>
            </w:r>
          </w:p>
        </w:tc>
      </w:tr>
      <w:tr>
        <w:trPr/>
        <w:tc>
          <w:tcPr>
            <w:tcW w:w="3133" w:type="dxa"/>
            <w:tcBorders/>
            <w:shd w:fill="auto" w:val="clear"/>
            <w:vAlign w:val="bottom"/>
          </w:tcPr>
          <w:p>
            <w:pPr>
              <w:pStyle w:val="TableContents"/>
              <w:spacing w:before="0" w:after="283"/>
              <w:rPr/>
            </w:pPr>
            <w:r>
              <w:rPr/>
              <w:t> </w:t>
            </w:r>
          </w:p>
        </w:tc>
        <w:tc>
          <w:tcPr>
            <w:tcW w:w="271" w:type="dxa"/>
            <w:tcBorders/>
            <w:shd w:fill="auto" w:val="clear"/>
            <w:vAlign w:val="bottom"/>
          </w:tcPr>
          <w:p>
            <w:pPr>
              <w:pStyle w:val="TableContents"/>
              <w:spacing w:before="0" w:after="283"/>
              <w:rPr/>
            </w:pPr>
            <w:r>
              <w:rPr/>
              <w:t> </w:t>
            </w:r>
          </w:p>
        </w:tc>
        <w:tc>
          <w:tcPr>
            <w:tcW w:w="236" w:type="dxa"/>
            <w:tcBorders/>
            <w:shd w:fill="auto" w:val="clear"/>
            <w:vAlign w:val="bottom"/>
          </w:tcPr>
          <w:p>
            <w:pPr>
              <w:pStyle w:val="TableContents"/>
              <w:spacing w:before="0" w:after="283"/>
              <w:rPr/>
            </w:pPr>
            <w:r>
              <w:rPr/>
              <w:t> </w:t>
            </w:r>
          </w:p>
        </w:tc>
        <w:tc>
          <w:tcPr>
            <w:tcW w:w="1155" w:type="dxa"/>
            <w:tcBorders/>
            <w:shd w:fill="auto" w:val="clear"/>
            <w:vAlign w:val="bottom"/>
          </w:tcPr>
          <w:p>
            <w:pPr>
              <w:pStyle w:val="TableContents"/>
              <w:spacing w:before="0" w:after="283"/>
              <w:rPr/>
            </w:pPr>
            <w:r>
              <w:rPr/>
              <w:t> </w:t>
            </w:r>
          </w:p>
        </w:tc>
        <w:tc>
          <w:tcPr>
            <w:tcW w:w="174" w:type="dxa"/>
            <w:tcBorders/>
            <w:shd w:fill="auto" w:val="clear"/>
            <w:vAlign w:val="bottom"/>
          </w:tcPr>
          <w:p>
            <w:pPr>
              <w:pStyle w:val="TableContents"/>
              <w:spacing w:before="0" w:after="283"/>
              <w:rPr/>
            </w:pPr>
            <w:r>
              <w:rPr/>
              <w:t> </w:t>
            </w:r>
          </w:p>
        </w:tc>
        <w:tc>
          <w:tcPr>
            <w:tcW w:w="304" w:type="dxa"/>
            <w:tcBorders/>
            <w:shd w:fill="auto" w:val="clear"/>
            <w:vAlign w:val="bottom"/>
          </w:tcPr>
          <w:p>
            <w:pPr>
              <w:pStyle w:val="TableContents"/>
              <w:spacing w:before="0" w:after="283"/>
              <w:rPr/>
            </w:pPr>
            <w:r>
              <w:rPr/>
              <w:t> </w:t>
            </w:r>
          </w:p>
        </w:tc>
        <w:tc>
          <w:tcPr>
            <w:tcW w:w="3072" w:type="dxa"/>
            <w:gridSpan w:val="6"/>
            <w:tcBorders/>
            <w:shd w:fill="auto" w:val="clear"/>
            <w:vAlign w:val="bottom"/>
          </w:tcPr>
          <w:p>
            <w:pPr>
              <w:pStyle w:val="TableContents"/>
              <w:spacing w:before="0" w:after="283"/>
              <w:jc w:val="center"/>
              <w:rPr>
                <w:b/>
              </w:rPr>
            </w:pPr>
            <w:r>
              <w:rPr>
                <w:b/>
              </w:rPr>
              <w:t>(in thousands)</w:t>
            </w:r>
          </w:p>
        </w:tc>
        <w:tc>
          <w:tcPr>
            <w:tcW w:w="152" w:type="dxa"/>
            <w:tcBorders/>
            <w:shd w:fill="auto" w:val="clear"/>
            <w:vAlign w:val="bottom"/>
          </w:tcPr>
          <w:p>
            <w:pPr>
              <w:pStyle w:val="TableContents"/>
              <w:spacing w:before="0" w:after="283"/>
              <w:rPr/>
            </w:pPr>
            <w:r>
              <w:rPr/>
              <w:t> </w:t>
            </w:r>
          </w:p>
        </w:tc>
        <w:tc>
          <w:tcPr>
            <w:tcW w:w="290" w:type="dxa"/>
            <w:tcBorders/>
            <w:shd w:fill="auto" w:val="clear"/>
            <w:vAlign w:val="bottom"/>
          </w:tcPr>
          <w:p>
            <w:pPr>
              <w:pStyle w:val="TableContents"/>
              <w:spacing w:before="0" w:after="283"/>
              <w:rPr/>
            </w:pPr>
            <w:r>
              <w:rPr/>
              <w:t> </w:t>
            </w:r>
          </w:p>
        </w:tc>
        <w:tc>
          <w:tcPr>
            <w:tcW w:w="203" w:type="dxa"/>
            <w:tcBorders/>
            <w:shd w:fill="auto" w:val="clear"/>
            <w:vAlign w:val="bottom"/>
          </w:tcPr>
          <w:p>
            <w:pPr>
              <w:pStyle w:val="TableContents"/>
              <w:spacing w:before="0" w:after="283"/>
              <w:rPr/>
            </w:pPr>
            <w:r>
              <w:rPr/>
              <w:t> </w:t>
            </w:r>
          </w:p>
        </w:tc>
        <w:tc>
          <w:tcPr>
            <w:tcW w:w="1086" w:type="dxa"/>
            <w:tcBorders/>
            <w:shd w:fill="auto" w:val="clear"/>
            <w:vAlign w:val="bottom"/>
          </w:tcPr>
          <w:p>
            <w:pPr>
              <w:pStyle w:val="TableContents"/>
              <w:spacing w:before="0" w:after="283"/>
              <w:rPr/>
            </w:pPr>
            <w:r>
              <w:rPr/>
              <w:t> </w:t>
            </w:r>
          </w:p>
        </w:tc>
        <w:tc>
          <w:tcPr>
            <w:tcW w:w="129" w:type="dxa"/>
            <w:tcBorders/>
            <w:shd w:fill="auto" w:val="clear"/>
            <w:vAlign w:val="bottom"/>
          </w:tcPr>
          <w:p>
            <w:pPr>
              <w:pStyle w:val="TableContents"/>
              <w:spacing w:before="0" w:after="283"/>
              <w:rPr/>
            </w:pPr>
            <w:r>
              <w:rPr/>
              <w:t> </w:t>
            </w:r>
          </w:p>
        </w:tc>
      </w:tr>
      <w:tr>
        <w:trPr/>
        <w:tc>
          <w:tcPr>
            <w:tcW w:w="3133" w:type="dxa"/>
            <w:tcBorders/>
            <w:shd w:fill="CCEEFF" w:val="clear"/>
            <w:vAlign w:val="bottom"/>
          </w:tcPr>
          <w:p>
            <w:pPr>
              <w:pStyle w:val="TableContents"/>
              <w:spacing w:before="0" w:after="0"/>
              <w:ind w:left="225" w:right="0" w:hanging="225"/>
              <w:rPr/>
            </w:pPr>
            <w:r>
              <w:rPr/>
              <w:t>Adjusted EBITDA</w:t>
            </w:r>
          </w:p>
        </w:tc>
        <w:tc>
          <w:tcPr>
            <w:tcW w:w="271" w:type="dxa"/>
            <w:tcBorders/>
            <w:shd w:fill="CCEEFF" w:val="clear"/>
            <w:vAlign w:val="bottom"/>
          </w:tcPr>
          <w:p>
            <w:pPr>
              <w:pStyle w:val="TableContents"/>
              <w:spacing w:before="0" w:after="283"/>
              <w:rPr/>
            </w:pPr>
            <w:r>
              <w:rPr/>
              <w:t> </w:t>
            </w:r>
          </w:p>
        </w:tc>
        <w:tc>
          <w:tcPr>
            <w:tcW w:w="236" w:type="dxa"/>
            <w:tcBorders/>
            <w:shd w:fill="CCEEFF" w:val="clear"/>
            <w:vAlign w:val="bottom"/>
          </w:tcPr>
          <w:p>
            <w:pPr>
              <w:pStyle w:val="TableContents"/>
              <w:spacing w:before="0" w:after="283"/>
              <w:jc w:val="left"/>
              <w:rPr/>
            </w:pPr>
            <w:r>
              <w:rPr/>
              <w:t>$</w:t>
            </w:r>
          </w:p>
        </w:tc>
        <w:tc>
          <w:tcPr>
            <w:tcW w:w="1155" w:type="dxa"/>
            <w:tcBorders/>
            <w:shd w:fill="CCEEFF" w:val="clear"/>
            <w:vAlign w:val="bottom"/>
          </w:tcPr>
          <w:p>
            <w:pPr>
              <w:pStyle w:val="TableContents"/>
              <w:spacing w:before="0" w:after="283"/>
              <w:jc w:val="right"/>
              <w:rPr/>
            </w:pPr>
            <w:r>
              <w:rPr/>
              <w:t>30,171</w:t>
            </w:r>
          </w:p>
        </w:tc>
        <w:tc>
          <w:tcPr>
            <w:tcW w:w="174" w:type="dxa"/>
            <w:tcBorders/>
            <w:shd w:fill="CCEEFF" w:val="clear"/>
            <w:vAlign w:val="bottom"/>
          </w:tcPr>
          <w:p>
            <w:pPr>
              <w:pStyle w:val="TableContents"/>
              <w:spacing w:before="0" w:after="283"/>
              <w:rPr/>
            </w:pPr>
            <w:r>
              <w:rPr/>
              <w:t> </w:t>
            </w:r>
          </w:p>
        </w:tc>
        <w:tc>
          <w:tcPr>
            <w:tcW w:w="304" w:type="dxa"/>
            <w:tcBorders/>
            <w:shd w:fill="CCEEFF" w:val="clear"/>
            <w:vAlign w:val="bottom"/>
          </w:tcPr>
          <w:p>
            <w:pPr>
              <w:pStyle w:val="TableContents"/>
              <w:spacing w:before="0" w:after="283"/>
              <w:rPr/>
            </w:pPr>
            <w:r>
              <w:rPr/>
              <w:t> </w:t>
            </w:r>
          </w:p>
        </w:tc>
        <w:tc>
          <w:tcPr>
            <w:tcW w:w="236" w:type="dxa"/>
            <w:tcBorders/>
            <w:shd w:fill="CCEEFF" w:val="clear"/>
            <w:vAlign w:val="bottom"/>
          </w:tcPr>
          <w:p>
            <w:pPr>
              <w:pStyle w:val="TableContents"/>
              <w:spacing w:before="0" w:after="283"/>
              <w:jc w:val="left"/>
              <w:rPr/>
            </w:pPr>
            <w:r>
              <w:rPr/>
              <w:t>$</w:t>
            </w:r>
          </w:p>
        </w:tc>
        <w:tc>
          <w:tcPr>
            <w:tcW w:w="1158" w:type="dxa"/>
            <w:tcBorders/>
            <w:shd w:fill="CCEEFF" w:val="clear"/>
            <w:vAlign w:val="bottom"/>
          </w:tcPr>
          <w:p>
            <w:pPr>
              <w:pStyle w:val="TableContents"/>
              <w:spacing w:before="0" w:after="283"/>
              <w:jc w:val="right"/>
              <w:rPr/>
            </w:pPr>
            <w:r>
              <w:rPr/>
              <w:t>25,488</w:t>
            </w:r>
          </w:p>
        </w:tc>
        <w:tc>
          <w:tcPr>
            <w:tcW w:w="121" w:type="dxa"/>
            <w:tcBorders/>
            <w:shd w:fill="CCEEFF" w:val="clear"/>
            <w:vAlign w:val="bottom"/>
          </w:tcPr>
          <w:p>
            <w:pPr>
              <w:pStyle w:val="TableContents"/>
              <w:spacing w:before="0" w:after="283"/>
              <w:rPr/>
            </w:pPr>
            <w:r>
              <w:rPr/>
              <w:t> </w:t>
            </w:r>
          </w:p>
        </w:tc>
        <w:tc>
          <w:tcPr>
            <w:tcW w:w="271" w:type="dxa"/>
            <w:tcBorders/>
            <w:shd w:fill="CCEEFF" w:val="clear"/>
            <w:vAlign w:val="bottom"/>
          </w:tcPr>
          <w:p>
            <w:pPr>
              <w:pStyle w:val="TableContents"/>
              <w:spacing w:before="0" w:after="283"/>
              <w:rPr/>
            </w:pPr>
            <w:r>
              <w:rPr/>
              <w:t> </w:t>
            </w:r>
          </w:p>
        </w:tc>
        <w:tc>
          <w:tcPr>
            <w:tcW w:w="203" w:type="dxa"/>
            <w:tcBorders/>
            <w:shd w:fill="CCEEFF" w:val="clear"/>
            <w:vAlign w:val="bottom"/>
          </w:tcPr>
          <w:p>
            <w:pPr>
              <w:pStyle w:val="TableContents"/>
              <w:spacing w:before="0" w:after="283"/>
              <w:jc w:val="left"/>
              <w:rPr/>
            </w:pPr>
            <w:r>
              <w:rPr/>
              <w:t>$</w:t>
            </w:r>
          </w:p>
        </w:tc>
        <w:tc>
          <w:tcPr>
            <w:tcW w:w="1083" w:type="dxa"/>
            <w:tcBorders/>
            <w:shd w:fill="CCEEFF" w:val="clear"/>
            <w:vAlign w:val="bottom"/>
          </w:tcPr>
          <w:p>
            <w:pPr>
              <w:pStyle w:val="TableContents"/>
              <w:spacing w:before="0" w:after="283"/>
              <w:jc w:val="right"/>
              <w:rPr/>
            </w:pPr>
            <w:r>
              <w:rPr/>
              <w:t>56,253</w:t>
            </w:r>
          </w:p>
        </w:tc>
        <w:tc>
          <w:tcPr>
            <w:tcW w:w="152" w:type="dxa"/>
            <w:tcBorders/>
            <w:shd w:fill="CCEEFF" w:val="clear"/>
            <w:vAlign w:val="bottom"/>
          </w:tcPr>
          <w:p>
            <w:pPr>
              <w:pStyle w:val="TableContents"/>
              <w:spacing w:before="0" w:after="283"/>
              <w:rPr/>
            </w:pPr>
            <w:r>
              <w:rPr/>
              <w:t> </w:t>
            </w:r>
          </w:p>
        </w:tc>
        <w:tc>
          <w:tcPr>
            <w:tcW w:w="290" w:type="dxa"/>
            <w:tcBorders/>
            <w:shd w:fill="CCEEFF" w:val="clear"/>
            <w:vAlign w:val="bottom"/>
          </w:tcPr>
          <w:p>
            <w:pPr>
              <w:pStyle w:val="TableContents"/>
              <w:spacing w:before="0" w:after="283"/>
              <w:rPr/>
            </w:pPr>
            <w:r>
              <w:rPr/>
              <w:t> </w:t>
            </w:r>
          </w:p>
        </w:tc>
        <w:tc>
          <w:tcPr>
            <w:tcW w:w="203" w:type="dxa"/>
            <w:tcBorders/>
            <w:shd w:fill="CCEEFF" w:val="clear"/>
            <w:vAlign w:val="bottom"/>
          </w:tcPr>
          <w:p>
            <w:pPr>
              <w:pStyle w:val="TableContents"/>
              <w:spacing w:before="0" w:after="283"/>
              <w:jc w:val="left"/>
              <w:rPr/>
            </w:pPr>
            <w:r>
              <w:rPr/>
              <w:t>$</w:t>
            </w:r>
          </w:p>
        </w:tc>
        <w:tc>
          <w:tcPr>
            <w:tcW w:w="1086" w:type="dxa"/>
            <w:tcBorders/>
            <w:shd w:fill="CCEEFF" w:val="clear"/>
            <w:vAlign w:val="bottom"/>
          </w:tcPr>
          <w:p>
            <w:pPr>
              <w:pStyle w:val="TableContents"/>
              <w:spacing w:before="0" w:after="283"/>
              <w:jc w:val="right"/>
              <w:rPr/>
            </w:pPr>
            <w:r>
              <w:rPr/>
              <w:t>52,627</w:t>
            </w:r>
          </w:p>
        </w:tc>
        <w:tc>
          <w:tcPr>
            <w:tcW w:w="129" w:type="dxa"/>
            <w:tcBorders/>
            <w:shd w:fill="CCEEFF" w:val="clear"/>
            <w:vAlign w:val="bottom"/>
          </w:tcPr>
          <w:p>
            <w:pPr>
              <w:pStyle w:val="TableContents"/>
              <w:spacing w:before="0" w:after="283"/>
              <w:rPr/>
            </w:pPr>
            <w:r>
              <w:rPr/>
              <w:t> </w:t>
            </w:r>
          </w:p>
        </w:tc>
      </w:tr>
      <w:tr>
        <w:trPr/>
        <w:tc>
          <w:tcPr>
            <w:tcW w:w="3133" w:type="dxa"/>
            <w:tcBorders/>
            <w:shd w:fill="auto" w:val="clear"/>
            <w:vAlign w:val="bottom"/>
          </w:tcPr>
          <w:p>
            <w:pPr>
              <w:pStyle w:val="TableContents"/>
              <w:spacing w:before="0" w:after="0"/>
              <w:ind w:left="225" w:right="0" w:hanging="225"/>
              <w:rPr/>
            </w:pPr>
            <w:r>
              <w:rPr/>
              <w:t>Interest expense</w:t>
            </w:r>
          </w:p>
        </w:tc>
        <w:tc>
          <w:tcPr>
            <w:tcW w:w="271" w:type="dxa"/>
            <w:tcBorders/>
            <w:shd w:fill="auto" w:val="clear"/>
            <w:vAlign w:val="bottom"/>
          </w:tcPr>
          <w:p>
            <w:pPr>
              <w:pStyle w:val="TableContents"/>
              <w:spacing w:before="0" w:after="283"/>
              <w:rPr/>
            </w:pPr>
            <w:r>
              <w:rPr/>
              <w:t> </w:t>
            </w:r>
          </w:p>
        </w:tc>
        <w:tc>
          <w:tcPr>
            <w:tcW w:w="236" w:type="dxa"/>
            <w:tcBorders/>
            <w:shd w:fill="auto" w:val="clear"/>
            <w:vAlign w:val="bottom"/>
          </w:tcPr>
          <w:p>
            <w:pPr>
              <w:pStyle w:val="TableContents"/>
              <w:spacing w:before="0" w:after="283"/>
              <w:jc w:val="left"/>
              <w:rPr/>
            </w:pPr>
            <w:r>
              <w:rPr/>
              <w:t> </w:t>
            </w:r>
          </w:p>
        </w:tc>
        <w:tc>
          <w:tcPr>
            <w:tcW w:w="1155" w:type="dxa"/>
            <w:tcBorders/>
            <w:shd w:fill="auto" w:val="clear"/>
            <w:vAlign w:val="bottom"/>
          </w:tcPr>
          <w:p>
            <w:pPr>
              <w:pStyle w:val="TableContents"/>
              <w:spacing w:before="0" w:after="283"/>
              <w:jc w:val="right"/>
              <w:rPr/>
            </w:pPr>
            <w:r>
              <w:rPr/>
              <w:t>(409</w:t>
            </w:r>
          </w:p>
        </w:tc>
        <w:tc>
          <w:tcPr>
            <w:tcW w:w="174" w:type="dxa"/>
            <w:tcBorders/>
            <w:shd w:fill="auto" w:val="clear"/>
            <w:vAlign w:val="bottom"/>
          </w:tcPr>
          <w:p>
            <w:pPr>
              <w:pStyle w:val="TableContents"/>
              <w:spacing w:before="0" w:after="283"/>
              <w:rPr/>
            </w:pPr>
            <w:r>
              <w:rPr/>
              <w:t>)</w:t>
            </w:r>
          </w:p>
        </w:tc>
        <w:tc>
          <w:tcPr>
            <w:tcW w:w="304" w:type="dxa"/>
            <w:tcBorders/>
            <w:shd w:fill="auto" w:val="clear"/>
            <w:vAlign w:val="bottom"/>
          </w:tcPr>
          <w:p>
            <w:pPr>
              <w:pStyle w:val="TableContents"/>
              <w:spacing w:before="0" w:after="283"/>
              <w:rPr/>
            </w:pPr>
            <w:r>
              <w:rPr/>
              <w:t> </w:t>
            </w:r>
          </w:p>
        </w:tc>
        <w:tc>
          <w:tcPr>
            <w:tcW w:w="236" w:type="dxa"/>
            <w:tcBorders/>
            <w:shd w:fill="auto" w:val="clear"/>
            <w:vAlign w:val="bottom"/>
          </w:tcPr>
          <w:p>
            <w:pPr>
              <w:pStyle w:val="TableContents"/>
              <w:spacing w:before="0" w:after="283"/>
              <w:jc w:val="left"/>
              <w:rPr/>
            </w:pPr>
            <w:r>
              <w:rPr/>
              <w:t> </w:t>
            </w:r>
          </w:p>
        </w:tc>
        <w:tc>
          <w:tcPr>
            <w:tcW w:w="1158" w:type="dxa"/>
            <w:tcBorders/>
            <w:shd w:fill="auto" w:val="clear"/>
            <w:vAlign w:val="bottom"/>
          </w:tcPr>
          <w:p>
            <w:pPr>
              <w:pStyle w:val="TableContents"/>
              <w:spacing w:before="0" w:after="283"/>
              <w:jc w:val="right"/>
              <w:rPr/>
            </w:pPr>
            <w:r>
              <w:rPr/>
              <w:t>(602</w:t>
            </w:r>
          </w:p>
        </w:tc>
        <w:tc>
          <w:tcPr>
            <w:tcW w:w="121" w:type="dxa"/>
            <w:tcBorders/>
            <w:shd w:fill="auto" w:val="clear"/>
            <w:vAlign w:val="bottom"/>
          </w:tcPr>
          <w:p>
            <w:pPr>
              <w:pStyle w:val="TableContents"/>
              <w:spacing w:before="0" w:after="283"/>
              <w:rPr/>
            </w:pPr>
            <w:r>
              <w:rPr/>
              <w:t>)</w:t>
            </w:r>
          </w:p>
        </w:tc>
        <w:tc>
          <w:tcPr>
            <w:tcW w:w="271" w:type="dxa"/>
            <w:tcBorders/>
            <w:shd w:fill="auto" w:val="clear"/>
            <w:vAlign w:val="bottom"/>
          </w:tcPr>
          <w:p>
            <w:pPr>
              <w:pStyle w:val="TableContents"/>
              <w:spacing w:before="0" w:after="283"/>
              <w:rPr/>
            </w:pPr>
            <w:r>
              <w:rPr/>
              <w:t> </w:t>
            </w:r>
          </w:p>
        </w:tc>
        <w:tc>
          <w:tcPr>
            <w:tcW w:w="203" w:type="dxa"/>
            <w:tcBorders/>
            <w:shd w:fill="auto" w:val="clear"/>
            <w:vAlign w:val="bottom"/>
          </w:tcPr>
          <w:p>
            <w:pPr>
              <w:pStyle w:val="TableContents"/>
              <w:spacing w:before="0" w:after="283"/>
              <w:jc w:val="left"/>
              <w:rPr/>
            </w:pPr>
            <w:r>
              <w:rPr/>
              <w:t> </w:t>
            </w:r>
          </w:p>
        </w:tc>
        <w:tc>
          <w:tcPr>
            <w:tcW w:w="1083" w:type="dxa"/>
            <w:tcBorders/>
            <w:shd w:fill="auto" w:val="clear"/>
            <w:vAlign w:val="bottom"/>
          </w:tcPr>
          <w:p>
            <w:pPr>
              <w:pStyle w:val="TableContents"/>
              <w:spacing w:before="0" w:after="283"/>
              <w:jc w:val="right"/>
              <w:rPr/>
            </w:pPr>
            <w:r>
              <w:rPr/>
              <w:t>(775</w:t>
            </w:r>
          </w:p>
        </w:tc>
        <w:tc>
          <w:tcPr>
            <w:tcW w:w="152" w:type="dxa"/>
            <w:tcBorders/>
            <w:shd w:fill="auto" w:val="clear"/>
            <w:vAlign w:val="bottom"/>
          </w:tcPr>
          <w:p>
            <w:pPr>
              <w:pStyle w:val="TableContents"/>
              <w:spacing w:before="0" w:after="283"/>
              <w:rPr/>
            </w:pPr>
            <w:r>
              <w:rPr/>
              <w:t>)</w:t>
            </w:r>
          </w:p>
        </w:tc>
        <w:tc>
          <w:tcPr>
            <w:tcW w:w="290" w:type="dxa"/>
            <w:tcBorders/>
            <w:shd w:fill="auto" w:val="clear"/>
            <w:vAlign w:val="bottom"/>
          </w:tcPr>
          <w:p>
            <w:pPr>
              <w:pStyle w:val="TableContents"/>
              <w:spacing w:before="0" w:after="283"/>
              <w:rPr/>
            </w:pPr>
            <w:r>
              <w:rPr/>
              <w:t> </w:t>
            </w:r>
          </w:p>
        </w:tc>
        <w:tc>
          <w:tcPr>
            <w:tcW w:w="203" w:type="dxa"/>
            <w:tcBorders/>
            <w:shd w:fill="auto" w:val="clear"/>
            <w:vAlign w:val="bottom"/>
          </w:tcPr>
          <w:p>
            <w:pPr>
              <w:pStyle w:val="TableContents"/>
              <w:spacing w:before="0" w:after="283"/>
              <w:jc w:val="left"/>
              <w:rPr/>
            </w:pPr>
            <w:r>
              <w:rPr/>
              <w:t> </w:t>
            </w:r>
          </w:p>
        </w:tc>
        <w:tc>
          <w:tcPr>
            <w:tcW w:w="1086" w:type="dxa"/>
            <w:tcBorders/>
            <w:shd w:fill="auto" w:val="clear"/>
            <w:vAlign w:val="bottom"/>
          </w:tcPr>
          <w:p>
            <w:pPr>
              <w:pStyle w:val="TableContents"/>
              <w:spacing w:before="0" w:after="283"/>
              <w:jc w:val="right"/>
              <w:rPr/>
            </w:pPr>
            <w:r>
              <w:rPr/>
              <w:t>(1,159</w:t>
            </w:r>
          </w:p>
        </w:tc>
        <w:tc>
          <w:tcPr>
            <w:tcW w:w="129" w:type="dxa"/>
            <w:tcBorders/>
            <w:shd w:fill="auto" w:val="clear"/>
            <w:vAlign w:val="bottom"/>
          </w:tcPr>
          <w:p>
            <w:pPr>
              <w:pStyle w:val="TableContents"/>
              <w:spacing w:before="0" w:after="283"/>
              <w:rPr/>
            </w:pPr>
            <w:r>
              <w:rPr/>
              <w:t>)</w:t>
            </w:r>
          </w:p>
        </w:tc>
      </w:tr>
      <w:tr>
        <w:trPr/>
        <w:tc>
          <w:tcPr>
            <w:tcW w:w="3133" w:type="dxa"/>
            <w:tcBorders/>
            <w:shd w:fill="CCEEFF" w:val="clear"/>
            <w:vAlign w:val="bottom"/>
          </w:tcPr>
          <w:p>
            <w:pPr>
              <w:pStyle w:val="TableContents"/>
              <w:spacing w:before="0" w:after="0"/>
              <w:ind w:left="225" w:right="0" w:hanging="225"/>
              <w:rPr/>
            </w:pPr>
            <w:r>
              <w:rPr/>
              <w:t>Income tax expense</w:t>
            </w:r>
          </w:p>
        </w:tc>
        <w:tc>
          <w:tcPr>
            <w:tcW w:w="271" w:type="dxa"/>
            <w:tcBorders/>
            <w:shd w:fill="CCEEFF" w:val="clear"/>
            <w:vAlign w:val="bottom"/>
          </w:tcPr>
          <w:p>
            <w:pPr>
              <w:pStyle w:val="TableContents"/>
              <w:spacing w:before="0" w:after="283"/>
              <w:rPr/>
            </w:pPr>
            <w:r>
              <w:rPr/>
              <w:t> </w:t>
            </w:r>
          </w:p>
        </w:tc>
        <w:tc>
          <w:tcPr>
            <w:tcW w:w="236" w:type="dxa"/>
            <w:tcBorders/>
            <w:shd w:fill="CCEEFF" w:val="clear"/>
            <w:vAlign w:val="bottom"/>
          </w:tcPr>
          <w:p>
            <w:pPr>
              <w:pStyle w:val="TableContents"/>
              <w:spacing w:before="0" w:after="283"/>
              <w:jc w:val="left"/>
              <w:rPr/>
            </w:pPr>
            <w:r>
              <w:rPr/>
              <w:t> </w:t>
            </w:r>
          </w:p>
        </w:tc>
        <w:tc>
          <w:tcPr>
            <w:tcW w:w="1155" w:type="dxa"/>
            <w:tcBorders/>
            <w:shd w:fill="CCEEFF" w:val="clear"/>
            <w:vAlign w:val="bottom"/>
          </w:tcPr>
          <w:p>
            <w:pPr>
              <w:pStyle w:val="TableContents"/>
              <w:spacing w:before="0" w:after="283"/>
              <w:jc w:val="right"/>
              <w:rPr/>
            </w:pPr>
            <w:r>
              <w:rPr/>
              <w:t>(5,977</w:t>
            </w:r>
          </w:p>
        </w:tc>
        <w:tc>
          <w:tcPr>
            <w:tcW w:w="174" w:type="dxa"/>
            <w:tcBorders/>
            <w:shd w:fill="CCEEFF" w:val="clear"/>
            <w:vAlign w:val="bottom"/>
          </w:tcPr>
          <w:p>
            <w:pPr>
              <w:pStyle w:val="TableContents"/>
              <w:spacing w:before="0" w:after="283"/>
              <w:rPr/>
            </w:pPr>
            <w:r>
              <w:rPr/>
              <w:t>)</w:t>
            </w:r>
          </w:p>
        </w:tc>
        <w:tc>
          <w:tcPr>
            <w:tcW w:w="304" w:type="dxa"/>
            <w:tcBorders/>
            <w:shd w:fill="CCEEFF" w:val="clear"/>
            <w:vAlign w:val="bottom"/>
          </w:tcPr>
          <w:p>
            <w:pPr>
              <w:pStyle w:val="TableContents"/>
              <w:spacing w:before="0" w:after="283"/>
              <w:rPr/>
            </w:pPr>
            <w:r>
              <w:rPr/>
              <w:t> </w:t>
            </w:r>
          </w:p>
        </w:tc>
        <w:tc>
          <w:tcPr>
            <w:tcW w:w="236" w:type="dxa"/>
            <w:tcBorders/>
            <w:shd w:fill="CCEEFF" w:val="clear"/>
            <w:vAlign w:val="bottom"/>
          </w:tcPr>
          <w:p>
            <w:pPr>
              <w:pStyle w:val="TableContents"/>
              <w:spacing w:before="0" w:after="283"/>
              <w:jc w:val="left"/>
              <w:rPr/>
            </w:pPr>
            <w:r>
              <w:rPr/>
              <w:t> </w:t>
            </w:r>
          </w:p>
        </w:tc>
        <w:tc>
          <w:tcPr>
            <w:tcW w:w="1158" w:type="dxa"/>
            <w:tcBorders/>
            <w:shd w:fill="CCEEFF" w:val="clear"/>
            <w:vAlign w:val="bottom"/>
          </w:tcPr>
          <w:p>
            <w:pPr>
              <w:pStyle w:val="TableContents"/>
              <w:spacing w:before="0" w:after="283"/>
              <w:jc w:val="right"/>
              <w:rPr/>
            </w:pPr>
            <w:r>
              <w:rPr/>
              <w:t>(8,391</w:t>
            </w:r>
          </w:p>
        </w:tc>
        <w:tc>
          <w:tcPr>
            <w:tcW w:w="121" w:type="dxa"/>
            <w:tcBorders/>
            <w:shd w:fill="CCEEFF" w:val="clear"/>
            <w:vAlign w:val="bottom"/>
          </w:tcPr>
          <w:p>
            <w:pPr>
              <w:pStyle w:val="TableContents"/>
              <w:spacing w:before="0" w:after="283"/>
              <w:rPr/>
            </w:pPr>
            <w:r>
              <w:rPr/>
              <w:t>)</w:t>
            </w:r>
          </w:p>
        </w:tc>
        <w:tc>
          <w:tcPr>
            <w:tcW w:w="271" w:type="dxa"/>
            <w:tcBorders/>
            <w:shd w:fill="CCEEFF" w:val="clear"/>
            <w:vAlign w:val="bottom"/>
          </w:tcPr>
          <w:p>
            <w:pPr>
              <w:pStyle w:val="TableContents"/>
              <w:spacing w:before="0" w:after="283"/>
              <w:rPr/>
            </w:pPr>
            <w:r>
              <w:rPr/>
              <w:t> </w:t>
            </w:r>
          </w:p>
        </w:tc>
        <w:tc>
          <w:tcPr>
            <w:tcW w:w="203" w:type="dxa"/>
            <w:tcBorders/>
            <w:shd w:fill="CCEEFF" w:val="clear"/>
            <w:vAlign w:val="bottom"/>
          </w:tcPr>
          <w:p>
            <w:pPr>
              <w:pStyle w:val="TableContents"/>
              <w:spacing w:before="0" w:after="283"/>
              <w:jc w:val="left"/>
              <w:rPr/>
            </w:pPr>
            <w:r>
              <w:rPr/>
              <w:t> </w:t>
            </w:r>
          </w:p>
        </w:tc>
        <w:tc>
          <w:tcPr>
            <w:tcW w:w="1083" w:type="dxa"/>
            <w:tcBorders/>
            <w:shd w:fill="CCEEFF" w:val="clear"/>
            <w:vAlign w:val="bottom"/>
          </w:tcPr>
          <w:p>
            <w:pPr>
              <w:pStyle w:val="TableContents"/>
              <w:spacing w:before="0" w:after="283"/>
              <w:jc w:val="right"/>
              <w:rPr/>
            </w:pPr>
            <w:r>
              <w:rPr/>
              <w:t>(13,956</w:t>
            </w:r>
          </w:p>
        </w:tc>
        <w:tc>
          <w:tcPr>
            <w:tcW w:w="152" w:type="dxa"/>
            <w:tcBorders/>
            <w:shd w:fill="CCEEFF" w:val="clear"/>
            <w:vAlign w:val="bottom"/>
          </w:tcPr>
          <w:p>
            <w:pPr>
              <w:pStyle w:val="TableContents"/>
              <w:spacing w:before="0" w:after="283"/>
              <w:rPr/>
            </w:pPr>
            <w:r>
              <w:rPr/>
              <w:t>)</w:t>
            </w:r>
          </w:p>
        </w:tc>
        <w:tc>
          <w:tcPr>
            <w:tcW w:w="290" w:type="dxa"/>
            <w:tcBorders/>
            <w:shd w:fill="CCEEFF" w:val="clear"/>
            <w:vAlign w:val="bottom"/>
          </w:tcPr>
          <w:p>
            <w:pPr>
              <w:pStyle w:val="TableContents"/>
              <w:spacing w:before="0" w:after="283"/>
              <w:rPr/>
            </w:pPr>
            <w:r>
              <w:rPr/>
              <w:t> </w:t>
            </w:r>
          </w:p>
        </w:tc>
        <w:tc>
          <w:tcPr>
            <w:tcW w:w="203" w:type="dxa"/>
            <w:tcBorders/>
            <w:shd w:fill="CCEEFF" w:val="clear"/>
            <w:vAlign w:val="bottom"/>
          </w:tcPr>
          <w:p>
            <w:pPr>
              <w:pStyle w:val="TableContents"/>
              <w:spacing w:before="0" w:after="283"/>
              <w:jc w:val="left"/>
              <w:rPr/>
            </w:pPr>
            <w:r>
              <w:rPr/>
              <w:t> </w:t>
            </w:r>
          </w:p>
        </w:tc>
        <w:tc>
          <w:tcPr>
            <w:tcW w:w="1086" w:type="dxa"/>
            <w:tcBorders/>
            <w:shd w:fill="CCEEFF" w:val="clear"/>
            <w:vAlign w:val="bottom"/>
          </w:tcPr>
          <w:p>
            <w:pPr>
              <w:pStyle w:val="TableContents"/>
              <w:spacing w:before="0" w:after="283"/>
              <w:jc w:val="right"/>
              <w:rPr/>
            </w:pPr>
            <w:r>
              <w:rPr/>
              <w:t>(16,554</w:t>
            </w:r>
          </w:p>
        </w:tc>
        <w:tc>
          <w:tcPr>
            <w:tcW w:w="129" w:type="dxa"/>
            <w:tcBorders/>
            <w:shd w:fill="CCEEFF" w:val="clear"/>
            <w:vAlign w:val="bottom"/>
          </w:tcPr>
          <w:p>
            <w:pPr>
              <w:pStyle w:val="TableContents"/>
              <w:spacing w:before="0" w:after="283"/>
              <w:rPr/>
            </w:pPr>
            <w:r>
              <w:rPr/>
              <w:t>)</w:t>
            </w:r>
          </w:p>
        </w:tc>
      </w:tr>
      <w:tr>
        <w:trPr/>
        <w:tc>
          <w:tcPr>
            <w:tcW w:w="3133" w:type="dxa"/>
            <w:tcBorders/>
            <w:shd w:fill="auto" w:val="clear"/>
            <w:vAlign w:val="bottom"/>
          </w:tcPr>
          <w:p>
            <w:pPr>
              <w:pStyle w:val="TableContents"/>
              <w:spacing w:before="0" w:after="0"/>
              <w:ind w:left="225" w:right="0" w:hanging="225"/>
              <w:rPr/>
            </w:pPr>
            <w:r>
              <w:rPr/>
              <w:t>Depreciation and amortization</w:t>
            </w:r>
          </w:p>
        </w:tc>
        <w:tc>
          <w:tcPr>
            <w:tcW w:w="271" w:type="dxa"/>
            <w:tcBorders/>
            <w:shd w:fill="auto" w:val="clear"/>
            <w:vAlign w:val="bottom"/>
          </w:tcPr>
          <w:p>
            <w:pPr>
              <w:pStyle w:val="TableContents"/>
              <w:spacing w:before="0" w:after="283"/>
              <w:rPr/>
            </w:pPr>
            <w:r>
              <w:rPr/>
              <w:t> </w:t>
            </w:r>
          </w:p>
        </w:tc>
        <w:tc>
          <w:tcPr>
            <w:tcW w:w="236" w:type="dxa"/>
            <w:tcBorders/>
            <w:shd w:fill="auto" w:val="clear"/>
            <w:vAlign w:val="bottom"/>
          </w:tcPr>
          <w:p>
            <w:pPr>
              <w:pStyle w:val="TableContents"/>
              <w:spacing w:before="0" w:after="283"/>
              <w:jc w:val="left"/>
              <w:rPr/>
            </w:pPr>
            <w:r>
              <w:rPr/>
              <w:t> </w:t>
            </w:r>
          </w:p>
        </w:tc>
        <w:tc>
          <w:tcPr>
            <w:tcW w:w="1155" w:type="dxa"/>
            <w:tcBorders/>
            <w:shd w:fill="auto" w:val="clear"/>
            <w:vAlign w:val="bottom"/>
          </w:tcPr>
          <w:p>
            <w:pPr>
              <w:pStyle w:val="TableContents"/>
              <w:spacing w:before="0" w:after="283"/>
              <w:jc w:val="right"/>
              <w:rPr/>
            </w:pPr>
            <w:r>
              <w:rPr/>
              <w:t>(5,202</w:t>
            </w:r>
          </w:p>
        </w:tc>
        <w:tc>
          <w:tcPr>
            <w:tcW w:w="174" w:type="dxa"/>
            <w:tcBorders/>
            <w:shd w:fill="auto" w:val="clear"/>
            <w:vAlign w:val="bottom"/>
          </w:tcPr>
          <w:p>
            <w:pPr>
              <w:pStyle w:val="TableContents"/>
              <w:spacing w:before="0" w:after="283"/>
              <w:rPr/>
            </w:pPr>
            <w:r>
              <w:rPr/>
              <w:t>)</w:t>
            </w:r>
          </w:p>
        </w:tc>
        <w:tc>
          <w:tcPr>
            <w:tcW w:w="304" w:type="dxa"/>
            <w:tcBorders/>
            <w:shd w:fill="auto" w:val="clear"/>
            <w:vAlign w:val="bottom"/>
          </w:tcPr>
          <w:p>
            <w:pPr>
              <w:pStyle w:val="TableContents"/>
              <w:spacing w:before="0" w:after="283"/>
              <w:rPr/>
            </w:pPr>
            <w:r>
              <w:rPr/>
              <w:t> </w:t>
            </w:r>
          </w:p>
        </w:tc>
        <w:tc>
          <w:tcPr>
            <w:tcW w:w="236" w:type="dxa"/>
            <w:tcBorders/>
            <w:shd w:fill="auto" w:val="clear"/>
            <w:vAlign w:val="bottom"/>
          </w:tcPr>
          <w:p>
            <w:pPr>
              <w:pStyle w:val="TableContents"/>
              <w:spacing w:before="0" w:after="283"/>
              <w:jc w:val="left"/>
              <w:rPr/>
            </w:pPr>
            <w:r>
              <w:rPr/>
              <w:t> </w:t>
            </w:r>
          </w:p>
        </w:tc>
        <w:tc>
          <w:tcPr>
            <w:tcW w:w="1158" w:type="dxa"/>
            <w:tcBorders/>
            <w:shd w:fill="auto" w:val="clear"/>
            <w:vAlign w:val="bottom"/>
          </w:tcPr>
          <w:p>
            <w:pPr>
              <w:pStyle w:val="TableContents"/>
              <w:spacing w:before="0" w:after="283"/>
              <w:jc w:val="right"/>
              <w:rPr/>
            </w:pPr>
            <w:r>
              <w:rPr/>
              <w:t>(5,409</w:t>
            </w:r>
          </w:p>
        </w:tc>
        <w:tc>
          <w:tcPr>
            <w:tcW w:w="121" w:type="dxa"/>
            <w:tcBorders/>
            <w:shd w:fill="auto" w:val="clear"/>
            <w:vAlign w:val="bottom"/>
          </w:tcPr>
          <w:p>
            <w:pPr>
              <w:pStyle w:val="TableContents"/>
              <w:spacing w:before="0" w:after="283"/>
              <w:rPr/>
            </w:pPr>
            <w:r>
              <w:rPr/>
              <w:t>)</w:t>
            </w:r>
          </w:p>
        </w:tc>
        <w:tc>
          <w:tcPr>
            <w:tcW w:w="271" w:type="dxa"/>
            <w:tcBorders/>
            <w:shd w:fill="auto" w:val="clear"/>
            <w:vAlign w:val="bottom"/>
          </w:tcPr>
          <w:p>
            <w:pPr>
              <w:pStyle w:val="TableContents"/>
              <w:spacing w:before="0" w:after="283"/>
              <w:rPr/>
            </w:pPr>
            <w:r>
              <w:rPr/>
              <w:t> </w:t>
            </w:r>
          </w:p>
        </w:tc>
        <w:tc>
          <w:tcPr>
            <w:tcW w:w="203" w:type="dxa"/>
            <w:tcBorders/>
            <w:shd w:fill="auto" w:val="clear"/>
            <w:vAlign w:val="bottom"/>
          </w:tcPr>
          <w:p>
            <w:pPr>
              <w:pStyle w:val="TableContents"/>
              <w:spacing w:before="0" w:after="283"/>
              <w:jc w:val="left"/>
              <w:rPr/>
            </w:pPr>
            <w:r>
              <w:rPr/>
              <w:t> </w:t>
            </w:r>
          </w:p>
        </w:tc>
        <w:tc>
          <w:tcPr>
            <w:tcW w:w="1083" w:type="dxa"/>
            <w:tcBorders/>
            <w:shd w:fill="auto" w:val="clear"/>
            <w:vAlign w:val="bottom"/>
          </w:tcPr>
          <w:p>
            <w:pPr>
              <w:pStyle w:val="TableContents"/>
              <w:spacing w:before="0" w:after="283"/>
              <w:jc w:val="right"/>
              <w:rPr/>
            </w:pPr>
            <w:r>
              <w:rPr/>
              <w:t>(10,025</w:t>
            </w:r>
          </w:p>
        </w:tc>
        <w:tc>
          <w:tcPr>
            <w:tcW w:w="152" w:type="dxa"/>
            <w:tcBorders/>
            <w:shd w:fill="auto" w:val="clear"/>
            <w:vAlign w:val="bottom"/>
          </w:tcPr>
          <w:p>
            <w:pPr>
              <w:pStyle w:val="TableContents"/>
              <w:spacing w:before="0" w:after="283"/>
              <w:rPr/>
            </w:pPr>
            <w:r>
              <w:rPr/>
              <w:t>)</w:t>
            </w:r>
          </w:p>
        </w:tc>
        <w:tc>
          <w:tcPr>
            <w:tcW w:w="290" w:type="dxa"/>
            <w:tcBorders/>
            <w:shd w:fill="auto" w:val="clear"/>
            <w:vAlign w:val="bottom"/>
          </w:tcPr>
          <w:p>
            <w:pPr>
              <w:pStyle w:val="TableContents"/>
              <w:spacing w:before="0" w:after="283"/>
              <w:rPr/>
            </w:pPr>
            <w:r>
              <w:rPr/>
              <w:t> </w:t>
            </w:r>
          </w:p>
        </w:tc>
        <w:tc>
          <w:tcPr>
            <w:tcW w:w="203" w:type="dxa"/>
            <w:tcBorders/>
            <w:shd w:fill="auto" w:val="clear"/>
            <w:vAlign w:val="bottom"/>
          </w:tcPr>
          <w:p>
            <w:pPr>
              <w:pStyle w:val="TableContents"/>
              <w:spacing w:before="0" w:after="283"/>
              <w:jc w:val="left"/>
              <w:rPr/>
            </w:pPr>
            <w:r>
              <w:rPr/>
              <w:t> </w:t>
            </w:r>
          </w:p>
        </w:tc>
        <w:tc>
          <w:tcPr>
            <w:tcW w:w="1086" w:type="dxa"/>
            <w:tcBorders/>
            <w:shd w:fill="auto" w:val="clear"/>
            <w:vAlign w:val="bottom"/>
          </w:tcPr>
          <w:p>
            <w:pPr>
              <w:pStyle w:val="TableContents"/>
              <w:spacing w:before="0" w:after="283"/>
              <w:jc w:val="right"/>
              <w:rPr/>
            </w:pPr>
            <w:r>
              <w:rPr/>
              <w:t>(11,403</w:t>
            </w:r>
          </w:p>
        </w:tc>
        <w:tc>
          <w:tcPr>
            <w:tcW w:w="129" w:type="dxa"/>
            <w:tcBorders/>
            <w:shd w:fill="auto" w:val="clear"/>
            <w:vAlign w:val="bottom"/>
          </w:tcPr>
          <w:p>
            <w:pPr>
              <w:pStyle w:val="TableContents"/>
              <w:spacing w:before="0" w:after="283"/>
              <w:rPr/>
            </w:pPr>
            <w:r>
              <w:rPr/>
              <w:t>)</w:t>
            </w:r>
          </w:p>
        </w:tc>
      </w:tr>
      <w:tr>
        <w:trPr/>
        <w:tc>
          <w:tcPr>
            <w:tcW w:w="3133" w:type="dxa"/>
            <w:tcBorders/>
            <w:shd w:fill="CCEEFF" w:val="clear"/>
            <w:vAlign w:val="bottom"/>
          </w:tcPr>
          <w:p>
            <w:pPr>
              <w:pStyle w:val="TableContents"/>
              <w:spacing w:before="0" w:after="0"/>
              <w:ind w:left="225" w:right="0" w:hanging="225"/>
              <w:rPr/>
            </w:pPr>
            <w:r>
              <w:rPr/>
              <w:t>Impairment recoveries</w:t>
            </w:r>
          </w:p>
        </w:tc>
        <w:tc>
          <w:tcPr>
            <w:tcW w:w="271" w:type="dxa"/>
            <w:tcBorders/>
            <w:shd w:fill="CCEEFF" w:val="clear"/>
            <w:vAlign w:val="bottom"/>
          </w:tcPr>
          <w:p>
            <w:pPr>
              <w:pStyle w:val="TableContents"/>
              <w:spacing w:before="0" w:after="283"/>
              <w:rPr/>
            </w:pPr>
            <w:r>
              <w:rPr/>
              <w:t> </w:t>
            </w:r>
          </w:p>
        </w:tc>
        <w:tc>
          <w:tcPr>
            <w:tcW w:w="236" w:type="dxa"/>
            <w:tcBorders/>
            <w:shd w:fill="CCEEFF" w:val="clear"/>
            <w:vAlign w:val="bottom"/>
          </w:tcPr>
          <w:p>
            <w:pPr>
              <w:pStyle w:val="TableContents"/>
              <w:spacing w:before="0" w:after="283"/>
              <w:rPr/>
            </w:pPr>
            <w:r>
              <w:rPr/>
              <w:t> </w:t>
            </w:r>
          </w:p>
        </w:tc>
        <w:tc>
          <w:tcPr>
            <w:tcW w:w="1155" w:type="dxa"/>
            <w:tcBorders/>
            <w:shd w:fill="CCEEFF" w:val="clear"/>
            <w:vAlign w:val="bottom"/>
          </w:tcPr>
          <w:p>
            <w:pPr>
              <w:pStyle w:val="TableContents"/>
              <w:spacing w:before="0" w:after="283"/>
              <w:jc w:val="right"/>
              <w:rPr/>
            </w:pPr>
            <w:r>
              <w:rPr/>
              <w:t></w:t>
            </w:r>
          </w:p>
        </w:tc>
        <w:tc>
          <w:tcPr>
            <w:tcW w:w="174" w:type="dxa"/>
            <w:tcBorders/>
            <w:shd w:fill="CCEEFF" w:val="clear"/>
            <w:vAlign w:val="bottom"/>
          </w:tcPr>
          <w:p>
            <w:pPr>
              <w:pStyle w:val="TableContents"/>
              <w:spacing w:before="0" w:after="283"/>
              <w:rPr/>
            </w:pPr>
            <w:r>
              <w:rPr/>
              <w:t> </w:t>
            </w:r>
          </w:p>
        </w:tc>
        <w:tc>
          <w:tcPr>
            <w:tcW w:w="304" w:type="dxa"/>
            <w:tcBorders/>
            <w:shd w:fill="CCEEFF" w:val="clear"/>
            <w:vAlign w:val="bottom"/>
          </w:tcPr>
          <w:p>
            <w:pPr>
              <w:pStyle w:val="TableContents"/>
              <w:spacing w:before="0" w:after="283"/>
              <w:rPr/>
            </w:pPr>
            <w:r>
              <w:rPr/>
              <w:t> </w:t>
            </w:r>
          </w:p>
        </w:tc>
        <w:tc>
          <w:tcPr>
            <w:tcW w:w="236" w:type="dxa"/>
            <w:tcBorders/>
            <w:shd w:fill="CCEEFF" w:val="clear"/>
            <w:vAlign w:val="bottom"/>
          </w:tcPr>
          <w:p>
            <w:pPr>
              <w:pStyle w:val="TableContents"/>
              <w:spacing w:before="0" w:after="283"/>
              <w:rPr/>
            </w:pPr>
            <w:r>
              <w:rPr/>
              <w:t> </w:t>
            </w:r>
          </w:p>
        </w:tc>
        <w:tc>
          <w:tcPr>
            <w:tcW w:w="1158" w:type="dxa"/>
            <w:tcBorders/>
            <w:shd w:fill="CCEEFF" w:val="clear"/>
            <w:vAlign w:val="bottom"/>
          </w:tcPr>
          <w:p>
            <w:pPr>
              <w:pStyle w:val="TableContents"/>
              <w:spacing w:before="0" w:after="283"/>
              <w:jc w:val="right"/>
              <w:rPr/>
            </w:pPr>
            <w:r>
              <w:rPr/>
              <w:t></w:t>
            </w:r>
          </w:p>
        </w:tc>
        <w:tc>
          <w:tcPr>
            <w:tcW w:w="121" w:type="dxa"/>
            <w:tcBorders/>
            <w:shd w:fill="CCEEFF" w:val="clear"/>
            <w:vAlign w:val="bottom"/>
          </w:tcPr>
          <w:p>
            <w:pPr>
              <w:pStyle w:val="TableContents"/>
              <w:spacing w:before="0" w:after="283"/>
              <w:rPr/>
            </w:pPr>
            <w:r>
              <w:rPr/>
              <w:t> </w:t>
            </w:r>
          </w:p>
        </w:tc>
        <w:tc>
          <w:tcPr>
            <w:tcW w:w="271" w:type="dxa"/>
            <w:tcBorders/>
            <w:shd w:fill="CCEEFF" w:val="clear"/>
            <w:vAlign w:val="bottom"/>
          </w:tcPr>
          <w:p>
            <w:pPr>
              <w:pStyle w:val="TableContents"/>
              <w:spacing w:before="0" w:after="283"/>
              <w:rPr/>
            </w:pPr>
            <w:r>
              <w:rPr/>
              <w:t> </w:t>
            </w:r>
          </w:p>
        </w:tc>
        <w:tc>
          <w:tcPr>
            <w:tcW w:w="203" w:type="dxa"/>
            <w:tcBorders/>
            <w:shd w:fill="CCEEFF" w:val="clear"/>
            <w:vAlign w:val="bottom"/>
          </w:tcPr>
          <w:p>
            <w:pPr>
              <w:pStyle w:val="TableContents"/>
              <w:spacing w:before="0" w:after="283"/>
              <w:rPr/>
            </w:pPr>
            <w:r>
              <w:rPr/>
              <w:t> </w:t>
            </w:r>
          </w:p>
        </w:tc>
        <w:tc>
          <w:tcPr>
            <w:tcW w:w="1083" w:type="dxa"/>
            <w:tcBorders/>
            <w:shd w:fill="CCEEFF" w:val="clear"/>
            <w:vAlign w:val="bottom"/>
          </w:tcPr>
          <w:p>
            <w:pPr>
              <w:pStyle w:val="TableContents"/>
              <w:spacing w:before="0" w:after="283"/>
              <w:jc w:val="right"/>
              <w:rPr/>
            </w:pPr>
            <w:r>
              <w:rPr/>
              <w:t>843</w:t>
            </w:r>
          </w:p>
        </w:tc>
        <w:tc>
          <w:tcPr>
            <w:tcW w:w="152" w:type="dxa"/>
            <w:tcBorders/>
            <w:shd w:fill="CCEEFF" w:val="clear"/>
            <w:vAlign w:val="bottom"/>
          </w:tcPr>
          <w:p>
            <w:pPr>
              <w:pStyle w:val="TableContents"/>
              <w:spacing w:before="0" w:after="283"/>
              <w:rPr/>
            </w:pPr>
            <w:r>
              <w:rPr/>
              <w:t> </w:t>
            </w:r>
          </w:p>
        </w:tc>
        <w:tc>
          <w:tcPr>
            <w:tcW w:w="290" w:type="dxa"/>
            <w:tcBorders/>
            <w:shd w:fill="CCEEFF" w:val="clear"/>
            <w:vAlign w:val="bottom"/>
          </w:tcPr>
          <w:p>
            <w:pPr>
              <w:pStyle w:val="TableContents"/>
              <w:spacing w:before="0" w:after="283"/>
              <w:rPr/>
            </w:pPr>
            <w:r>
              <w:rPr/>
              <w:t> </w:t>
            </w:r>
          </w:p>
        </w:tc>
        <w:tc>
          <w:tcPr>
            <w:tcW w:w="203" w:type="dxa"/>
            <w:tcBorders/>
            <w:shd w:fill="CCEEFF" w:val="clear"/>
            <w:vAlign w:val="bottom"/>
          </w:tcPr>
          <w:p>
            <w:pPr>
              <w:pStyle w:val="TableContents"/>
              <w:spacing w:before="0" w:after="283"/>
              <w:rPr/>
            </w:pPr>
            <w:r>
              <w:rPr/>
              <w:t> </w:t>
            </w:r>
          </w:p>
        </w:tc>
        <w:tc>
          <w:tcPr>
            <w:tcW w:w="1086" w:type="dxa"/>
            <w:tcBorders/>
            <w:shd w:fill="CCEEFF" w:val="clear"/>
            <w:vAlign w:val="bottom"/>
          </w:tcPr>
          <w:p>
            <w:pPr>
              <w:pStyle w:val="TableContents"/>
              <w:spacing w:before="0" w:after="283"/>
              <w:jc w:val="right"/>
              <w:rPr/>
            </w:pPr>
            <w:r>
              <w:rPr/>
              <w:t></w:t>
            </w:r>
          </w:p>
        </w:tc>
        <w:tc>
          <w:tcPr>
            <w:tcW w:w="129" w:type="dxa"/>
            <w:tcBorders/>
            <w:shd w:fill="CCEEFF" w:val="clear"/>
            <w:vAlign w:val="bottom"/>
          </w:tcPr>
          <w:p>
            <w:pPr>
              <w:pStyle w:val="TableContents"/>
              <w:spacing w:before="0" w:after="283"/>
              <w:rPr/>
            </w:pPr>
            <w:r>
              <w:rPr/>
              <w:t> </w:t>
            </w:r>
          </w:p>
        </w:tc>
      </w:tr>
      <w:tr>
        <w:trPr/>
        <w:tc>
          <w:tcPr>
            <w:tcW w:w="3133" w:type="dxa"/>
            <w:tcBorders/>
            <w:shd w:fill="auto" w:val="clear"/>
            <w:vAlign w:val="bottom"/>
          </w:tcPr>
          <w:p>
            <w:pPr>
              <w:pStyle w:val="TableContents"/>
              <w:spacing w:before="0" w:after="0"/>
              <w:ind w:left="225" w:right="0" w:hanging="225"/>
              <w:rPr/>
            </w:pPr>
            <w:r>
              <w:rPr/>
              <w:t>Income (loss) from discontinued operations</w:t>
            </w:r>
          </w:p>
        </w:tc>
        <w:tc>
          <w:tcPr>
            <w:tcW w:w="271" w:type="dxa"/>
            <w:tcBorders/>
            <w:shd w:fill="auto" w:val="clear"/>
            <w:vAlign w:val="bottom"/>
          </w:tcPr>
          <w:p>
            <w:pPr>
              <w:pStyle w:val="TableContents"/>
              <w:spacing w:before="0" w:after="283"/>
              <w:rPr/>
            </w:pPr>
            <w:r>
              <w:rPr/>
              <w:t> </w:t>
            </w:r>
          </w:p>
        </w:tc>
        <w:tc>
          <w:tcPr>
            <w:tcW w:w="236" w:type="dxa"/>
            <w:tcBorders/>
            <w:shd w:fill="auto" w:val="clear"/>
            <w:vAlign w:val="bottom"/>
          </w:tcPr>
          <w:p>
            <w:pPr>
              <w:pStyle w:val="TableContents"/>
              <w:spacing w:before="0" w:after="283"/>
              <w:rPr/>
            </w:pPr>
            <w:r>
              <w:rPr/>
              <w:t> </w:t>
            </w:r>
          </w:p>
        </w:tc>
        <w:tc>
          <w:tcPr>
            <w:tcW w:w="1155" w:type="dxa"/>
            <w:tcBorders/>
            <w:shd w:fill="auto" w:val="clear"/>
            <w:vAlign w:val="bottom"/>
          </w:tcPr>
          <w:p>
            <w:pPr>
              <w:pStyle w:val="TableContents"/>
              <w:spacing w:before="0" w:after="283"/>
              <w:jc w:val="right"/>
              <w:rPr/>
            </w:pPr>
            <w:r>
              <w:rPr/>
              <w:t>9,679</w:t>
            </w:r>
          </w:p>
        </w:tc>
        <w:tc>
          <w:tcPr>
            <w:tcW w:w="174" w:type="dxa"/>
            <w:tcBorders/>
            <w:shd w:fill="auto" w:val="clear"/>
            <w:vAlign w:val="bottom"/>
          </w:tcPr>
          <w:p>
            <w:pPr>
              <w:pStyle w:val="TableContents"/>
              <w:spacing w:before="0" w:after="283"/>
              <w:rPr/>
            </w:pPr>
            <w:r>
              <w:rPr/>
              <w:t> </w:t>
            </w:r>
          </w:p>
        </w:tc>
        <w:tc>
          <w:tcPr>
            <w:tcW w:w="304" w:type="dxa"/>
            <w:tcBorders/>
            <w:shd w:fill="auto" w:val="clear"/>
            <w:vAlign w:val="bottom"/>
          </w:tcPr>
          <w:p>
            <w:pPr>
              <w:pStyle w:val="TableContents"/>
              <w:spacing w:before="0" w:after="283"/>
              <w:rPr/>
            </w:pPr>
            <w:r>
              <w:rPr/>
              <w:t> </w:t>
            </w:r>
          </w:p>
        </w:tc>
        <w:tc>
          <w:tcPr>
            <w:tcW w:w="236" w:type="dxa"/>
            <w:tcBorders/>
            <w:shd w:fill="auto" w:val="clear"/>
            <w:vAlign w:val="bottom"/>
          </w:tcPr>
          <w:p>
            <w:pPr>
              <w:pStyle w:val="TableContents"/>
              <w:spacing w:before="0" w:after="283"/>
              <w:rPr/>
            </w:pPr>
            <w:r>
              <w:rPr/>
              <w:t> </w:t>
            </w:r>
          </w:p>
        </w:tc>
        <w:tc>
          <w:tcPr>
            <w:tcW w:w="1158" w:type="dxa"/>
            <w:tcBorders/>
            <w:shd w:fill="auto" w:val="clear"/>
            <w:vAlign w:val="bottom"/>
          </w:tcPr>
          <w:p>
            <w:pPr>
              <w:pStyle w:val="TableContents"/>
              <w:spacing w:before="0" w:after="283"/>
              <w:jc w:val="right"/>
              <w:rPr/>
            </w:pPr>
            <w:r>
              <w:rPr/>
              <w:t>59</w:t>
            </w:r>
          </w:p>
        </w:tc>
        <w:tc>
          <w:tcPr>
            <w:tcW w:w="121" w:type="dxa"/>
            <w:tcBorders/>
            <w:shd w:fill="auto" w:val="clear"/>
            <w:vAlign w:val="bottom"/>
          </w:tcPr>
          <w:p>
            <w:pPr>
              <w:pStyle w:val="TableContents"/>
              <w:spacing w:before="0" w:after="283"/>
              <w:rPr/>
            </w:pPr>
            <w:r>
              <w:rPr/>
              <w:t> </w:t>
            </w:r>
          </w:p>
        </w:tc>
        <w:tc>
          <w:tcPr>
            <w:tcW w:w="271" w:type="dxa"/>
            <w:tcBorders/>
            <w:shd w:fill="auto" w:val="clear"/>
            <w:vAlign w:val="bottom"/>
          </w:tcPr>
          <w:p>
            <w:pPr>
              <w:pStyle w:val="TableContents"/>
              <w:spacing w:before="0" w:after="283"/>
              <w:rPr/>
            </w:pPr>
            <w:r>
              <w:rPr/>
              <w:t> </w:t>
            </w:r>
          </w:p>
        </w:tc>
        <w:tc>
          <w:tcPr>
            <w:tcW w:w="203" w:type="dxa"/>
            <w:tcBorders/>
            <w:shd w:fill="auto" w:val="clear"/>
            <w:vAlign w:val="bottom"/>
          </w:tcPr>
          <w:p>
            <w:pPr>
              <w:pStyle w:val="TableContents"/>
              <w:spacing w:before="0" w:after="283"/>
              <w:rPr/>
            </w:pPr>
            <w:r>
              <w:rPr/>
              <w:t> </w:t>
            </w:r>
          </w:p>
        </w:tc>
        <w:tc>
          <w:tcPr>
            <w:tcW w:w="1083" w:type="dxa"/>
            <w:tcBorders/>
            <w:shd w:fill="auto" w:val="clear"/>
            <w:vAlign w:val="bottom"/>
          </w:tcPr>
          <w:p>
            <w:pPr>
              <w:pStyle w:val="TableContents"/>
              <w:spacing w:before="0" w:after="283"/>
              <w:jc w:val="right"/>
              <w:rPr/>
            </w:pPr>
            <w:r>
              <w:rPr/>
              <w:t>9,530</w:t>
            </w:r>
          </w:p>
        </w:tc>
        <w:tc>
          <w:tcPr>
            <w:tcW w:w="152" w:type="dxa"/>
            <w:tcBorders/>
            <w:shd w:fill="auto" w:val="clear"/>
            <w:vAlign w:val="bottom"/>
          </w:tcPr>
          <w:p>
            <w:pPr>
              <w:pStyle w:val="TableContents"/>
              <w:spacing w:before="0" w:after="283"/>
              <w:rPr/>
            </w:pPr>
            <w:r>
              <w:rPr/>
              <w:t> </w:t>
            </w:r>
          </w:p>
        </w:tc>
        <w:tc>
          <w:tcPr>
            <w:tcW w:w="290" w:type="dxa"/>
            <w:tcBorders/>
            <w:shd w:fill="auto" w:val="clear"/>
            <w:vAlign w:val="bottom"/>
          </w:tcPr>
          <w:p>
            <w:pPr>
              <w:pStyle w:val="TableContents"/>
              <w:spacing w:before="0" w:after="283"/>
              <w:rPr/>
            </w:pPr>
            <w:r>
              <w:rPr/>
              <w:t> </w:t>
            </w:r>
          </w:p>
        </w:tc>
        <w:tc>
          <w:tcPr>
            <w:tcW w:w="203" w:type="dxa"/>
            <w:tcBorders/>
            <w:shd w:fill="auto" w:val="clear"/>
            <w:vAlign w:val="bottom"/>
          </w:tcPr>
          <w:p>
            <w:pPr>
              <w:pStyle w:val="TableContents"/>
              <w:spacing w:before="0" w:after="283"/>
              <w:jc w:val="left"/>
              <w:rPr/>
            </w:pPr>
            <w:r>
              <w:rPr/>
              <w:t> </w:t>
            </w:r>
          </w:p>
        </w:tc>
        <w:tc>
          <w:tcPr>
            <w:tcW w:w="1086" w:type="dxa"/>
            <w:tcBorders/>
            <w:shd w:fill="auto" w:val="clear"/>
            <w:vAlign w:val="bottom"/>
          </w:tcPr>
          <w:p>
            <w:pPr>
              <w:pStyle w:val="TableContents"/>
              <w:spacing w:before="0" w:after="283"/>
              <w:jc w:val="right"/>
              <w:rPr/>
            </w:pPr>
            <w:r>
              <w:rPr/>
              <w:t>(168</w:t>
            </w:r>
          </w:p>
        </w:tc>
        <w:tc>
          <w:tcPr>
            <w:tcW w:w="129" w:type="dxa"/>
            <w:tcBorders/>
            <w:shd w:fill="auto" w:val="clear"/>
            <w:vAlign w:val="bottom"/>
          </w:tcPr>
          <w:p>
            <w:pPr>
              <w:pStyle w:val="TableContents"/>
              <w:spacing w:before="0" w:after="283"/>
              <w:rPr/>
            </w:pPr>
            <w:r>
              <w:rPr/>
              <w:t>)</w:t>
            </w:r>
          </w:p>
        </w:tc>
      </w:tr>
      <w:tr>
        <w:trPr/>
        <w:tc>
          <w:tcPr>
            <w:tcW w:w="3133" w:type="dxa"/>
            <w:tcBorders/>
            <w:shd w:fill="auto" w:val="clear"/>
            <w:vAlign w:val="center"/>
          </w:tcPr>
          <w:p>
            <w:pPr>
              <w:pStyle w:val="TableContents"/>
              <w:spacing w:before="0" w:after="0"/>
              <w:ind w:left="225" w:right="0" w:hanging="225"/>
              <w:rPr/>
            </w:pPr>
            <w:r>
              <w:rPr/>
              <w:t> </w:t>
            </w:r>
          </w:p>
        </w:tc>
        <w:tc>
          <w:tcPr>
            <w:tcW w:w="271" w:type="dxa"/>
            <w:tcBorders/>
            <w:shd w:fill="auto" w:val="clear"/>
            <w:vAlign w:val="center"/>
          </w:tcPr>
          <w:p>
            <w:pPr>
              <w:pStyle w:val="TableContents"/>
              <w:spacing w:before="0" w:after="283"/>
              <w:rPr/>
            </w:pPr>
            <w:r>
              <w:rPr/>
              <w:t> </w:t>
            </w:r>
          </w:p>
        </w:tc>
        <w:tc>
          <w:tcPr>
            <w:tcW w:w="1391"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74" w:type="dxa"/>
            <w:tcBorders/>
            <w:shd w:fill="auto" w:val="clear"/>
            <w:vAlign w:val="center"/>
          </w:tcPr>
          <w:p>
            <w:pPr>
              <w:pStyle w:val="TableContents"/>
              <w:spacing w:before="0" w:after="283"/>
              <w:rPr/>
            </w:pPr>
            <w:r>
              <w:rPr/>
              <w:t> </w:t>
            </w:r>
          </w:p>
        </w:tc>
        <w:tc>
          <w:tcPr>
            <w:tcW w:w="304" w:type="dxa"/>
            <w:tcBorders/>
            <w:shd w:fill="auto" w:val="clear"/>
            <w:vAlign w:val="center"/>
          </w:tcPr>
          <w:p>
            <w:pPr>
              <w:pStyle w:val="TableContents"/>
              <w:spacing w:before="0" w:after="283"/>
              <w:rPr/>
            </w:pPr>
            <w:r>
              <w:rPr/>
              <w:t> </w:t>
            </w:r>
          </w:p>
        </w:tc>
        <w:tc>
          <w:tcPr>
            <w:tcW w:w="1394"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21" w:type="dxa"/>
            <w:tcBorders/>
            <w:shd w:fill="auto" w:val="clear"/>
            <w:vAlign w:val="center"/>
          </w:tcPr>
          <w:p>
            <w:pPr>
              <w:pStyle w:val="TableContents"/>
              <w:spacing w:before="0" w:after="283"/>
              <w:rPr/>
            </w:pPr>
            <w:r>
              <w:rPr/>
              <w:t> </w:t>
            </w:r>
          </w:p>
        </w:tc>
        <w:tc>
          <w:tcPr>
            <w:tcW w:w="271" w:type="dxa"/>
            <w:tcBorders/>
            <w:shd w:fill="auto" w:val="clear"/>
            <w:vAlign w:val="center"/>
          </w:tcPr>
          <w:p>
            <w:pPr>
              <w:pStyle w:val="TableContents"/>
              <w:spacing w:before="0" w:after="283"/>
              <w:rPr/>
            </w:pPr>
            <w:r>
              <w:rPr/>
              <w:t> </w:t>
            </w:r>
          </w:p>
        </w:tc>
        <w:tc>
          <w:tcPr>
            <w:tcW w:w="1286"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52" w:type="dxa"/>
            <w:tcBorders/>
            <w:shd w:fill="auto" w:val="clear"/>
            <w:vAlign w:val="center"/>
          </w:tcPr>
          <w:p>
            <w:pPr>
              <w:pStyle w:val="TableContents"/>
              <w:spacing w:before="0" w:after="283"/>
              <w:rPr/>
            </w:pPr>
            <w:r>
              <w:rPr/>
              <w:t> </w:t>
            </w:r>
          </w:p>
        </w:tc>
        <w:tc>
          <w:tcPr>
            <w:tcW w:w="290" w:type="dxa"/>
            <w:tcBorders/>
            <w:shd w:fill="auto" w:val="clear"/>
            <w:vAlign w:val="center"/>
          </w:tcPr>
          <w:p>
            <w:pPr>
              <w:pStyle w:val="TableContents"/>
              <w:spacing w:before="0" w:after="283"/>
              <w:rPr/>
            </w:pPr>
            <w:r>
              <w:rPr/>
              <w:t> </w:t>
            </w:r>
          </w:p>
        </w:tc>
        <w:tc>
          <w:tcPr>
            <w:tcW w:w="1289"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29" w:type="dxa"/>
            <w:tcBorders/>
            <w:shd w:fill="auto" w:val="clear"/>
            <w:vAlign w:val="center"/>
          </w:tcPr>
          <w:p>
            <w:pPr>
              <w:pStyle w:val="TableContents"/>
              <w:spacing w:before="0" w:after="283"/>
              <w:rPr/>
            </w:pPr>
            <w:r>
              <w:rPr/>
              <w:t> </w:t>
            </w:r>
          </w:p>
        </w:tc>
      </w:tr>
      <w:tr>
        <w:trPr/>
        <w:tc>
          <w:tcPr>
            <w:tcW w:w="3133" w:type="dxa"/>
            <w:tcBorders/>
            <w:shd w:fill="CCEEFF" w:val="clear"/>
            <w:vAlign w:val="bottom"/>
          </w:tcPr>
          <w:p>
            <w:pPr>
              <w:pStyle w:val="TableContents"/>
              <w:spacing w:before="0" w:after="0"/>
              <w:ind w:left="225" w:right="0" w:hanging="225"/>
              <w:rPr/>
            </w:pPr>
            <w:r>
              <w:rPr/>
              <w:t>Net income</w:t>
            </w:r>
          </w:p>
        </w:tc>
        <w:tc>
          <w:tcPr>
            <w:tcW w:w="271" w:type="dxa"/>
            <w:tcBorders/>
            <w:shd w:fill="CCEEFF" w:val="clear"/>
            <w:vAlign w:val="bottom"/>
          </w:tcPr>
          <w:p>
            <w:pPr>
              <w:pStyle w:val="TableContents"/>
              <w:spacing w:before="0" w:after="283"/>
              <w:rPr/>
            </w:pPr>
            <w:r>
              <w:rPr/>
              <w:t> </w:t>
            </w:r>
          </w:p>
        </w:tc>
        <w:tc>
          <w:tcPr>
            <w:tcW w:w="236" w:type="dxa"/>
            <w:tcBorders/>
            <w:shd w:fill="CCEEFF" w:val="clear"/>
            <w:vAlign w:val="bottom"/>
          </w:tcPr>
          <w:p>
            <w:pPr>
              <w:pStyle w:val="TableContents"/>
              <w:spacing w:before="0" w:after="283"/>
              <w:jc w:val="left"/>
              <w:rPr/>
            </w:pPr>
            <w:r>
              <w:rPr/>
              <w:t>$</w:t>
            </w:r>
          </w:p>
        </w:tc>
        <w:tc>
          <w:tcPr>
            <w:tcW w:w="1155" w:type="dxa"/>
            <w:tcBorders/>
            <w:shd w:fill="CCEEFF" w:val="clear"/>
            <w:vAlign w:val="bottom"/>
          </w:tcPr>
          <w:p>
            <w:pPr>
              <w:pStyle w:val="TableContents"/>
              <w:spacing w:before="0" w:after="283"/>
              <w:jc w:val="right"/>
              <w:rPr/>
            </w:pPr>
            <w:r>
              <w:rPr/>
              <w:t>28,262</w:t>
            </w:r>
          </w:p>
        </w:tc>
        <w:tc>
          <w:tcPr>
            <w:tcW w:w="174" w:type="dxa"/>
            <w:tcBorders/>
            <w:shd w:fill="CCEEFF" w:val="clear"/>
            <w:vAlign w:val="bottom"/>
          </w:tcPr>
          <w:p>
            <w:pPr>
              <w:pStyle w:val="TableContents"/>
              <w:spacing w:before="0" w:after="283"/>
              <w:rPr/>
            </w:pPr>
            <w:r>
              <w:rPr/>
              <w:t> </w:t>
            </w:r>
          </w:p>
        </w:tc>
        <w:tc>
          <w:tcPr>
            <w:tcW w:w="304" w:type="dxa"/>
            <w:tcBorders/>
            <w:shd w:fill="CCEEFF" w:val="clear"/>
            <w:vAlign w:val="bottom"/>
          </w:tcPr>
          <w:p>
            <w:pPr>
              <w:pStyle w:val="TableContents"/>
              <w:spacing w:before="0" w:after="283"/>
              <w:rPr/>
            </w:pPr>
            <w:r>
              <w:rPr/>
              <w:t> </w:t>
            </w:r>
          </w:p>
        </w:tc>
        <w:tc>
          <w:tcPr>
            <w:tcW w:w="236" w:type="dxa"/>
            <w:tcBorders/>
            <w:shd w:fill="CCEEFF" w:val="clear"/>
            <w:vAlign w:val="bottom"/>
          </w:tcPr>
          <w:p>
            <w:pPr>
              <w:pStyle w:val="TableContents"/>
              <w:spacing w:before="0" w:after="283"/>
              <w:jc w:val="left"/>
              <w:rPr/>
            </w:pPr>
            <w:r>
              <w:rPr/>
              <w:t>$</w:t>
            </w:r>
          </w:p>
        </w:tc>
        <w:tc>
          <w:tcPr>
            <w:tcW w:w="1158" w:type="dxa"/>
            <w:tcBorders/>
            <w:shd w:fill="CCEEFF" w:val="clear"/>
            <w:vAlign w:val="bottom"/>
          </w:tcPr>
          <w:p>
            <w:pPr>
              <w:pStyle w:val="TableContents"/>
              <w:spacing w:before="0" w:after="283"/>
              <w:jc w:val="right"/>
              <w:rPr/>
            </w:pPr>
            <w:r>
              <w:rPr/>
              <w:t>11,145</w:t>
            </w:r>
          </w:p>
        </w:tc>
        <w:tc>
          <w:tcPr>
            <w:tcW w:w="121" w:type="dxa"/>
            <w:tcBorders/>
            <w:shd w:fill="CCEEFF" w:val="clear"/>
            <w:vAlign w:val="bottom"/>
          </w:tcPr>
          <w:p>
            <w:pPr>
              <w:pStyle w:val="TableContents"/>
              <w:spacing w:before="0" w:after="283"/>
              <w:rPr/>
            </w:pPr>
            <w:r>
              <w:rPr/>
              <w:t> </w:t>
            </w:r>
          </w:p>
        </w:tc>
        <w:tc>
          <w:tcPr>
            <w:tcW w:w="271" w:type="dxa"/>
            <w:tcBorders/>
            <w:shd w:fill="CCEEFF" w:val="clear"/>
            <w:vAlign w:val="bottom"/>
          </w:tcPr>
          <w:p>
            <w:pPr>
              <w:pStyle w:val="TableContents"/>
              <w:spacing w:before="0" w:after="283"/>
              <w:rPr/>
            </w:pPr>
            <w:r>
              <w:rPr/>
              <w:t> </w:t>
            </w:r>
          </w:p>
        </w:tc>
        <w:tc>
          <w:tcPr>
            <w:tcW w:w="203" w:type="dxa"/>
            <w:tcBorders/>
            <w:shd w:fill="CCEEFF" w:val="clear"/>
            <w:vAlign w:val="bottom"/>
          </w:tcPr>
          <w:p>
            <w:pPr>
              <w:pStyle w:val="TableContents"/>
              <w:spacing w:before="0" w:after="283"/>
              <w:jc w:val="left"/>
              <w:rPr/>
            </w:pPr>
            <w:r>
              <w:rPr/>
              <w:t>$</w:t>
            </w:r>
          </w:p>
        </w:tc>
        <w:tc>
          <w:tcPr>
            <w:tcW w:w="1083" w:type="dxa"/>
            <w:tcBorders/>
            <w:shd w:fill="CCEEFF" w:val="clear"/>
            <w:vAlign w:val="bottom"/>
          </w:tcPr>
          <w:p>
            <w:pPr>
              <w:pStyle w:val="TableContents"/>
              <w:spacing w:before="0" w:after="283"/>
              <w:jc w:val="right"/>
              <w:rPr/>
            </w:pPr>
            <w:r>
              <w:rPr/>
              <w:t>41,870</w:t>
            </w:r>
          </w:p>
        </w:tc>
        <w:tc>
          <w:tcPr>
            <w:tcW w:w="152" w:type="dxa"/>
            <w:tcBorders/>
            <w:shd w:fill="CCEEFF" w:val="clear"/>
            <w:vAlign w:val="bottom"/>
          </w:tcPr>
          <w:p>
            <w:pPr>
              <w:pStyle w:val="TableContents"/>
              <w:spacing w:before="0" w:after="283"/>
              <w:rPr/>
            </w:pPr>
            <w:r>
              <w:rPr/>
              <w:t> </w:t>
            </w:r>
          </w:p>
        </w:tc>
        <w:tc>
          <w:tcPr>
            <w:tcW w:w="290" w:type="dxa"/>
            <w:tcBorders/>
            <w:shd w:fill="CCEEFF" w:val="clear"/>
            <w:vAlign w:val="bottom"/>
          </w:tcPr>
          <w:p>
            <w:pPr>
              <w:pStyle w:val="TableContents"/>
              <w:spacing w:before="0" w:after="283"/>
              <w:rPr/>
            </w:pPr>
            <w:r>
              <w:rPr/>
              <w:t> </w:t>
            </w:r>
          </w:p>
        </w:tc>
        <w:tc>
          <w:tcPr>
            <w:tcW w:w="203" w:type="dxa"/>
            <w:tcBorders/>
            <w:shd w:fill="CCEEFF" w:val="clear"/>
            <w:vAlign w:val="bottom"/>
          </w:tcPr>
          <w:p>
            <w:pPr>
              <w:pStyle w:val="TableContents"/>
              <w:spacing w:before="0" w:after="283"/>
              <w:jc w:val="left"/>
              <w:rPr/>
            </w:pPr>
            <w:r>
              <w:rPr/>
              <w:t>$</w:t>
            </w:r>
          </w:p>
        </w:tc>
        <w:tc>
          <w:tcPr>
            <w:tcW w:w="1086" w:type="dxa"/>
            <w:tcBorders/>
            <w:shd w:fill="CCEEFF" w:val="clear"/>
            <w:vAlign w:val="bottom"/>
          </w:tcPr>
          <w:p>
            <w:pPr>
              <w:pStyle w:val="TableContents"/>
              <w:spacing w:before="0" w:after="283"/>
              <w:jc w:val="right"/>
              <w:rPr/>
            </w:pPr>
            <w:r>
              <w:rPr/>
              <w:t>23,343</w:t>
            </w:r>
          </w:p>
        </w:tc>
        <w:tc>
          <w:tcPr>
            <w:tcW w:w="129" w:type="dxa"/>
            <w:tcBorders/>
            <w:shd w:fill="CCEEFF" w:val="clear"/>
            <w:vAlign w:val="bottom"/>
          </w:tcPr>
          <w:p>
            <w:pPr>
              <w:pStyle w:val="TableContents"/>
              <w:spacing w:before="0" w:after="283"/>
              <w:rPr/>
            </w:pPr>
            <w:r>
              <w:rPr/>
              <w:t> </w:t>
            </w:r>
          </w:p>
        </w:tc>
      </w:tr>
      <w:tr>
        <w:trPr/>
        <w:tc>
          <w:tcPr>
            <w:tcW w:w="3133" w:type="dxa"/>
            <w:tcBorders/>
            <w:shd w:fill="auto" w:val="clear"/>
            <w:vAlign w:val="center"/>
          </w:tcPr>
          <w:p>
            <w:pPr>
              <w:pStyle w:val="TableContents"/>
              <w:spacing w:before="0" w:after="0"/>
              <w:ind w:left="225" w:right="0" w:hanging="225"/>
              <w:rPr/>
            </w:pPr>
            <w:r>
              <w:rPr/>
              <w:t> </w:t>
            </w:r>
          </w:p>
        </w:tc>
        <w:tc>
          <w:tcPr>
            <w:tcW w:w="271" w:type="dxa"/>
            <w:tcBorders/>
            <w:shd w:fill="auto" w:val="clear"/>
            <w:vAlign w:val="center"/>
          </w:tcPr>
          <w:p>
            <w:pPr>
              <w:pStyle w:val="TableContents"/>
              <w:spacing w:before="0" w:after="283"/>
              <w:rPr/>
            </w:pPr>
            <w:r>
              <w:rPr/>
              <w:t> </w:t>
            </w:r>
          </w:p>
        </w:tc>
        <w:tc>
          <w:tcPr>
            <w:tcW w:w="1391"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74" w:type="dxa"/>
            <w:tcBorders/>
            <w:shd w:fill="auto" w:val="clear"/>
            <w:vAlign w:val="center"/>
          </w:tcPr>
          <w:p>
            <w:pPr>
              <w:pStyle w:val="TableContents"/>
              <w:spacing w:before="0" w:after="283"/>
              <w:rPr/>
            </w:pPr>
            <w:r>
              <w:rPr/>
              <w:t> </w:t>
            </w:r>
          </w:p>
        </w:tc>
        <w:tc>
          <w:tcPr>
            <w:tcW w:w="304" w:type="dxa"/>
            <w:tcBorders/>
            <w:shd w:fill="auto" w:val="clear"/>
            <w:vAlign w:val="center"/>
          </w:tcPr>
          <w:p>
            <w:pPr>
              <w:pStyle w:val="TableContents"/>
              <w:spacing w:before="0" w:after="283"/>
              <w:rPr/>
            </w:pPr>
            <w:r>
              <w:rPr/>
              <w:t> </w:t>
            </w:r>
          </w:p>
        </w:tc>
        <w:tc>
          <w:tcPr>
            <w:tcW w:w="1394"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21" w:type="dxa"/>
            <w:tcBorders/>
            <w:shd w:fill="auto" w:val="clear"/>
            <w:vAlign w:val="center"/>
          </w:tcPr>
          <w:p>
            <w:pPr>
              <w:pStyle w:val="TableContents"/>
              <w:spacing w:before="0" w:after="283"/>
              <w:rPr/>
            </w:pPr>
            <w:r>
              <w:rPr/>
              <w:t> </w:t>
            </w:r>
          </w:p>
        </w:tc>
        <w:tc>
          <w:tcPr>
            <w:tcW w:w="271" w:type="dxa"/>
            <w:tcBorders/>
            <w:shd w:fill="auto" w:val="clear"/>
            <w:vAlign w:val="center"/>
          </w:tcPr>
          <w:p>
            <w:pPr>
              <w:pStyle w:val="TableContents"/>
              <w:spacing w:before="0" w:after="283"/>
              <w:rPr/>
            </w:pPr>
            <w:r>
              <w:rPr/>
              <w:t> </w:t>
            </w:r>
          </w:p>
        </w:tc>
        <w:tc>
          <w:tcPr>
            <w:tcW w:w="1286"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52" w:type="dxa"/>
            <w:tcBorders/>
            <w:shd w:fill="auto" w:val="clear"/>
            <w:vAlign w:val="center"/>
          </w:tcPr>
          <w:p>
            <w:pPr>
              <w:pStyle w:val="TableContents"/>
              <w:spacing w:before="0" w:after="283"/>
              <w:rPr/>
            </w:pPr>
            <w:r>
              <w:rPr/>
              <w:t> </w:t>
            </w:r>
          </w:p>
        </w:tc>
        <w:tc>
          <w:tcPr>
            <w:tcW w:w="290" w:type="dxa"/>
            <w:tcBorders/>
            <w:shd w:fill="auto" w:val="clear"/>
            <w:vAlign w:val="center"/>
          </w:tcPr>
          <w:p>
            <w:pPr>
              <w:pStyle w:val="TableContents"/>
              <w:spacing w:before="0" w:after="283"/>
              <w:rPr/>
            </w:pPr>
            <w:r>
              <w:rPr/>
              <w:t> </w:t>
            </w:r>
          </w:p>
        </w:tc>
        <w:tc>
          <w:tcPr>
            <w:tcW w:w="1289"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29" w:type="dxa"/>
            <w:tcBorders/>
            <w:shd w:fill="auto" w:val="clear"/>
            <w:vAlign w:val="center"/>
          </w:tcPr>
          <w:p>
            <w:pPr>
              <w:pStyle w:val="TableContents"/>
              <w:spacing w:before="0" w:after="283"/>
              <w:rPr/>
            </w:pPr>
            <w:r>
              <w:rPr/>
              <w:t> </w:t>
            </w:r>
          </w:p>
        </w:tc>
      </w:tr>
    </w:tbl>
    <w:p>
      <w:pPr>
        <w:pStyle w:val="TextBody"/>
        <w:spacing w:before="120" w:after="283"/>
        <w:jc w:val="left"/>
        <w:rPr/>
      </w:pPr>
      <w:r>
        <w:rPr/>
        <w:t>     </w:t>
      </w:r>
      <w:r>
        <w:rPr>
          <w:rFonts w:ascii="Times New Roman;Times;serif" w:hAnsi="Times New Roman;Times;serif"/>
          <w:sz w:val="17"/>
        </w:rPr>
        <w:t xml:space="preserve">The increase in Adjusted EBITDA of $4.7 million for the second quarter of 2006 compared to the second quarter of 2005 was driven by higher segment operating income at GES and higher interest income and, to a lesser extent, higher segment operating income at Exhibitgroup and Travel and Recreation Services as well as restructuring recoveries. The increase in Adjusted EBITDA of $3.6 million for the six months ended June 30, 2006 compared to 2005 was primarily due to the gain on sale of certain corporate assets, higher interest income and higher segment operating income at Travel and Recreation Services. Partially offsetting this was lower segment operating income at GES and Exhibitgroup. </w:t>
      </w:r>
    </w:p>
    <w:p>
      <w:pPr>
        <w:pStyle w:val="TextBody"/>
        <w:spacing w:before="120" w:after="283"/>
        <w:jc w:val="left"/>
        <w:rPr/>
      </w:pPr>
      <w:r>
        <w:rPr/>
        <w:t>     </w:t>
      </w:r>
      <w:r>
        <w:rPr>
          <w:rFonts w:ascii="Times New Roman;Times;serif" w:hAnsi="Times New Roman;Times;serif"/>
          <w:sz w:val="17"/>
        </w:rPr>
        <w:t xml:space="preserve">A reconciliation of Income before impairment losses and recoveries to income from continuing operations is as follows: </w:t>
      </w:r>
    </w:p>
    <w:tbl>
      <w:tblPr>
        <w:tblW w:w="5000" w:type="pct"/>
        <w:jc w:val="center"/>
        <w:tblInd w:w="0" w:type="dxa"/>
        <w:tblCellMar>
          <w:top w:w="0" w:type="dxa"/>
          <w:left w:w="0" w:type="dxa"/>
          <w:bottom w:w="0" w:type="dxa"/>
          <w:right w:w="0" w:type="dxa"/>
        </w:tblCellMar>
      </w:tblPr>
      <w:tblGrid>
        <w:gridCol w:w="3109"/>
        <w:gridCol w:w="279"/>
        <w:gridCol w:w="241"/>
        <w:gridCol w:w="1182"/>
        <w:gridCol w:w="129"/>
        <w:gridCol w:w="314"/>
        <w:gridCol w:w="241"/>
        <w:gridCol w:w="1185"/>
        <w:gridCol w:w="94"/>
        <w:gridCol w:w="278"/>
        <w:gridCol w:w="222"/>
        <w:gridCol w:w="1088"/>
        <w:gridCol w:w="121"/>
        <w:gridCol w:w="306"/>
        <w:gridCol w:w="222"/>
        <w:gridCol w:w="1090"/>
        <w:gridCol w:w="104"/>
      </w:tblGrid>
      <w:tr>
        <w:trPr/>
        <w:tc>
          <w:tcPr>
            <w:tcW w:w="3109" w:type="dxa"/>
            <w:tcBorders/>
            <w:shd w:fill="auto" w:val="clear"/>
            <w:vAlign w:val="bottom"/>
          </w:tcPr>
          <w:p>
            <w:pPr>
              <w:pStyle w:val="TableContents"/>
              <w:spacing w:before="0" w:after="283"/>
              <w:rPr/>
            </w:pPr>
            <w:r>
              <w:rPr/>
              <w:t> </w:t>
            </w:r>
          </w:p>
        </w:tc>
        <w:tc>
          <w:tcPr>
            <w:tcW w:w="279" w:type="dxa"/>
            <w:tcBorders/>
            <w:shd w:fill="auto" w:val="clear"/>
            <w:vAlign w:val="bottom"/>
          </w:tcPr>
          <w:p>
            <w:pPr>
              <w:pStyle w:val="TableContents"/>
              <w:spacing w:before="0" w:after="283"/>
              <w:rPr/>
            </w:pPr>
            <w:r>
              <w:rPr/>
              <w:t> </w:t>
            </w:r>
          </w:p>
        </w:tc>
        <w:tc>
          <w:tcPr>
            <w:tcW w:w="241" w:type="dxa"/>
            <w:tcBorders/>
            <w:shd w:fill="auto" w:val="clear"/>
            <w:vAlign w:val="bottom"/>
          </w:tcPr>
          <w:p>
            <w:pPr>
              <w:pStyle w:val="TableContents"/>
              <w:spacing w:before="0" w:after="283"/>
              <w:rPr/>
            </w:pPr>
            <w:r>
              <w:rPr/>
              <w:t> </w:t>
            </w:r>
          </w:p>
        </w:tc>
        <w:tc>
          <w:tcPr>
            <w:tcW w:w="1182" w:type="dxa"/>
            <w:tcBorders/>
            <w:shd w:fill="auto" w:val="clear"/>
            <w:vAlign w:val="bottom"/>
          </w:tcPr>
          <w:p>
            <w:pPr>
              <w:pStyle w:val="TableContents"/>
              <w:spacing w:before="0" w:after="283"/>
              <w:rPr/>
            </w:pPr>
            <w:r>
              <w:rPr/>
              <w:t> </w:t>
            </w:r>
          </w:p>
        </w:tc>
        <w:tc>
          <w:tcPr>
            <w:tcW w:w="129" w:type="dxa"/>
            <w:tcBorders/>
            <w:shd w:fill="auto" w:val="clear"/>
            <w:vAlign w:val="bottom"/>
          </w:tcPr>
          <w:p>
            <w:pPr>
              <w:pStyle w:val="TableContents"/>
              <w:spacing w:before="0" w:after="283"/>
              <w:rPr/>
            </w:pPr>
            <w:r>
              <w:rPr/>
              <w:t> </w:t>
            </w:r>
          </w:p>
        </w:tc>
        <w:tc>
          <w:tcPr>
            <w:tcW w:w="314" w:type="dxa"/>
            <w:tcBorders/>
            <w:shd w:fill="auto" w:val="clear"/>
            <w:vAlign w:val="bottom"/>
          </w:tcPr>
          <w:p>
            <w:pPr>
              <w:pStyle w:val="TableContents"/>
              <w:spacing w:before="0" w:after="283"/>
              <w:rPr/>
            </w:pPr>
            <w:r>
              <w:rPr/>
              <w:t> </w:t>
            </w:r>
          </w:p>
        </w:tc>
        <w:tc>
          <w:tcPr>
            <w:tcW w:w="241" w:type="dxa"/>
            <w:tcBorders/>
            <w:shd w:fill="auto" w:val="clear"/>
            <w:vAlign w:val="bottom"/>
          </w:tcPr>
          <w:p>
            <w:pPr>
              <w:pStyle w:val="TableContents"/>
              <w:spacing w:before="0" w:after="283"/>
              <w:rPr/>
            </w:pPr>
            <w:r>
              <w:rPr/>
              <w:t> </w:t>
            </w:r>
          </w:p>
        </w:tc>
        <w:tc>
          <w:tcPr>
            <w:tcW w:w="1185" w:type="dxa"/>
            <w:tcBorders/>
            <w:shd w:fill="auto" w:val="clear"/>
            <w:vAlign w:val="bottom"/>
          </w:tcPr>
          <w:p>
            <w:pPr>
              <w:pStyle w:val="TableContents"/>
              <w:spacing w:before="0" w:after="283"/>
              <w:rPr/>
            </w:pPr>
            <w:r>
              <w:rPr/>
              <w:t> </w:t>
            </w:r>
          </w:p>
        </w:tc>
        <w:tc>
          <w:tcPr>
            <w:tcW w:w="94" w:type="dxa"/>
            <w:tcBorders/>
            <w:shd w:fill="auto" w:val="clear"/>
            <w:vAlign w:val="bottom"/>
          </w:tcPr>
          <w:p>
            <w:pPr>
              <w:pStyle w:val="TableContents"/>
              <w:spacing w:before="0" w:after="283"/>
              <w:rPr/>
            </w:pPr>
            <w:r>
              <w:rPr/>
              <w:t> </w:t>
            </w:r>
          </w:p>
        </w:tc>
        <w:tc>
          <w:tcPr>
            <w:tcW w:w="278" w:type="dxa"/>
            <w:tcBorders/>
            <w:shd w:fill="auto" w:val="clear"/>
            <w:vAlign w:val="bottom"/>
          </w:tcPr>
          <w:p>
            <w:pPr>
              <w:pStyle w:val="TableContents"/>
              <w:spacing w:before="0" w:after="283"/>
              <w:rPr/>
            </w:pPr>
            <w:r>
              <w:rPr/>
              <w:t> </w:t>
            </w:r>
          </w:p>
        </w:tc>
        <w:tc>
          <w:tcPr>
            <w:tcW w:w="222" w:type="dxa"/>
            <w:tcBorders/>
            <w:shd w:fill="auto" w:val="clear"/>
            <w:vAlign w:val="bottom"/>
          </w:tcPr>
          <w:p>
            <w:pPr>
              <w:pStyle w:val="TableContents"/>
              <w:spacing w:before="0" w:after="283"/>
              <w:rPr/>
            </w:pPr>
            <w:r>
              <w:rPr/>
              <w:t> </w:t>
            </w:r>
          </w:p>
        </w:tc>
        <w:tc>
          <w:tcPr>
            <w:tcW w:w="1088" w:type="dxa"/>
            <w:tcBorders/>
            <w:shd w:fill="auto" w:val="clear"/>
            <w:vAlign w:val="bottom"/>
          </w:tcPr>
          <w:p>
            <w:pPr>
              <w:pStyle w:val="TableContents"/>
              <w:spacing w:before="0" w:after="283"/>
              <w:rPr/>
            </w:pPr>
            <w:r>
              <w:rPr/>
              <w:t> </w:t>
            </w:r>
          </w:p>
        </w:tc>
        <w:tc>
          <w:tcPr>
            <w:tcW w:w="121" w:type="dxa"/>
            <w:tcBorders/>
            <w:shd w:fill="auto" w:val="clear"/>
            <w:vAlign w:val="bottom"/>
          </w:tcPr>
          <w:p>
            <w:pPr>
              <w:pStyle w:val="TableContents"/>
              <w:spacing w:before="0" w:after="283"/>
              <w:rPr/>
            </w:pPr>
            <w:r>
              <w:rPr/>
              <w:t> </w:t>
            </w:r>
          </w:p>
        </w:tc>
        <w:tc>
          <w:tcPr>
            <w:tcW w:w="306" w:type="dxa"/>
            <w:tcBorders/>
            <w:shd w:fill="auto" w:val="clear"/>
            <w:vAlign w:val="bottom"/>
          </w:tcPr>
          <w:p>
            <w:pPr>
              <w:pStyle w:val="TableContents"/>
              <w:spacing w:before="0" w:after="283"/>
              <w:rPr/>
            </w:pPr>
            <w:r>
              <w:rPr/>
              <w:t> </w:t>
            </w:r>
          </w:p>
        </w:tc>
        <w:tc>
          <w:tcPr>
            <w:tcW w:w="222" w:type="dxa"/>
            <w:tcBorders/>
            <w:shd w:fill="auto" w:val="clear"/>
            <w:vAlign w:val="bottom"/>
          </w:tcPr>
          <w:p>
            <w:pPr>
              <w:pStyle w:val="TableContents"/>
              <w:spacing w:before="0" w:after="283"/>
              <w:rPr/>
            </w:pPr>
            <w:r>
              <w:rPr/>
              <w:t> </w:t>
            </w:r>
          </w:p>
        </w:tc>
        <w:tc>
          <w:tcPr>
            <w:tcW w:w="1090" w:type="dxa"/>
            <w:tcBorders/>
            <w:shd w:fill="auto" w:val="clear"/>
            <w:vAlign w:val="bottom"/>
          </w:tcPr>
          <w:p>
            <w:pPr>
              <w:pStyle w:val="TableContents"/>
              <w:spacing w:before="0" w:after="283"/>
              <w:rPr/>
            </w:pPr>
            <w:r>
              <w:rPr/>
              <w:t> </w:t>
            </w:r>
          </w:p>
        </w:tc>
        <w:tc>
          <w:tcPr>
            <w:tcW w:w="104" w:type="dxa"/>
            <w:tcBorders/>
            <w:shd w:fill="auto" w:val="clear"/>
            <w:vAlign w:val="bottom"/>
          </w:tcPr>
          <w:p>
            <w:pPr>
              <w:pStyle w:val="TableContents"/>
              <w:spacing w:before="0" w:after="283"/>
              <w:rPr/>
            </w:pPr>
            <w:r>
              <w:rPr/>
              <w:t> </w:t>
            </w:r>
          </w:p>
        </w:tc>
      </w:tr>
      <w:tr>
        <w:trPr/>
        <w:tc>
          <w:tcPr>
            <w:tcW w:w="3109" w:type="dxa"/>
            <w:tcBorders/>
            <w:shd w:fill="auto" w:val="clear"/>
            <w:vAlign w:val="bottom"/>
          </w:tcPr>
          <w:p>
            <w:pPr>
              <w:pStyle w:val="TableContents"/>
              <w:spacing w:before="0" w:after="283"/>
              <w:rPr/>
            </w:pPr>
            <w:r>
              <w:rPr/>
              <w:t> </w:t>
            </w:r>
          </w:p>
        </w:tc>
        <w:tc>
          <w:tcPr>
            <w:tcW w:w="279" w:type="dxa"/>
            <w:tcBorders/>
            <w:shd w:fill="auto" w:val="clear"/>
            <w:vAlign w:val="bottom"/>
          </w:tcPr>
          <w:p>
            <w:pPr>
              <w:pStyle w:val="TableContents"/>
              <w:spacing w:before="0" w:after="283"/>
              <w:rPr/>
            </w:pPr>
            <w:r>
              <w:rPr/>
              <w:t> </w:t>
            </w:r>
          </w:p>
        </w:tc>
        <w:tc>
          <w:tcPr>
            <w:tcW w:w="3292" w:type="dxa"/>
            <w:gridSpan w:val="6"/>
            <w:tcBorders>
              <w:bottom w:val="single" w:sz="2" w:space="0" w:color="000000"/>
            </w:tcBorders>
            <w:shd w:fill="auto" w:val="clear"/>
            <w:tcMar>
              <w:bottom w:w="28" w:type="dxa"/>
            </w:tcMar>
            <w:vAlign w:val="bottom"/>
          </w:tcPr>
          <w:p>
            <w:pPr>
              <w:pStyle w:val="TableContents"/>
              <w:spacing w:before="0" w:after="283"/>
              <w:jc w:val="center"/>
              <w:rPr>
                <w:b/>
              </w:rPr>
            </w:pPr>
            <w:r>
              <w:rPr>
                <w:b/>
              </w:rPr>
              <w:t>Three months ended June 30,</w:t>
            </w:r>
          </w:p>
        </w:tc>
        <w:tc>
          <w:tcPr>
            <w:tcW w:w="94" w:type="dxa"/>
            <w:tcBorders/>
            <w:shd w:fill="auto" w:val="clear"/>
            <w:vAlign w:val="bottom"/>
          </w:tcPr>
          <w:p>
            <w:pPr>
              <w:pStyle w:val="TableContents"/>
              <w:spacing w:before="0" w:after="283"/>
              <w:rPr/>
            </w:pPr>
            <w:r>
              <w:rPr/>
              <w:t> </w:t>
            </w:r>
          </w:p>
        </w:tc>
        <w:tc>
          <w:tcPr>
            <w:tcW w:w="278" w:type="dxa"/>
            <w:tcBorders/>
            <w:shd w:fill="auto" w:val="clear"/>
            <w:vAlign w:val="bottom"/>
          </w:tcPr>
          <w:p>
            <w:pPr>
              <w:pStyle w:val="TableContents"/>
              <w:spacing w:before="0" w:after="283"/>
              <w:rPr/>
            </w:pPr>
            <w:r>
              <w:rPr/>
              <w:t> </w:t>
            </w:r>
          </w:p>
        </w:tc>
        <w:tc>
          <w:tcPr>
            <w:tcW w:w="3049" w:type="dxa"/>
            <w:gridSpan w:val="6"/>
            <w:tcBorders>
              <w:bottom w:val="single" w:sz="2" w:space="0" w:color="000000"/>
            </w:tcBorders>
            <w:shd w:fill="auto" w:val="clear"/>
            <w:tcMar>
              <w:bottom w:w="28" w:type="dxa"/>
            </w:tcMar>
            <w:vAlign w:val="bottom"/>
          </w:tcPr>
          <w:p>
            <w:pPr>
              <w:pStyle w:val="TableContents"/>
              <w:spacing w:before="0" w:after="283"/>
              <w:jc w:val="center"/>
              <w:rPr>
                <w:b/>
              </w:rPr>
            </w:pPr>
            <w:r>
              <w:rPr>
                <w:b/>
              </w:rPr>
              <w:t>Six months ended June 30,</w:t>
            </w:r>
          </w:p>
        </w:tc>
        <w:tc>
          <w:tcPr>
            <w:tcW w:w="104" w:type="dxa"/>
            <w:tcBorders/>
            <w:shd w:fill="auto" w:val="clear"/>
            <w:vAlign w:val="bottom"/>
          </w:tcPr>
          <w:p>
            <w:pPr>
              <w:pStyle w:val="TableContents"/>
              <w:spacing w:before="0" w:after="283"/>
              <w:rPr/>
            </w:pPr>
            <w:r>
              <w:rPr/>
              <w:t> </w:t>
            </w:r>
          </w:p>
        </w:tc>
      </w:tr>
      <w:tr>
        <w:trPr/>
        <w:tc>
          <w:tcPr>
            <w:tcW w:w="3109" w:type="dxa"/>
            <w:tcBorders/>
            <w:shd w:fill="auto" w:val="clear"/>
            <w:vAlign w:val="bottom"/>
          </w:tcPr>
          <w:p>
            <w:pPr>
              <w:pStyle w:val="TableContents"/>
              <w:spacing w:before="0" w:after="283"/>
              <w:rPr/>
            </w:pPr>
            <w:r>
              <w:rPr/>
              <w:t> </w:t>
            </w:r>
          </w:p>
        </w:tc>
        <w:tc>
          <w:tcPr>
            <w:tcW w:w="279" w:type="dxa"/>
            <w:tcBorders/>
            <w:shd w:fill="auto" w:val="clear"/>
            <w:vAlign w:val="bottom"/>
          </w:tcPr>
          <w:p>
            <w:pPr>
              <w:pStyle w:val="TableContents"/>
              <w:spacing w:before="0" w:after="283"/>
              <w:rPr/>
            </w:pPr>
            <w:r>
              <w:rPr/>
              <w:t> </w:t>
            </w:r>
          </w:p>
        </w:tc>
        <w:tc>
          <w:tcPr>
            <w:tcW w:w="1423" w:type="dxa"/>
            <w:gridSpan w:val="2"/>
            <w:tcBorders>
              <w:bottom w:val="single" w:sz="2" w:space="0" w:color="000000"/>
            </w:tcBorders>
            <w:shd w:fill="auto" w:val="clear"/>
            <w:tcMar>
              <w:bottom w:w="28" w:type="dxa"/>
            </w:tcMar>
            <w:vAlign w:val="bottom"/>
          </w:tcPr>
          <w:p>
            <w:pPr>
              <w:pStyle w:val="TableContents"/>
              <w:spacing w:before="0" w:after="283"/>
              <w:jc w:val="center"/>
              <w:rPr>
                <w:b/>
              </w:rPr>
            </w:pPr>
            <w:r>
              <w:rPr>
                <w:b/>
              </w:rPr>
              <w:t>2006</w:t>
            </w:r>
          </w:p>
        </w:tc>
        <w:tc>
          <w:tcPr>
            <w:tcW w:w="129" w:type="dxa"/>
            <w:tcBorders/>
            <w:shd w:fill="auto" w:val="clear"/>
            <w:vAlign w:val="bottom"/>
          </w:tcPr>
          <w:p>
            <w:pPr>
              <w:pStyle w:val="TableContents"/>
              <w:spacing w:before="0" w:after="283"/>
              <w:rPr/>
            </w:pPr>
            <w:r>
              <w:rPr/>
              <w:t> </w:t>
            </w:r>
          </w:p>
        </w:tc>
        <w:tc>
          <w:tcPr>
            <w:tcW w:w="314" w:type="dxa"/>
            <w:tcBorders/>
            <w:shd w:fill="auto" w:val="clear"/>
            <w:vAlign w:val="bottom"/>
          </w:tcPr>
          <w:p>
            <w:pPr>
              <w:pStyle w:val="TableContents"/>
              <w:spacing w:before="0" w:after="283"/>
              <w:rPr/>
            </w:pPr>
            <w:r>
              <w:rPr/>
              <w:t> </w:t>
            </w:r>
          </w:p>
        </w:tc>
        <w:tc>
          <w:tcPr>
            <w:tcW w:w="1426" w:type="dxa"/>
            <w:gridSpan w:val="2"/>
            <w:tcBorders>
              <w:bottom w:val="single" w:sz="2" w:space="0" w:color="000000"/>
            </w:tcBorders>
            <w:shd w:fill="auto" w:val="clear"/>
            <w:tcMar>
              <w:bottom w:w="28" w:type="dxa"/>
            </w:tcMar>
            <w:vAlign w:val="bottom"/>
          </w:tcPr>
          <w:p>
            <w:pPr>
              <w:pStyle w:val="TableContents"/>
              <w:spacing w:before="0" w:after="283"/>
              <w:jc w:val="center"/>
              <w:rPr>
                <w:b/>
              </w:rPr>
            </w:pPr>
            <w:r>
              <w:rPr>
                <w:b/>
              </w:rPr>
              <w:t>2005</w:t>
            </w:r>
          </w:p>
        </w:tc>
        <w:tc>
          <w:tcPr>
            <w:tcW w:w="94" w:type="dxa"/>
            <w:tcBorders/>
            <w:shd w:fill="auto" w:val="clear"/>
            <w:vAlign w:val="bottom"/>
          </w:tcPr>
          <w:p>
            <w:pPr>
              <w:pStyle w:val="TableContents"/>
              <w:spacing w:before="0" w:after="283"/>
              <w:rPr/>
            </w:pPr>
            <w:r>
              <w:rPr/>
              <w:t> </w:t>
            </w:r>
          </w:p>
        </w:tc>
        <w:tc>
          <w:tcPr>
            <w:tcW w:w="278" w:type="dxa"/>
            <w:tcBorders/>
            <w:shd w:fill="auto" w:val="clear"/>
            <w:vAlign w:val="bottom"/>
          </w:tcPr>
          <w:p>
            <w:pPr>
              <w:pStyle w:val="TableContents"/>
              <w:spacing w:before="0" w:after="283"/>
              <w:rPr/>
            </w:pPr>
            <w:r>
              <w:rPr/>
              <w:t> </w:t>
            </w:r>
          </w:p>
        </w:tc>
        <w:tc>
          <w:tcPr>
            <w:tcW w:w="1310" w:type="dxa"/>
            <w:gridSpan w:val="2"/>
            <w:tcBorders>
              <w:bottom w:val="single" w:sz="2" w:space="0" w:color="000000"/>
            </w:tcBorders>
            <w:shd w:fill="auto" w:val="clear"/>
            <w:tcMar>
              <w:bottom w:w="28" w:type="dxa"/>
            </w:tcMar>
            <w:vAlign w:val="bottom"/>
          </w:tcPr>
          <w:p>
            <w:pPr>
              <w:pStyle w:val="TableContents"/>
              <w:spacing w:before="0" w:after="283"/>
              <w:jc w:val="center"/>
              <w:rPr>
                <w:b/>
              </w:rPr>
            </w:pPr>
            <w:r>
              <w:rPr>
                <w:b/>
              </w:rPr>
              <w:t>2006</w:t>
            </w:r>
          </w:p>
        </w:tc>
        <w:tc>
          <w:tcPr>
            <w:tcW w:w="121" w:type="dxa"/>
            <w:tcBorders/>
            <w:shd w:fill="auto" w:val="clear"/>
            <w:vAlign w:val="bottom"/>
          </w:tcPr>
          <w:p>
            <w:pPr>
              <w:pStyle w:val="TableContents"/>
              <w:spacing w:before="0" w:after="283"/>
              <w:rPr/>
            </w:pPr>
            <w:r>
              <w:rPr/>
              <w:t> </w:t>
            </w:r>
          </w:p>
        </w:tc>
        <w:tc>
          <w:tcPr>
            <w:tcW w:w="306" w:type="dxa"/>
            <w:tcBorders/>
            <w:shd w:fill="auto" w:val="clear"/>
            <w:vAlign w:val="bottom"/>
          </w:tcPr>
          <w:p>
            <w:pPr>
              <w:pStyle w:val="TableContents"/>
              <w:spacing w:before="0" w:after="283"/>
              <w:rPr/>
            </w:pPr>
            <w:r>
              <w:rPr/>
              <w:t> </w:t>
            </w:r>
          </w:p>
        </w:tc>
        <w:tc>
          <w:tcPr>
            <w:tcW w:w="1312" w:type="dxa"/>
            <w:gridSpan w:val="2"/>
            <w:tcBorders>
              <w:bottom w:val="single" w:sz="2" w:space="0" w:color="000000"/>
            </w:tcBorders>
            <w:shd w:fill="auto" w:val="clear"/>
            <w:tcMar>
              <w:bottom w:w="28" w:type="dxa"/>
            </w:tcMar>
            <w:vAlign w:val="bottom"/>
          </w:tcPr>
          <w:p>
            <w:pPr>
              <w:pStyle w:val="TableContents"/>
              <w:spacing w:before="0" w:after="283"/>
              <w:jc w:val="center"/>
              <w:rPr>
                <w:b/>
              </w:rPr>
            </w:pPr>
            <w:r>
              <w:rPr>
                <w:b/>
              </w:rPr>
              <w:t>2005</w:t>
            </w:r>
          </w:p>
        </w:tc>
        <w:tc>
          <w:tcPr>
            <w:tcW w:w="104" w:type="dxa"/>
            <w:tcBorders/>
            <w:shd w:fill="auto" w:val="clear"/>
            <w:vAlign w:val="bottom"/>
          </w:tcPr>
          <w:p>
            <w:pPr>
              <w:pStyle w:val="TableContents"/>
              <w:spacing w:before="0" w:after="283"/>
              <w:rPr/>
            </w:pPr>
            <w:r>
              <w:rPr/>
              <w:t> </w:t>
            </w:r>
          </w:p>
        </w:tc>
      </w:tr>
      <w:tr>
        <w:trPr/>
        <w:tc>
          <w:tcPr>
            <w:tcW w:w="3109" w:type="dxa"/>
            <w:tcBorders/>
            <w:shd w:fill="auto" w:val="clear"/>
            <w:vAlign w:val="bottom"/>
          </w:tcPr>
          <w:p>
            <w:pPr>
              <w:pStyle w:val="TableContents"/>
              <w:spacing w:before="0" w:after="283"/>
              <w:rPr/>
            </w:pPr>
            <w:r>
              <w:rPr/>
              <w:t> </w:t>
            </w:r>
          </w:p>
        </w:tc>
        <w:tc>
          <w:tcPr>
            <w:tcW w:w="279" w:type="dxa"/>
            <w:tcBorders/>
            <w:shd w:fill="auto" w:val="clear"/>
            <w:vAlign w:val="bottom"/>
          </w:tcPr>
          <w:p>
            <w:pPr>
              <w:pStyle w:val="TableContents"/>
              <w:spacing w:before="0" w:after="283"/>
              <w:rPr/>
            </w:pPr>
            <w:r>
              <w:rPr/>
              <w:t> </w:t>
            </w:r>
          </w:p>
        </w:tc>
        <w:tc>
          <w:tcPr>
            <w:tcW w:w="241" w:type="dxa"/>
            <w:tcBorders/>
            <w:shd w:fill="auto" w:val="clear"/>
            <w:vAlign w:val="bottom"/>
          </w:tcPr>
          <w:p>
            <w:pPr>
              <w:pStyle w:val="TableContents"/>
              <w:spacing w:before="0" w:after="283"/>
              <w:rPr/>
            </w:pPr>
            <w:r>
              <w:rPr/>
              <w:t> </w:t>
            </w:r>
          </w:p>
        </w:tc>
        <w:tc>
          <w:tcPr>
            <w:tcW w:w="1182" w:type="dxa"/>
            <w:tcBorders/>
            <w:shd w:fill="auto" w:val="clear"/>
            <w:vAlign w:val="bottom"/>
          </w:tcPr>
          <w:p>
            <w:pPr>
              <w:pStyle w:val="TableContents"/>
              <w:spacing w:before="0" w:after="283"/>
              <w:rPr/>
            </w:pPr>
            <w:r>
              <w:rPr/>
              <w:t> </w:t>
            </w:r>
          </w:p>
        </w:tc>
        <w:tc>
          <w:tcPr>
            <w:tcW w:w="129" w:type="dxa"/>
            <w:tcBorders/>
            <w:shd w:fill="auto" w:val="clear"/>
            <w:vAlign w:val="bottom"/>
          </w:tcPr>
          <w:p>
            <w:pPr>
              <w:pStyle w:val="TableContents"/>
              <w:spacing w:before="0" w:after="283"/>
              <w:rPr/>
            </w:pPr>
            <w:r>
              <w:rPr/>
              <w:t> </w:t>
            </w:r>
          </w:p>
        </w:tc>
        <w:tc>
          <w:tcPr>
            <w:tcW w:w="314" w:type="dxa"/>
            <w:tcBorders/>
            <w:shd w:fill="auto" w:val="clear"/>
            <w:vAlign w:val="bottom"/>
          </w:tcPr>
          <w:p>
            <w:pPr>
              <w:pStyle w:val="TableContents"/>
              <w:spacing w:before="0" w:after="283"/>
              <w:rPr/>
            </w:pPr>
            <w:r>
              <w:rPr/>
              <w:t> </w:t>
            </w:r>
          </w:p>
        </w:tc>
        <w:tc>
          <w:tcPr>
            <w:tcW w:w="3108" w:type="dxa"/>
            <w:gridSpan w:val="6"/>
            <w:tcBorders/>
            <w:shd w:fill="auto" w:val="clear"/>
            <w:vAlign w:val="bottom"/>
          </w:tcPr>
          <w:p>
            <w:pPr>
              <w:pStyle w:val="TableContents"/>
              <w:spacing w:before="0" w:after="283"/>
              <w:jc w:val="center"/>
              <w:rPr>
                <w:b/>
              </w:rPr>
            </w:pPr>
            <w:r>
              <w:rPr>
                <w:b/>
              </w:rPr>
              <w:t>(in thousands)</w:t>
            </w:r>
          </w:p>
        </w:tc>
        <w:tc>
          <w:tcPr>
            <w:tcW w:w="121" w:type="dxa"/>
            <w:tcBorders/>
            <w:shd w:fill="auto" w:val="clear"/>
            <w:vAlign w:val="bottom"/>
          </w:tcPr>
          <w:p>
            <w:pPr>
              <w:pStyle w:val="TableContents"/>
              <w:spacing w:before="0" w:after="283"/>
              <w:rPr/>
            </w:pPr>
            <w:r>
              <w:rPr/>
              <w:t> </w:t>
            </w:r>
          </w:p>
        </w:tc>
        <w:tc>
          <w:tcPr>
            <w:tcW w:w="306" w:type="dxa"/>
            <w:tcBorders/>
            <w:shd w:fill="auto" w:val="clear"/>
            <w:vAlign w:val="bottom"/>
          </w:tcPr>
          <w:p>
            <w:pPr>
              <w:pStyle w:val="TableContents"/>
              <w:spacing w:before="0" w:after="283"/>
              <w:rPr/>
            </w:pPr>
            <w:r>
              <w:rPr/>
              <w:t> </w:t>
            </w:r>
          </w:p>
        </w:tc>
        <w:tc>
          <w:tcPr>
            <w:tcW w:w="222" w:type="dxa"/>
            <w:tcBorders/>
            <w:shd w:fill="auto" w:val="clear"/>
            <w:vAlign w:val="bottom"/>
          </w:tcPr>
          <w:p>
            <w:pPr>
              <w:pStyle w:val="TableContents"/>
              <w:spacing w:before="0" w:after="283"/>
              <w:rPr/>
            </w:pPr>
            <w:r>
              <w:rPr/>
              <w:t> </w:t>
            </w:r>
          </w:p>
        </w:tc>
        <w:tc>
          <w:tcPr>
            <w:tcW w:w="1090" w:type="dxa"/>
            <w:tcBorders/>
            <w:shd w:fill="auto" w:val="clear"/>
            <w:vAlign w:val="bottom"/>
          </w:tcPr>
          <w:p>
            <w:pPr>
              <w:pStyle w:val="TableContents"/>
              <w:spacing w:before="0" w:after="283"/>
              <w:rPr/>
            </w:pPr>
            <w:r>
              <w:rPr/>
              <w:t> </w:t>
            </w:r>
          </w:p>
        </w:tc>
        <w:tc>
          <w:tcPr>
            <w:tcW w:w="104" w:type="dxa"/>
            <w:tcBorders/>
            <w:shd w:fill="auto" w:val="clear"/>
            <w:vAlign w:val="bottom"/>
          </w:tcPr>
          <w:p>
            <w:pPr>
              <w:pStyle w:val="TableContents"/>
              <w:spacing w:before="0" w:after="283"/>
              <w:rPr/>
            </w:pPr>
            <w:r>
              <w:rPr/>
              <w:t> </w:t>
            </w:r>
          </w:p>
        </w:tc>
      </w:tr>
      <w:tr>
        <w:trPr/>
        <w:tc>
          <w:tcPr>
            <w:tcW w:w="3109" w:type="dxa"/>
            <w:tcBorders/>
            <w:shd w:fill="CCEEFF" w:val="clear"/>
            <w:vAlign w:val="bottom"/>
          </w:tcPr>
          <w:p>
            <w:pPr>
              <w:pStyle w:val="TableContents"/>
              <w:spacing w:before="0" w:after="0"/>
              <w:ind w:left="225" w:right="0" w:hanging="225"/>
              <w:rPr/>
            </w:pPr>
            <w:r>
              <w:rPr/>
              <w:t>Income before impairment losses and recoveries</w:t>
            </w:r>
          </w:p>
        </w:tc>
        <w:tc>
          <w:tcPr>
            <w:tcW w:w="279" w:type="dxa"/>
            <w:tcBorders/>
            <w:shd w:fill="CCEEFF" w:val="clear"/>
            <w:vAlign w:val="bottom"/>
          </w:tcPr>
          <w:p>
            <w:pPr>
              <w:pStyle w:val="TableContents"/>
              <w:spacing w:before="0" w:after="283"/>
              <w:rPr/>
            </w:pPr>
            <w:r>
              <w:rPr/>
              <w:t> </w:t>
            </w:r>
          </w:p>
        </w:tc>
        <w:tc>
          <w:tcPr>
            <w:tcW w:w="241" w:type="dxa"/>
            <w:tcBorders/>
            <w:shd w:fill="CCEEFF" w:val="clear"/>
            <w:vAlign w:val="bottom"/>
          </w:tcPr>
          <w:p>
            <w:pPr>
              <w:pStyle w:val="TableContents"/>
              <w:spacing w:before="0" w:after="283"/>
              <w:jc w:val="left"/>
              <w:rPr/>
            </w:pPr>
            <w:r>
              <w:rPr/>
              <w:t>$</w:t>
            </w:r>
          </w:p>
        </w:tc>
        <w:tc>
          <w:tcPr>
            <w:tcW w:w="1182" w:type="dxa"/>
            <w:tcBorders/>
            <w:shd w:fill="CCEEFF" w:val="clear"/>
            <w:vAlign w:val="bottom"/>
          </w:tcPr>
          <w:p>
            <w:pPr>
              <w:pStyle w:val="TableContents"/>
              <w:spacing w:before="0" w:after="283"/>
              <w:jc w:val="right"/>
              <w:rPr/>
            </w:pPr>
            <w:r>
              <w:rPr/>
              <w:t>18,583</w:t>
            </w:r>
          </w:p>
        </w:tc>
        <w:tc>
          <w:tcPr>
            <w:tcW w:w="129" w:type="dxa"/>
            <w:tcBorders/>
            <w:shd w:fill="CCEEFF" w:val="clear"/>
            <w:vAlign w:val="bottom"/>
          </w:tcPr>
          <w:p>
            <w:pPr>
              <w:pStyle w:val="TableContents"/>
              <w:spacing w:before="0" w:after="283"/>
              <w:rPr/>
            </w:pPr>
            <w:r>
              <w:rPr/>
              <w:t> </w:t>
            </w:r>
          </w:p>
        </w:tc>
        <w:tc>
          <w:tcPr>
            <w:tcW w:w="314" w:type="dxa"/>
            <w:tcBorders/>
            <w:shd w:fill="CCEEFF" w:val="clear"/>
            <w:vAlign w:val="bottom"/>
          </w:tcPr>
          <w:p>
            <w:pPr>
              <w:pStyle w:val="TableContents"/>
              <w:spacing w:before="0" w:after="283"/>
              <w:rPr/>
            </w:pPr>
            <w:r>
              <w:rPr/>
              <w:t> </w:t>
            </w:r>
          </w:p>
        </w:tc>
        <w:tc>
          <w:tcPr>
            <w:tcW w:w="241" w:type="dxa"/>
            <w:tcBorders/>
            <w:shd w:fill="CCEEFF" w:val="clear"/>
            <w:vAlign w:val="bottom"/>
          </w:tcPr>
          <w:p>
            <w:pPr>
              <w:pStyle w:val="TableContents"/>
              <w:spacing w:before="0" w:after="283"/>
              <w:jc w:val="left"/>
              <w:rPr/>
            </w:pPr>
            <w:r>
              <w:rPr/>
              <w:t>$</w:t>
            </w:r>
          </w:p>
        </w:tc>
        <w:tc>
          <w:tcPr>
            <w:tcW w:w="1185" w:type="dxa"/>
            <w:tcBorders/>
            <w:shd w:fill="CCEEFF" w:val="clear"/>
            <w:vAlign w:val="bottom"/>
          </w:tcPr>
          <w:p>
            <w:pPr>
              <w:pStyle w:val="TableContents"/>
              <w:spacing w:before="0" w:after="283"/>
              <w:jc w:val="right"/>
              <w:rPr/>
            </w:pPr>
            <w:r>
              <w:rPr/>
              <w:t>11,086</w:t>
            </w:r>
          </w:p>
        </w:tc>
        <w:tc>
          <w:tcPr>
            <w:tcW w:w="94" w:type="dxa"/>
            <w:tcBorders/>
            <w:shd w:fill="CCEEFF" w:val="clear"/>
            <w:vAlign w:val="bottom"/>
          </w:tcPr>
          <w:p>
            <w:pPr>
              <w:pStyle w:val="TableContents"/>
              <w:spacing w:before="0" w:after="283"/>
              <w:rPr/>
            </w:pPr>
            <w:r>
              <w:rPr/>
              <w:t> </w:t>
            </w:r>
          </w:p>
        </w:tc>
        <w:tc>
          <w:tcPr>
            <w:tcW w:w="278" w:type="dxa"/>
            <w:tcBorders/>
            <w:shd w:fill="CCEEFF" w:val="clear"/>
            <w:vAlign w:val="bottom"/>
          </w:tcPr>
          <w:p>
            <w:pPr>
              <w:pStyle w:val="TableContents"/>
              <w:spacing w:before="0" w:after="283"/>
              <w:rPr/>
            </w:pPr>
            <w:r>
              <w:rPr/>
              <w:t> </w:t>
            </w:r>
          </w:p>
        </w:tc>
        <w:tc>
          <w:tcPr>
            <w:tcW w:w="222" w:type="dxa"/>
            <w:tcBorders/>
            <w:shd w:fill="CCEEFF" w:val="clear"/>
            <w:vAlign w:val="bottom"/>
          </w:tcPr>
          <w:p>
            <w:pPr>
              <w:pStyle w:val="TableContents"/>
              <w:spacing w:before="0" w:after="283"/>
              <w:jc w:val="left"/>
              <w:rPr/>
            </w:pPr>
            <w:r>
              <w:rPr/>
              <w:t>$</w:t>
            </w:r>
          </w:p>
        </w:tc>
        <w:tc>
          <w:tcPr>
            <w:tcW w:w="1088" w:type="dxa"/>
            <w:tcBorders/>
            <w:shd w:fill="CCEEFF" w:val="clear"/>
            <w:vAlign w:val="bottom"/>
          </w:tcPr>
          <w:p>
            <w:pPr>
              <w:pStyle w:val="TableContents"/>
              <w:spacing w:before="0" w:after="283"/>
              <w:jc w:val="right"/>
              <w:rPr/>
            </w:pPr>
            <w:r>
              <w:rPr/>
              <w:t>31,832</w:t>
            </w:r>
          </w:p>
        </w:tc>
        <w:tc>
          <w:tcPr>
            <w:tcW w:w="121" w:type="dxa"/>
            <w:tcBorders/>
            <w:shd w:fill="CCEEFF" w:val="clear"/>
            <w:vAlign w:val="bottom"/>
          </w:tcPr>
          <w:p>
            <w:pPr>
              <w:pStyle w:val="TableContents"/>
              <w:spacing w:before="0" w:after="283"/>
              <w:rPr/>
            </w:pPr>
            <w:r>
              <w:rPr/>
              <w:t> </w:t>
            </w:r>
          </w:p>
        </w:tc>
        <w:tc>
          <w:tcPr>
            <w:tcW w:w="306" w:type="dxa"/>
            <w:tcBorders/>
            <w:shd w:fill="CCEEFF" w:val="clear"/>
            <w:vAlign w:val="bottom"/>
          </w:tcPr>
          <w:p>
            <w:pPr>
              <w:pStyle w:val="TableContents"/>
              <w:spacing w:before="0" w:after="283"/>
              <w:rPr/>
            </w:pPr>
            <w:r>
              <w:rPr/>
              <w:t> </w:t>
            </w:r>
          </w:p>
        </w:tc>
        <w:tc>
          <w:tcPr>
            <w:tcW w:w="222" w:type="dxa"/>
            <w:tcBorders/>
            <w:shd w:fill="CCEEFF" w:val="clear"/>
            <w:vAlign w:val="bottom"/>
          </w:tcPr>
          <w:p>
            <w:pPr>
              <w:pStyle w:val="TableContents"/>
              <w:spacing w:before="0" w:after="283"/>
              <w:jc w:val="left"/>
              <w:rPr/>
            </w:pPr>
            <w:r>
              <w:rPr/>
              <w:t>$</w:t>
            </w:r>
          </w:p>
        </w:tc>
        <w:tc>
          <w:tcPr>
            <w:tcW w:w="1090" w:type="dxa"/>
            <w:tcBorders/>
            <w:shd w:fill="CCEEFF" w:val="clear"/>
            <w:vAlign w:val="bottom"/>
          </w:tcPr>
          <w:p>
            <w:pPr>
              <w:pStyle w:val="TableContents"/>
              <w:spacing w:before="0" w:after="283"/>
              <w:jc w:val="right"/>
              <w:rPr/>
            </w:pPr>
            <w:r>
              <w:rPr/>
              <w:t>23,511</w:t>
            </w:r>
          </w:p>
        </w:tc>
        <w:tc>
          <w:tcPr>
            <w:tcW w:w="104" w:type="dxa"/>
            <w:tcBorders/>
            <w:shd w:fill="CCEEFF" w:val="clear"/>
            <w:vAlign w:val="bottom"/>
          </w:tcPr>
          <w:p>
            <w:pPr>
              <w:pStyle w:val="TableContents"/>
              <w:spacing w:before="0" w:after="283"/>
              <w:rPr/>
            </w:pPr>
            <w:r>
              <w:rPr/>
              <w:t> </w:t>
            </w:r>
          </w:p>
        </w:tc>
      </w:tr>
      <w:tr>
        <w:trPr/>
        <w:tc>
          <w:tcPr>
            <w:tcW w:w="3109" w:type="dxa"/>
            <w:tcBorders/>
            <w:shd w:fill="auto" w:val="clear"/>
            <w:vAlign w:val="bottom"/>
          </w:tcPr>
          <w:p>
            <w:pPr>
              <w:pStyle w:val="TableContents"/>
              <w:spacing w:before="0" w:after="0"/>
              <w:ind w:left="225" w:right="0" w:hanging="225"/>
              <w:rPr/>
            </w:pPr>
            <w:r>
              <w:rPr/>
              <w:t>Impairment recoveries, net of tax</w:t>
            </w:r>
          </w:p>
        </w:tc>
        <w:tc>
          <w:tcPr>
            <w:tcW w:w="279" w:type="dxa"/>
            <w:tcBorders/>
            <w:shd w:fill="auto" w:val="clear"/>
            <w:vAlign w:val="bottom"/>
          </w:tcPr>
          <w:p>
            <w:pPr>
              <w:pStyle w:val="TableContents"/>
              <w:spacing w:before="0" w:after="283"/>
              <w:rPr/>
            </w:pPr>
            <w:r>
              <w:rPr/>
              <w:t> </w:t>
            </w:r>
          </w:p>
        </w:tc>
        <w:tc>
          <w:tcPr>
            <w:tcW w:w="241" w:type="dxa"/>
            <w:tcBorders/>
            <w:shd w:fill="auto" w:val="clear"/>
            <w:vAlign w:val="bottom"/>
          </w:tcPr>
          <w:p>
            <w:pPr>
              <w:pStyle w:val="TableContents"/>
              <w:spacing w:before="0" w:after="283"/>
              <w:rPr/>
            </w:pPr>
            <w:r>
              <w:rPr/>
              <w:t> </w:t>
            </w:r>
          </w:p>
        </w:tc>
        <w:tc>
          <w:tcPr>
            <w:tcW w:w="1182" w:type="dxa"/>
            <w:tcBorders/>
            <w:shd w:fill="auto" w:val="clear"/>
            <w:vAlign w:val="bottom"/>
          </w:tcPr>
          <w:p>
            <w:pPr>
              <w:pStyle w:val="TableContents"/>
              <w:spacing w:before="0" w:after="283"/>
              <w:jc w:val="right"/>
              <w:rPr/>
            </w:pPr>
            <w:r>
              <w:rPr/>
              <w:t></w:t>
            </w:r>
          </w:p>
        </w:tc>
        <w:tc>
          <w:tcPr>
            <w:tcW w:w="129" w:type="dxa"/>
            <w:tcBorders/>
            <w:shd w:fill="auto" w:val="clear"/>
            <w:vAlign w:val="bottom"/>
          </w:tcPr>
          <w:p>
            <w:pPr>
              <w:pStyle w:val="TableContents"/>
              <w:spacing w:before="0" w:after="283"/>
              <w:rPr/>
            </w:pPr>
            <w:r>
              <w:rPr/>
              <w:t> </w:t>
            </w:r>
          </w:p>
        </w:tc>
        <w:tc>
          <w:tcPr>
            <w:tcW w:w="314" w:type="dxa"/>
            <w:tcBorders/>
            <w:shd w:fill="auto" w:val="clear"/>
            <w:vAlign w:val="bottom"/>
          </w:tcPr>
          <w:p>
            <w:pPr>
              <w:pStyle w:val="TableContents"/>
              <w:spacing w:before="0" w:after="283"/>
              <w:rPr/>
            </w:pPr>
            <w:r>
              <w:rPr/>
              <w:t> </w:t>
            </w:r>
          </w:p>
        </w:tc>
        <w:tc>
          <w:tcPr>
            <w:tcW w:w="241" w:type="dxa"/>
            <w:tcBorders/>
            <w:shd w:fill="auto" w:val="clear"/>
            <w:vAlign w:val="bottom"/>
          </w:tcPr>
          <w:p>
            <w:pPr>
              <w:pStyle w:val="TableContents"/>
              <w:spacing w:before="0" w:after="283"/>
              <w:rPr/>
            </w:pPr>
            <w:r>
              <w:rPr/>
              <w:t> </w:t>
            </w:r>
          </w:p>
        </w:tc>
        <w:tc>
          <w:tcPr>
            <w:tcW w:w="1185" w:type="dxa"/>
            <w:tcBorders/>
            <w:shd w:fill="auto" w:val="clear"/>
            <w:vAlign w:val="bottom"/>
          </w:tcPr>
          <w:p>
            <w:pPr>
              <w:pStyle w:val="TableContents"/>
              <w:spacing w:before="0" w:after="283"/>
              <w:jc w:val="right"/>
              <w:rPr/>
            </w:pPr>
            <w:r>
              <w:rPr/>
              <w:t></w:t>
            </w:r>
          </w:p>
        </w:tc>
        <w:tc>
          <w:tcPr>
            <w:tcW w:w="94" w:type="dxa"/>
            <w:tcBorders/>
            <w:shd w:fill="auto" w:val="clear"/>
            <w:vAlign w:val="bottom"/>
          </w:tcPr>
          <w:p>
            <w:pPr>
              <w:pStyle w:val="TableContents"/>
              <w:spacing w:before="0" w:after="283"/>
              <w:rPr/>
            </w:pPr>
            <w:r>
              <w:rPr/>
              <w:t> </w:t>
            </w:r>
          </w:p>
        </w:tc>
        <w:tc>
          <w:tcPr>
            <w:tcW w:w="278" w:type="dxa"/>
            <w:tcBorders/>
            <w:shd w:fill="auto" w:val="clear"/>
            <w:vAlign w:val="bottom"/>
          </w:tcPr>
          <w:p>
            <w:pPr>
              <w:pStyle w:val="TableContents"/>
              <w:spacing w:before="0" w:after="283"/>
              <w:rPr/>
            </w:pPr>
            <w:r>
              <w:rPr/>
              <w:t> </w:t>
            </w:r>
          </w:p>
        </w:tc>
        <w:tc>
          <w:tcPr>
            <w:tcW w:w="222" w:type="dxa"/>
            <w:tcBorders/>
            <w:shd w:fill="auto" w:val="clear"/>
            <w:vAlign w:val="bottom"/>
          </w:tcPr>
          <w:p>
            <w:pPr>
              <w:pStyle w:val="TableContents"/>
              <w:spacing w:before="0" w:after="283"/>
              <w:rPr/>
            </w:pPr>
            <w:r>
              <w:rPr/>
              <w:t> </w:t>
            </w:r>
          </w:p>
        </w:tc>
        <w:tc>
          <w:tcPr>
            <w:tcW w:w="1088" w:type="dxa"/>
            <w:tcBorders/>
            <w:shd w:fill="auto" w:val="clear"/>
            <w:vAlign w:val="bottom"/>
          </w:tcPr>
          <w:p>
            <w:pPr>
              <w:pStyle w:val="TableContents"/>
              <w:spacing w:before="0" w:after="283"/>
              <w:jc w:val="right"/>
              <w:rPr/>
            </w:pPr>
            <w:r>
              <w:rPr/>
              <w:t>508</w:t>
            </w:r>
          </w:p>
        </w:tc>
        <w:tc>
          <w:tcPr>
            <w:tcW w:w="121" w:type="dxa"/>
            <w:tcBorders/>
            <w:shd w:fill="auto" w:val="clear"/>
            <w:vAlign w:val="bottom"/>
          </w:tcPr>
          <w:p>
            <w:pPr>
              <w:pStyle w:val="TableContents"/>
              <w:spacing w:before="0" w:after="283"/>
              <w:rPr/>
            </w:pPr>
            <w:r>
              <w:rPr/>
              <w:t> </w:t>
            </w:r>
          </w:p>
        </w:tc>
        <w:tc>
          <w:tcPr>
            <w:tcW w:w="306" w:type="dxa"/>
            <w:tcBorders/>
            <w:shd w:fill="auto" w:val="clear"/>
            <w:vAlign w:val="bottom"/>
          </w:tcPr>
          <w:p>
            <w:pPr>
              <w:pStyle w:val="TableContents"/>
              <w:spacing w:before="0" w:after="283"/>
              <w:rPr/>
            </w:pPr>
            <w:r>
              <w:rPr/>
              <w:t> </w:t>
            </w:r>
          </w:p>
        </w:tc>
        <w:tc>
          <w:tcPr>
            <w:tcW w:w="222" w:type="dxa"/>
            <w:tcBorders/>
            <w:shd w:fill="auto" w:val="clear"/>
            <w:vAlign w:val="bottom"/>
          </w:tcPr>
          <w:p>
            <w:pPr>
              <w:pStyle w:val="TableContents"/>
              <w:spacing w:before="0" w:after="283"/>
              <w:rPr/>
            </w:pPr>
            <w:r>
              <w:rPr/>
              <w:t> </w:t>
            </w:r>
          </w:p>
        </w:tc>
        <w:tc>
          <w:tcPr>
            <w:tcW w:w="1090" w:type="dxa"/>
            <w:tcBorders/>
            <w:shd w:fill="auto" w:val="clear"/>
            <w:vAlign w:val="bottom"/>
          </w:tcPr>
          <w:p>
            <w:pPr>
              <w:pStyle w:val="TableContents"/>
              <w:spacing w:before="0" w:after="283"/>
              <w:jc w:val="right"/>
              <w:rPr/>
            </w:pPr>
            <w:r>
              <w:rPr/>
              <w:t></w:t>
            </w:r>
          </w:p>
        </w:tc>
        <w:tc>
          <w:tcPr>
            <w:tcW w:w="104" w:type="dxa"/>
            <w:tcBorders/>
            <w:shd w:fill="auto" w:val="clear"/>
            <w:vAlign w:val="bottom"/>
          </w:tcPr>
          <w:p>
            <w:pPr>
              <w:pStyle w:val="TableContents"/>
              <w:spacing w:before="0" w:after="283"/>
              <w:rPr/>
            </w:pPr>
            <w:r>
              <w:rPr/>
              <w:t> </w:t>
            </w:r>
          </w:p>
        </w:tc>
      </w:tr>
      <w:tr>
        <w:trPr/>
        <w:tc>
          <w:tcPr>
            <w:tcW w:w="3109" w:type="dxa"/>
            <w:tcBorders/>
            <w:shd w:fill="auto" w:val="clear"/>
            <w:vAlign w:val="center"/>
          </w:tcPr>
          <w:p>
            <w:pPr>
              <w:pStyle w:val="TableContents"/>
              <w:spacing w:before="0" w:after="0"/>
              <w:ind w:left="225" w:right="0" w:hanging="225"/>
              <w:rPr/>
            </w:pPr>
            <w:r>
              <w:rPr/>
              <w:t> </w:t>
            </w:r>
          </w:p>
        </w:tc>
        <w:tc>
          <w:tcPr>
            <w:tcW w:w="279" w:type="dxa"/>
            <w:tcBorders/>
            <w:shd w:fill="auto" w:val="clear"/>
            <w:vAlign w:val="center"/>
          </w:tcPr>
          <w:p>
            <w:pPr>
              <w:pStyle w:val="TableContents"/>
              <w:spacing w:before="0" w:after="283"/>
              <w:rPr/>
            </w:pPr>
            <w:r>
              <w:rPr/>
              <w:t> </w:t>
            </w:r>
          </w:p>
        </w:tc>
        <w:tc>
          <w:tcPr>
            <w:tcW w:w="1423"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29" w:type="dxa"/>
            <w:tcBorders/>
            <w:shd w:fill="auto" w:val="clear"/>
            <w:vAlign w:val="center"/>
          </w:tcPr>
          <w:p>
            <w:pPr>
              <w:pStyle w:val="TableContents"/>
              <w:spacing w:before="0" w:after="283"/>
              <w:rPr/>
            </w:pPr>
            <w:r>
              <w:rPr/>
              <w:t> </w:t>
            </w:r>
          </w:p>
        </w:tc>
        <w:tc>
          <w:tcPr>
            <w:tcW w:w="314" w:type="dxa"/>
            <w:tcBorders/>
            <w:shd w:fill="auto" w:val="clear"/>
            <w:vAlign w:val="center"/>
          </w:tcPr>
          <w:p>
            <w:pPr>
              <w:pStyle w:val="TableContents"/>
              <w:spacing w:before="0" w:after="283"/>
              <w:rPr/>
            </w:pPr>
            <w:r>
              <w:rPr/>
              <w:t> </w:t>
            </w:r>
          </w:p>
        </w:tc>
        <w:tc>
          <w:tcPr>
            <w:tcW w:w="1426"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94" w:type="dxa"/>
            <w:tcBorders/>
            <w:shd w:fill="auto" w:val="clear"/>
            <w:vAlign w:val="center"/>
          </w:tcPr>
          <w:p>
            <w:pPr>
              <w:pStyle w:val="TableContents"/>
              <w:spacing w:before="0" w:after="283"/>
              <w:rPr/>
            </w:pPr>
            <w:r>
              <w:rPr/>
              <w:t> </w:t>
            </w:r>
          </w:p>
        </w:tc>
        <w:tc>
          <w:tcPr>
            <w:tcW w:w="278" w:type="dxa"/>
            <w:tcBorders/>
            <w:shd w:fill="auto" w:val="clear"/>
            <w:vAlign w:val="center"/>
          </w:tcPr>
          <w:p>
            <w:pPr>
              <w:pStyle w:val="TableContents"/>
              <w:spacing w:before="0" w:after="283"/>
              <w:rPr/>
            </w:pPr>
            <w:r>
              <w:rPr/>
              <w:t> </w:t>
            </w:r>
          </w:p>
        </w:tc>
        <w:tc>
          <w:tcPr>
            <w:tcW w:w="1310"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21" w:type="dxa"/>
            <w:tcBorders/>
            <w:shd w:fill="auto" w:val="clear"/>
            <w:vAlign w:val="center"/>
          </w:tcPr>
          <w:p>
            <w:pPr>
              <w:pStyle w:val="TableContents"/>
              <w:spacing w:before="0" w:after="283"/>
              <w:rPr/>
            </w:pPr>
            <w:r>
              <w:rPr/>
              <w:t> </w:t>
            </w:r>
          </w:p>
        </w:tc>
        <w:tc>
          <w:tcPr>
            <w:tcW w:w="306" w:type="dxa"/>
            <w:tcBorders/>
            <w:shd w:fill="auto" w:val="clear"/>
            <w:vAlign w:val="center"/>
          </w:tcPr>
          <w:p>
            <w:pPr>
              <w:pStyle w:val="TableContents"/>
              <w:spacing w:before="0" w:after="283"/>
              <w:rPr/>
            </w:pPr>
            <w:r>
              <w:rPr/>
              <w:t> </w:t>
            </w:r>
          </w:p>
        </w:tc>
        <w:tc>
          <w:tcPr>
            <w:tcW w:w="1312"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04" w:type="dxa"/>
            <w:tcBorders/>
            <w:shd w:fill="auto" w:val="clear"/>
            <w:vAlign w:val="center"/>
          </w:tcPr>
          <w:p>
            <w:pPr>
              <w:pStyle w:val="TableContents"/>
              <w:spacing w:before="0" w:after="283"/>
              <w:rPr/>
            </w:pPr>
            <w:r>
              <w:rPr/>
              <w:t> </w:t>
            </w:r>
          </w:p>
        </w:tc>
      </w:tr>
      <w:tr>
        <w:trPr/>
        <w:tc>
          <w:tcPr>
            <w:tcW w:w="3109" w:type="dxa"/>
            <w:tcBorders/>
            <w:shd w:fill="CCEEFF" w:val="clear"/>
            <w:vAlign w:val="bottom"/>
          </w:tcPr>
          <w:p>
            <w:pPr>
              <w:pStyle w:val="TableContents"/>
              <w:spacing w:before="0" w:after="0"/>
              <w:ind w:left="225" w:right="0" w:hanging="225"/>
              <w:rPr/>
            </w:pPr>
            <w:r>
              <w:rPr/>
              <w:t>Income from continuing operations</w:t>
            </w:r>
          </w:p>
        </w:tc>
        <w:tc>
          <w:tcPr>
            <w:tcW w:w="279" w:type="dxa"/>
            <w:tcBorders/>
            <w:shd w:fill="CCEEFF" w:val="clear"/>
            <w:vAlign w:val="bottom"/>
          </w:tcPr>
          <w:p>
            <w:pPr>
              <w:pStyle w:val="TableContents"/>
              <w:spacing w:before="0" w:after="283"/>
              <w:rPr/>
            </w:pPr>
            <w:r>
              <w:rPr/>
              <w:t> </w:t>
            </w:r>
          </w:p>
        </w:tc>
        <w:tc>
          <w:tcPr>
            <w:tcW w:w="241" w:type="dxa"/>
            <w:tcBorders/>
            <w:shd w:fill="CCEEFF" w:val="clear"/>
            <w:vAlign w:val="bottom"/>
          </w:tcPr>
          <w:p>
            <w:pPr>
              <w:pStyle w:val="TableContents"/>
              <w:spacing w:before="0" w:after="283"/>
              <w:jc w:val="left"/>
              <w:rPr/>
            </w:pPr>
            <w:r>
              <w:rPr/>
              <w:t>$</w:t>
            </w:r>
          </w:p>
        </w:tc>
        <w:tc>
          <w:tcPr>
            <w:tcW w:w="1182" w:type="dxa"/>
            <w:tcBorders/>
            <w:shd w:fill="CCEEFF" w:val="clear"/>
            <w:vAlign w:val="bottom"/>
          </w:tcPr>
          <w:p>
            <w:pPr>
              <w:pStyle w:val="TableContents"/>
              <w:spacing w:before="0" w:after="283"/>
              <w:jc w:val="right"/>
              <w:rPr/>
            </w:pPr>
            <w:r>
              <w:rPr/>
              <w:t>18,583</w:t>
            </w:r>
          </w:p>
        </w:tc>
        <w:tc>
          <w:tcPr>
            <w:tcW w:w="129" w:type="dxa"/>
            <w:tcBorders/>
            <w:shd w:fill="CCEEFF" w:val="clear"/>
            <w:vAlign w:val="bottom"/>
          </w:tcPr>
          <w:p>
            <w:pPr>
              <w:pStyle w:val="TableContents"/>
              <w:spacing w:before="0" w:after="283"/>
              <w:rPr/>
            </w:pPr>
            <w:r>
              <w:rPr/>
              <w:t> </w:t>
            </w:r>
          </w:p>
        </w:tc>
        <w:tc>
          <w:tcPr>
            <w:tcW w:w="314" w:type="dxa"/>
            <w:tcBorders/>
            <w:shd w:fill="CCEEFF" w:val="clear"/>
            <w:vAlign w:val="bottom"/>
          </w:tcPr>
          <w:p>
            <w:pPr>
              <w:pStyle w:val="TableContents"/>
              <w:spacing w:before="0" w:after="283"/>
              <w:rPr/>
            </w:pPr>
            <w:r>
              <w:rPr/>
              <w:t> </w:t>
            </w:r>
          </w:p>
        </w:tc>
        <w:tc>
          <w:tcPr>
            <w:tcW w:w="241" w:type="dxa"/>
            <w:tcBorders/>
            <w:shd w:fill="CCEEFF" w:val="clear"/>
            <w:vAlign w:val="bottom"/>
          </w:tcPr>
          <w:p>
            <w:pPr>
              <w:pStyle w:val="TableContents"/>
              <w:spacing w:before="0" w:after="283"/>
              <w:jc w:val="left"/>
              <w:rPr/>
            </w:pPr>
            <w:r>
              <w:rPr/>
              <w:t>$</w:t>
            </w:r>
          </w:p>
        </w:tc>
        <w:tc>
          <w:tcPr>
            <w:tcW w:w="1185" w:type="dxa"/>
            <w:tcBorders/>
            <w:shd w:fill="CCEEFF" w:val="clear"/>
            <w:vAlign w:val="bottom"/>
          </w:tcPr>
          <w:p>
            <w:pPr>
              <w:pStyle w:val="TableContents"/>
              <w:spacing w:before="0" w:after="283"/>
              <w:jc w:val="right"/>
              <w:rPr/>
            </w:pPr>
            <w:r>
              <w:rPr/>
              <w:t>11,086</w:t>
            </w:r>
          </w:p>
        </w:tc>
        <w:tc>
          <w:tcPr>
            <w:tcW w:w="94" w:type="dxa"/>
            <w:tcBorders/>
            <w:shd w:fill="CCEEFF" w:val="clear"/>
            <w:vAlign w:val="bottom"/>
          </w:tcPr>
          <w:p>
            <w:pPr>
              <w:pStyle w:val="TableContents"/>
              <w:spacing w:before="0" w:after="283"/>
              <w:rPr/>
            </w:pPr>
            <w:r>
              <w:rPr/>
              <w:t> </w:t>
            </w:r>
          </w:p>
        </w:tc>
        <w:tc>
          <w:tcPr>
            <w:tcW w:w="278" w:type="dxa"/>
            <w:tcBorders/>
            <w:shd w:fill="CCEEFF" w:val="clear"/>
            <w:vAlign w:val="bottom"/>
          </w:tcPr>
          <w:p>
            <w:pPr>
              <w:pStyle w:val="TableContents"/>
              <w:spacing w:before="0" w:after="283"/>
              <w:rPr/>
            </w:pPr>
            <w:r>
              <w:rPr/>
              <w:t> </w:t>
            </w:r>
          </w:p>
        </w:tc>
        <w:tc>
          <w:tcPr>
            <w:tcW w:w="222" w:type="dxa"/>
            <w:tcBorders/>
            <w:shd w:fill="CCEEFF" w:val="clear"/>
            <w:vAlign w:val="bottom"/>
          </w:tcPr>
          <w:p>
            <w:pPr>
              <w:pStyle w:val="TableContents"/>
              <w:spacing w:before="0" w:after="283"/>
              <w:jc w:val="left"/>
              <w:rPr/>
            </w:pPr>
            <w:r>
              <w:rPr/>
              <w:t>$</w:t>
            </w:r>
          </w:p>
        </w:tc>
        <w:tc>
          <w:tcPr>
            <w:tcW w:w="1088" w:type="dxa"/>
            <w:tcBorders/>
            <w:shd w:fill="CCEEFF" w:val="clear"/>
            <w:vAlign w:val="bottom"/>
          </w:tcPr>
          <w:p>
            <w:pPr>
              <w:pStyle w:val="TableContents"/>
              <w:spacing w:before="0" w:after="283"/>
              <w:jc w:val="right"/>
              <w:rPr/>
            </w:pPr>
            <w:r>
              <w:rPr/>
              <w:t>32,340</w:t>
            </w:r>
          </w:p>
        </w:tc>
        <w:tc>
          <w:tcPr>
            <w:tcW w:w="121" w:type="dxa"/>
            <w:tcBorders/>
            <w:shd w:fill="CCEEFF" w:val="clear"/>
            <w:vAlign w:val="bottom"/>
          </w:tcPr>
          <w:p>
            <w:pPr>
              <w:pStyle w:val="TableContents"/>
              <w:spacing w:before="0" w:after="283"/>
              <w:rPr/>
            </w:pPr>
            <w:r>
              <w:rPr/>
              <w:t> </w:t>
            </w:r>
          </w:p>
        </w:tc>
        <w:tc>
          <w:tcPr>
            <w:tcW w:w="306" w:type="dxa"/>
            <w:tcBorders/>
            <w:shd w:fill="CCEEFF" w:val="clear"/>
            <w:vAlign w:val="bottom"/>
          </w:tcPr>
          <w:p>
            <w:pPr>
              <w:pStyle w:val="TableContents"/>
              <w:spacing w:before="0" w:after="283"/>
              <w:rPr/>
            </w:pPr>
            <w:r>
              <w:rPr/>
              <w:t> </w:t>
            </w:r>
          </w:p>
        </w:tc>
        <w:tc>
          <w:tcPr>
            <w:tcW w:w="222" w:type="dxa"/>
            <w:tcBorders/>
            <w:shd w:fill="CCEEFF" w:val="clear"/>
            <w:vAlign w:val="bottom"/>
          </w:tcPr>
          <w:p>
            <w:pPr>
              <w:pStyle w:val="TableContents"/>
              <w:spacing w:before="0" w:after="283"/>
              <w:jc w:val="left"/>
              <w:rPr/>
            </w:pPr>
            <w:r>
              <w:rPr/>
              <w:t>$</w:t>
            </w:r>
          </w:p>
        </w:tc>
        <w:tc>
          <w:tcPr>
            <w:tcW w:w="1090" w:type="dxa"/>
            <w:tcBorders/>
            <w:shd w:fill="CCEEFF" w:val="clear"/>
            <w:vAlign w:val="bottom"/>
          </w:tcPr>
          <w:p>
            <w:pPr>
              <w:pStyle w:val="TableContents"/>
              <w:spacing w:before="0" w:after="283"/>
              <w:jc w:val="right"/>
              <w:rPr/>
            </w:pPr>
            <w:r>
              <w:rPr/>
              <w:t>23,511</w:t>
            </w:r>
          </w:p>
        </w:tc>
        <w:tc>
          <w:tcPr>
            <w:tcW w:w="104" w:type="dxa"/>
            <w:tcBorders/>
            <w:shd w:fill="CCEEFF" w:val="clear"/>
            <w:vAlign w:val="bottom"/>
          </w:tcPr>
          <w:p>
            <w:pPr>
              <w:pStyle w:val="TableContents"/>
              <w:spacing w:before="0" w:after="283"/>
              <w:rPr/>
            </w:pPr>
            <w:r>
              <w:rPr/>
              <w:t> </w:t>
            </w:r>
          </w:p>
        </w:tc>
      </w:tr>
      <w:tr>
        <w:trPr/>
        <w:tc>
          <w:tcPr>
            <w:tcW w:w="3109" w:type="dxa"/>
            <w:tcBorders/>
            <w:shd w:fill="auto" w:val="clear"/>
            <w:vAlign w:val="center"/>
          </w:tcPr>
          <w:p>
            <w:pPr>
              <w:pStyle w:val="TableContents"/>
              <w:spacing w:before="0" w:after="0"/>
              <w:ind w:left="225" w:right="0" w:hanging="225"/>
              <w:rPr/>
            </w:pPr>
            <w:r>
              <w:rPr/>
              <w:t> </w:t>
            </w:r>
          </w:p>
        </w:tc>
        <w:tc>
          <w:tcPr>
            <w:tcW w:w="279" w:type="dxa"/>
            <w:tcBorders/>
            <w:shd w:fill="auto" w:val="clear"/>
            <w:vAlign w:val="center"/>
          </w:tcPr>
          <w:p>
            <w:pPr>
              <w:pStyle w:val="TableContents"/>
              <w:spacing w:before="0" w:after="283"/>
              <w:rPr/>
            </w:pPr>
            <w:r>
              <w:rPr/>
              <w:t> </w:t>
            </w:r>
          </w:p>
        </w:tc>
        <w:tc>
          <w:tcPr>
            <w:tcW w:w="1423"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29" w:type="dxa"/>
            <w:tcBorders/>
            <w:shd w:fill="auto" w:val="clear"/>
            <w:vAlign w:val="center"/>
          </w:tcPr>
          <w:p>
            <w:pPr>
              <w:pStyle w:val="TableContents"/>
              <w:spacing w:before="0" w:after="283"/>
              <w:rPr/>
            </w:pPr>
            <w:r>
              <w:rPr/>
              <w:t> </w:t>
            </w:r>
          </w:p>
        </w:tc>
        <w:tc>
          <w:tcPr>
            <w:tcW w:w="314" w:type="dxa"/>
            <w:tcBorders/>
            <w:shd w:fill="auto" w:val="clear"/>
            <w:vAlign w:val="center"/>
          </w:tcPr>
          <w:p>
            <w:pPr>
              <w:pStyle w:val="TableContents"/>
              <w:spacing w:before="0" w:after="283"/>
              <w:rPr/>
            </w:pPr>
            <w:r>
              <w:rPr/>
              <w:t> </w:t>
            </w:r>
          </w:p>
        </w:tc>
        <w:tc>
          <w:tcPr>
            <w:tcW w:w="1426"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94" w:type="dxa"/>
            <w:tcBorders/>
            <w:shd w:fill="auto" w:val="clear"/>
            <w:vAlign w:val="center"/>
          </w:tcPr>
          <w:p>
            <w:pPr>
              <w:pStyle w:val="TableContents"/>
              <w:spacing w:before="0" w:after="283"/>
              <w:rPr/>
            </w:pPr>
            <w:r>
              <w:rPr/>
              <w:t> </w:t>
            </w:r>
          </w:p>
        </w:tc>
        <w:tc>
          <w:tcPr>
            <w:tcW w:w="278" w:type="dxa"/>
            <w:tcBorders/>
            <w:shd w:fill="auto" w:val="clear"/>
            <w:vAlign w:val="center"/>
          </w:tcPr>
          <w:p>
            <w:pPr>
              <w:pStyle w:val="TableContents"/>
              <w:spacing w:before="0" w:after="283"/>
              <w:rPr/>
            </w:pPr>
            <w:r>
              <w:rPr/>
              <w:t> </w:t>
            </w:r>
          </w:p>
        </w:tc>
        <w:tc>
          <w:tcPr>
            <w:tcW w:w="1310"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21" w:type="dxa"/>
            <w:tcBorders/>
            <w:shd w:fill="auto" w:val="clear"/>
            <w:vAlign w:val="center"/>
          </w:tcPr>
          <w:p>
            <w:pPr>
              <w:pStyle w:val="TableContents"/>
              <w:spacing w:before="0" w:after="283"/>
              <w:rPr/>
            </w:pPr>
            <w:r>
              <w:rPr/>
              <w:t> </w:t>
            </w:r>
          </w:p>
        </w:tc>
        <w:tc>
          <w:tcPr>
            <w:tcW w:w="306" w:type="dxa"/>
            <w:tcBorders/>
            <w:shd w:fill="auto" w:val="clear"/>
            <w:vAlign w:val="center"/>
          </w:tcPr>
          <w:p>
            <w:pPr>
              <w:pStyle w:val="TableContents"/>
              <w:spacing w:before="0" w:after="283"/>
              <w:rPr/>
            </w:pPr>
            <w:r>
              <w:rPr/>
              <w:t> </w:t>
            </w:r>
          </w:p>
        </w:tc>
        <w:tc>
          <w:tcPr>
            <w:tcW w:w="1312"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04" w:type="dxa"/>
            <w:tcBorders/>
            <w:shd w:fill="auto" w:val="clear"/>
            <w:vAlign w:val="center"/>
          </w:tcPr>
          <w:p>
            <w:pPr>
              <w:pStyle w:val="TableContents"/>
              <w:spacing w:before="0" w:after="283"/>
              <w:rPr/>
            </w:pPr>
            <w:r>
              <w:rPr/>
              <w:t> </w:t>
            </w:r>
          </w:p>
        </w:tc>
      </w:tr>
    </w:tbl>
    <w:p>
      <w:pPr>
        <w:pStyle w:val="TextBody"/>
        <w:jc w:val="center"/>
        <w:rPr>
          <w:rFonts w:ascii="Times New Roman;Times;serif" w:hAnsi="Times New Roman;Times;serif"/>
          <w:sz w:val="17"/>
        </w:rPr>
      </w:pPr>
      <w:r>
        <w:rPr>
          <w:rFonts w:ascii="Times New Roman;Times;serif" w:hAnsi="Times New Roman;Times;serif"/>
          <w:sz w:val="17"/>
        </w:rPr>
        <w:t xml:space="preserve">Page 19 </w:t>
      </w:r>
    </w:p>
    <w:p>
      <w:pPr>
        <w:pStyle w:val="HorizontalLine"/>
        <w:pBdr>
          <w:bottom w:val="single" w:sz="20" w:space="0" w:color="808080"/>
        </w:pBdr>
        <w:rPr/>
      </w:pPr>
      <w:r>
        <w:rPr/>
      </w:r>
      <w:r>
        <w:br w:type="page"/>
      </w:r>
    </w:p>
    <w:p>
      <w:pPr>
        <w:pStyle w:val="Heading5"/>
        <w:jc w:val="left"/>
        <w:rPr/>
      </w:pPr>
      <w:hyperlink w:anchor="toc">
        <w:r>
          <w:rPr>
            <w:rStyle w:val="InternetLink"/>
          </w:rPr>
          <w:t>Table of Contents</w:t>
        </w:r>
      </w:hyperlink>
    </w:p>
    <w:p>
      <w:pPr>
        <w:pStyle w:val="TextBody"/>
        <w:spacing w:before="120" w:after="283"/>
        <w:jc w:val="left"/>
        <w:rPr/>
      </w:pPr>
      <w:r>
        <w:rPr/>
        <w:t>     </w:t>
      </w:r>
      <w:r>
        <w:rPr>
          <w:rFonts w:ascii="Times New Roman;Times;serif" w:hAnsi="Times New Roman;Times;serif"/>
          <w:sz w:val="17"/>
        </w:rPr>
        <w:t xml:space="preserve">See Results of Operations below for a discussion of fluctuations in Income before impairment losses and recoveries. </w:t>
      </w:r>
    </w:p>
    <w:p>
      <w:pPr>
        <w:pStyle w:val="TextBody"/>
        <w:spacing w:before="240" w:after="283"/>
        <w:jc w:val="left"/>
        <w:rPr>
          <w:rFonts w:ascii="Times New Roman;Times;serif" w:hAnsi="Times New Roman;Times;serif"/>
          <w:sz w:val="17"/>
        </w:rPr>
      </w:pPr>
      <w:r>
        <w:rPr>
          <w:rFonts w:ascii="Times New Roman;Times;serif" w:hAnsi="Times New Roman;Times;serif"/>
          <w:b/>
          <w:sz w:val="17"/>
        </w:rPr>
        <w:t>Results of Operations:</w:t>
      </w:r>
      <w:r>
        <w:rPr>
          <w:rFonts w:ascii="Times New Roman;Times;serif" w:hAnsi="Times New Roman;Times;serif"/>
          <w:sz w:val="17"/>
        </w:rPr>
        <w:t xml:space="preserve"> </w:t>
      </w:r>
    </w:p>
    <w:p>
      <w:pPr>
        <w:pStyle w:val="TextBody"/>
        <w:spacing w:before="120" w:after="283"/>
        <w:jc w:val="left"/>
        <w:rPr>
          <w:rFonts w:ascii="Times New Roman;Times;serif" w:hAnsi="Times New Roman;Times;serif"/>
          <w:sz w:val="17"/>
        </w:rPr>
      </w:pPr>
      <w:r>
        <w:rPr>
          <w:rFonts w:ascii="Times New Roman;Times;serif" w:hAnsi="Times New Roman;Times;serif"/>
          <w:b/>
          <w:sz w:val="17"/>
        </w:rPr>
        <w:t>Comparison of Second Quarter of 2006 to the Second Quarter of 2005</w:t>
      </w:r>
      <w:r>
        <w:rPr>
          <w:rFonts w:ascii="Times New Roman;Times;serif" w:hAnsi="Times New Roman;Times;serif"/>
          <w:sz w:val="17"/>
        </w:rPr>
        <w:t xml:space="preserve"> </w:t>
      </w:r>
    </w:p>
    <w:p>
      <w:pPr>
        <w:pStyle w:val="TextBody"/>
        <w:spacing w:before="120" w:after="283"/>
        <w:jc w:val="left"/>
        <w:rPr/>
      </w:pPr>
      <w:r>
        <w:rPr/>
        <w:t>     </w:t>
      </w:r>
      <w:r>
        <w:rPr>
          <w:rFonts w:ascii="Times New Roman;Times;serif" w:hAnsi="Times New Roman;Times;serif"/>
          <w:sz w:val="17"/>
        </w:rPr>
        <w:t xml:space="preserve">In the second quarter of 2006, revenues increased 4.6 percent to $237.4 million from $227.0 million in the second quarter of 2005. The increase was primarily due to strong same-show growth and improved exhibitor discretionary revenue at GES, partially offset by negative show rotation at Exhibitgroup. Income before income taxes was $24.6 million for the second quarter of 2006, compared to $19.5 million in the second quarter of 2005. Viads income from continuing operations for the second quarter of 2006 was $18.6 million, or $0.86 per diluted share, up from $11.1 million, or $0.50 per diluted share, in the second quarter of 2005. This improvement was largely the result of favorable tax settlements of $3.2 million, or $0.15 per diluted share, and improved operating results from all operating segments. </w:t>
      </w:r>
    </w:p>
    <w:p>
      <w:pPr>
        <w:pStyle w:val="TextBody"/>
        <w:spacing w:before="120" w:after="283"/>
        <w:jc w:val="left"/>
        <w:rPr/>
      </w:pPr>
      <w:r>
        <w:rPr/>
        <w:t>     </w:t>
      </w:r>
      <w:r>
        <w:rPr>
          <w:rFonts w:ascii="Times New Roman;Times;serif" w:hAnsi="Times New Roman;Times;serif"/>
          <w:sz w:val="17"/>
        </w:rPr>
        <w:t xml:space="preserve">Net income for the second quarter of 2006 was $28.3 million, or $1.30 per diluted share, including income from discontinued operations of $9.7 million, or $0.44 per diluted share, of which $7.4 million ($11.8 million pre-tax) related to the expiration of product warranty liabilities associated with a previously sold manufacturing operation and $2.3 million primarily related to tax matters associated with previously sold operations. This compares to net income of $11.1 million, or $0.50 per diluted share, in the second quarter of 2005, which included income from discontinued operations of $59,000 related to tax matters associated with previously sold operations. </w:t>
      </w:r>
    </w:p>
    <w:p>
      <w:pPr>
        <w:pStyle w:val="TextBody"/>
        <w:spacing w:before="120" w:after="283"/>
        <w:jc w:val="left"/>
        <w:rPr/>
      </w:pPr>
      <w:r>
        <w:rPr/>
        <w:t>     </w:t>
      </w:r>
      <w:r>
        <w:rPr>
          <w:rFonts w:ascii="Times New Roman;Times;serif" w:hAnsi="Times New Roman;Times;serif"/>
          <w:b/>
          <w:sz w:val="17"/>
        </w:rPr>
        <w:t>GES</w:t>
      </w:r>
      <w:r>
        <w:rPr>
          <w:rFonts w:ascii="Times New Roman;Times;serif" w:hAnsi="Times New Roman;Times;serif"/>
          <w:sz w:val="17"/>
        </w:rPr>
        <w:t xml:space="preserve">. Revenues for GES were $169.3 million for the second quarter of 2006, up 12.6 percent from $150.4 million in the second quarter of 2005. The increase resulted from strong same-show growth and improved exhibitor discretionary revenue driven by the Products and Services group. </w:t>
      </w:r>
    </w:p>
    <w:p>
      <w:pPr>
        <w:pStyle w:val="TextBody"/>
        <w:spacing w:before="120" w:after="283"/>
        <w:jc w:val="left"/>
        <w:rPr/>
      </w:pPr>
      <w:r>
        <w:rPr/>
        <w:t>     </w:t>
      </w:r>
      <w:r>
        <w:rPr>
          <w:rFonts w:ascii="Times New Roman;Times;serif" w:hAnsi="Times New Roman;Times;serif"/>
          <w:sz w:val="17"/>
        </w:rPr>
        <w:t xml:space="preserve">Segment operating income was $18.4 million in the second quarter of 2006, up 13.7 percent from $16.1 million in the second quarter of 2005. Operating margins were up slightly at 10.8 percent in 2006 compared to 10.7 percent in 2005. The increase in operating income was primarily due to the growth in revenue, partially offset by an increase in certain performance-based incentive accruals. </w:t>
      </w:r>
    </w:p>
    <w:p>
      <w:pPr>
        <w:pStyle w:val="TextBody"/>
        <w:spacing w:before="120" w:after="283"/>
        <w:jc w:val="left"/>
        <w:rPr/>
      </w:pPr>
      <w:r>
        <w:rPr/>
        <w:t>     </w:t>
      </w:r>
      <w:r>
        <w:rPr>
          <w:rFonts w:ascii="Times New Roman;Times;serif" w:hAnsi="Times New Roman;Times;serif"/>
          <w:sz w:val="17"/>
        </w:rPr>
        <w:t xml:space="preserve">In general, the exhibition and event industry is experiencing signs of modest growth in terms of square footage and number of exhibitors. Management believes that further improvements in the economy and corporate earnings could lead to increased show spending. The prospects for individual shows tend to be driven by the success of the industry related to those shows. GES has a diversified revenue base and is generally insulated from industry-specific trends. </w:t>
      </w:r>
    </w:p>
    <w:p>
      <w:pPr>
        <w:pStyle w:val="TextBody"/>
        <w:spacing w:before="120" w:after="283"/>
        <w:jc w:val="left"/>
        <w:rPr/>
      </w:pPr>
      <w:r>
        <w:rPr/>
        <w:t>     </w:t>
      </w:r>
      <w:r>
        <w:rPr>
          <w:rFonts w:ascii="Times New Roman;Times;serif" w:hAnsi="Times New Roman;Times;serif"/>
          <w:sz w:val="17"/>
        </w:rPr>
        <w:t xml:space="preserve">Material handling revenue, a key driver in the official services contractor business model, can be affected by the weight of exhibits and products that are brought onto the show floor. In prior years, GES experienced pressure on material handling margins due to a trend toward lighter-weight exhibits and fewer products. While this trend does not appear to have reversed, GES has experienced a stabilization of material handling revenue relative to 2005. Increases or decreases in the mix of material handling revenue could affect future operating margins. Management continues to emphasize cost containment, productivity improvements and revenue growth through greater market penetration into exhibitor elective spending. Management is also pursuing price increases, including a petroleum surcharge. </w:t>
      </w:r>
    </w:p>
    <w:p>
      <w:pPr>
        <w:pStyle w:val="TextBody"/>
        <w:spacing w:before="120" w:after="283"/>
        <w:jc w:val="left"/>
        <w:rPr/>
      </w:pPr>
      <w:r>
        <w:rPr/>
        <w:t>     </w:t>
      </w:r>
      <w:r>
        <w:rPr>
          <w:rFonts w:ascii="Times New Roman;Times;serif" w:hAnsi="Times New Roman;Times;serif"/>
          <w:sz w:val="17"/>
        </w:rPr>
        <w:t xml:space="preserve">GES and Exhibitgroup are subject to multiple collective bargaining agreements that affect labor costs, about one-third of which expire each year. Although labor relations between the companies and labor are currently stable, disruptions during future contract negotiations could occur, with the possibility of an adverse impact on the operating results of GES and/or Exhibitgroup. </w:t>
      </w:r>
    </w:p>
    <w:p>
      <w:pPr>
        <w:pStyle w:val="TextBody"/>
        <w:spacing w:before="120" w:after="283"/>
        <w:jc w:val="left"/>
        <w:rPr/>
      </w:pPr>
      <w:r>
        <w:rPr/>
        <w:t>     </w:t>
      </w:r>
      <w:r>
        <w:rPr>
          <w:rFonts w:ascii="Times New Roman;Times;serif" w:hAnsi="Times New Roman;Times;serif"/>
          <w:b/>
          <w:sz w:val="17"/>
        </w:rPr>
        <w:t>Exhibitgroup</w:t>
      </w:r>
      <w:r>
        <w:rPr>
          <w:rFonts w:ascii="Times New Roman;Times;serif" w:hAnsi="Times New Roman;Times;serif"/>
          <w:sz w:val="17"/>
        </w:rPr>
        <w:t xml:space="preserve">. Revenues for Exhibitgroup were $46.9 million, down 19.9 percent in the second quarter of 2006 from $58.5 million in the second quarter of 2005. The decline in revenue was primarily due to negative show rotation of a European air show, which took place in the second quarter of 2005, but occurs in the third quarter of 2006. </w:t>
      </w:r>
    </w:p>
    <w:p>
      <w:pPr>
        <w:pStyle w:val="TextBody"/>
        <w:spacing w:before="120" w:after="283"/>
        <w:jc w:val="left"/>
        <w:rPr/>
      </w:pPr>
      <w:r>
        <w:rPr/>
        <w:t>     </w:t>
      </w:r>
      <w:r>
        <w:rPr>
          <w:rFonts w:ascii="Times New Roman;Times;serif" w:hAnsi="Times New Roman;Times;serif"/>
          <w:sz w:val="17"/>
        </w:rPr>
        <w:t xml:space="preserve">Segment operating income was $2.7 million in the second quarter of 2006 compared to $2.0 million in 2005. Exhibitgroups operating results increased in the second quarter of 2006 due to the continued reduction of fixed and other costs, including legal fees, and an improvement in gross margin. Legal fees in the second quarter of 2005, related to the kiosk business litigation, totaled $2.3 million. This litigation was settled in July 2005. </w:t>
      </w:r>
    </w:p>
    <w:p>
      <w:pPr>
        <w:pStyle w:val="TextBody"/>
        <w:spacing w:before="120" w:after="283"/>
        <w:jc w:val="left"/>
        <w:rPr/>
      </w:pPr>
      <w:r>
        <w:rPr/>
        <w:t>     </w:t>
      </w:r>
      <w:r>
        <w:rPr>
          <w:rFonts w:ascii="Times New Roman;Times;serif" w:hAnsi="Times New Roman;Times;serif"/>
          <w:sz w:val="17"/>
        </w:rPr>
        <w:t xml:space="preserve">Many of Exhibitgroups clients continue to reuse or refurbish existing exhibits rather than placing orders for new construction. Visibility over revenues continues to be poor and a sustained increase in customer marketing spending on new exhibit construction has not materialized to date. Additionally, 2006 revenue at Exhibitgroup has been negatively impacted by the rotation out of a major trade show during the first quarter and the loss of revenue from certain clients who were not re-signed. To-date, Exhibitgroup has not realized revenue growth from other clients that is sufficient to offset these negative factors and, as a result, management expects 2006 full year revenue to decline from 2005. If the prolonged weakness in demand for new exhibits continues, future revenues could decline and operating income could be similarly affected. Management is focused on profitable revenue growth, cost control and productivity enhancements in order to improve profitability. </w:t>
      </w:r>
    </w:p>
    <w:p>
      <w:pPr>
        <w:pStyle w:val="TextBody"/>
        <w:jc w:val="center"/>
        <w:rPr>
          <w:rFonts w:ascii="Times New Roman;Times;serif" w:hAnsi="Times New Roman;Times;serif"/>
          <w:sz w:val="17"/>
        </w:rPr>
      </w:pPr>
      <w:r>
        <w:rPr>
          <w:rFonts w:ascii="Times New Roman;Times;serif" w:hAnsi="Times New Roman;Times;serif"/>
          <w:sz w:val="17"/>
        </w:rPr>
        <w:t xml:space="preserve">Page 20 </w:t>
      </w:r>
    </w:p>
    <w:p>
      <w:pPr>
        <w:pStyle w:val="HorizontalLine"/>
        <w:pBdr>
          <w:bottom w:val="single" w:sz="20" w:space="0" w:color="808080"/>
        </w:pBdr>
        <w:rPr/>
      </w:pPr>
      <w:r>
        <w:rPr/>
      </w:r>
      <w:r>
        <w:br w:type="page"/>
      </w:r>
    </w:p>
    <w:p>
      <w:pPr>
        <w:pStyle w:val="Heading5"/>
        <w:jc w:val="left"/>
        <w:rPr/>
      </w:pPr>
      <w:hyperlink w:anchor="toc">
        <w:r>
          <w:rPr>
            <w:rStyle w:val="InternetLink"/>
          </w:rPr>
          <w:t>Table of Contents</w:t>
        </w:r>
      </w:hyperlink>
    </w:p>
    <w:p>
      <w:pPr>
        <w:pStyle w:val="TextBody"/>
        <w:spacing w:before="120" w:after="283"/>
        <w:jc w:val="left"/>
        <w:rPr/>
      </w:pPr>
      <w:r>
        <w:rPr/>
        <w:t>     </w:t>
      </w:r>
      <w:r>
        <w:rPr>
          <w:rFonts w:ascii="Times New Roman;Times;serif" w:hAnsi="Times New Roman;Times;serif"/>
          <w:b/>
          <w:sz w:val="17"/>
        </w:rPr>
        <w:t>Travel and Recreation Services</w:t>
      </w:r>
      <w:r>
        <w:rPr>
          <w:rFonts w:ascii="Times New Roman;Times;serif" w:hAnsi="Times New Roman;Times;serif"/>
          <w:sz w:val="17"/>
        </w:rPr>
        <w:t xml:space="preserve">. Revenues of the travel and recreation businesses were $21.2 million, an increase of 17.0 percent from $18.1 million in the second quarter of 2005. Segment operating income was $4.8 million for the second quarter of 2006, an increase of 14.6 percent from $4.2 million in 2005. In the second quarter of 2006, Brewster saw growth in passenger volume at the Banff Gondola and an increase in occupancy at the Mount Royal Hotel. In addition, Glacier Park realized an increase in the number of rooms occupied. </w:t>
      </w:r>
    </w:p>
    <w:p>
      <w:pPr>
        <w:pStyle w:val="TextBody"/>
        <w:spacing w:before="120" w:after="283"/>
        <w:jc w:val="left"/>
        <w:rPr/>
      </w:pPr>
      <w:r>
        <w:rPr/>
        <w:t>     </w:t>
      </w:r>
      <w:r>
        <w:rPr>
          <w:rFonts w:ascii="Times New Roman;Times;serif" w:hAnsi="Times New Roman;Times;serif"/>
          <w:sz w:val="17"/>
        </w:rPr>
        <w:t xml:space="preserve">During 2005, approximately 75 percent of revenue and 84 percent of operating income generated in Viads Travel and Recreation Services segment was derived through its Canadian operations. These operations are largely dependent on foreign customer visitation, and accordingly, increases in the value of the Canadian dollar compared to other currencies could adversely affect customer volumes, and therefore, revenue and operating income in the Travel and Recreation Services segment. </w:t>
      </w:r>
    </w:p>
    <w:p>
      <w:pPr>
        <w:pStyle w:val="TextBody"/>
        <w:spacing w:before="120" w:after="283"/>
        <w:jc w:val="left"/>
        <w:rPr/>
      </w:pPr>
      <w:r>
        <w:rPr/>
        <w:t>     </w:t>
      </w:r>
      <w:r>
        <w:rPr>
          <w:rFonts w:ascii="Times New Roman;Times;serif" w:hAnsi="Times New Roman;Times;serif"/>
          <w:sz w:val="17"/>
        </w:rPr>
        <w:t xml:space="preserve">The operating results related to Viads Canadian subsidiaries were translated into U.S. dollars at weighted-average exchange rates of 0.90 and 0.80 for the second quarter of 2006 and 2005, respectively. Accordingly, Viads consolidated results of operations have been favorably impacted by the strengthening of the Canadian dollar relative to the U.S. dollar as it relates to the translation of its Canadian operations. Decreases in the exchange rates may adversely impact overall expected profitability and historical period to period comparisons when operating results are translated into U.S. dollars. </w:t>
      </w:r>
    </w:p>
    <w:p>
      <w:pPr>
        <w:pStyle w:val="TextBody"/>
        <w:spacing w:before="120" w:after="283"/>
        <w:jc w:val="left"/>
        <w:rPr/>
      </w:pPr>
      <w:r>
        <w:rPr/>
        <w:t>     </w:t>
      </w:r>
      <w:r>
        <w:rPr>
          <w:rFonts w:ascii="Times New Roman;Times;serif" w:hAnsi="Times New Roman;Times;serif"/>
          <w:sz w:val="17"/>
        </w:rPr>
        <w:t xml:space="preserve">Glacier Park operates the concession portion of its business under a 25-year concession contract with the U.S. National Park Service (the Park Service) for Glacier National Park and a 42-year lease with the Canadian Government for Waterton Lakes National Park. Glacier Parks lease with the Canadian Government expires in 2010, with Glacier Park having an option to renew for two additional terms of 42 years each. The concession contract with the Park Service expires in December 2006 as the Park Service exercised its right to extend the contract that was to expire on December 31, 2005 for a one-year period and, in its sole discretion, may extend Glacier Parks concession contract for up to two additional years. At the time the Park Service begins the request for proposal process for the Glacier National Park concession contracts, Glacier Park intends to submit a proposal. Contract terms of 10, 15 or 20 years are possible, with a contract of 15 years being the most likely. If Glacier Parks contract expires and a new concessionaire is selected by the Park Service, Glacier Parks business would consist of the operations at Waterton Lakes National Park and East Glacier, Montana, which are not part of the Park Service concession contract. In such a circumstance, Glacier Park would be entitled to an amount equal to its possessory interest, which generally means the value of the structures acquired or constructed, fixtures installed and improvements made to the concession property at Glacier National Park during the term of the concessions contract, based on the reconstruction cost of a new unit of like kind, less physical depreciation, but not to exceed fair market value. Glacier Park approximated 21 percent of Travel and Recreation Services full year 2005 operating income. </w:t>
      </w:r>
    </w:p>
    <w:p>
      <w:pPr>
        <w:pStyle w:val="TextBody"/>
        <w:spacing w:before="120" w:after="283"/>
        <w:jc w:val="left"/>
        <w:rPr/>
      </w:pPr>
      <w:r>
        <w:rPr/>
        <w:t>     </w:t>
      </w:r>
      <w:r>
        <w:rPr>
          <w:rFonts w:ascii="Times New Roman;Times;serif" w:hAnsi="Times New Roman;Times;serif"/>
          <w:b/>
          <w:sz w:val="17"/>
        </w:rPr>
        <w:t>Net Interest Income</w:t>
      </w:r>
      <w:r>
        <w:rPr>
          <w:rFonts w:ascii="Times New Roman;Times;serif" w:hAnsi="Times New Roman;Times;serif"/>
          <w:sz w:val="17"/>
        </w:rPr>
        <w:t xml:space="preserve">. Net interest income of $1.5 million in the second quarter of 2006 increased from $262,000 in the second quarter of 2005. The increase was primarily driven by higher interest rates and higher average cash balances, as well as from interest recoveries of $217,000 associated with income tax refunds received during the second quarter of 2006. </w:t>
      </w:r>
    </w:p>
    <w:p>
      <w:pPr>
        <w:pStyle w:val="TextBody"/>
        <w:spacing w:before="120" w:after="283"/>
        <w:jc w:val="left"/>
        <w:rPr/>
      </w:pPr>
      <w:r>
        <w:rPr/>
        <w:t>     </w:t>
      </w:r>
      <w:r>
        <w:rPr>
          <w:rFonts w:ascii="Times New Roman;Times;serif" w:hAnsi="Times New Roman;Times;serif"/>
          <w:b/>
          <w:sz w:val="17"/>
        </w:rPr>
        <w:t>Income Taxes</w:t>
      </w:r>
      <w:r>
        <w:rPr>
          <w:rFonts w:ascii="Times New Roman;Times;serif" w:hAnsi="Times New Roman;Times;serif"/>
          <w:sz w:val="17"/>
        </w:rPr>
        <w:t xml:space="preserve">. The effective tax rate on income from continuing operations in the second quarter of 2006 was 24.3 percent compared to 43.1 percent for the second quarter of 2005. The lower rate in the second quarter of 2006 was primarily due to $3.2 million of favorable tax settlements. </w:t>
      </w:r>
    </w:p>
    <w:p>
      <w:pPr>
        <w:pStyle w:val="TextBody"/>
        <w:spacing w:before="240" w:after="283"/>
        <w:jc w:val="left"/>
        <w:rPr>
          <w:rFonts w:ascii="Times New Roman;Times;serif" w:hAnsi="Times New Roman;Times;serif"/>
          <w:sz w:val="17"/>
        </w:rPr>
      </w:pPr>
      <w:r>
        <w:rPr>
          <w:rFonts w:ascii="Times New Roman;Times;serif" w:hAnsi="Times New Roman;Times;serif"/>
          <w:b/>
          <w:sz w:val="17"/>
        </w:rPr>
        <w:t>Comparison of First Six Months of 2006 to the First Six Months of 2005</w:t>
      </w:r>
      <w:r>
        <w:rPr>
          <w:rFonts w:ascii="Times New Roman;Times;serif" w:hAnsi="Times New Roman;Times;serif"/>
          <w:sz w:val="17"/>
        </w:rPr>
        <w:t xml:space="preserve"> </w:t>
      </w:r>
    </w:p>
    <w:p>
      <w:pPr>
        <w:pStyle w:val="TextBody"/>
        <w:spacing w:before="120" w:after="283"/>
        <w:jc w:val="left"/>
        <w:rPr/>
      </w:pPr>
      <w:r>
        <w:rPr/>
        <w:t>     </w:t>
      </w:r>
      <w:r>
        <w:rPr>
          <w:rFonts w:ascii="Times New Roman;Times;serif" w:hAnsi="Times New Roman;Times;serif"/>
          <w:sz w:val="17"/>
        </w:rPr>
        <w:t xml:space="preserve">Revenues for the first six months of 2006 decreased 1.1 percent to $471.2 million from $476.5 million in 2005. The decrease was primarily driven by negative show rotation from several large shows at GES and Exhibitgroup and from certain Exhibitgroup clients who were not re-signed, which was mostly offset by strong same-show growth and improvement in exhibitor discretionary revenue at GES. Income before income taxes was $46.3 million for the first six months of 2006 compared with $40.1 million for the comparable period in 2005, up 15.6 percent. Income from continuing operations for the first six months of 2006 was $32.3 million, or $1.47 per diluted share, up from $23.5 million, or $1.06 per diluted share, in the first six months of 2005. This improvement was primarily driven by favorable tax settlements of $4.2 million, or $0.19 per diluted share, gains from the sale of certain corporate assets of $2.2 million after-tax, or $0.10 per diluted share, and higher interest income. Net income for the first six months of 2006 was $41.9 million, or $1.91 per diluted share, compared to $23.3 million, or $1.05 per diluted share, for the first six months of 2005. Net income for 2006 included income from discontinued operations of $9.5 million, or $0.44 per diluted share, which consisted of $7.4 million ($11.8 million pre-tax) related to the expiration of product warranty liabilities associated with a previously sold manufacturing operation and $2.2 million primarily related to tax matters associated with previously sold operations. Net income for the 2005 period included a loss from discontinued operations of $168,000 relating to tax matters associated with previously sold operations. </w:t>
      </w:r>
    </w:p>
    <w:p>
      <w:pPr>
        <w:pStyle w:val="TextBody"/>
        <w:spacing w:before="120" w:after="283"/>
        <w:jc w:val="left"/>
        <w:rPr/>
      </w:pPr>
      <w:r>
        <w:rPr/>
        <w:t>     </w:t>
      </w:r>
      <w:r>
        <w:rPr>
          <w:rFonts w:ascii="Times New Roman;Times;serif" w:hAnsi="Times New Roman;Times;serif"/>
          <w:b/>
          <w:sz w:val="17"/>
        </w:rPr>
        <w:t>GES</w:t>
      </w:r>
      <w:r>
        <w:rPr>
          <w:rFonts w:ascii="Times New Roman;Times;serif" w:hAnsi="Times New Roman;Times;serif"/>
          <w:sz w:val="17"/>
        </w:rPr>
        <w:t xml:space="preserve">. Revenues for GES were $363.5 million for the first six months of 2006, an increase of 4.2 percent from the 2005 amount of $348.8 million. The increase largely reflects strong same-show growth and improvement in exhibitor discretionary revenue led by the Products and Services group. Segment operating income was $40.8 million in the first six months of 2006, </w:t>
      </w:r>
    </w:p>
    <w:p>
      <w:pPr>
        <w:pStyle w:val="TextBody"/>
        <w:jc w:val="center"/>
        <w:rPr>
          <w:rFonts w:ascii="Times New Roman;Times;serif" w:hAnsi="Times New Roman;Times;serif"/>
          <w:sz w:val="17"/>
        </w:rPr>
      </w:pPr>
      <w:r>
        <w:rPr>
          <w:rFonts w:ascii="Times New Roman;Times;serif" w:hAnsi="Times New Roman;Times;serif"/>
          <w:sz w:val="17"/>
        </w:rPr>
        <w:t xml:space="preserve">Page 21 </w:t>
      </w:r>
    </w:p>
    <w:p>
      <w:pPr>
        <w:pStyle w:val="HorizontalLine"/>
        <w:pBdr>
          <w:bottom w:val="single" w:sz="20" w:space="0" w:color="808080"/>
        </w:pBdr>
        <w:rPr/>
      </w:pPr>
      <w:r>
        <w:rPr/>
      </w:r>
      <w:r>
        <w:br w:type="page"/>
      </w:r>
    </w:p>
    <w:p>
      <w:pPr>
        <w:pStyle w:val="Heading5"/>
        <w:jc w:val="left"/>
        <w:rPr/>
      </w:pPr>
      <w:hyperlink w:anchor="toc">
        <w:r>
          <w:rPr>
            <w:rStyle w:val="InternetLink"/>
          </w:rPr>
          <w:t>Table of Contents</w:t>
        </w:r>
      </w:hyperlink>
    </w:p>
    <w:p>
      <w:pPr>
        <w:pStyle w:val="TextBody"/>
        <w:spacing w:before="120" w:after="283"/>
        <w:jc w:val="left"/>
        <w:rPr>
          <w:rFonts w:ascii="Times New Roman;Times;serif" w:hAnsi="Times New Roman;Times;serif"/>
          <w:sz w:val="17"/>
        </w:rPr>
      </w:pPr>
      <w:r>
        <w:rPr>
          <w:rFonts w:ascii="Times New Roman;Times;serif" w:hAnsi="Times New Roman;Times;serif"/>
          <w:sz w:val="17"/>
        </w:rPr>
        <w:t xml:space="preserve">down 4.9 percent from $42.9 million in the 2005 period. Operating margins were 11.2 percent in the first six months of 2006 as compared to 12.3 percent in the first six months of 2005. The decrease in operating income was primarily due to an increase in certain performance-based incentive accruals in the first half of 2006. </w:t>
      </w:r>
    </w:p>
    <w:p>
      <w:pPr>
        <w:pStyle w:val="TextBody"/>
        <w:spacing w:before="120" w:after="283"/>
        <w:jc w:val="left"/>
        <w:rPr/>
      </w:pPr>
      <w:r>
        <w:rPr/>
        <w:t>     </w:t>
      </w:r>
      <w:r>
        <w:rPr>
          <w:rFonts w:ascii="Times New Roman;Times;serif" w:hAnsi="Times New Roman;Times;serif"/>
          <w:b/>
          <w:sz w:val="17"/>
        </w:rPr>
        <w:t>Exhibitgroup</w:t>
      </w:r>
      <w:r>
        <w:rPr>
          <w:rFonts w:ascii="Times New Roman;Times;serif" w:hAnsi="Times New Roman;Times;serif"/>
          <w:sz w:val="17"/>
        </w:rPr>
        <w:t xml:space="preserve">. Exhibitgroups revenue was $81.6 million for the first six months of 2006, a decrease of 22.2 percent from the 2005 amount of $104.9 million. The decrease in revenue resulted primarily from negative show rotation and the loss of revenue from certain clients who were not re-signed. Segment operating loss in the first six months of 2006 was $350,000, versus segment operating income of $157,000 in the first six months of 2005. The loss in 2006 compared to income in 2005 was largely due to decreased revenue. The 2006 period did have lower fixed and other costs, including legal fees compared to 2005. Legal fees in the first six months of 2005, related to the kiosk business litigation, totaled $4.8 million. This litigation was settled in July 2005. </w:t>
      </w:r>
    </w:p>
    <w:p>
      <w:pPr>
        <w:pStyle w:val="TextBody"/>
        <w:spacing w:before="120" w:after="283"/>
        <w:jc w:val="left"/>
        <w:rPr/>
      </w:pPr>
      <w:r>
        <w:rPr/>
        <w:t>     </w:t>
      </w:r>
      <w:r>
        <w:rPr>
          <w:rFonts w:ascii="Times New Roman;Times;serif" w:hAnsi="Times New Roman;Times;serif"/>
          <w:b/>
          <w:sz w:val="17"/>
        </w:rPr>
        <w:t>Travel and Recreation Services</w:t>
      </w:r>
      <w:r>
        <w:rPr>
          <w:rFonts w:ascii="Times New Roman;Times;serif" w:hAnsi="Times New Roman;Times;serif"/>
          <w:sz w:val="17"/>
        </w:rPr>
        <w:t xml:space="preserve">. Revenues of the Travel and Recreation Services segment were $26.1 million in the first six months of 2006, an increase of 14.3 percent from $22.8 million in 2005. Segment operating income was $3.1 million for the first six months of 2006, compared with $2.0 million for the first six months of 2005. Operating margins increased to 11.8 percent in the first six months of 2006 from 8.8 percent in the first six months of 2005. In the first half of 2006, Brewster saw growth in passenger volume at the Banff Gondola and an increase in occupancy at the Mount Royal Hotel. </w:t>
      </w:r>
    </w:p>
    <w:p>
      <w:pPr>
        <w:pStyle w:val="TextBody"/>
        <w:spacing w:before="120" w:after="283"/>
        <w:jc w:val="left"/>
        <w:rPr/>
      </w:pPr>
      <w:r>
        <w:rPr/>
        <w:t>     </w:t>
      </w:r>
      <w:r>
        <w:rPr>
          <w:rFonts w:ascii="Times New Roman;Times;serif" w:hAnsi="Times New Roman;Times;serif"/>
          <w:sz w:val="17"/>
        </w:rPr>
        <w:t xml:space="preserve">During 2005, approximately 75 percent of revenue and 84 percent of operating income generated in Viads Travel and Recreation Services segment was derived through its Canadian operations. These operations are largely dependent on foreign customer visitation, and accordingly, increases in the value of the Canadian dollar compared to other currencies could adversely affect customer volumes, and therefore, revenue and operating income in the Travel and Recreation Services segment. </w:t>
      </w:r>
    </w:p>
    <w:p>
      <w:pPr>
        <w:pStyle w:val="TextBody"/>
        <w:spacing w:before="120" w:after="283"/>
        <w:jc w:val="left"/>
        <w:rPr/>
      </w:pPr>
      <w:r>
        <w:rPr/>
        <w:t>     </w:t>
      </w:r>
      <w:r>
        <w:rPr>
          <w:rFonts w:ascii="Times New Roman;Times;serif" w:hAnsi="Times New Roman;Times;serif"/>
          <w:sz w:val="17"/>
        </w:rPr>
        <w:t xml:space="preserve">The operating results related to Viads Canadian subsidiaries were translated into U.S. dollars at weighted-average exchange rates of 0.91 and 0.80 for the first six months of 2006 and 2005, respectively. Accordingly, Viads consolidated results of operations have been favorably impacted by the strengthening of the Canadian dollar relative to the U.S. dollar as it relates to the translation of its Canadian operations. Decreases in the exchange rates may adversely impact overall expected profitability and historical period to period comparisons when operating results are translated into U.S. dollars. </w:t>
      </w:r>
    </w:p>
    <w:p>
      <w:pPr>
        <w:pStyle w:val="TextBody"/>
        <w:spacing w:before="120" w:after="283"/>
        <w:jc w:val="left"/>
        <w:rPr/>
      </w:pPr>
      <w:r>
        <w:rPr/>
        <w:t>     </w:t>
      </w:r>
      <w:r>
        <w:rPr>
          <w:rFonts w:ascii="Times New Roman;Times;serif" w:hAnsi="Times New Roman;Times;serif"/>
          <w:b/>
          <w:sz w:val="17"/>
        </w:rPr>
        <w:t>Corporate Activities and Minority Interest</w:t>
      </w:r>
      <w:r>
        <w:rPr>
          <w:rFonts w:ascii="Times New Roman;Times;serif" w:hAnsi="Times New Roman;Times;serif"/>
          <w:sz w:val="17"/>
        </w:rPr>
        <w:t xml:space="preserve">. Corporate activities and minority interest expense totaled $5.1 million in the first six months of 2006 compared to $5.8 million in the first six months of 2005. The decrease was primarily due to lower travel related costs and lower insurance and other administrative costs. </w:t>
      </w:r>
    </w:p>
    <w:p>
      <w:pPr>
        <w:pStyle w:val="TextBody"/>
        <w:spacing w:before="120" w:after="283"/>
        <w:jc w:val="left"/>
        <w:rPr/>
      </w:pPr>
      <w:r>
        <w:rPr/>
        <w:t>     </w:t>
      </w:r>
      <w:r>
        <w:rPr>
          <w:rFonts w:ascii="Times New Roman;Times;serif" w:hAnsi="Times New Roman;Times;serif"/>
          <w:b/>
          <w:sz w:val="17"/>
        </w:rPr>
        <w:t>Net Interest Income</w:t>
      </w:r>
      <w:r>
        <w:rPr>
          <w:rFonts w:ascii="Times New Roman;Times;serif" w:hAnsi="Times New Roman;Times;serif"/>
          <w:sz w:val="17"/>
        </w:rPr>
        <w:t xml:space="preserve">. Net interest income of $3.0 million in the first six months of 2006 increased from $412,000 in the first six months of 2005. The increase was primarily driven by higher interest rates and higher average cash balances, as well as from interest recoveries of $658,000 associated with income tax refunds received during the first six months of 2006. </w:t>
      </w:r>
    </w:p>
    <w:p>
      <w:pPr>
        <w:pStyle w:val="TextBody"/>
        <w:spacing w:before="120" w:after="283"/>
        <w:jc w:val="left"/>
        <w:rPr/>
      </w:pPr>
      <w:r>
        <w:rPr/>
        <w:t>     </w:t>
      </w:r>
      <w:r>
        <w:rPr>
          <w:rFonts w:ascii="Times New Roman;Times;serif" w:hAnsi="Times New Roman;Times;serif"/>
          <w:b/>
          <w:sz w:val="17"/>
        </w:rPr>
        <w:t>Income Taxes</w:t>
      </w:r>
      <w:r>
        <w:rPr>
          <w:rFonts w:ascii="Times New Roman;Times;serif" w:hAnsi="Times New Roman;Times;serif"/>
          <w:sz w:val="17"/>
        </w:rPr>
        <w:t xml:space="preserve">. The effective tax rate on income from continuing operations in the first six months of 2006 was 30.1 percent compared to 41.3 percent for the first six months of 2005. The lower rate in 2006 was primarily due to $4.2 million of favorable tax settlements in the first six months of 2006. </w:t>
      </w:r>
    </w:p>
    <w:p>
      <w:pPr>
        <w:pStyle w:val="TextBody"/>
        <w:spacing w:before="240" w:after="283"/>
        <w:jc w:val="left"/>
        <w:rPr>
          <w:rFonts w:ascii="Times New Roman;Times;serif" w:hAnsi="Times New Roman;Times;serif"/>
          <w:sz w:val="17"/>
        </w:rPr>
      </w:pPr>
      <w:r>
        <w:rPr>
          <w:rFonts w:ascii="Times New Roman;Times;serif" w:hAnsi="Times New Roman;Times;serif"/>
          <w:b/>
          <w:sz w:val="17"/>
        </w:rPr>
        <w:t>Liquidity and Capital Resources:</w:t>
      </w:r>
      <w:r>
        <w:rPr>
          <w:rFonts w:ascii="Times New Roman;Times;serif" w:hAnsi="Times New Roman;Times;serif"/>
          <w:sz w:val="17"/>
        </w:rPr>
        <w:t xml:space="preserve"> </w:t>
      </w:r>
    </w:p>
    <w:p>
      <w:pPr>
        <w:pStyle w:val="TextBody"/>
        <w:spacing w:before="120" w:after="283"/>
        <w:jc w:val="left"/>
        <w:rPr/>
      </w:pPr>
      <w:r>
        <w:rPr/>
        <w:t>     </w:t>
      </w:r>
      <w:r>
        <w:rPr>
          <w:rFonts w:ascii="Times New Roman;Times;serif" w:hAnsi="Times New Roman;Times;serif"/>
          <w:sz w:val="17"/>
        </w:rPr>
        <w:t xml:space="preserve">Cash and cash equivalents were $160.8 million as of June 30, 2006 as compared to $152.6 million as of December 31, 2005, with the increase primarily due to cash flow from operations and the proceeds from the sale of certain corporate assets, substantially offset by share repurchases and capital expenditures, as discussed below. Management believes that Viads existing sources of liquidity will be sufficient to fund operations and capital commitments for at least the next 12 months. </w:t>
      </w:r>
    </w:p>
    <w:p>
      <w:pPr>
        <w:pStyle w:val="TextBody"/>
        <w:spacing w:before="120" w:after="283"/>
        <w:jc w:val="left"/>
        <w:rPr/>
      </w:pPr>
      <w:r>
        <w:rPr/>
        <w:t>     </w:t>
      </w:r>
      <w:r>
        <w:rPr>
          <w:rFonts w:ascii="Times New Roman;Times;serif" w:hAnsi="Times New Roman;Times;serif"/>
          <w:sz w:val="17"/>
        </w:rPr>
        <w:t xml:space="preserve">Viads total debt as of June 30, 2006 was $15.6 million compared with $17.4 million as of December 31, 2005. The debt-to-capital ratio was 0.035 to 1 as of June 30, 2006 compared with 0.041 to 1 as of December 31, 2005. Capital is defined as total debt plus minority interest and common stock and other equity. </w:t>
      </w:r>
    </w:p>
    <w:p>
      <w:pPr>
        <w:pStyle w:val="TextBody"/>
        <w:spacing w:before="120" w:after="283"/>
        <w:jc w:val="left"/>
        <w:rPr/>
      </w:pPr>
      <w:r>
        <w:rPr/>
        <w:t>     </w:t>
      </w:r>
      <w:r>
        <w:rPr>
          <w:rFonts w:ascii="Times New Roman;Times;serif" w:hAnsi="Times New Roman;Times;serif"/>
          <w:sz w:val="17"/>
        </w:rPr>
        <w:t xml:space="preserve">Effective June 15, 2006, Viad amended and restated its $150 million secured revolving credit agreement dated June 30, 2004. The term of the amended and restated revolving credit agreement (the Credit Facility) is five years (expiring on June 15, 2011) and borrowings are to be used for general corporate purposes (including permitted acquisitions) and to support up to $75 million of letters of credit. The Credit Facility may be increased up to an additional $75 million under certain circumstances. The lenders have a first perfected security interest in all of the personal property of Viad and GES, including 65 percent of the capital stock of top-tier foreign subsidiaries. Borrowings under the Credit Facility (of which GES is a guarantor) are indexed to the prime rate or the London Interbank Offering Rate (LIBOR), plus appropriate spreads tied to Viads leverage ratio. Commitment fees and letters of credit fees are also tied to Viads leverage ratio. As of June 30, 2006, Viad had an outstanding borrowing of $10.7 million under the Credit Facility. Financial covenants include a minimum consolidated net worth requirement of not less than $344.6 million plus 50 percent of positive quarterly consolidated net income earned in each fiscal quarter beginning with the quarter ended June 30, 2006, a fixed-charge coverage ratio of not less than 1.25 to 1 and a leverage ratio (defined as total debt to Adjusted EBITDA) of not greater than 2.75 to 1. Significant other covenants include limitations on: investments, common stock </w:t>
      </w:r>
    </w:p>
    <w:p>
      <w:pPr>
        <w:pStyle w:val="TextBody"/>
        <w:jc w:val="center"/>
        <w:rPr>
          <w:rFonts w:ascii="Times New Roman;Times;serif" w:hAnsi="Times New Roman;Times;serif"/>
          <w:sz w:val="17"/>
        </w:rPr>
      </w:pPr>
      <w:r>
        <w:rPr>
          <w:rFonts w:ascii="Times New Roman;Times;serif" w:hAnsi="Times New Roman;Times;serif"/>
          <w:sz w:val="17"/>
        </w:rPr>
        <w:t xml:space="preserve">Page 22 </w:t>
      </w:r>
    </w:p>
    <w:p>
      <w:pPr>
        <w:pStyle w:val="HorizontalLine"/>
        <w:pBdr>
          <w:bottom w:val="single" w:sz="20" w:space="0" w:color="808080"/>
        </w:pBdr>
        <w:rPr/>
      </w:pPr>
      <w:r>
        <w:rPr/>
      </w:r>
      <w:r>
        <w:br w:type="page"/>
      </w:r>
    </w:p>
    <w:p>
      <w:pPr>
        <w:pStyle w:val="Heading5"/>
        <w:jc w:val="left"/>
        <w:rPr/>
      </w:pPr>
      <w:hyperlink w:anchor="toc">
        <w:r>
          <w:rPr>
            <w:rStyle w:val="InternetLink"/>
          </w:rPr>
          <w:t>Table of Contents</w:t>
        </w:r>
      </w:hyperlink>
    </w:p>
    <w:p>
      <w:pPr>
        <w:pStyle w:val="TextBody"/>
        <w:spacing w:before="120" w:after="283"/>
        <w:jc w:val="left"/>
        <w:rPr>
          <w:rFonts w:ascii="Times New Roman;Times;serif" w:hAnsi="Times New Roman;Times;serif"/>
          <w:sz w:val="17"/>
        </w:rPr>
      </w:pPr>
      <w:r>
        <w:rPr>
          <w:rFonts w:ascii="Times New Roman;Times;serif" w:hAnsi="Times New Roman;Times;serif"/>
          <w:sz w:val="17"/>
        </w:rPr>
        <w:t xml:space="preserve">dividends, stock repurchases, additional indebtedness, sales/leases of assets, acquisitions, consolidations or mergers and liens on property. As of June 30, 2006, Viad was in compliance with all covenants. </w:t>
      </w:r>
    </w:p>
    <w:p>
      <w:pPr>
        <w:pStyle w:val="TextBody"/>
        <w:spacing w:before="120" w:after="283"/>
        <w:jc w:val="left"/>
        <w:rPr/>
      </w:pPr>
      <w:r>
        <w:rPr/>
        <w:t>     </w:t>
      </w:r>
      <w:r>
        <w:rPr>
          <w:rFonts w:ascii="Times New Roman;Times;serif" w:hAnsi="Times New Roman;Times;serif"/>
          <w:sz w:val="17"/>
        </w:rPr>
        <w:t xml:space="preserve">In May 2006, Viad repaid its 10.5 percent subordinated debentures outstanding of $1.3 million pursuant to their scheduled maturity. </w:t>
      </w:r>
    </w:p>
    <w:p>
      <w:pPr>
        <w:pStyle w:val="TextBody"/>
        <w:spacing w:before="120" w:after="283"/>
        <w:jc w:val="left"/>
        <w:rPr/>
      </w:pPr>
      <w:r>
        <w:rPr/>
        <w:t>     </w:t>
      </w:r>
      <w:r>
        <w:rPr>
          <w:rFonts w:ascii="Times New Roman;Times;serif" w:hAnsi="Times New Roman;Times;serif"/>
          <w:sz w:val="17"/>
        </w:rPr>
        <w:t xml:space="preserve">Under a Shelf Registration filed with the Securities and Exchange Commission (the SEC), Viad can issue up to an aggregate $500 million of debt and equity securities. No securities have been issued under the program. </w:t>
      </w:r>
    </w:p>
    <w:p>
      <w:pPr>
        <w:pStyle w:val="TextBody"/>
        <w:spacing w:before="120" w:after="283"/>
        <w:jc w:val="left"/>
        <w:rPr/>
      </w:pPr>
      <w:r>
        <w:rPr/>
        <w:t>     </w:t>
      </w:r>
      <w:r>
        <w:rPr>
          <w:rFonts w:ascii="Times New Roman;Times;serif" w:hAnsi="Times New Roman;Times;serif"/>
          <w:sz w:val="17"/>
        </w:rPr>
        <w:t xml:space="preserve">Capital expenditures for the six months ended June 30, 2006 totaled $10.4 million and primarily related to manufacturing and other equipment and information systems and related costs. For the six months ended June 30, 2005, capital expenditures totaled $10.6 million and primarily related to the purchase of new tour buses at Brewster, certain leasehold improvements, information systems and related costs, and manufacturing and other equipment. </w:t>
      </w:r>
    </w:p>
    <w:p>
      <w:pPr>
        <w:pStyle w:val="TextBody"/>
        <w:spacing w:before="120" w:after="283"/>
        <w:jc w:val="left"/>
        <w:rPr/>
      </w:pPr>
      <w:r>
        <w:rPr/>
        <w:t>     </w:t>
      </w:r>
      <w:r>
        <w:rPr>
          <w:rFonts w:ascii="Times New Roman;Times;serif" w:hAnsi="Times New Roman;Times;serif"/>
          <w:sz w:val="17"/>
        </w:rPr>
        <w:t xml:space="preserve">In January 2005, Viad sold a 50 percent interest in its corporate aircraft to a former subsidiary, MoneyGram International, Inc. (MoneyGram) for $8.6 million in cash, resulting in no gain or loss in connection with the transaction. In January 2006, Viad sold its remaining 50 percent interest in the aircraft along with related equipment to MoneyGram for $10.0 million in cash, resulting in a gain of $1.7 million. </w:t>
      </w:r>
    </w:p>
    <w:p>
      <w:pPr>
        <w:pStyle w:val="TextBody"/>
        <w:spacing w:before="120" w:after="283"/>
        <w:jc w:val="left"/>
        <w:rPr/>
      </w:pPr>
      <w:r>
        <w:rPr/>
        <w:t>     </w:t>
      </w:r>
      <w:r>
        <w:rPr>
          <w:rFonts w:ascii="Times New Roman;Times;serif" w:hAnsi="Times New Roman;Times;serif"/>
          <w:sz w:val="17"/>
        </w:rPr>
        <w:t xml:space="preserve">Also in January 2006, Viad sold certain undeveloped land in Phoenix, Arizona for $2.9 million in cash to an unrelated third party, resulting in a gain of $1.7 million. </w:t>
      </w:r>
    </w:p>
    <w:p>
      <w:pPr>
        <w:pStyle w:val="TextBody"/>
        <w:spacing w:before="120" w:after="283"/>
        <w:jc w:val="left"/>
        <w:rPr/>
      </w:pPr>
      <w:r>
        <w:rPr/>
        <w:t>     </w:t>
      </w:r>
      <w:r>
        <w:rPr>
          <w:rFonts w:ascii="Times New Roman;Times;serif" w:hAnsi="Times New Roman;Times;serif"/>
          <w:sz w:val="17"/>
        </w:rPr>
        <w:t xml:space="preserve">During the six months ended June 30, 2006, Viad repurchased one million shares of its common stock for $31.8 million. In July 2006, Viad announced its intent to repurchase an additional one million shares from time to time at prevailing prices in the open market, under an authorization by the Companys Board of Directors. Subsequent to June 30, 2006 and prior to the filing of this quarterly report, Viad repurchased an additional 19,500 shares for $645,000. See Part II, Item 2 for details of shares repurchased during the six months ended June 30, 2006. Viad also has the authority to repurchase common stock for the purpose of replacing shares issued upon exercise of stock options and in connection with other stock compensation plans. The last repurchase by Viad under this program was May 2003. </w:t>
      </w:r>
    </w:p>
    <w:p>
      <w:pPr>
        <w:pStyle w:val="TextBody"/>
        <w:spacing w:before="120" w:after="283"/>
        <w:jc w:val="left"/>
        <w:rPr/>
      </w:pPr>
      <w:r>
        <w:rPr/>
        <w:t>     </w:t>
      </w:r>
      <w:r>
        <w:rPr>
          <w:rFonts w:ascii="Times New Roman;Times;serif" w:hAnsi="Times New Roman;Times;serif"/>
          <w:sz w:val="17"/>
        </w:rPr>
        <w:t xml:space="preserve">Viad and certain of its subsidiaries are plaintiffs or defendants to various actions, proceedings and pending claims, some of which involve, or may involve, compensatory, punitive or other damages. Litigation is subject to many uncertainties and it is possible that some of the legal actions, proceedings or claims could be decided against Viad. Although the amount of liability as of June 30, 2006 with respect to certain of these matters is not ascertainable, Viad believes that any resulting liability, after taking into consideration amounts already provided for, including insurance coverage, will not have a material effect on Viads business, financial position or results of operations. </w:t>
      </w:r>
    </w:p>
    <w:p>
      <w:pPr>
        <w:pStyle w:val="TextBody"/>
        <w:spacing w:before="120" w:after="283"/>
        <w:jc w:val="left"/>
        <w:rPr/>
      </w:pPr>
      <w:r>
        <w:rPr/>
        <w:t>     </w:t>
      </w:r>
      <w:r>
        <w:rPr>
          <w:rFonts w:ascii="Times New Roman;Times;serif" w:hAnsi="Times New Roman;Times;serif"/>
          <w:sz w:val="17"/>
        </w:rPr>
        <w:t xml:space="preserve">Viad is subject to various U.S. federal, state and foreign laws and regulations governing the prevention of pollution and the protection of the environment in the jurisdictions in which Viad has or had operations. If the Company has failed to comply with these environmental laws and regulations, civil and criminal penalties could be imposed and Viad could become subject to regulatory enforcement actions in the form of injunctions and cease and desist orders. As is the case with many companies, Viad also faces exposure to actual or potential claims and lawsuits involving environmental matters relating to its past operations. Although it is a party to certain environmental disputes, Viad believes that any resulting liabilities, after taking into consideration amounts already provided for, including insurance coverage, will not have a material effect on the Companys financial position or results of operations. </w:t>
      </w:r>
    </w:p>
    <w:p>
      <w:pPr>
        <w:pStyle w:val="TextBody"/>
        <w:spacing w:before="240" w:after="283"/>
        <w:jc w:val="left"/>
        <w:rPr>
          <w:rFonts w:ascii="Times New Roman;Times;serif" w:hAnsi="Times New Roman;Times;serif"/>
          <w:sz w:val="17"/>
        </w:rPr>
      </w:pPr>
      <w:r>
        <w:rPr>
          <w:rFonts w:ascii="Times New Roman;Times;serif" w:hAnsi="Times New Roman;Times;serif"/>
          <w:b/>
          <w:sz w:val="17"/>
        </w:rPr>
        <w:t>Off-Balance Sheet Arrangements:</w:t>
      </w:r>
      <w:r>
        <w:rPr>
          <w:rFonts w:ascii="Times New Roman;Times;serif" w:hAnsi="Times New Roman;Times;serif"/>
          <w:sz w:val="17"/>
        </w:rPr>
        <w:t xml:space="preserve"> </w:t>
      </w:r>
    </w:p>
    <w:p>
      <w:pPr>
        <w:pStyle w:val="TextBody"/>
        <w:spacing w:before="120" w:after="283"/>
        <w:jc w:val="left"/>
        <w:rPr/>
      </w:pPr>
      <w:r>
        <w:rPr/>
        <w:t>     </w:t>
      </w:r>
      <w:r>
        <w:rPr>
          <w:rFonts w:ascii="Times New Roman;Times;serif" w:hAnsi="Times New Roman;Times;serif"/>
          <w:sz w:val="17"/>
        </w:rPr>
        <w:t xml:space="preserve">Viad does not have any off-balance sheet transactions or arrangements with unconsolidated special-purpose or other entities that would affect the Companys financial position, results of operations, liquidity or capital resources. Furthermore, Viad does not have any relationships with special-purpose or other entities that provide off-balance sheet financing; liquidity, market risk or credit risk support; or engage in leasing or other services that expose the Company to liability or risks of loss that are not reflected in Viads consolidated financial statements. </w:t>
      </w:r>
    </w:p>
    <w:p>
      <w:pPr>
        <w:pStyle w:val="TextBody"/>
        <w:spacing w:before="240" w:after="283"/>
        <w:jc w:val="left"/>
        <w:rPr>
          <w:rFonts w:ascii="Times New Roman;Times;serif" w:hAnsi="Times New Roman;Times;serif"/>
          <w:sz w:val="17"/>
        </w:rPr>
      </w:pPr>
      <w:r>
        <w:rPr>
          <w:rFonts w:ascii="Times New Roman;Times;serif" w:hAnsi="Times New Roman;Times;serif"/>
          <w:b/>
          <w:sz w:val="17"/>
        </w:rPr>
        <w:t>Critical Accounting Policies and Estimates:</w:t>
      </w:r>
      <w:r>
        <w:rPr>
          <w:rFonts w:ascii="Times New Roman;Times;serif" w:hAnsi="Times New Roman;Times;serif"/>
          <w:sz w:val="17"/>
        </w:rPr>
        <w:t xml:space="preserve"> </w:t>
      </w:r>
    </w:p>
    <w:p>
      <w:pPr>
        <w:pStyle w:val="TextBody"/>
        <w:spacing w:before="120" w:after="283"/>
        <w:jc w:val="left"/>
        <w:rPr/>
      </w:pPr>
      <w:r>
        <w:rPr/>
        <w:t>     </w:t>
      </w:r>
      <w:r>
        <w:rPr>
          <w:rFonts w:ascii="Times New Roman;Times;serif" w:hAnsi="Times New Roman;Times;serif"/>
          <w:sz w:val="17"/>
        </w:rPr>
        <w:t xml:space="preserve">The preparation of financial statements in conformity with GAAP requires estimates and assumptions that affect the reported amounts of assets and liabilities, revenues and expenses, and related disclosures of contingent assets and liabilities in the consolidated financial statements. The SEC has defined a companys most critical accounting policies as those that are most important to the portrayal of a companys financial position and results of operations, and that require a company to make its most difficult and subjective judgments, often as a result of the need to make estimates of matters that are inherently uncertain. Based on these criteria, Viad has identified and discussed with its audit committee the following critical accounting policies and estimates pertaining to Viad, and the methodology and disclosures related to those estimates: </w:t>
      </w:r>
    </w:p>
    <w:p>
      <w:pPr>
        <w:pStyle w:val="TextBody"/>
        <w:jc w:val="center"/>
        <w:rPr>
          <w:rFonts w:ascii="Times New Roman;Times;serif" w:hAnsi="Times New Roman;Times;serif"/>
          <w:sz w:val="17"/>
        </w:rPr>
      </w:pPr>
      <w:r>
        <w:rPr>
          <w:rFonts w:ascii="Times New Roman;Times;serif" w:hAnsi="Times New Roman;Times;serif"/>
          <w:sz w:val="17"/>
        </w:rPr>
        <w:t xml:space="preserve">Page 23 </w:t>
      </w:r>
    </w:p>
    <w:p>
      <w:pPr>
        <w:pStyle w:val="HorizontalLine"/>
        <w:pBdr>
          <w:bottom w:val="single" w:sz="20" w:space="0" w:color="808080"/>
        </w:pBdr>
        <w:rPr/>
      </w:pPr>
      <w:r>
        <w:rPr/>
      </w:r>
      <w:r>
        <w:br w:type="page"/>
      </w:r>
    </w:p>
    <w:p>
      <w:pPr>
        <w:pStyle w:val="Heading5"/>
        <w:jc w:val="left"/>
        <w:rPr/>
      </w:pPr>
      <w:hyperlink w:anchor="toc">
        <w:r>
          <w:rPr>
            <w:rStyle w:val="InternetLink"/>
          </w:rPr>
          <w:t>Table of Contents</w:t>
        </w:r>
      </w:hyperlink>
    </w:p>
    <w:p>
      <w:pPr>
        <w:pStyle w:val="TextBody"/>
        <w:spacing w:before="120" w:after="283"/>
        <w:jc w:val="left"/>
        <w:rPr/>
      </w:pPr>
      <w:r>
        <w:rPr/>
        <w:t>     </w:t>
      </w:r>
      <w:r>
        <w:rPr>
          <w:rFonts w:ascii="Times New Roman;Times;serif" w:hAnsi="Times New Roman;Times;serif"/>
          <w:i/>
          <w:sz w:val="17"/>
        </w:rPr>
        <w:t xml:space="preserve">Goodwill and other intangible assets </w:t>
      </w:r>
      <w:r>
        <w:rPr>
          <w:rFonts w:ascii="Times New Roman;Times;serif" w:hAnsi="Times New Roman;Times;serif"/>
          <w:sz w:val="17"/>
        </w:rPr>
        <w:t xml:space="preserve"> Viad performs annual impairment testing of its goodwill based on the estimated fair value of its reporting units, which is estimated based on discounted expected future cash flows using a weighted-average cost of capital rate. Additionally, an assumed terminal value is used to project future cash flows beyond base years. The estimates and assumptions regarding expected cash flows, terminal values and the discount rate require considerable judgment and are based on historical experience, financial forecasts and industry trends and conditions. Viads policy is to test goodwill for impairment annually as of October 31 of each year. As of June 30, 2006, Viad had recorded goodwill of $150.1 million and $36.5 million related to GES and Travel and Recreation Services, respectively. </w:t>
      </w:r>
    </w:p>
    <w:p>
      <w:pPr>
        <w:pStyle w:val="TextBody"/>
        <w:spacing w:before="120" w:after="283"/>
        <w:jc w:val="left"/>
        <w:rPr/>
      </w:pPr>
      <w:r>
        <w:rPr/>
        <w:t>     </w:t>
      </w:r>
      <w:r>
        <w:rPr>
          <w:rFonts w:ascii="Times New Roman;Times;serif" w:hAnsi="Times New Roman;Times;serif"/>
          <w:sz w:val="17"/>
        </w:rPr>
        <w:t xml:space="preserve">Viad also performs annual impairment testing of its intangible assets not subject to amortization. As of June 30, 2006, Viad had intangible assets with indefinite lives of $5.2 million, which primarily consisted of a trademark intangible related to Exhibitgroup. The fair value of the trademark intangible is estimated based on expected future cash flows. Viads policy is to test intangible assets not subject to amortization for impairment annually as of October 31 of each year. </w:t>
      </w:r>
    </w:p>
    <w:p>
      <w:pPr>
        <w:pStyle w:val="TextBody"/>
        <w:spacing w:before="120" w:after="283"/>
        <w:jc w:val="left"/>
        <w:rPr/>
      </w:pPr>
      <w:r>
        <w:rPr/>
        <w:t>     </w:t>
      </w:r>
      <w:r>
        <w:rPr>
          <w:rFonts w:ascii="Times New Roman;Times;serif" w:hAnsi="Times New Roman;Times;serif"/>
          <w:i/>
          <w:sz w:val="17"/>
        </w:rPr>
        <w:t xml:space="preserve">Income taxes </w:t>
      </w:r>
      <w:r>
        <w:rPr>
          <w:rFonts w:ascii="Times New Roman;Times;serif" w:hAnsi="Times New Roman;Times;serif"/>
          <w:sz w:val="17"/>
        </w:rPr>
        <w:t xml:space="preserve"> Viad is required to estimate and record provisions for income taxes in each of the jurisdictions in which the Company operates. Accordingly, the Company must estimate its actual current income tax liability, and assess temporary differences arising from the treatment of items for tax purposes as compared to the treatment for accounting purposes. These differences result in deferred tax assets and liabilities which are included in Viads consolidated balance sheets. The Company must assess the likelihood that deferred tax assets will be recovered from future taxable income and to the extent that recovery is not likely, a valuation allowance must be established. As of June 30, 2006 and December 31, 2005, Viad had gross deferred tax assets of $67.9 million and $76.0 million, respectively. Viad does not have a valuation allowance related to deferred tax assets as management believes that recovery from future taxable income is more likely than not. </w:t>
      </w:r>
    </w:p>
    <w:p>
      <w:pPr>
        <w:pStyle w:val="TextBody"/>
        <w:spacing w:before="120" w:after="283"/>
        <w:jc w:val="left"/>
        <w:rPr/>
      </w:pPr>
      <w:r>
        <w:rPr/>
        <w:t>     </w:t>
      </w:r>
      <w:r>
        <w:rPr>
          <w:rFonts w:ascii="Times New Roman;Times;serif" w:hAnsi="Times New Roman;Times;serif"/>
          <w:sz w:val="17"/>
        </w:rPr>
        <w:t xml:space="preserve">Viad is subject to regular and recurring audits by the taxing authorities in the jurisdictions in which the Company conducts or had previously conducted significant operations. Accordingly, the Company has recorded accrued liabilities associated with specific U.S. federal, state, local and foreign tax audit exposures expected to arise in connection with such audits. As of June 30, 2006 and December 31, 2005, Viad had $29.3 million and $36.0 million, respectively, accrued for these exposures, which includes accrued interest. If amounts accrued are less than amounts ultimately assessed by the taxing authorities, Viad would record additional income tax expense in the period in which the assessment is determined. To the extent that the Company has favorable settlements, or determines that reserves are no longer needed, such liabilities would be reversed as a reduction of income tax expense (net of federal tax effects, if applicable), or in some cases through discontinued operations, in the period such determination is made. Viads policy is to retain amounts accrued for tax audit exposures until final resolution or settlement with the appropriate taxing authority. Based on tax audits in process and other factors, management currently estimates that tax issues of approximately $4.0 million (exclusive of any federal tax effects) could potentially be resolved or settled during the remainder of 2006 resulting in a decrease of accrued income taxes. To the extent these tax resolutions or settlements occur, they would result in cash payments and/or the reversal of accrued income taxes which may include amounts related to previously discontinued operations. During the three and six months ended June 30, 2006, Viad recorded favorable tax settlements in continuing operations of $3.2 million and $4.2 million, respectively. These settlements resulted in a decrease to income tax expense. See Note 19 of notes to consolidated financial statements for a discussion of tax matters related to discontinued operations. </w:t>
      </w:r>
    </w:p>
    <w:p>
      <w:pPr>
        <w:pStyle w:val="TextBody"/>
        <w:spacing w:before="120" w:after="283"/>
        <w:jc w:val="left"/>
        <w:rPr/>
      </w:pPr>
      <w:r>
        <w:rPr/>
        <w:t>     </w:t>
      </w:r>
      <w:r>
        <w:rPr>
          <w:rFonts w:ascii="Times New Roman;Times;serif" w:hAnsi="Times New Roman;Times;serif"/>
          <w:sz w:val="17"/>
        </w:rPr>
        <w:t xml:space="preserve">In addition to the specific tax audit exposures for which Viad has recorded loss liabilities, there are other known tax audit exposures which have been identified in recent and ongoing tax audits for which Viad has not recorded contingent liabilities as potential losses related to those specific issues are not deemed probable. To the extent that the facts and circumstances related to these known tax audit exposures indicate that an unfavorable outcome is probable and can be reasonably estimated, Viad would record accrued liabilities and additional income tax expense in the period for which that assessment is determined. For the specific issues for which Viad can reasonably estimate a range of possible loss, the aggregate decrease to net income could range from $500,000 to $2.0 million. </w:t>
      </w:r>
    </w:p>
    <w:p>
      <w:pPr>
        <w:pStyle w:val="TextBody"/>
        <w:spacing w:before="120" w:after="283"/>
        <w:jc w:val="left"/>
        <w:rPr/>
      </w:pPr>
      <w:r>
        <w:rPr/>
        <w:t>     </w:t>
      </w:r>
      <w:r>
        <w:rPr>
          <w:rFonts w:ascii="Times New Roman;Times;serif" w:hAnsi="Times New Roman;Times;serif"/>
          <w:i/>
          <w:sz w:val="17"/>
        </w:rPr>
        <w:t xml:space="preserve">Insurance liabilities </w:t>
      </w:r>
      <w:r>
        <w:rPr>
          <w:rFonts w:ascii="Times New Roman;Times;serif" w:hAnsi="Times New Roman;Times;serif"/>
          <w:sz w:val="17"/>
        </w:rPr>
        <w:t xml:space="preserve"> Viad is self-insured up to certain limits for workers compensation, automobile, product and general liability and property loss claims. The aggregate amount of insurance liabilities related to Viads continuing operations was $20.2 million as of June 30, 2006. Of this total, $14.1 million related to workers compensation liabilities and the remaining $6.1 million related to general/auto liability claims. Viad has also retained and provided for certain insurance liabilities in conjunction with previously sold businesses totaling $12.8 million as of June 30, 2006, primarily related to workers compensation liabilities. Provisions for losses for claims incurred, including estimated claims incurred but not yet reported, are made based on Viads historical experience, claims frequency and other factors. A change in the assumptions used could result in an adjustment to recorded liabilities. Viad has purchased insurance for amounts in excess of the self-insured levels, which generally range from $200,000 to $500,000 on a per claim basis. Viad does not maintain a self-insured retention pool fund as claims are paid from current cash resources at the time of settlement. Viads net cash payments in connection with these insurance liabilities were $2.8 million and $2.5 million for the six months ended June 30, 2006 and 2005, respectively. </w:t>
      </w:r>
    </w:p>
    <w:p>
      <w:pPr>
        <w:pStyle w:val="TextBody"/>
        <w:jc w:val="center"/>
        <w:rPr>
          <w:rFonts w:ascii="Times New Roman;Times;serif" w:hAnsi="Times New Roman;Times;serif"/>
          <w:sz w:val="17"/>
        </w:rPr>
      </w:pPr>
      <w:r>
        <w:rPr>
          <w:rFonts w:ascii="Times New Roman;Times;serif" w:hAnsi="Times New Roman;Times;serif"/>
          <w:sz w:val="17"/>
        </w:rPr>
        <w:t xml:space="preserve">Page 24 </w:t>
      </w:r>
    </w:p>
    <w:p>
      <w:pPr>
        <w:pStyle w:val="HorizontalLine"/>
        <w:pBdr>
          <w:bottom w:val="single" w:sz="20" w:space="0" w:color="808080"/>
        </w:pBdr>
        <w:rPr/>
      </w:pPr>
      <w:r>
        <w:rPr/>
      </w:r>
      <w:r>
        <w:br w:type="page"/>
      </w:r>
    </w:p>
    <w:p>
      <w:pPr>
        <w:pStyle w:val="Heading5"/>
        <w:jc w:val="left"/>
        <w:rPr/>
      </w:pPr>
      <w:hyperlink w:anchor="toc">
        <w:r>
          <w:rPr>
            <w:rStyle w:val="InternetLink"/>
          </w:rPr>
          <w:t>Table of Contents</w:t>
        </w:r>
      </w:hyperlink>
    </w:p>
    <w:p>
      <w:pPr>
        <w:pStyle w:val="TextBody"/>
        <w:spacing w:before="120" w:after="283"/>
        <w:jc w:val="left"/>
        <w:rPr/>
      </w:pPr>
      <w:r>
        <w:rPr/>
        <w:t>     </w:t>
      </w:r>
      <w:r>
        <w:rPr>
          <w:rFonts w:ascii="Times New Roman;Times;serif" w:hAnsi="Times New Roman;Times;serif"/>
          <w:i/>
          <w:sz w:val="17"/>
        </w:rPr>
        <w:t xml:space="preserve">Pension and other postretirement benefits </w:t>
      </w:r>
      <w:r>
        <w:rPr>
          <w:rFonts w:ascii="Times New Roman;Times;serif" w:hAnsi="Times New Roman;Times;serif"/>
          <w:sz w:val="17"/>
        </w:rPr>
        <w:t xml:space="preserve"> Viads pension plans use traditional defined benefit formulas based on years of service and final average compensation. Funding policies provide that payments to defined benefit pension trusts shall be at least equal to the minimum funding required by applicable regulations. The Company presently anticipates making no contribution to its funded pension plans and contributing $547,000 to its unfunded pension plans in 2006. </w:t>
      </w:r>
    </w:p>
    <w:p>
      <w:pPr>
        <w:pStyle w:val="TextBody"/>
        <w:spacing w:before="120" w:after="283"/>
        <w:jc w:val="left"/>
        <w:rPr/>
      </w:pPr>
      <w:r>
        <w:rPr/>
        <w:t>     </w:t>
      </w:r>
      <w:r>
        <w:rPr>
          <w:rFonts w:ascii="Times New Roman;Times;serif" w:hAnsi="Times New Roman;Times;serif"/>
          <w:sz w:val="17"/>
        </w:rPr>
        <w:t xml:space="preserve">Viad and certain of its subsidiaries have defined benefit postretirement plans that provide medical and life insurance for certain eligible employees, retirees and dependents. The related postretirement benefit liabilities are recognized over the period that services are provided by employees. In addition, Viad retained the obligations for these benefits for retirees of certain sold businesses. While the plans have no funding requirements, Viad expects to contribute approximately $600,000 to the plans in 2006. </w:t>
      </w:r>
    </w:p>
    <w:p>
      <w:pPr>
        <w:pStyle w:val="TextBody"/>
        <w:spacing w:before="120" w:after="283"/>
        <w:jc w:val="left"/>
        <w:rPr/>
      </w:pPr>
      <w:r>
        <w:rPr/>
        <w:t>     </w:t>
      </w:r>
      <w:r>
        <w:rPr>
          <w:rFonts w:ascii="Times New Roman;Times;serif" w:hAnsi="Times New Roman;Times;serif"/>
          <w:sz w:val="17"/>
        </w:rPr>
        <w:t xml:space="preserve">The assumed health care cost trend rate used in measuring the 2005 accumulated postretirement benefit obligation was nine percent in the year 2005, declining one percent each year to the ultimate rate of five percent by the year 2009 and remaining at that level thereafter. A one-percentage-point increase in the assumed health care cost trend rate for each year would increase the accumulated postretirement benefit obligation as of December 31, 2005 by approximately $1.9 million and the total of service and interest cost components by approximately $128,000. A one-percentage-point decrease in the assumed health care cost trend rate for each year would decrease the accumulated postretirement benefit obligation as of December 31, 2005 by approximately $1.7 million and the total of service and interest cost components by approximately $112,000. </w:t>
      </w:r>
    </w:p>
    <w:p>
      <w:pPr>
        <w:pStyle w:val="TextBody"/>
        <w:spacing w:before="120" w:after="283"/>
        <w:jc w:val="left"/>
        <w:rPr/>
      </w:pPr>
      <w:r>
        <w:rPr/>
        <w:t>     </w:t>
      </w:r>
      <w:r>
        <w:rPr>
          <w:rFonts w:ascii="Times New Roman;Times;serif" w:hAnsi="Times New Roman;Times;serif"/>
          <w:sz w:val="17"/>
        </w:rPr>
        <w:t xml:space="preserve">The weighted-average discount rate used to determine pension and other postretirement benefit obligations as of December 31, 2005 was 5.50 percent. The weighted-average discount rate used to determine net periodic benefit cost for the year ended December 31, 2005 was 5.75 percent. The discount rate used in determining future pension and other postretirement benefit obligations is based on rates determined by actuarial analysis and management review. The expected return on plan assets used to determine net periodic pension benefit cost for the year ended December 31, 2005 was 8.75 percent. The expected return on plan assets used to determine net periodic other postretirement benefit cost for the year ended December 31, 2005 was 3.75 percent. </w:t>
      </w:r>
    </w:p>
    <w:p>
      <w:pPr>
        <w:pStyle w:val="TextBody"/>
        <w:spacing w:before="120" w:after="283"/>
        <w:jc w:val="left"/>
        <w:rPr/>
      </w:pPr>
      <w:r>
        <w:rPr/>
        <w:t>     </w:t>
      </w:r>
      <w:r>
        <w:rPr>
          <w:rFonts w:ascii="Times New Roman;Times;serif" w:hAnsi="Times New Roman;Times;serif"/>
          <w:i/>
          <w:sz w:val="17"/>
        </w:rPr>
        <w:t xml:space="preserve">Share-based compensation </w:t>
      </w:r>
      <w:r>
        <w:rPr>
          <w:rFonts w:ascii="Times New Roman;Times;serif" w:hAnsi="Times New Roman;Times;serif"/>
          <w:sz w:val="17"/>
        </w:rPr>
        <w:t xml:space="preserve"> Viad adopted the provisions of Statement of Financial Accounting Standards (SFAS) No. 123 (revised 2004), Share-Based Payment, on January 1, 2006 using the modified prospective application method. Refer to Note 2 of notes to consolidated financial statements for a full discussion of the adoption of SFAS No. 123(R) and related disclosures. </w:t>
      </w:r>
    </w:p>
    <w:p>
      <w:pPr>
        <w:pStyle w:val="TextBody"/>
        <w:spacing w:before="240" w:after="283"/>
        <w:jc w:val="left"/>
        <w:rPr>
          <w:rFonts w:ascii="Times New Roman;Times;serif" w:hAnsi="Times New Roman;Times;serif"/>
          <w:sz w:val="17"/>
        </w:rPr>
      </w:pPr>
      <w:r>
        <w:rPr>
          <w:rFonts w:ascii="Times New Roman;Times;serif" w:hAnsi="Times New Roman;Times;serif"/>
          <w:b/>
          <w:sz w:val="17"/>
        </w:rPr>
        <w:t>Impact of Recent Accounting Pronouncements:</w:t>
      </w:r>
      <w:r>
        <w:rPr>
          <w:rFonts w:ascii="Times New Roman;Times;serif" w:hAnsi="Times New Roman;Times;serif"/>
          <w:sz w:val="17"/>
        </w:rPr>
        <w:t xml:space="preserve"> </w:t>
      </w:r>
    </w:p>
    <w:p>
      <w:pPr>
        <w:pStyle w:val="TextBody"/>
        <w:spacing w:before="120" w:after="283"/>
        <w:jc w:val="left"/>
        <w:rPr/>
      </w:pPr>
      <w:r>
        <w:rPr/>
        <w:t>     </w:t>
      </w:r>
      <w:r>
        <w:rPr>
          <w:rFonts w:ascii="Times New Roman;Times;serif" w:hAnsi="Times New Roman;Times;serif"/>
          <w:sz w:val="17"/>
        </w:rPr>
        <w:t xml:space="preserve">In November 2004, the Financial Accounting Standards Board (FASB) issued SFAS No. 151, Inventory Costs (an amendment of Accounting Research Bulletin No. 43, Chapter 4). SFAS No. 151 seeks to clarify the accounting for abnormal amounts of idle facility expense, freight, handling costs, and wasted material (spoilage) in the determination of inventory carrying costs. The statement requires such costs to be treated as a current period expense. SFAS No. 151 also requires that the allocation of fixed production overhead costs be based on the normal capacity of the production facility. SFAS No. 151 is effective for inventory costs incurred during fiscal years beginning after July 15, 2005. The adoption of SFAS No. 151 did not have a material impact on Viads financial position or results of operations. </w:t>
      </w:r>
    </w:p>
    <w:p>
      <w:pPr>
        <w:pStyle w:val="TextBody"/>
        <w:spacing w:before="120" w:after="283"/>
        <w:jc w:val="left"/>
        <w:rPr/>
      </w:pPr>
      <w:r>
        <w:rPr/>
        <w:t>     </w:t>
      </w:r>
      <w:r>
        <w:rPr>
          <w:rFonts w:ascii="Times New Roman;Times;serif" w:hAnsi="Times New Roman;Times;serif"/>
          <w:sz w:val="17"/>
        </w:rPr>
        <w:t xml:space="preserve">In May 2005, the FASB issued SFAS No. 154, Accounting Changes and Error Corrections, which replaces Accounting Principles Board Opinion No. 20, Accounting Changes, and SFAS No. 3, Reporting Accounting Changes in Interim Financial Statements  An Amendment of APB Opinion No. 28. SFAS No. 154 provides guidance on the accounting for and reporting of accounting changes and error corrections. It establishes retrospective application, or the latest practicable date, as the required method for reporting a change in accounting principle (unless a different method is prescribed by the new standard) and the reporting of a correction of an error. SFAS No. 154 is effective for accounting changes and corrections of errors made in fiscal years beginning after December 15, 2005. The adoption of SFAS No. 154 did not affect Viads financial position or results of operations. </w:t>
      </w:r>
    </w:p>
    <w:p>
      <w:pPr>
        <w:pStyle w:val="TextBody"/>
        <w:spacing w:before="120" w:after="283"/>
        <w:jc w:val="left"/>
        <w:rPr/>
      </w:pPr>
      <w:r>
        <w:rPr/>
        <w:t>     </w:t>
      </w:r>
      <w:r>
        <w:rPr>
          <w:rFonts w:ascii="Times New Roman;Times;serif" w:hAnsi="Times New Roman;Times;serif"/>
          <w:sz w:val="17"/>
        </w:rPr>
        <w:t xml:space="preserve">Viad adopted the provisions of SFAS No. 123(R) on January 1, 2006 using the modified prospective application method. Refer to Note 2 of notes to consolidated financial statements for a full discussion of the adoption of SFAS No. 123(R) and related disclosures. </w:t>
      </w:r>
    </w:p>
    <w:p>
      <w:pPr>
        <w:pStyle w:val="TextBody"/>
        <w:spacing w:before="120" w:after="283"/>
        <w:jc w:val="left"/>
        <w:rPr/>
      </w:pPr>
      <w:r>
        <w:rPr/>
        <w:t>     </w:t>
      </w:r>
      <w:r>
        <w:rPr>
          <w:rFonts w:ascii="Times New Roman;Times;serif" w:hAnsi="Times New Roman;Times;serif"/>
          <w:sz w:val="17"/>
        </w:rPr>
        <w:t xml:space="preserve">In June 2006, the FASB issued Interpretation No. 48, Accounting for Uncertainty in Income Taxes (FIN 48), an interpretation of SFAS No. 109, Accounting for Income Taxes. FIN 48 provides guidance on how to address uncertainty in accounting for income tax assets and liabilities and prescribes a recognition threshold and measurement attribute for the financial statement recognition and measurement of a tax position taken or expected to be taken in a tax return. FIN 48 also provides guidance on de-recognition, classification, interest and penalties, accounting in interim periods, disclosure and transition. Under FIN 48, the recognition of current and deferred income taxes is determined based on whether it is more-likely-than-not that a tax position will be sustained upon examination based on the technical merits of the position. A tax position that meets the more-likely-than-not recognition threshold is measured to determine the amount of benefit to recognize in the financial statements. The </w:t>
      </w:r>
    </w:p>
    <w:p>
      <w:pPr>
        <w:pStyle w:val="TextBody"/>
        <w:jc w:val="center"/>
        <w:rPr>
          <w:rFonts w:ascii="Times New Roman;Times;serif" w:hAnsi="Times New Roman;Times;serif"/>
          <w:sz w:val="17"/>
        </w:rPr>
      </w:pPr>
      <w:r>
        <w:rPr>
          <w:rFonts w:ascii="Times New Roman;Times;serif" w:hAnsi="Times New Roman;Times;serif"/>
          <w:sz w:val="17"/>
        </w:rPr>
        <w:t xml:space="preserve">Page 25 </w:t>
      </w:r>
    </w:p>
    <w:p>
      <w:pPr>
        <w:pStyle w:val="HorizontalLine"/>
        <w:pBdr>
          <w:bottom w:val="single" w:sz="20" w:space="0" w:color="808080"/>
        </w:pBdr>
        <w:rPr/>
      </w:pPr>
      <w:r>
        <w:rPr/>
      </w:r>
      <w:r>
        <w:br w:type="page"/>
      </w:r>
    </w:p>
    <w:p>
      <w:pPr>
        <w:pStyle w:val="Heading5"/>
        <w:jc w:val="left"/>
        <w:rPr/>
      </w:pPr>
      <w:hyperlink w:anchor="toc">
        <w:r>
          <w:rPr>
            <w:rStyle w:val="InternetLink"/>
          </w:rPr>
          <w:t>Table of Contents</w:t>
        </w:r>
      </w:hyperlink>
    </w:p>
    <w:p>
      <w:pPr>
        <w:pStyle w:val="TextBody"/>
        <w:spacing w:before="120" w:after="283"/>
        <w:jc w:val="left"/>
        <w:rPr>
          <w:rFonts w:ascii="Times New Roman;Times;serif" w:hAnsi="Times New Roman;Times;serif"/>
          <w:sz w:val="17"/>
        </w:rPr>
      </w:pPr>
      <w:r>
        <w:rPr>
          <w:rFonts w:ascii="Times New Roman;Times;serif" w:hAnsi="Times New Roman;Times;serif"/>
          <w:sz w:val="17"/>
        </w:rPr>
        <w:t xml:space="preserve">tax position is measured at the largest amount of benefit that is greater than 50 percent likely of being realized upon ultimate settlement. </w:t>
      </w:r>
    </w:p>
    <w:p>
      <w:pPr>
        <w:pStyle w:val="TextBody"/>
        <w:spacing w:before="120" w:after="283"/>
        <w:jc w:val="left"/>
        <w:rPr/>
      </w:pPr>
      <w:r>
        <w:rPr/>
        <w:t>     </w:t>
      </w:r>
      <w:r>
        <w:rPr>
          <w:rFonts w:ascii="Times New Roman;Times;serif" w:hAnsi="Times New Roman;Times;serif"/>
          <w:sz w:val="17"/>
        </w:rPr>
        <w:t xml:space="preserve">FIN 48 is effective for fiscal years beginning after December 15, 2006. Accordingly, Viad will adopt the provisions of FIN 48 on January 1, 2007. The Company is currently evaluating the potential impact of FIN 48 on Viads financial position and results of operations. Furthermore, the Company believes the adoption of FIN 48 could have a material effect on the amounts of current and deferred income tax assets and liabilities reported in Viads consolidated balance sheets. The cumulative effect of applying the provisions of FIN 48 will generally be reported as an adjustment to the opening balance of retained earnings in the fiscal year of adoption. </w:t>
      </w:r>
    </w:p>
    <w:p>
      <w:pPr>
        <w:pStyle w:val="TextBody"/>
        <w:spacing w:before="240" w:after="283"/>
        <w:jc w:val="left"/>
        <w:rPr>
          <w:rFonts w:ascii="Times New Roman;Times;serif" w:hAnsi="Times New Roman;Times;serif"/>
          <w:sz w:val="17"/>
        </w:rPr>
      </w:pPr>
      <w:r>
        <w:rPr>
          <w:rFonts w:ascii="Times New Roman;Times;serif" w:hAnsi="Times New Roman;Times;serif"/>
          <w:b/>
          <w:sz w:val="17"/>
        </w:rPr>
        <w:t>Forward-Looking Statements:</w:t>
      </w:r>
      <w:r>
        <w:rPr>
          <w:rFonts w:ascii="Times New Roman;Times;serif" w:hAnsi="Times New Roman;Times;serif"/>
          <w:sz w:val="17"/>
        </w:rPr>
        <w:t xml:space="preserve"> </w:t>
      </w:r>
    </w:p>
    <w:p>
      <w:pPr>
        <w:pStyle w:val="TextBody"/>
        <w:spacing w:before="120" w:after="283"/>
        <w:jc w:val="left"/>
        <w:rPr/>
      </w:pPr>
      <w:r>
        <w:rPr/>
        <w:t>     </w:t>
      </w:r>
      <w:r>
        <w:rPr>
          <w:rFonts w:ascii="Times New Roman;Times;serif" w:hAnsi="Times New Roman;Times;serif"/>
          <w:sz w:val="17"/>
        </w:rPr>
        <w:t xml:space="preserve">As provided by the safe harbor provision under the Private Securities Litigation Reform Act of 1995, Viad cautions readers that, in addition to historical information contained herein, this quarterly report includes certain information, assumptions and discussions that may constitute forward-looking statements. These forward-looking statements are not historical facts, but reflect current estimates, projections, expectations, or trends concerning future growth, operating cash flows, availability of short-term borrowings, consumer demand, new business, investment policies, productivity improvements, ongoing cost reduction efforts, efficiency, competitiveness, legal expenses, tax rates and other tax matters, foreign exchange rates, and the realization of restructuring cost savings. Actual results could differ materially from those discussed in the forward-looking statements. Viads businesses can be affected by a host of risks and uncertainties. Among other things, natural disasters, gains and losses of customers, consumer demand patterns, labor relations, purchasing decisions related to customer demand for exhibition and event services, existing and new competition, industry alliances, consolidation and growth patterns within the industries in which Viad competes, adverse developments in liabilities associated with discontinued operations, any deterioration in the economy and other risks discussed in Risk Factors in the risk factors sections included in Viads 2005 Annual Report and in this quarterly report, may individually or in combination impact future results. In addition to factors mentioned elsewhere, economic, competitive, governmental, technological, capital marketplace and other factors, including further terrorist activities or war and international conditions, could affect the forward-looking statements in this quarterly report. </w:t>
      </w:r>
    </w:p>
    <w:p>
      <w:pPr>
        <w:pStyle w:val="TextBody"/>
        <w:spacing w:before="240" w:after="283"/>
        <w:jc w:val="left"/>
        <w:rPr>
          <w:rFonts w:ascii="Times New Roman;Times;serif" w:hAnsi="Times New Roman;Times;serif"/>
          <w:sz w:val="17"/>
        </w:rPr>
      </w:pPr>
      <w:bookmarkStart w:id="6" w:name="003"/>
      <w:bookmarkEnd w:id="6"/>
      <w:r>
        <w:rPr>
          <w:rFonts w:ascii="Times New Roman;Times;serif" w:hAnsi="Times New Roman;Times;serif"/>
          <w:b/>
          <w:sz w:val="17"/>
        </w:rPr>
        <w:t>Item 3. Quantitative and Qualitative Disclosures About Market Risk.</w:t>
      </w:r>
      <w:r>
        <w:rPr>
          <w:rFonts w:ascii="Times New Roman;Times;serif" w:hAnsi="Times New Roman;Times;serif"/>
          <w:sz w:val="17"/>
        </w:rPr>
        <w:t xml:space="preserve"> </w:t>
      </w:r>
    </w:p>
    <w:p>
      <w:pPr>
        <w:pStyle w:val="TextBody"/>
        <w:spacing w:before="120" w:after="283"/>
        <w:jc w:val="left"/>
        <w:rPr/>
      </w:pPr>
      <w:r>
        <w:rPr/>
        <w:t>     </w:t>
      </w:r>
      <w:r>
        <w:rPr>
          <w:rFonts w:ascii="Times New Roman;Times;serif" w:hAnsi="Times New Roman;Times;serif"/>
          <w:sz w:val="17"/>
        </w:rPr>
        <w:t xml:space="preserve">Viads market risk exposures relate to fluctuations in foreign exchange rates, interest rates and certain commodity prices. Foreign exchange risk is the risk that fluctuating exchange rates will adversely affect financial condition or results of operations. Interest rate risk is the risk that changing interest rates will adversely affect the earnings of Viad. Commodity risk is the risk that changing prices will adversely affect results of operations. </w:t>
      </w:r>
    </w:p>
    <w:p>
      <w:pPr>
        <w:pStyle w:val="TextBody"/>
        <w:spacing w:before="120" w:after="283"/>
        <w:jc w:val="left"/>
        <w:rPr/>
      </w:pPr>
      <w:r>
        <w:rPr/>
        <w:t>     </w:t>
      </w:r>
      <w:r>
        <w:rPr>
          <w:rFonts w:ascii="Times New Roman;Times;serif" w:hAnsi="Times New Roman;Times;serif"/>
          <w:sz w:val="17"/>
        </w:rPr>
        <w:t xml:space="preserve">Viad conducts its foreign operations primarily in Canada, and to a lesser extent in certain European countries. The functional currency of Viads foreign subsidiaries is their local currency. Accordingly, for purposes of consolidation, Viad translates the assets and liabilities of its foreign subsidiaries into U.S. dollars at the foreign exchange rates in effect at the balance sheet date. The unrealized gains or losses resulting from the translation of these foreign denominated assets and liabilities are included as a component of accumulated other comprehensive income in Viads consolidated balance sheets. As a result, significant fluctuations in foreign exchange rates relative to the U.S. dollar may result in material changes to Viads net equity position reported in its consolidated balance sheets. Viad does not currently hedge its equity risk arising from the translation of foreign denominated assets and liabilities. Viad had cumulative unrealized foreign currency translation gains recorded in equity of $30.1 million and $23.6 million as of June 30, 2006 and December 31, 2005, respectively. During the three and six months ended June 30, 2006, unrealized foreign currency translation gains of $7.0 million and $6.5 million were recorded in other comprehensive income, respectively. During the three and six months ended June 30, 2005, unrealized foreign currency translation losses of $1.7 million and $2.9 million were recorded in other comprehensive income, respectively. </w:t>
      </w:r>
    </w:p>
    <w:p>
      <w:pPr>
        <w:pStyle w:val="TextBody"/>
        <w:spacing w:before="120" w:after="283"/>
        <w:jc w:val="left"/>
        <w:rPr/>
      </w:pPr>
      <w:r>
        <w:rPr/>
        <w:t>     </w:t>
      </w:r>
      <w:r>
        <w:rPr>
          <w:rFonts w:ascii="Times New Roman;Times;serif" w:hAnsi="Times New Roman;Times;serif"/>
          <w:sz w:val="17"/>
        </w:rPr>
        <w:t xml:space="preserve">In addition, for purposes of consolidation, the revenues, expenses, gains and losses related to Viads foreign operations are translated into U.S. dollars at the average foreign exchange rates for the period. As a result, Viads consolidated results of operations are exposed to fluctuations in foreign exchange rates as the operating results of its foreign subsidiaries, when translated, may vary from period to period, even when the functional currency amounts have not changed. Such fluctuations may adversely impact overall expected profitability and historical period to period comparisons. Viad does not currently hedge its net earnings exposure arising from the translation of its foreign operating results. As noted above, Viad primarily conducts its foreign operations in Canada. Accordingly, the operating results related to its Canadian subsidiaries were translated into U.S. dollars at weighted-average exchange rates of 0.90 and 0.80 for the three months ended June 30, 2006 and 2005, respectively. The weighted-average exchange rates used to translate into U.S. dollars the operating results for the six months ended June 30, 2006 and 2005 were 0.91 and 0.80, respectively. Accordingly, Viads consolidated results of operations have been favorably impacted by the strengthening of the Canadian dollar relative to the U.S. dollar as it relates to the translation of its Canadian operations. </w:t>
      </w:r>
    </w:p>
    <w:p>
      <w:pPr>
        <w:pStyle w:val="TextBody"/>
        <w:jc w:val="center"/>
        <w:rPr>
          <w:rFonts w:ascii="Times New Roman;Times;serif" w:hAnsi="Times New Roman;Times;serif"/>
          <w:sz w:val="17"/>
        </w:rPr>
      </w:pPr>
      <w:r>
        <w:rPr>
          <w:rFonts w:ascii="Times New Roman;Times;serif" w:hAnsi="Times New Roman;Times;serif"/>
          <w:sz w:val="17"/>
        </w:rPr>
        <w:t xml:space="preserve">Page 26 </w:t>
      </w:r>
    </w:p>
    <w:p>
      <w:pPr>
        <w:pStyle w:val="HorizontalLine"/>
        <w:pBdr>
          <w:bottom w:val="single" w:sz="20" w:space="0" w:color="808080"/>
        </w:pBdr>
        <w:rPr/>
      </w:pPr>
      <w:r>
        <w:rPr/>
      </w:r>
      <w:r>
        <w:br w:type="page"/>
      </w:r>
    </w:p>
    <w:p>
      <w:pPr>
        <w:pStyle w:val="Heading5"/>
        <w:jc w:val="left"/>
        <w:rPr/>
      </w:pPr>
      <w:hyperlink w:anchor="toc">
        <w:r>
          <w:rPr>
            <w:rStyle w:val="InternetLink"/>
          </w:rPr>
          <w:t>Table of Contents</w:t>
        </w:r>
      </w:hyperlink>
    </w:p>
    <w:p>
      <w:pPr>
        <w:pStyle w:val="TextBody"/>
        <w:spacing w:before="120" w:after="283"/>
        <w:jc w:val="left"/>
        <w:rPr/>
      </w:pPr>
      <w:r>
        <w:rPr/>
        <w:t>     </w:t>
      </w:r>
      <w:r>
        <w:rPr>
          <w:rFonts w:ascii="Times New Roman;Times;serif" w:hAnsi="Times New Roman;Times;serif"/>
          <w:sz w:val="17"/>
        </w:rPr>
        <w:t xml:space="preserve">Viad is also exposed to foreign exchange transaction risk as its foreign subsidiaries have certain revenue transactions and related accounts receivable denominated in currencies other than the functional currency of the respective subsidiary. From time to time, Viad utilizes foreign currency forward contracts to mitigate the impact on earnings related to these transactions due to fluctuations in foreign exchange rates. The effect of changes in foreign exchange rates, net of the effect of the related forward contracts, has historically been immaterial to Viads consolidated results of operations. As of June 30, 2006, Viad had aggregate contracts to sell U.S. dollars of $5.0 million (notional amount) in exchange for Canadian dollars at an average contract rate of 1.13 (Canadian dollars per U.S. dollar), maturing on various dates through September 2007. In addition, as of June 30, 2006, Viad had aggregate contracts to sell U.S. dollars of $1.6 million (notional amount) in exchange for British pounds at an average contract rate of 0.543 (British pounds per U.S. dollar), maturing on various dates through August 2006. As of June 30, 2006, the fair value of Viads forward exchange contracts was $91,000 and is included in the consolidated balance sheet under the caption Other current assets. </w:t>
      </w:r>
    </w:p>
    <w:p>
      <w:pPr>
        <w:pStyle w:val="TextBody"/>
        <w:spacing w:before="120" w:after="283"/>
        <w:jc w:val="left"/>
        <w:rPr/>
      </w:pPr>
      <w:r>
        <w:rPr/>
        <w:t>     </w:t>
      </w:r>
      <w:r>
        <w:rPr>
          <w:rFonts w:ascii="Times New Roman;Times;serif" w:hAnsi="Times New Roman;Times;serif"/>
          <w:sz w:val="17"/>
        </w:rPr>
        <w:t xml:space="preserve">Viad is exposed to short-term interest rate risk on certain of its debt obligations. Viad currently does not use derivative financial instruments to hedge cash flows for such obligations. As of June 30, 2006, Viad had variable rate debt outstanding of $10.7 million under its secured revolving credit agreement. Interest payments related to Viads variable rate debt outstanding are indexed to LIBOR. See Note 9 of notes to consolidated financial statements. </w:t>
      </w:r>
    </w:p>
    <w:p>
      <w:pPr>
        <w:pStyle w:val="TextBody"/>
        <w:spacing w:before="120" w:after="283"/>
        <w:jc w:val="left"/>
        <w:rPr/>
      </w:pPr>
      <w:r>
        <w:rPr/>
        <w:t>     </w:t>
      </w:r>
      <w:r>
        <w:rPr>
          <w:rFonts w:ascii="Times New Roman;Times;serif" w:hAnsi="Times New Roman;Times;serif"/>
          <w:sz w:val="17"/>
        </w:rPr>
        <w:t xml:space="preserve">Viads subsidiaries have exposure to changing fuel prices. Periodically, one of these subsidiaries enters into futures contracts with an oil company to purchase two types of fuel and specifies the monthly total volume, by fuel product, to be purchased over the agreed upon term of the contract, which is generally no longer than one year. The main objective of Viads risk policy related to changing fuel prices is to reduce transaction exposure in order to mitigate the cash flow risk and protect profit margins. As of June 30, 2006, Viad had one fuel contract outstanding to purchase 244,000 gallons of diesel fuel at approximately $2.29 per gallon (plus applicable taxes) expiring October 2006. </w:t>
      </w:r>
    </w:p>
    <w:p>
      <w:pPr>
        <w:pStyle w:val="TextBody"/>
        <w:spacing w:before="240" w:after="283"/>
        <w:jc w:val="left"/>
        <w:rPr>
          <w:rFonts w:ascii="Times New Roman;Times;serif" w:hAnsi="Times New Roman;Times;serif"/>
          <w:sz w:val="17"/>
        </w:rPr>
      </w:pPr>
      <w:bookmarkStart w:id="7" w:name="004"/>
      <w:bookmarkEnd w:id="7"/>
      <w:r>
        <w:rPr>
          <w:rFonts w:ascii="Times New Roman;Times;serif" w:hAnsi="Times New Roman;Times;serif"/>
          <w:b/>
          <w:sz w:val="17"/>
        </w:rPr>
        <w:t>Item 4. Controls and Procedures.</w:t>
      </w:r>
      <w:r>
        <w:rPr>
          <w:rFonts w:ascii="Times New Roman;Times;serif" w:hAnsi="Times New Roman;Times;serif"/>
          <w:sz w:val="17"/>
        </w:rPr>
        <w:t xml:space="preserve"> </w:t>
      </w:r>
    </w:p>
    <w:p>
      <w:pPr>
        <w:pStyle w:val="TextBody"/>
        <w:spacing w:before="120" w:after="283"/>
        <w:jc w:val="left"/>
        <w:rPr/>
      </w:pPr>
      <w:r>
        <w:rPr/>
        <w:t>     </w:t>
      </w:r>
      <w:r>
        <w:rPr>
          <w:rFonts w:ascii="Times New Roman;Times;serif" w:hAnsi="Times New Roman;Times;serif"/>
          <w:sz w:val="17"/>
        </w:rPr>
        <w:t xml:space="preserve">Under the supervision and with the participation of management, including the Chief Executive Officer and Chief Financial Officer of Viad, the effectiveness of the design and operation of disclosure controls and procedures has been evaluated as of June 30, 2006, and, based on that evaluation, the Chief Executive Officer and Chief Financial Officer have concluded that these disclosure controls and procedures are effective as of June 30, 2006. Disclosure controls and procedures are designed to ensure that information required to be disclosed in the reports filed or submitted under the Securities Exchange Act of 1934 is recorded, processed, summarized and reported, within the time periods specified in the SECs rules and forms. Disclosure controls and procedures include, without limitation, controls and procedures designed to ensure that information required to be disclosed in such reports is accumulated and communicated to management, including the Chief Executive Officer and Chief Financial Officer, as appropriate to allow for timely decisions regarding required disclosure. </w:t>
      </w:r>
    </w:p>
    <w:p>
      <w:pPr>
        <w:pStyle w:val="TextBody"/>
        <w:spacing w:before="120" w:after="283"/>
        <w:jc w:val="left"/>
        <w:rPr/>
      </w:pPr>
      <w:r>
        <w:rPr/>
        <w:t>     </w:t>
      </w:r>
      <w:r>
        <w:rPr>
          <w:rFonts w:ascii="Times New Roman;Times;serif" w:hAnsi="Times New Roman;Times;serif"/>
          <w:sz w:val="17"/>
        </w:rPr>
        <w:t xml:space="preserve">During the second quarter of 2006, the Company completed the implementation of a new financial software application at GES which includes general ledger, accounts payable and fixed assets modules. The implementation of the new software was part of a planned systems upgrade at GES and was not made in response to any deficiency in the Companys internal controls. Except for the preceding change, there were no changes in the Companys internal control over financial reporting during the second quarter of 2006 that have materially affected, or are reasonably likely to materially affect, internal control over financial reporting. </w:t>
      </w:r>
    </w:p>
    <w:p>
      <w:pPr>
        <w:pStyle w:val="TextBody"/>
        <w:jc w:val="center"/>
        <w:rPr>
          <w:rFonts w:ascii="Times New Roman;Times;serif" w:hAnsi="Times New Roman;Times;serif"/>
          <w:sz w:val="17"/>
        </w:rPr>
      </w:pPr>
      <w:r>
        <w:rPr>
          <w:rFonts w:ascii="Times New Roman;Times;serif" w:hAnsi="Times New Roman;Times;serif"/>
          <w:sz w:val="17"/>
        </w:rPr>
        <w:t xml:space="preserve">Page 27 </w:t>
      </w:r>
    </w:p>
    <w:p>
      <w:pPr>
        <w:pStyle w:val="HorizontalLine"/>
        <w:pBdr>
          <w:bottom w:val="single" w:sz="20" w:space="0" w:color="808080"/>
        </w:pBdr>
        <w:rPr/>
      </w:pPr>
      <w:r>
        <w:rPr/>
      </w:r>
      <w:r>
        <w:br w:type="page"/>
      </w:r>
    </w:p>
    <w:p>
      <w:pPr>
        <w:pStyle w:val="Heading5"/>
        <w:jc w:val="left"/>
        <w:rPr/>
      </w:pPr>
      <w:hyperlink w:anchor="toc">
        <w:r>
          <w:rPr>
            <w:rStyle w:val="InternetLink"/>
          </w:rPr>
          <w:t>Table of Contents</w:t>
        </w:r>
      </w:hyperlink>
    </w:p>
    <w:p>
      <w:pPr>
        <w:pStyle w:val="TextBody"/>
        <w:spacing w:before="360" w:after="283"/>
        <w:jc w:val="center"/>
        <w:rPr>
          <w:rFonts w:ascii="Times New Roman;Times;serif" w:hAnsi="Times New Roman;Times;serif"/>
          <w:sz w:val="17"/>
        </w:rPr>
      </w:pPr>
      <w:bookmarkStart w:id="8" w:name="005"/>
      <w:bookmarkEnd w:id="8"/>
      <w:r>
        <w:rPr>
          <w:rFonts w:ascii="Times New Roman;Times;serif" w:hAnsi="Times New Roman;Times;serif"/>
          <w:b/>
          <w:sz w:val="17"/>
        </w:rPr>
        <w:t>PART II  OTHER INFORMATION</w:t>
      </w:r>
      <w:r>
        <w:rPr>
          <w:rFonts w:ascii="Times New Roman;Times;serif" w:hAnsi="Times New Roman;Times;serif"/>
          <w:sz w:val="17"/>
        </w:rPr>
        <w:t xml:space="preserve"> </w:t>
      </w:r>
    </w:p>
    <w:p>
      <w:pPr>
        <w:pStyle w:val="TextBody"/>
        <w:spacing w:before="240" w:after="283"/>
        <w:jc w:val="left"/>
        <w:rPr>
          <w:rFonts w:ascii="Times New Roman;Times;serif" w:hAnsi="Times New Roman;Times;serif"/>
          <w:sz w:val="17"/>
        </w:rPr>
      </w:pPr>
      <w:bookmarkStart w:id="9" w:name="006"/>
      <w:bookmarkEnd w:id="9"/>
      <w:r>
        <w:rPr>
          <w:rFonts w:ascii="Times New Roman;Times;serif" w:hAnsi="Times New Roman;Times;serif"/>
          <w:b/>
          <w:sz w:val="17"/>
        </w:rPr>
        <w:t>Item 1A. Risk Factors.</w:t>
      </w:r>
      <w:r>
        <w:rPr>
          <w:rFonts w:ascii="Times New Roman;Times;serif" w:hAnsi="Times New Roman;Times;serif"/>
          <w:sz w:val="17"/>
        </w:rPr>
        <w:t xml:space="preserve"> </w:t>
      </w:r>
    </w:p>
    <w:p>
      <w:pPr>
        <w:pStyle w:val="TextBody"/>
        <w:spacing w:before="120" w:after="283"/>
        <w:jc w:val="left"/>
        <w:rPr/>
      </w:pPr>
      <w:r>
        <w:rPr/>
        <w:t>     </w:t>
      </w:r>
      <w:r>
        <w:rPr>
          <w:rFonts w:ascii="Times New Roman;Times;serif" w:hAnsi="Times New Roman;Times;serif"/>
          <w:sz w:val="17"/>
        </w:rPr>
        <w:t xml:space="preserve">In addition to the risk factor set forth below and other information in this report, careful consideration should be given to the factors discussed in Item 1A., Risk Factors, in the Annual Report on Form 10-K for the year ended December 31, 2005, which could materially affect Viads business, financial condition or future results. </w:t>
      </w:r>
    </w:p>
    <w:p>
      <w:pPr>
        <w:pStyle w:val="TextBody"/>
        <w:spacing w:before="120" w:after="283"/>
        <w:jc w:val="left"/>
        <w:rPr/>
      </w:pPr>
      <w:r>
        <w:rPr/>
        <w:t>     </w:t>
      </w:r>
      <w:r>
        <w:rPr>
          <w:rFonts w:ascii="Times New Roman;Times;serif" w:hAnsi="Times New Roman;Times;serif"/>
          <w:b/>
          <w:i/>
          <w:sz w:val="17"/>
        </w:rPr>
        <w:t>Viads foreign operations are impacted by changes in foreign currency exchange rates.</w:t>
      </w:r>
      <w:r>
        <w:rPr>
          <w:rFonts w:ascii="Times New Roman;Times;serif" w:hAnsi="Times New Roman;Times;serif"/>
          <w:sz w:val="17"/>
        </w:rPr>
        <w:t xml:space="preserve"> </w:t>
      </w:r>
    </w:p>
    <w:p>
      <w:pPr>
        <w:pStyle w:val="TextBody"/>
        <w:spacing w:before="120" w:after="283"/>
        <w:jc w:val="left"/>
        <w:rPr/>
      </w:pPr>
      <w:r>
        <w:rPr/>
        <w:t>     </w:t>
      </w:r>
      <w:r>
        <w:rPr>
          <w:rFonts w:ascii="Times New Roman;Times;serif" w:hAnsi="Times New Roman;Times;serif"/>
          <w:sz w:val="17"/>
        </w:rPr>
        <w:t xml:space="preserve">Viad conducts its foreign operations primarily in Canada, and to a lesser extent in certain European countries. The functional currency of Viads foreign subsidiaries is their local currency. Accordingly, for purposes of consolidation, Viad translates the assets and liabilities of its foreign subsidiaries into U.S. dollars at the foreign exchange rates in effect at the balance sheet date. The unrealized gains or losses resulting from the translation of these foreign denominated assets and liabilities are included as a component of accumulated other comprehensive income in Viads consolidated balance sheets. As a result, significant fluctuations in foreign exchange rates relative to the U.S. dollar may result in material changes to Viads net equity position reported in its consolidated balance sheets. Viad does not currently hedge its equity risk arising from the translation of foreign denominated assets and liabilities. </w:t>
      </w:r>
    </w:p>
    <w:p>
      <w:pPr>
        <w:pStyle w:val="TextBody"/>
        <w:spacing w:before="120" w:after="283"/>
        <w:jc w:val="left"/>
        <w:rPr/>
      </w:pPr>
      <w:r>
        <w:rPr/>
        <w:t>     </w:t>
      </w:r>
      <w:r>
        <w:rPr>
          <w:rFonts w:ascii="Times New Roman;Times;serif" w:hAnsi="Times New Roman;Times;serif"/>
          <w:sz w:val="17"/>
        </w:rPr>
        <w:t xml:space="preserve">In addition, for purposes of consolidation, the revenues, expenses, gains and losses related to Viads foreign operations are translated into U.S. dollars at the average foreign exchange rates for the period. As a result, Viads consolidated results of operations are exposed to fluctuations in foreign exchange rates as the operating results of its foreign subsidiaries, when translated, may vary from period to period, even when the functional currency amounts have not changed. While recently Viads consolidated results of operations have been favorably impacted by the strengthening of the Canadian dollar relative to the U.S. dollar, future fluctuations in the exchange rates may adversely impact overall expected profitability, and historical period to period comparisons. Viad does not currently hedge its net earnings exposure arising from the translation of its foreign operating results. </w:t>
      </w:r>
    </w:p>
    <w:p>
      <w:pPr>
        <w:pStyle w:val="TextBody"/>
        <w:spacing w:before="120" w:after="283"/>
        <w:jc w:val="left"/>
        <w:rPr/>
      </w:pPr>
      <w:r>
        <w:rPr/>
        <w:t>     </w:t>
      </w:r>
      <w:r>
        <w:rPr>
          <w:rFonts w:ascii="Times New Roman;Times;serif" w:hAnsi="Times New Roman;Times;serif"/>
          <w:sz w:val="17"/>
        </w:rPr>
        <w:t xml:space="preserve">During 2005, approximately 75 percent of revenue and 84 percent of operating income generated in Viads Travel and Recreation Services segment was derived through its Canadian operations. These operations are largely dependent on foreign customer visitation, and accordingly, increases in the value of the Canadian dollar compared to other currencies could adversely affect customer volumes, and therefore, revenue and operating income in the Travel and Recreation Services segment. </w:t>
      </w:r>
    </w:p>
    <w:p>
      <w:pPr>
        <w:pStyle w:val="TextBody"/>
        <w:spacing w:before="240" w:after="283"/>
        <w:jc w:val="left"/>
        <w:rPr>
          <w:rFonts w:ascii="Times New Roman;Times;serif" w:hAnsi="Times New Roman;Times;serif"/>
          <w:sz w:val="17"/>
        </w:rPr>
      </w:pPr>
      <w:bookmarkStart w:id="10" w:name="007"/>
      <w:bookmarkEnd w:id="10"/>
      <w:r>
        <w:rPr>
          <w:rFonts w:ascii="Times New Roman;Times;serif" w:hAnsi="Times New Roman;Times;serif"/>
          <w:b/>
          <w:sz w:val="17"/>
        </w:rPr>
        <w:t>Item 2. Unregistered Sales of Equity Securities and Use of Proceeds.</w:t>
      </w:r>
      <w:r>
        <w:rPr>
          <w:rFonts w:ascii="Times New Roman;Times;serif" w:hAnsi="Times New Roman;Times;serif"/>
          <w:sz w:val="17"/>
        </w:rPr>
        <w:t xml:space="preserve"> </w:t>
      </w:r>
    </w:p>
    <w:p>
      <w:pPr>
        <w:pStyle w:val="TextBody"/>
        <w:spacing w:before="120" w:after="283"/>
        <w:jc w:val="left"/>
        <w:rPr/>
      </w:pPr>
      <w:r>
        <w:rPr/>
        <w:t>     </w:t>
      </w:r>
      <w:r>
        <w:rPr>
          <w:rFonts w:ascii="Times New Roman;Times;serif" w:hAnsi="Times New Roman;Times;serif"/>
          <w:sz w:val="17"/>
        </w:rPr>
        <w:t xml:space="preserve">Set forth below is a table showing the total number of shares of Viad common stock repurchased during the second quarter of 2006 by Viad either on the open market as part of a repurchase program or from employees and former employees surrendering previously owned Viad common stock (outstanding shares) to pay for a portion of the exercise price in connection with the exercise of stock options, or to pay the taxes in connection with the exercise of stock options or vesting of restricted stock or performance-based awards: </w:t>
      </w:r>
    </w:p>
    <w:p>
      <w:pPr>
        <w:pStyle w:val="TextBody"/>
        <w:spacing w:before="360" w:after="283"/>
        <w:jc w:val="center"/>
        <w:rPr>
          <w:rFonts w:ascii="Times New Roman;Times;serif" w:hAnsi="Times New Roman;Times;serif"/>
          <w:sz w:val="17"/>
        </w:rPr>
      </w:pPr>
      <w:r>
        <w:rPr>
          <w:rFonts w:ascii="Times New Roman;Times;serif" w:hAnsi="Times New Roman;Times;serif"/>
          <w:b/>
          <w:sz w:val="17"/>
        </w:rPr>
        <w:t>ISSUER PURCHASES OF EQUITY SECURITIES</w:t>
      </w:r>
      <w:r>
        <w:rPr>
          <w:rFonts w:ascii="Times New Roman;Times;serif" w:hAnsi="Times New Roman;Times;serif"/>
          <w:sz w:val="17"/>
        </w:rPr>
        <w:t xml:space="preserve"> </w:t>
      </w:r>
    </w:p>
    <w:tbl>
      <w:tblPr>
        <w:tblW w:w="5000" w:type="pct"/>
        <w:jc w:val="center"/>
        <w:tblInd w:w="0" w:type="dxa"/>
        <w:tblCellMar>
          <w:top w:w="0" w:type="dxa"/>
          <w:left w:w="0" w:type="dxa"/>
          <w:bottom w:w="0" w:type="dxa"/>
          <w:right w:w="0" w:type="dxa"/>
        </w:tblCellMar>
      </w:tblPr>
      <w:tblGrid>
        <w:gridCol w:w="1041"/>
        <w:gridCol w:w="142"/>
        <w:gridCol w:w="131"/>
        <w:gridCol w:w="1725"/>
        <w:gridCol w:w="64"/>
        <w:gridCol w:w="152"/>
        <w:gridCol w:w="194"/>
        <w:gridCol w:w="1795"/>
        <w:gridCol w:w="64"/>
        <w:gridCol w:w="152"/>
        <w:gridCol w:w="150"/>
        <w:gridCol w:w="1973"/>
        <w:gridCol w:w="63"/>
        <w:gridCol w:w="147"/>
        <w:gridCol w:w="163"/>
        <w:gridCol w:w="2182"/>
        <w:gridCol w:w="67"/>
      </w:tblGrid>
      <w:tr>
        <w:trPr/>
        <w:tc>
          <w:tcPr>
            <w:tcW w:w="1041" w:type="dxa"/>
            <w:tcBorders/>
            <w:shd w:fill="auto" w:val="clear"/>
            <w:vAlign w:val="bottom"/>
          </w:tcPr>
          <w:p>
            <w:pPr>
              <w:pStyle w:val="TableContents"/>
              <w:spacing w:before="0" w:after="283"/>
              <w:rPr/>
            </w:pPr>
            <w:r>
              <w:rPr/>
              <w:t> </w:t>
            </w:r>
          </w:p>
        </w:tc>
        <w:tc>
          <w:tcPr>
            <w:tcW w:w="142" w:type="dxa"/>
            <w:tcBorders/>
            <w:shd w:fill="auto" w:val="clear"/>
            <w:vAlign w:val="bottom"/>
          </w:tcPr>
          <w:p>
            <w:pPr>
              <w:pStyle w:val="TableContents"/>
              <w:spacing w:before="0" w:after="283"/>
              <w:rPr/>
            </w:pPr>
            <w:r>
              <w:rPr/>
              <w:t> </w:t>
            </w:r>
          </w:p>
        </w:tc>
        <w:tc>
          <w:tcPr>
            <w:tcW w:w="131" w:type="dxa"/>
            <w:tcBorders/>
            <w:shd w:fill="auto" w:val="clear"/>
            <w:vAlign w:val="bottom"/>
          </w:tcPr>
          <w:p>
            <w:pPr>
              <w:pStyle w:val="TableContents"/>
              <w:spacing w:before="0" w:after="283"/>
              <w:rPr/>
            </w:pPr>
            <w:r>
              <w:rPr/>
              <w:t> </w:t>
            </w:r>
          </w:p>
        </w:tc>
        <w:tc>
          <w:tcPr>
            <w:tcW w:w="1725"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152" w:type="dxa"/>
            <w:tcBorders/>
            <w:shd w:fill="auto" w:val="clear"/>
            <w:vAlign w:val="bottom"/>
          </w:tcPr>
          <w:p>
            <w:pPr>
              <w:pStyle w:val="TableContents"/>
              <w:spacing w:before="0" w:after="283"/>
              <w:rPr/>
            </w:pPr>
            <w:r>
              <w:rPr/>
              <w:t> </w:t>
            </w:r>
          </w:p>
        </w:tc>
        <w:tc>
          <w:tcPr>
            <w:tcW w:w="194" w:type="dxa"/>
            <w:tcBorders/>
            <w:shd w:fill="auto" w:val="clear"/>
            <w:vAlign w:val="bottom"/>
          </w:tcPr>
          <w:p>
            <w:pPr>
              <w:pStyle w:val="TableContents"/>
              <w:spacing w:before="0" w:after="283"/>
              <w:rPr/>
            </w:pPr>
            <w:r>
              <w:rPr/>
              <w:t> </w:t>
            </w:r>
          </w:p>
        </w:tc>
        <w:tc>
          <w:tcPr>
            <w:tcW w:w="1795"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152" w:type="dxa"/>
            <w:tcBorders/>
            <w:shd w:fill="auto" w:val="clear"/>
            <w:vAlign w:val="bottom"/>
          </w:tcPr>
          <w:p>
            <w:pPr>
              <w:pStyle w:val="TableContents"/>
              <w:spacing w:before="0" w:after="283"/>
              <w:rPr/>
            </w:pPr>
            <w:r>
              <w:rPr/>
              <w:t> </w:t>
            </w:r>
          </w:p>
        </w:tc>
        <w:tc>
          <w:tcPr>
            <w:tcW w:w="150" w:type="dxa"/>
            <w:tcBorders/>
            <w:shd w:fill="auto" w:val="clear"/>
            <w:vAlign w:val="bottom"/>
          </w:tcPr>
          <w:p>
            <w:pPr>
              <w:pStyle w:val="TableContents"/>
              <w:spacing w:before="0" w:after="283"/>
              <w:rPr/>
            </w:pPr>
            <w:r>
              <w:rPr/>
              <w:t> </w:t>
            </w:r>
          </w:p>
        </w:tc>
        <w:tc>
          <w:tcPr>
            <w:tcW w:w="1973" w:type="dxa"/>
            <w:tcBorders/>
            <w:shd w:fill="auto" w:val="clear"/>
            <w:vAlign w:val="bottom"/>
          </w:tcPr>
          <w:p>
            <w:pPr>
              <w:pStyle w:val="TableContents"/>
              <w:spacing w:before="0" w:after="283"/>
              <w:rPr/>
            </w:pPr>
            <w:r>
              <w:rPr/>
              <w:t> </w:t>
            </w:r>
          </w:p>
        </w:tc>
        <w:tc>
          <w:tcPr>
            <w:tcW w:w="63" w:type="dxa"/>
            <w:tcBorders/>
            <w:shd w:fill="auto" w:val="clear"/>
            <w:vAlign w:val="bottom"/>
          </w:tcPr>
          <w:p>
            <w:pPr>
              <w:pStyle w:val="TableContents"/>
              <w:spacing w:before="0" w:after="283"/>
              <w:rPr/>
            </w:pPr>
            <w:r>
              <w:rPr/>
              <w:t> </w:t>
            </w:r>
          </w:p>
        </w:tc>
        <w:tc>
          <w:tcPr>
            <w:tcW w:w="147" w:type="dxa"/>
            <w:tcBorders/>
            <w:shd w:fill="auto" w:val="clear"/>
            <w:vAlign w:val="bottom"/>
          </w:tcPr>
          <w:p>
            <w:pPr>
              <w:pStyle w:val="TableContents"/>
              <w:spacing w:before="0" w:after="283"/>
              <w:rPr/>
            </w:pPr>
            <w:r>
              <w:rPr/>
              <w:t> </w:t>
            </w:r>
          </w:p>
        </w:tc>
        <w:tc>
          <w:tcPr>
            <w:tcW w:w="163" w:type="dxa"/>
            <w:tcBorders/>
            <w:shd w:fill="auto" w:val="clear"/>
            <w:vAlign w:val="bottom"/>
          </w:tcPr>
          <w:p>
            <w:pPr>
              <w:pStyle w:val="TableContents"/>
              <w:spacing w:before="0" w:after="283"/>
              <w:rPr/>
            </w:pPr>
            <w:r>
              <w:rPr/>
              <w:t> </w:t>
            </w:r>
          </w:p>
        </w:tc>
        <w:tc>
          <w:tcPr>
            <w:tcW w:w="2182" w:type="dxa"/>
            <w:tcBorders/>
            <w:shd w:fill="auto" w:val="clear"/>
            <w:vAlign w:val="bottom"/>
          </w:tcPr>
          <w:p>
            <w:pPr>
              <w:pStyle w:val="TableContents"/>
              <w:spacing w:before="0" w:after="283"/>
              <w:rPr/>
            </w:pPr>
            <w:r>
              <w:rPr/>
              <w:t> </w:t>
            </w:r>
          </w:p>
        </w:tc>
        <w:tc>
          <w:tcPr>
            <w:tcW w:w="67" w:type="dxa"/>
            <w:tcBorders/>
            <w:shd w:fill="auto" w:val="clear"/>
            <w:vAlign w:val="bottom"/>
          </w:tcPr>
          <w:p>
            <w:pPr>
              <w:pStyle w:val="TableContents"/>
              <w:spacing w:before="0" w:after="283"/>
              <w:rPr/>
            </w:pPr>
            <w:r>
              <w:rPr/>
              <w:t> </w:t>
            </w:r>
          </w:p>
        </w:tc>
      </w:tr>
      <w:tr>
        <w:trPr/>
        <w:tc>
          <w:tcPr>
            <w:tcW w:w="1041" w:type="dxa"/>
            <w:tcBorders/>
            <w:shd w:fill="auto" w:val="clear"/>
            <w:vAlign w:val="bottom"/>
          </w:tcPr>
          <w:p>
            <w:pPr>
              <w:pStyle w:val="TableContents"/>
              <w:spacing w:before="0" w:after="283"/>
              <w:rPr/>
            </w:pPr>
            <w:r>
              <w:rPr/>
              <w:t> </w:t>
            </w:r>
          </w:p>
        </w:tc>
        <w:tc>
          <w:tcPr>
            <w:tcW w:w="142" w:type="dxa"/>
            <w:tcBorders/>
            <w:shd w:fill="auto" w:val="clear"/>
            <w:vAlign w:val="bottom"/>
          </w:tcPr>
          <w:p>
            <w:pPr>
              <w:pStyle w:val="TableContents"/>
              <w:spacing w:before="0" w:after="283"/>
              <w:rPr/>
            </w:pPr>
            <w:r>
              <w:rPr/>
              <w:t> </w:t>
            </w:r>
          </w:p>
        </w:tc>
        <w:tc>
          <w:tcPr>
            <w:tcW w:w="131" w:type="dxa"/>
            <w:tcBorders/>
            <w:shd w:fill="auto" w:val="clear"/>
            <w:vAlign w:val="bottom"/>
          </w:tcPr>
          <w:p>
            <w:pPr>
              <w:pStyle w:val="TableContents"/>
              <w:spacing w:before="0" w:after="283"/>
              <w:rPr/>
            </w:pPr>
            <w:r>
              <w:rPr/>
              <w:t> </w:t>
            </w:r>
          </w:p>
        </w:tc>
        <w:tc>
          <w:tcPr>
            <w:tcW w:w="1725"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152" w:type="dxa"/>
            <w:tcBorders/>
            <w:shd w:fill="auto" w:val="clear"/>
            <w:vAlign w:val="bottom"/>
          </w:tcPr>
          <w:p>
            <w:pPr>
              <w:pStyle w:val="TableContents"/>
              <w:spacing w:before="0" w:after="283"/>
              <w:rPr/>
            </w:pPr>
            <w:r>
              <w:rPr/>
              <w:t> </w:t>
            </w:r>
          </w:p>
        </w:tc>
        <w:tc>
          <w:tcPr>
            <w:tcW w:w="194" w:type="dxa"/>
            <w:tcBorders/>
            <w:shd w:fill="auto" w:val="clear"/>
            <w:vAlign w:val="bottom"/>
          </w:tcPr>
          <w:p>
            <w:pPr>
              <w:pStyle w:val="TableContents"/>
              <w:spacing w:before="0" w:after="283"/>
              <w:rPr/>
            </w:pPr>
            <w:r>
              <w:rPr/>
              <w:t> </w:t>
            </w:r>
          </w:p>
        </w:tc>
        <w:tc>
          <w:tcPr>
            <w:tcW w:w="1795"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152" w:type="dxa"/>
            <w:tcBorders/>
            <w:shd w:fill="auto" w:val="clear"/>
            <w:vAlign w:val="bottom"/>
          </w:tcPr>
          <w:p>
            <w:pPr>
              <w:pStyle w:val="TableContents"/>
              <w:spacing w:before="0" w:after="283"/>
              <w:rPr/>
            </w:pPr>
            <w:r>
              <w:rPr/>
              <w:t> </w:t>
            </w:r>
          </w:p>
        </w:tc>
        <w:tc>
          <w:tcPr>
            <w:tcW w:w="150" w:type="dxa"/>
            <w:tcBorders/>
            <w:shd w:fill="auto" w:val="clear"/>
            <w:vAlign w:val="bottom"/>
          </w:tcPr>
          <w:p>
            <w:pPr>
              <w:pStyle w:val="TableContents"/>
              <w:spacing w:before="0" w:after="283"/>
              <w:rPr/>
            </w:pPr>
            <w:r>
              <w:rPr/>
              <w:t> </w:t>
            </w:r>
          </w:p>
        </w:tc>
        <w:tc>
          <w:tcPr>
            <w:tcW w:w="1973" w:type="dxa"/>
            <w:tcBorders/>
            <w:shd w:fill="auto" w:val="clear"/>
            <w:vAlign w:val="bottom"/>
          </w:tcPr>
          <w:p>
            <w:pPr>
              <w:pStyle w:val="TableContents"/>
              <w:spacing w:before="0" w:after="283"/>
              <w:rPr/>
            </w:pPr>
            <w:r>
              <w:rPr/>
              <w:t> </w:t>
            </w:r>
          </w:p>
        </w:tc>
        <w:tc>
          <w:tcPr>
            <w:tcW w:w="63" w:type="dxa"/>
            <w:tcBorders/>
            <w:shd w:fill="auto" w:val="clear"/>
            <w:vAlign w:val="bottom"/>
          </w:tcPr>
          <w:p>
            <w:pPr>
              <w:pStyle w:val="TableContents"/>
              <w:spacing w:before="0" w:after="283"/>
              <w:rPr/>
            </w:pPr>
            <w:r>
              <w:rPr/>
              <w:t> </w:t>
            </w:r>
          </w:p>
        </w:tc>
        <w:tc>
          <w:tcPr>
            <w:tcW w:w="147" w:type="dxa"/>
            <w:tcBorders/>
            <w:shd w:fill="auto" w:val="clear"/>
            <w:vAlign w:val="bottom"/>
          </w:tcPr>
          <w:p>
            <w:pPr>
              <w:pStyle w:val="TableContents"/>
              <w:spacing w:before="0" w:after="283"/>
              <w:rPr/>
            </w:pPr>
            <w:r>
              <w:rPr/>
              <w:t> </w:t>
            </w:r>
          </w:p>
        </w:tc>
        <w:tc>
          <w:tcPr>
            <w:tcW w:w="2345" w:type="dxa"/>
            <w:gridSpan w:val="2"/>
            <w:tcBorders/>
            <w:shd w:fill="auto" w:val="clear"/>
            <w:vAlign w:val="bottom"/>
          </w:tcPr>
          <w:p>
            <w:pPr>
              <w:pStyle w:val="TableContents"/>
              <w:spacing w:before="0" w:after="283"/>
              <w:jc w:val="center"/>
              <w:rPr>
                <w:b/>
              </w:rPr>
            </w:pPr>
            <w:r>
              <w:rPr>
                <w:b/>
              </w:rPr>
              <w:t>Maximum Number (or</w:t>
            </w:r>
          </w:p>
        </w:tc>
        <w:tc>
          <w:tcPr>
            <w:tcW w:w="67" w:type="dxa"/>
            <w:tcBorders/>
            <w:shd w:fill="auto" w:val="clear"/>
            <w:vAlign w:val="bottom"/>
          </w:tcPr>
          <w:p>
            <w:pPr>
              <w:pStyle w:val="TableContents"/>
              <w:spacing w:before="0" w:after="283"/>
              <w:rPr/>
            </w:pPr>
            <w:r>
              <w:rPr/>
              <w:t> </w:t>
            </w:r>
          </w:p>
        </w:tc>
      </w:tr>
      <w:tr>
        <w:trPr/>
        <w:tc>
          <w:tcPr>
            <w:tcW w:w="1041" w:type="dxa"/>
            <w:tcBorders/>
            <w:shd w:fill="auto" w:val="clear"/>
            <w:vAlign w:val="bottom"/>
          </w:tcPr>
          <w:p>
            <w:pPr>
              <w:pStyle w:val="TableContents"/>
              <w:spacing w:before="0" w:after="283"/>
              <w:rPr/>
            </w:pPr>
            <w:r>
              <w:rPr/>
              <w:t> </w:t>
            </w:r>
          </w:p>
        </w:tc>
        <w:tc>
          <w:tcPr>
            <w:tcW w:w="142" w:type="dxa"/>
            <w:tcBorders/>
            <w:shd w:fill="auto" w:val="clear"/>
            <w:vAlign w:val="bottom"/>
          </w:tcPr>
          <w:p>
            <w:pPr>
              <w:pStyle w:val="TableContents"/>
              <w:spacing w:before="0" w:after="283"/>
              <w:rPr/>
            </w:pPr>
            <w:r>
              <w:rPr/>
              <w:t> </w:t>
            </w:r>
          </w:p>
        </w:tc>
        <w:tc>
          <w:tcPr>
            <w:tcW w:w="131" w:type="dxa"/>
            <w:tcBorders/>
            <w:shd w:fill="auto" w:val="clear"/>
            <w:vAlign w:val="bottom"/>
          </w:tcPr>
          <w:p>
            <w:pPr>
              <w:pStyle w:val="TableContents"/>
              <w:spacing w:before="0" w:after="283"/>
              <w:rPr/>
            </w:pPr>
            <w:r>
              <w:rPr/>
              <w:t> </w:t>
            </w:r>
          </w:p>
        </w:tc>
        <w:tc>
          <w:tcPr>
            <w:tcW w:w="1725"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152" w:type="dxa"/>
            <w:tcBorders/>
            <w:shd w:fill="auto" w:val="clear"/>
            <w:vAlign w:val="bottom"/>
          </w:tcPr>
          <w:p>
            <w:pPr>
              <w:pStyle w:val="TableContents"/>
              <w:spacing w:before="0" w:after="283"/>
              <w:rPr/>
            </w:pPr>
            <w:r>
              <w:rPr/>
              <w:t> </w:t>
            </w:r>
          </w:p>
        </w:tc>
        <w:tc>
          <w:tcPr>
            <w:tcW w:w="194" w:type="dxa"/>
            <w:tcBorders/>
            <w:shd w:fill="auto" w:val="clear"/>
            <w:vAlign w:val="bottom"/>
          </w:tcPr>
          <w:p>
            <w:pPr>
              <w:pStyle w:val="TableContents"/>
              <w:spacing w:before="0" w:after="283"/>
              <w:rPr/>
            </w:pPr>
            <w:r>
              <w:rPr/>
              <w:t> </w:t>
            </w:r>
          </w:p>
        </w:tc>
        <w:tc>
          <w:tcPr>
            <w:tcW w:w="1795"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152" w:type="dxa"/>
            <w:tcBorders/>
            <w:shd w:fill="auto" w:val="clear"/>
            <w:vAlign w:val="bottom"/>
          </w:tcPr>
          <w:p>
            <w:pPr>
              <w:pStyle w:val="TableContents"/>
              <w:spacing w:before="0" w:after="283"/>
              <w:rPr/>
            </w:pPr>
            <w:r>
              <w:rPr/>
              <w:t> </w:t>
            </w:r>
          </w:p>
        </w:tc>
        <w:tc>
          <w:tcPr>
            <w:tcW w:w="150" w:type="dxa"/>
            <w:tcBorders/>
            <w:shd w:fill="auto" w:val="clear"/>
            <w:vAlign w:val="bottom"/>
          </w:tcPr>
          <w:p>
            <w:pPr>
              <w:pStyle w:val="TableContents"/>
              <w:spacing w:before="0" w:after="283"/>
              <w:rPr/>
            </w:pPr>
            <w:r>
              <w:rPr/>
              <w:t> </w:t>
            </w:r>
          </w:p>
        </w:tc>
        <w:tc>
          <w:tcPr>
            <w:tcW w:w="1973" w:type="dxa"/>
            <w:tcBorders/>
            <w:shd w:fill="auto" w:val="clear"/>
            <w:vAlign w:val="bottom"/>
          </w:tcPr>
          <w:p>
            <w:pPr>
              <w:pStyle w:val="TableContents"/>
              <w:spacing w:before="0" w:after="283"/>
              <w:rPr/>
            </w:pPr>
            <w:r>
              <w:rPr/>
              <w:t> </w:t>
            </w:r>
          </w:p>
        </w:tc>
        <w:tc>
          <w:tcPr>
            <w:tcW w:w="63" w:type="dxa"/>
            <w:tcBorders/>
            <w:shd w:fill="auto" w:val="clear"/>
            <w:vAlign w:val="bottom"/>
          </w:tcPr>
          <w:p>
            <w:pPr>
              <w:pStyle w:val="TableContents"/>
              <w:spacing w:before="0" w:after="283"/>
              <w:rPr/>
            </w:pPr>
            <w:r>
              <w:rPr/>
              <w:t> </w:t>
            </w:r>
          </w:p>
        </w:tc>
        <w:tc>
          <w:tcPr>
            <w:tcW w:w="147" w:type="dxa"/>
            <w:tcBorders/>
            <w:shd w:fill="auto" w:val="clear"/>
            <w:vAlign w:val="bottom"/>
          </w:tcPr>
          <w:p>
            <w:pPr>
              <w:pStyle w:val="TableContents"/>
              <w:spacing w:before="0" w:after="283"/>
              <w:rPr/>
            </w:pPr>
            <w:r>
              <w:rPr/>
              <w:t> </w:t>
            </w:r>
          </w:p>
        </w:tc>
        <w:tc>
          <w:tcPr>
            <w:tcW w:w="2345" w:type="dxa"/>
            <w:gridSpan w:val="2"/>
            <w:tcBorders/>
            <w:shd w:fill="auto" w:val="clear"/>
            <w:vAlign w:val="bottom"/>
          </w:tcPr>
          <w:p>
            <w:pPr>
              <w:pStyle w:val="TableContents"/>
              <w:spacing w:before="0" w:after="283"/>
              <w:jc w:val="center"/>
              <w:rPr>
                <w:b/>
              </w:rPr>
            </w:pPr>
            <w:r>
              <w:rPr>
                <w:b/>
              </w:rPr>
              <w:t>Approximate Dollar</w:t>
            </w:r>
          </w:p>
        </w:tc>
        <w:tc>
          <w:tcPr>
            <w:tcW w:w="67" w:type="dxa"/>
            <w:tcBorders/>
            <w:shd w:fill="auto" w:val="clear"/>
            <w:vAlign w:val="bottom"/>
          </w:tcPr>
          <w:p>
            <w:pPr>
              <w:pStyle w:val="TableContents"/>
              <w:spacing w:before="0" w:after="283"/>
              <w:rPr/>
            </w:pPr>
            <w:r>
              <w:rPr/>
              <w:t> </w:t>
            </w:r>
          </w:p>
        </w:tc>
      </w:tr>
      <w:tr>
        <w:trPr/>
        <w:tc>
          <w:tcPr>
            <w:tcW w:w="1041" w:type="dxa"/>
            <w:tcBorders/>
            <w:shd w:fill="auto" w:val="clear"/>
            <w:vAlign w:val="bottom"/>
          </w:tcPr>
          <w:p>
            <w:pPr>
              <w:pStyle w:val="TableContents"/>
              <w:spacing w:before="0" w:after="283"/>
              <w:rPr/>
            </w:pPr>
            <w:r>
              <w:rPr/>
              <w:t> </w:t>
            </w:r>
          </w:p>
        </w:tc>
        <w:tc>
          <w:tcPr>
            <w:tcW w:w="142" w:type="dxa"/>
            <w:tcBorders/>
            <w:shd w:fill="auto" w:val="clear"/>
            <w:vAlign w:val="bottom"/>
          </w:tcPr>
          <w:p>
            <w:pPr>
              <w:pStyle w:val="TableContents"/>
              <w:spacing w:before="0" w:after="283"/>
              <w:rPr/>
            </w:pPr>
            <w:r>
              <w:rPr/>
              <w:t> </w:t>
            </w:r>
          </w:p>
        </w:tc>
        <w:tc>
          <w:tcPr>
            <w:tcW w:w="131" w:type="dxa"/>
            <w:tcBorders/>
            <w:shd w:fill="auto" w:val="clear"/>
            <w:vAlign w:val="bottom"/>
          </w:tcPr>
          <w:p>
            <w:pPr>
              <w:pStyle w:val="TableContents"/>
              <w:spacing w:before="0" w:after="283"/>
              <w:rPr/>
            </w:pPr>
            <w:r>
              <w:rPr/>
              <w:t> </w:t>
            </w:r>
          </w:p>
        </w:tc>
        <w:tc>
          <w:tcPr>
            <w:tcW w:w="1725"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152" w:type="dxa"/>
            <w:tcBorders/>
            <w:shd w:fill="auto" w:val="clear"/>
            <w:vAlign w:val="bottom"/>
          </w:tcPr>
          <w:p>
            <w:pPr>
              <w:pStyle w:val="TableContents"/>
              <w:spacing w:before="0" w:after="283"/>
              <w:rPr/>
            </w:pPr>
            <w:r>
              <w:rPr/>
              <w:t> </w:t>
            </w:r>
          </w:p>
        </w:tc>
        <w:tc>
          <w:tcPr>
            <w:tcW w:w="194" w:type="dxa"/>
            <w:tcBorders/>
            <w:shd w:fill="auto" w:val="clear"/>
            <w:vAlign w:val="bottom"/>
          </w:tcPr>
          <w:p>
            <w:pPr>
              <w:pStyle w:val="TableContents"/>
              <w:spacing w:before="0" w:after="283"/>
              <w:rPr/>
            </w:pPr>
            <w:r>
              <w:rPr/>
              <w:t> </w:t>
            </w:r>
          </w:p>
        </w:tc>
        <w:tc>
          <w:tcPr>
            <w:tcW w:w="1795"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152" w:type="dxa"/>
            <w:tcBorders/>
            <w:shd w:fill="auto" w:val="clear"/>
            <w:vAlign w:val="bottom"/>
          </w:tcPr>
          <w:p>
            <w:pPr>
              <w:pStyle w:val="TableContents"/>
              <w:spacing w:before="0" w:after="283"/>
              <w:rPr/>
            </w:pPr>
            <w:r>
              <w:rPr/>
              <w:t> </w:t>
            </w:r>
          </w:p>
        </w:tc>
        <w:tc>
          <w:tcPr>
            <w:tcW w:w="2123" w:type="dxa"/>
            <w:gridSpan w:val="2"/>
            <w:tcBorders/>
            <w:shd w:fill="auto" w:val="clear"/>
            <w:vAlign w:val="bottom"/>
          </w:tcPr>
          <w:p>
            <w:pPr>
              <w:pStyle w:val="TableContents"/>
              <w:spacing w:before="0" w:after="283"/>
              <w:jc w:val="center"/>
              <w:rPr>
                <w:b/>
              </w:rPr>
            </w:pPr>
            <w:r>
              <w:rPr>
                <w:b/>
              </w:rPr>
              <w:t>Total Number of</w:t>
            </w:r>
          </w:p>
        </w:tc>
        <w:tc>
          <w:tcPr>
            <w:tcW w:w="63" w:type="dxa"/>
            <w:tcBorders/>
            <w:shd w:fill="auto" w:val="clear"/>
            <w:vAlign w:val="bottom"/>
          </w:tcPr>
          <w:p>
            <w:pPr>
              <w:pStyle w:val="TableContents"/>
              <w:spacing w:before="0" w:after="283"/>
              <w:rPr/>
            </w:pPr>
            <w:r>
              <w:rPr/>
              <w:t> </w:t>
            </w:r>
          </w:p>
        </w:tc>
        <w:tc>
          <w:tcPr>
            <w:tcW w:w="147" w:type="dxa"/>
            <w:tcBorders/>
            <w:shd w:fill="auto" w:val="clear"/>
            <w:vAlign w:val="bottom"/>
          </w:tcPr>
          <w:p>
            <w:pPr>
              <w:pStyle w:val="TableContents"/>
              <w:spacing w:before="0" w:after="283"/>
              <w:rPr/>
            </w:pPr>
            <w:r>
              <w:rPr/>
              <w:t> </w:t>
            </w:r>
          </w:p>
        </w:tc>
        <w:tc>
          <w:tcPr>
            <w:tcW w:w="2345" w:type="dxa"/>
            <w:gridSpan w:val="2"/>
            <w:tcBorders/>
            <w:shd w:fill="auto" w:val="clear"/>
            <w:vAlign w:val="bottom"/>
          </w:tcPr>
          <w:p>
            <w:pPr>
              <w:pStyle w:val="TableContents"/>
              <w:spacing w:before="0" w:after="283"/>
              <w:jc w:val="center"/>
              <w:rPr>
                <w:b/>
              </w:rPr>
            </w:pPr>
            <w:r>
              <w:rPr>
                <w:b/>
              </w:rPr>
              <w:t>Value) of Shares</w:t>
            </w:r>
          </w:p>
        </w:tc>
        <w:tc>
          <w:tcPr>
            <w:tcW w:w="67" w:type="dxa"/>
            <w:tcBorders/>
            <w:shd w:fill="auto" w:val="clear"/>
            <w:vAlign w:val="bottom"/>
          </w:tcPr>
          <w:p>
            <w:pPr>
              <w:pStyle w:val="TableContents"/>
              <w:spacing w:before="0" w:after="283"/>
              <w:rPr/>
            </w:pPr>
            <w:r>
              <w:rPr/>
              <w:t> </w:t>
            </w:r>
          </w:p>
        </w:tc>
      </w:tr>
      <w:tr>
        <w:trPr/>
        <w:tc>
          <w:tcPr>
            <w:tcW w:w="1041" w:type="dxa"/>
            <w:tcBorders/>
            <w:shd w:fill="auto" w:val="clear"/>
            <w:vAlign w:val="bottom"/>
          </w:tcPr>
          <w:p>
            <w:pPr>
              <w:pStyle w:val="TableContents"/>
              <w:spacing w:before="0" w:after="283"/>
              <w:rPr/>
            </w:pPr>
            <w:r>
              <w:rPr/>
              <w:t> </w:t>
            </w:r>
          </w:p>
        </w:tc>
        <w:tc>
          <w:tcPr>
            <w:tcW w:w="142" w:type="dxa"/>
            <w:tcBorders/>
            <w:shd w:fill="auto" w:val="clear"/>
            <w:vAlign w:val="bottom"/>
          </w:tcPr>
          <w:p>
            <w:pPr>
              <w:pStyle w:val="TableContents"/>
              <w:spacing w:before="0" w:after="283"/>
              <w:rPr/>
            </w:pPr>
            <w:r>
              <w:rPr/>
              <w:t> </w:t>
            </w:r>
          </w:p>
        </w:tc>
        <w:tc>
          <w:tcPr>
            <w:tcW w:w="131" w:type="dxa"/>
            <w:tcBorders/>
            <w:shd w:fill="auto" w:val="clear"/>
            <w:vAlign w:val="bottom"/>
          </w:tcPr>
          <w:p>
            <w:pPr>
              <w:pStyle w:val="TableContents"/>
              <w:spacing w:before="0" w:after="283"/>
              <w:rPr/>
            </w:pPr>
            <w:r>
              <w:rPr/>
              <w:t> </w:t>
            </w:r>
          </w:p>
        </w:tc>
        <w:tc>
          <w:tcPr>
            <w:tcW w:w="1725"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152" w:type="dxa"/>
            <w:tcBorders/>
            <w:shd w:fill="auto" w:val="clear"/>
            <w:vAlign w:val="bottom"/>
          </w:tcPr>
          <w:p>
            <w:pPr>
              <w:pStyle w:val="TableContents"/>
              <w:spacing w:before="0" w:after="283"/>
              <w:rPr/>
            </w:pPr>
            <w:r>
              <w:rPr/>
              <w:t> </w:t>
            </w:r>
          </w:p>
        </w:tc>
        <w:tc>
          <w:tcPr>
            <w:tcW w:w="194" w:type="dxa"/>
            <w:tcBorders/>
            <w:shd w:fill="auto" w:val="clear"/>
            <w:vAlign w:val="bottom"/>
          </w:tcPr>
          <w:p>
            <w:pPr>
              <w:pStyle w:val="TableContents"/>
              <w:spacing w:before="0" w:after="283"/>
              <w:rPr/>
            </w:pPr>
            <w:r>
              <w:rPr/>
              <w:t> </w:t>
            </w:r>
          </w:p>
        </w:tc>
        <w:tc>
          <w:tcPr>
            <w:tcW w:w="1795"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152" w:type="dxa"/>
            <w:tcBorders/>
            <w:shd w:fill="auto" w:val="clear"/>
            <w:vAlign w:val="bottom"/>
          </w:tcPr>
          <w:p>
            <w:pPr>
              <w:pStyle w:val="TableContents"/>
              <w:spacing w:before="0" w:after="283"/>
              <w:rPr/>
            </w:pPr>
            <w:r>
              <w:rPr/>
              <w:t> </w:t>
            </w:r>
          </w:p>
        </w:tc>
        <w:tc>
          <w:tcPr>
            <w:tcW w:w="2123" w:type="dxa"/>
            <w:gridSpan w:val="2"/>
            <w:tcBorders/>
            <w:shd w:fill="auto" w:val="clear"/>
            <w:vAlign w:val="bottom"/>
          </w:tcPr>
          <w:p>
            <w:pPr>
              <w:pStyle w:val="TableContents"/>
              <w:spacing w:before="0" w:after="283"/>
              <w:jc w:val="center"/>
              <w:rPr>
                <w:b/>
              </w:rPr>
            </w:pPr>
            <w:r>
              <w:rPr>
                <w:b/>
              </w:rPr>
              <w:t>Shares Purchased as</w:t>
            </w:r>
          </w:p>
        </w:tc>
        <w:tc>
          <w:tcPr>
            <w:tcW w:w="63" w:type="dxa"/>
            <w:tcBorders/>
            <w:shd w:fill="auto" w:val="clear"/>
            <w:vAlign w:val="bottom"/>
          </w:tcPr>
          <w:p>
            <w:pPr>
              <w:pStyle w:val="TableContents"/>
              <w:spacing w:before="0" w:after="283"/>
              <w:rPr/>
            </w:pPr>
            <w:r>
              <w:rPr/>
              <w:t> </w:t>
            </w:r>
          </w:p>
        </w:tc>
        <w:tc>
          <w:tcPr>
            <w:tcW w:w="147" w:type="dxa"/>
            <w:tcBorders/>
            <w:shd w:fill="auto" w:val="clear"/>
            <w:vAlign w:val="bottom"/>
          </w:tcPr>
          <w:p>
            <w:pPr>
              <w:pStyle w:val="TableContents"/>
              <w:spacing w:before="0" w:after="283"/>
              <w:rPr/>
            </w:pPr>
            <w:r>
              <w:rPr/>
              <w:t> </w:t>
            </w:r>
          </w:p>
        </w:tc>
        <w:tc>
          <w:tcPr>
            <w:tcW w:w="2345" w:type="dxa"/>
            <w:gridSpan w:val="2"/>
            <w:tcBorders/>
            <w:shd w:fill="auto" w:val="clear"/>
            <w:vAlign w:val="bottom"/>
          </w:tcPr>
          <w:p>
            <w:pPr>
              <w:pStyle w:val="TableContents"/>
              <w:spacing w:before="0" w:after="283"/>
              <w:jc w:val="center"/>
              <w:rPr>
                <w:b/>
              </w:rPr>
            </w:pPr>
            <w:r>
              <w:rPr>
                <w:b/>
              </w:rPr>
              <w:t>that May Yet Be</w:t>
            </w:r>
          </w:p>
        </w:tc>
        <w:tc>
          <w:tcPr>
            <w:tcW w:w="67" w:type="dxa"/>
            <w:tcBorders/>
            <w:shd w:fill="auto" w:val="clear"/>
            <w:vAlign w:val="bottom"/>
          </w:tcPr>
          <w:p>
            <w:pPr>
              <w:pStyle w:val="TableContents"/>
              <w:spacing w:before="0" w:after="283"/>
              <w:rPr/>
            </w:pPr>
            <w:r>
              <w:rPr/>
              <w:t> </w:t>
            </w:r>
          </w:p>
        </w:tc>
      </w:tr>
      <w:tr>
        <w:trPr/>
        <w:tc>
          <w:tcPr>
            <w:tcW w:w="1041" w:type="dxa"/>
            <w:tcBorders/>
            <w:shd w:fill="auto" w:val="clear"/>
            <w:vAlign w:val="bottom"/>
          </w:tcPr>
          <w:p>
            <w:pPr>
              <w:pStyle w:val="TableContents"/>
              <w:spacing w:before="0" w:after="283"/>
              <w:rPr/>
            </w:pPr>
            <w:r>
              <w:rPr/>
              <w:t> </w:t>
            </w:r>
          </w:p>
        </w:tc>
        <w:tc>
          <w:tcPr>
            <w:tcW w:w="142" w:type="dxa"/>
            <w:tcBorders/>
            <w:shd w:fill="auto" w:val="clear"/>
            <w:vAlign w:val="bottom"/>
          </w:tcPr>
          <w:p>
            <w:pPr>
              <w:pStyle w:val="TableContents"/>
              <w:spacing w:before="0" w:after="283"/>
              <w:rPr/>
            </w:pPr>
            <w:r>
              <w:rPr/>
              <w:t> </w:t>
            </w:r>
          </w:p>
        </w:tc>
        <w:tc>
          <w:tcPr>
            <w:tcW w:w="1856" w:type="dxa"/>
            <w:gridSpan w:val="2"/>
            <w:tcBorders/>
            <w:shd w:fill="auto" w:val="clear"/>
            <w:vAlign w:val="bottom"/>
          </w:tcPr>
          <w:p>
            <w:pPr>
              <w:pStyle w:val="TableContents"/>
              <w:spacing w:before="0" w:after="283"/>
              <w:jc w:val="center"/>
              <w:rPr>
                <w:b/>
              </w:rPr>
            </w:pPr>
            <w:r>
              <w:rPr>
                <w:b/>
              </w:rPr>
              <w:t>Total Number of</w:t>
            </w:r>
          </w:p>
        </w:tc>
        <w:tc>
          <w:tcPr>
            <w:tcW w:w="64" w:type="dxa"/>
            <w:tcBorders/>
            <w:shd w:fill="auto" w:val="clear"/>
            <w:vAlign w:val="bottom"/>
          </w:tcPr>
          <w:p>
            <w:pPr>
              <w:pStyle w:val="TableContents"/>
              <w:spacing w:before="0" w:after="283"/>
              <w:rPr/>
            </w:pPr>
            <w:r>
              <w:rPr/>
              <w:t> </w:t>
            </w:r>
          </w:p>
        </w:tc>
        <w:tc>
          <w:tcPr>
            <w:tcW w:w="152" w:type="dxa"/>
            <w:tcBorders/>
            <w:shd w:fill="auto" w:val="clear"/>
            <w:vAlign w:val="bottom"/>
          </w:tcPr>
          <w:p>
            <w:pPr>
              <w:pStyle w:val="TableContents"/>
              <w:spacing w:before="0" w:after="283"/>
              <w:rPr/>
            </w:pPr>
            <w:r>
              <w:rPr/>
              <w:t> </w:t>
            </w:r>
          </w:p>
        </w:tc>
        <w:tc>
          <w:tcPr>
            <w:tcW w:w="194" w:type="dxa"/>
            <w:tcBorders/>
            <w:shd w:fill="auto" w:val="clear"/>
            <w:vAlign w:val="bottom"/>
          </w:tcPr>
          <w:p>
            <w:pPr>
              <w:pStyle w:val="TableContents"/>
              <w:spacing w:before="0" w:after="283"/>
              <w:rPr/>
            </w:pPr>
            <w:r>
              <w:rPr/>
              <w:t> </w:t>
            </w:r>
          </w:p>
        </w:tc>
        <w:tc>
          <w:tcPr>
            <w:tcW w:w="1795"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152" w:type="dxa"/>
            <w:tcBorders/>
            <w:shd w:fill="auto" w:val="clear"/>
            <w:vAlign w:val="bottom"/>
          </w:tcPr>
          <w:p>
            <w:pPr>
              <w:pStyle w:val="TableContents"/>
              <w:spacing w:before="0" w:after="283"/>
              <w:rPr/>
            </w:pPr>
            <w:r>
              <w:rPr/>
              <w:t> </w:t>
            </w:r>
          </w:p>
        </w:tc>
        <w:tc>
          <w:tcPr>
            <w:tcW w:w="2123" w:type="dxa"/>
            <w:gridSpan w:val="2"/>
            <w:tcBorders/>
            <w:shd w:fill="auto" w:val="clear"/>
            <w:vAlign w:val="bottom"/>
          </w:tcPr>
          <w:p>
            <w:pPr>
              <w:pStyle w:val="TableContents"/>
              <w:spacing w:before="0" w:after="283"/>
              <w:jc w:val="center"/>
              <w:rPr>
                <w:b/>
              </w:rPr>
            </w:pPr>
            <w:r>
              <w:rPr>
                <w:b/>
              </w:rPr>
              <w:t>Part of Publicly</w:t>
            </w:r>
          </w:p>
        </w:tc>
        <w:tc>
          <w:tcPr>
            <w:tcW w:w="63" w:type="dxa"/>
            <w:tcBorders/>
            <w:shd w:fill="auto" w:val="clear"/>
            <w:vAlign w:val="bottom"/>
          </w:tcPr>
          <w:p>
            <w:pPr>
              <w:pStyle w:val="TableContents"/>
              <w:spacing w:before="0" w:after="283"/>
              <w:rPr/>
            </w:pPr>
            <w:r>
              <w:rPr/>
              <w:t> </w:t>
            </w:r>
          </w:p>
        </w:tc>
        <w:tc>
          <w:tcPr>
            <w:tcW w:w="147" w:type="dxa"/>
            <w:tcBorders/>
            <w:shd w:fill="auto" w:val="clear"/>
            <w:vAlign w:val="bottom"/>
          </w:tcPr>
          <w:p>
            <w:pPr>
              <w:pStyle w:val="TableContents"/>
              <w:spacing w:before="0" w:after="283"/>
              <w:rPr/>
            </w:pPr>
            <w:r>
              <w:rPr/>
              <w:t> </w:t>
            </w:r>
          </w:p>
        </w:tc>
        <w:tc>
          <w:tcPr>
            <w:tcW w:w="2345" w:type="dxa"/>
            <w:gridSpan w:val="2"/>
            <w:tcBorders/>
            <w:shd w:fill="auto" w:val="clear"/>
            <w:vAlign w:val="bottom"/>
          </w:tcPr>
          <w:p>
            <w:pPr>
              <w:pStyle w:val="TableContents"/>
              <w:spacing w:before="0" w:after="283"/>
              <w:jc w:val="center"/>
              <w:rPr>
                <w:b/>
              </w:rPr>
            </w:pPr>
            <w:r>
              <w:rPr>
                <w:b/>
              </w:rPr>
              <w:t>Purchased Under the</w:t>
            </w:r>
          </w:p>
        </w:tc>
        <w:tc>
          <w:tcPr>
            <w:tcW w:w="67" w:type="dxa"/>
            <w:tcBorders/>
            <w:shd w:fill="auto" w:val="clear"/>
            <w:vAlign w:val="bottom"/>
          </w:tcPr>
          <w:p>
            <w:pPr>
              <w:pStyle w:val="TableContents"/>
              <w:spacing w:before="0" w:after="283"/>
              <w:rPr/>
            </w:pPr>
            <w:r>
              <w:rPr/>
              <w:t> </w:t>
            </w:r>
          </w:p>
        </w:tc>
      </w:tr>
      <w:tr>
        <w:trPr/>
        <w:tc>
          <w:tcPr>
            <w:tcW w:w="1041" w:type="dxa"/>
            <w:tcBorders/>
            <w:shd w:fill="auto" w:val="clear"/>
            <w:vAlign w:val="bottom"/>
          </w:tcPr>
          <w:p>
            <w:pPr>
              <w:pStyle w:val="TableContents"/>
              <w:spacing w:before="0" w:after="283"/>
              <w:rPr/>
            </w:pPr>
            <w:r>
              <w:rPr/>
              <w:t> </w:t>
            </w:r>
          </w:p>
        </w:tc>
        <w:tc>
          <w:tcPr>
            <w:tcW w:w="142" w:type="dxa"/>
            <w:tcBorders/>
            <w:shd w:fill="auto" w:val="clear"/>
            <w:vAlign w:val="bottom"/>
          </w:tcPr>
          <w:p>
            <w:pPr>
              <w:pStyle w:val="TableContents"/>
              <w:spacing w:before="0" w:after="283"/>
              <w:rPr/>
            </w:pPr>
            <w:r>
              <w:rPr/>
              <w:t> </w:t>
            </w:r>
          </w:p>
        </w:tc>
        <w:tc>
          <w:tcPr>
            <w:tcW w:w="1856" w:type="dxa"/>
            <w:gridSpan w:val="2"/>
            <w:tcBorders/>
            <w:shd w:fill="auto" w:val="clear"/>
            <w:vAlign w:val="bottom"/>
          </w:tcPr>
          <w:p>
            <w:pPr>
              <w:pStyle w:val="TableContents"/>
              <w:spacing w:before="0" w:after="283"/>
              <w:jc w:val="center"/>
              <w:rPr>
                <w:b/>
              </w:rPr>
            </w:pPr>
            <w:r>
              <w:rPr>
                <w:b/>
              </w:rPr>
              <w:t>Shares Purchased</w:t>
            </w:r>
          </w:p>
        </w:tc>
        <w:tc>
          <w:tcPr>
            <w:tcW w:w="64" w:type="dxa"/>
            <w:tcBorders/>
            <w:shd w:fill="auto" w:val="clear"/>
            <w:vAlign w:val="bottom"/>
          </w:tcPr>
          <w:p>
            <w:pPr>
              <w:pStyle w:val="TableContents"/>
              <w:spacing w:before="0" w:after="283"/>
              <w:rPr/>
            </w:pPr>
            <w:r>
              <w:rPr/>
              <w:t> </w:t>
            </w:r>
          </w:p>
        </w:tc>
        <w:tc>
          <w:tcPr>
            <w:tcW w:w="152" w:type="dxa"/>
            <w:tcBorders/>
            <w:shd w:fill="auto" w:val="clear"/>
            <w:vAlign w:val="bottom"/>
          </w:tcPr>
          <w:p>
            <w:pPr>
              <w:pStyle w:val="TableContents"/>
              <w:spacing w:before="0" w:after="283"/>
              <w:rPr/>
            </w:pPr>
            <w:r>
              <w:rPr/>
              <w:t> </w:t>
            </w:r>
          </w:p>
        </w:tc>
        <w:tc>
          <w:tcPr>
            <w:tcW w:w="1989" w:type="dxa"/>
            <w:gridSpan w:val="2"/>
            <w:tcBorders/>
            <w:shd w:fill="auto" w:val="clear"/>
            <w:vAlign w:val="bottom"/>
          </w:tcPr>
          <w:p>
            <w:pPr>
              <w:pStyle w:val="TableContents"/>
              <w:spacing w:before="0" w:after="283"/>
              <w:jc w:val="center"/>
              <w:rPr>
                <w:b/>
              </w:rPr>
            </w:pPr>
            <w:r>
              <w:rPr>
                <w:b/>
              </w:rPr>
              <w:t>Average Price Paid</w:t>
            </w:r>
          </w:p>
        </w:tc>
        <w:tc>
          <w:tcPr>
            <w:tcW w:w="64" w:type="dxa"/>
            <w:tcBorders/>
            <w:shd w:fill="auto" w:val="clear"/>
            <w:vAlign w:val="bottom"/>
          </w:tcPr>
          <w:p>
            <w:pPr>
              <w:pStyle w:val="TableContents"/>
              <w:spacing w:before="0" w:after="283"/>
              <w:rPr/>
            </w:pPr>
            <w:r>
              <w:rPr/>
              <w:t> </w:t>
            </w:r>
          </w:p>
        </w:tc>
        <w:tc>
          <w:tcPr>
            <w:tcW w:w="152" w:type="dxa"/>
            <w:tcBorders/>
            <w:shd w:fill="auto" w:val="clear"/>
            <w:vAlign w:val="bottom"/>
          </w:tcPr>
          <w:p>
            <w:pPr>
              <w:pStyle w:val="TableContents"/>
              <w:spacing w:before="0" w:after="283"/>
              <w:rPr/>
            </w:pPr>
            <w:r>
              <w:rPr/>
              <w:t> </w:t>
            </w:r>
          </w:p>
        </w:tc>
        <w:tc>
          <w:tcPr>
            <w:tcW w:w="2123" w:type="dxa"/>
            <w:gridSpan w:val="2"/>
            <w:tcBorders/>
            <w:shd w:fill="auto" w:val="clear"/>
            <w:vAlign w:val="bottom"/>
          </w:tcPr>
          <w:p>
            <w:pPr>
              <w:pStyle w:val="TableContents"/>
              <w:spacing w:before="0" w:after="283"/>
              <w:jc w:val="center"/>
              <w:rPr>
                <w:b/>
              </w:rPr>
            </w:pPr>
            <w:r>
              <w:rPr>
                <w:b/>
              </w:rPr>
              <w:t>Announced Plans or</w:t>
            </w:r>
          </w:p>
        </w:tc>
        <w:tc>
          <w:tcPr>
            <w:tcW w:w="63" w:type="dxa"/>
            <w:tcBorders/>
            <w:shd w:fill="auto" w:val="clear"/>
            <w:vAlign w:val="bottom"/>
          </w:tcPr>
          <w:p>
            <w:pPr>
              <w:pStyle w:val="TableContents"/>
              <w:spacing w:before="0" w:after="283"/>
              <w:rPr/>
            </w:pPr>
            <w:r>
              <w:rPr/>
              <w:t> </w:t>
            </w:r>
          </w:p>
        </w:tc>
        <w:tc>
          <w:tcPr>
            <w:tcW w:w="147" w:type="dxa"/>
            <w:tcBorders/>
            <w:shd w:fill="auto" w:val="clear"/>
            <w:vAlign w:val="bottom"/>
          </w:tcPr>
          <w:p>
            <w:pPr>
              <w:pStyle w:val="TableContents"/>
              <w:spacing w:before="0" w:after="283"/>
              <w:rPr/>
            </w:pPr>
            <w:r>
              <w:rPr/>
              <w:t> </w:t>
            </w:r>
          </w:p>
        </w:tc>
        <w:tc>
          <w:tcPr>
            <w:tcW w:w="2345" w:type="dxa"/>
            <w:gridSpan w:val="2"/>
            <w:tcBorders/>
            <w:shd w:fill="auto" w:val="clear"/>
            <w:vAlign w:val="bottom"/>
          </w:tcPr>
          <w:p>
            <w:pPr>
              <w:pStyle w:val="TableContents"/>
              <w:spacing w:before="0" w:after="283"/>
              <w:jc w:val="center"/>
              <w:rPr>
                <w:b/>
              </w:rPr>
            </w:pPr>
            <w:r>
              <w:rPr>
                <w:b/>
              </w:rPr>
              <w:t>Plans or Programs</w:t>
            </w:r>
          </w:p>
        </w:tc>
        <w:tc>
          <w:tcPr>
            <w:tcW w:w="67" w:type="dxa"/>
            <w:tcBorders/>
            <w:shd w:fill="auto" w:val="clear"/>
            <w:vAlign w:val="bottom"/>
          </w:tcPr>
          <w:p>
            <w:pPr>
              <w:pStyle w:val="TableContents"/>
              <w:spacing w:before="0" w:after="283"/>
              <w:rPr/>
            </w:pPr>
            <w:r>
              <w:rPr/>
              <w:t> </w:t>
            </w:r>
          </w:p>
        </w:tc>
      </w:tr>
      <w:tr>
        <w:trPr/>
        <w:tc>
          <w:tcPr>
            <w:tcW w:w="1041" w:type="dxa"/>
            <w:tcBorders>
              <w:bottom w:val="single" w:sz="2" w:space="0" w:color="000000"/>
            </w:tcBorders>
            <w:shd w:fill="auto" w:val="clear"/>
            <w:tcMar>
              <w:bottom w:w="28" w:type="dxa"/>
            </w:tcMar>
            <w:vAlign w:val="bottom"/>
          </w:tcPr>
          <w:p>
            <w:pPr>
              <w:pStyle w:val="TableContents"/>
              <w:spacing w:before="0" w:after="283"/>
              <w:jc w:val="left"/>
              <w:rPr>
                <w:b/>
              </w:rPr>
            </w:pPr>
            <w:r>
              <w:rPr>
                <w:b/>
              </w:rPr>
              <w:t>Period (1)</w:t>
            </w:r>
          </w:p>
        </w:tc>
        <w:tc>
          <w:tcPr>
            <w:tcW w:w="142" w:type="dxa"/>
            <w:tcBorders/>
            <w:shd w:fill="auto" w:val="clear"/>
            <w:vAlign w:val="bottom"/>
          </w:tcPr>
          <w:p>
            <w:pPr>
              <w:pStyle w:val="TableContents"/>
              <w:spacing w:before="0" w:after="283"/>
              <w:rPr/>
            </w:pPr>
            <w:r>
              <w:rPr/>
              <w:t> </w:t>
            </w:r>
          </w:p>
        </w:tc>
        <w:tc>
          <w:tcPr>
            <w:tcW w:w="1856" w:type="dxa"/>
            <w:gridSpan w:val="2"/>
            <w:tcBorders>
              <w:bottom w:val="single" w:sz="2" w:space="0" w:color="000000"/>
            </w:tcBorders>
            <w:shd w:fill="auto" w:val="clear"/>
            <w:tcMar>
              <w:bottom w:w="28" w:type="dxa"/>
            </w:tcMar>
            <w:vAlign w:val="bottom"/>
          </w:tcPr>
          <w:p>
            <w:pPr>
              <w:pStyle w:val="TableContents"/>
              <w:spacing w:before="0" w:after="283"/>
              <w:jc w:val="center"/>
              <w:rPr>
                <w:b/>
              </w:rPr>
            </w:pPr>
            <w:r>
              <w:rPr>
                <w:b/>
              </w:rPr>
              <w:t>(#)</w:t>
            </w:r>
          </w:p>
        </w:tc>
        <w:tc>
          <w:tcPr>
            <w:tcW w:w="64" w:type="dxa"/>
            <w:tcBorders/>
            <w:shd w:fill="auto" w:val="clear"/>
            <w:vAlign w:val="bottom"/>
          </w:tcPr>
          <w:p>
            <w:pPr>
              <w:pStyle w:val="TableContents"/>
              <w:spacing w:before="0" w:after="283"/>
              <w:rPr/>
            </w:pPr>
            <w:r>
              <w:rPr/>
              <w:t> </w:t>
            </w:r>
          </w:p>
        </w:tc>
        <w:tc>
          <w:tcPr>
            <w:tcW w:w="152" w:type="dxa"/>
            <w:tcBorders/>
            <w:shd w:fill="auto" w:val="clear"/>
            <w:vAlign w:val="bottom"/>
          </w:tcPr>
          <w:p>
            <w:pPr>
              <w:pStyle w:val="TableContents"/>
              <w:spacing w:before="0" w:after="283"/>
              <w:rPr/>
            </w:pPr>
            <w:r>
              <w:rPr/>
              <w:t> </w:t>
            </w:r>
          </w:p>
        </w:tc>
        <w:tc>
          <w:tcPr>
            <w:tcW w:w="1989" w:type="dxa"/>
            <w:gridSpan w:val="2"/>
            <w:tcBorders>
              <w:bottom w:val="single" w:sz="2" w:space="0" w:color="000000"/>
            </w:tcBorders>
            <w:shd w:fill="auto" w:val="clear"/>
            <w:tcMar>
              <w:bottom w:w="28" w:type="dxa"/>
            </w:tcMar>
            <w:vAlign w:val="bottom"/>
          </w:tcPr>
          <w:p>
            <w:pPr>
              <w:pStyle w:val="TableContents"/>
              <w:spacing w:before="0" w:after="283"/>
              <w:jc w:val="center"/>
              <w:rPr>
                <w:b/>
              </w:rPr>
            </w:pPr>
            <w:r>
              <w:rPr>
                <w:b/>
              </w:rPr>
              <w:t>Per Share ($)</w:t>
            </w:r>
          </w:p>
        </w:tc>
        <w:tc>
          <w:tcPr>
            <w:tcW w:w="64" w:type="dxa"/>
            <w:tcBorders/>
            <w:shd w:fill="auto" w:val="clear"/>
            <w:vAlign w:val="bottom"/>
          </w:tcPr>
          <w:p>
            <w:pPr>
              <w:pStyle w:val="TableContents"/>
              <w:spacing w:before="0" w:after="283"/>
              <w:rPr/>
            </w:pPr>
            <w:r>
              <w:rPr/>
              <w:t> </w:t>
            </w:r>
          </w:p>
        </w:tc>
        <w:tc>
          <w:tcPr>
            <w:tcW w:w="152" w:type="dxa"/>
            <w:tcBorders/>
            <w:shd w:fill="auto" w:val="clear"/>
            <w:vAlign w:val="bottom"/>
          </w:tcPr>
          <w:p>
            <w:pPr>
              <w:pStyle w:val="TableContents"/>
              <w:spacing w:before="0" w:after="283"/>
              <w:rPr/>
            </w:pPr>
            <w:r>
              <w:rPr/>
              <w:t> </w:t>
            </w:r>
          </w:p>
        </w:tc>
        <w:tc>
          <w:tcPr>
            <w:tcW w:w="2123" w:type="dxa"/>
            <w:gridSpan w:val="2"/>
            <w:tcBorders>
              <w:bottom w:val="single" w:sz="2" w:space="0" w:color="000000"/>
            </w:tcBorders>
            <w:shd w:fill="auto" w:val="clear"/>
            <w:tcMar>
              <w:bottom w:w="28" w:type="dxa"/>
            </w:tcMar>
            <w:vAlign w:val="bottom"/>
          </w:tcPr>
          <w:p>
            <w:pPr>
              <w:pStyle w:val="TableContents"/>
              <w:spacing w:before="0" w:after="283"/>
              <w:jc w:val="center"/>
              <w:rPr>
                <w:b/>
              </w:rPr>
            </w:pPr>
            <w:r>
              <w:rPr>
                <w:b/>
              </w:rPr>
              <w:t>Programs</w:t>
            </w:r>
          </w:p>
        </w:tc>
        <w:tc>
          <w:tcPr>
            <w:tcW w:w="63" w:type="dxa"/>
            <w:tcBorders/>
            <w:shd w:fill="auto" w:val="clear"/>
            <w:vAlign w:val="bottom"/>
          </w:tcPr>
          <w:p>
            <w:pPr>
              <w:pStyle w:val="TableContents"/>
              <w:spacing w:before="0" w:after="283"/>
              <w:rPr/>
            </w:pPr>
            <w:r>
              <w:rPr/>
              <w:t> </w:t>
            </w:r>
          </w:p>
        </w:tc>
        <w:tc>
          <w:tcPr>
            <w:tcW w:w="147" w:type="dxa"/>
            <w:tcBorders/>
            <w:shd w:fill="auto" w:val="clear"/>
            <w:vAlign w:val="bottom"/>
          </w:tcPr>
          <w:p>
            <w:pPr>
              <w:pStyle w:val="TableContents"/>
              <w:spacing w:before="0" w:after="283"/>
              <w:rPr/>
            </w:pPr>
            <w:r>
              <w:rPr/>
              <w:t> </w:t>
            </w:r>
          </w:p>
        </w:tc>
        <w:tc>
          <w:tcPr>
            <w:tcW w:w="2345" w:type="dxa"/>
            <w:gridSpan w:val="2"/>
            <w:tcBorders>
              <w:bottom w:val="single" w:sz="2" w:space="0" w:color="000000"/>
            </w:tcBorders>
            <w:shd w:fill="auto" w:val="clear"/>
            <w:tcMar>
              <w:bottom w:w="28" w:type="dxa"/>
            </w:tcMar>
            <w:vAlign w:val="bottom"/>
          </w:tcPr>
          <w:p>
            <w:pPr>
              <w:pStyle w:val="TableContents"/>
              <w:spacing w:before="0" w:after="283"/>
              <w:jc w:val="center"/>
              <w:rPr>
                <w:b/>
              </w:rPr>
            </w:pPr>
            <w:r>
              <w:rPr>
                <w:b/>
              </w:rPr>
              <w:t>(2),(3)</w:t>
            </w:r>
          </w:p>
        </w:tc>
        <w:tc>
          <w:tcPr>
            <w:tcW w:w="67" w:type="dxa"/>
            <w:tcBorders/>
            <w:shd w:fill="auto" w:val="clear"/>
            <w:vAlign w:val="bottom"/>
          </w:tcPr>
          <w:p>
            <w:pPr>
              <w:pStyle w:val="TableContents"/>
              <w:spacing w:before="0" w:after="283"/>
              <w:rPr/>
            </w:pPr>
            <w:r>
              <w:rPr/>
              <w:t> </w:t>
            </w:r>
          </w:p>
        </w:tc>
      </w:tr>
      <w:tr>
        <w:trPr/>
        <w:tc>
          <w:tcPr>
            <w:tcW w:w="1041" w:type="dxa"/>
            <w:tcBorders/>
            <w:shd w:fill="CCEEFF" w:val="clear"/>
            <w:vAlign w:val="bottom"/>
          </w:tcPr>
          <w:p>
            <w:pPr>
              <w:pStyle w:val="TableContents"/>
              <w:spacing w:before="0" w:after="0"/>
              <w:ind w:left="225" w:right="0" w:hanging="225"/>
              <w:rPr/>
            </w:pPr>
            <w:r>
              <w:rPr/>
              <w:t>May 2006</w:t>
            </w:r>
          </w:p>
        </w:tc>
        <w:tc>
          <w:tcPr>
            <w:tcW w:w="142" w:type="dxa"/>
            <w:tcBorders/>
            <w:shd w:fill="CCEEFF" w:val="clear"/>
            <w:vAlign w:val="bottom"/>
          </w:tcPr>
          <w:p>
            <w:pPr>
              <w:pStyle w:val="TableContents"/>
              <w:spacing w:before="0" w:after="283"/>
              <w:rPr/>
            </w:pPr>
            <w:r>
              <w:rPr/>
              <w:t> </w:t>
            </w:r>
          </w:p>
        </w:tc>
        <w:tc>
          <w:tcPr>
            <w:tcW w:w="131" w:type="dxa"/>
            <w:tcBorders/>
            <w:shd w:fill="CCEEFF" w:val="clear"/>
            <w:vAlign w:val="bottom"/>
          </w:tcPr>
          <w:p>
            <w:pPr>
              <w:pStyle w:val="TableContents"/>
              <w:spacing w:before="0" w:after="283"/>
              <w:rPr/>
            </w:pPr>
            <w:r>
              <w:rPr/>
              <w:t> </w:t>
            </w:r>
          </w:p>
        </w:tc>
        <w:tc>
          <w:tcPr>
            <w:tcW w:w="1725" w:type="dxa"/>
            <w:tcBorders/>
            <w:shd w:fill="CCEEFF" w:val="clear"/>
            <w:vAlign w:val="bottom"/>
          </w:tcPr>
          <w:p>
            <w:pPr>
              <w:pStyle w:val="TableContents"/>
              <w:spacing w:before="0" w:after="283"/>
              <w:jc w:val="right"/>
              <w:rPr/>
            </w:pPr>
            <w:r>
              <w:rPr/>
              <w:t>449,450</w:t>
            </w:r>
          </w:p>
        </w:tc>
        <w:tc>
          <w:tcPr>
            <w:tcW w:w="64" w:type="dxa"/>
            <w:tcBorders/>
            <w:shd w:fill="CCEEFF" w:val="clear"/>
            <w:vAlign w:val="bottom"/>
          </w:tcPr>
          <w:p>
            <w:pPr>
              <w:pStyle w:val="TableContents"/>
              <w:spacing w:before="0" w:after="283"/>
              <w:rPr/>
            </w:pPr>
            <w:r>
              <w:rPr/>
              <w:t> </w:t>
            </w:r>
          </w:p>
        </w:tc>
        <w:tc>
          <w:tcPr>
            <w:tcW w:w="152" w:type="dxa"/>
            <w:tcBorders/>
            <w:shd w:fill="CCEEFF" w:val="clear"/>
            <w:vAlign w:val="bottom"/>
          </w:tcPr>
          <w:p>
            <w:pPr>
              <w:pStyle w:val="TableContents"/>
              <w:spacing w:before="0" w:after="283"/>
              <w:rPr/>
            </w:pPr>
            <w:r>
              <w:rPr/>
              <w:t> </w:t>
            </w:r>
          </w:p>
        </w:tc>
        <w:tc>
          <w:tcPr>
            <w:tcW w:w="194" w:type="dxa"/>
            <w:tcBorders/>
            <w:shd w:fill="CCEEFF" w:val="clear"/>
            <w:vAlign w:val="bottom"/>
          </w:tcPr>
          <w:p>
            <w:pPr>
              <w:pStyle w:val="TableContents"/>
              <w:spacing w:before="0" w:after="283"/>
              <w:rPr/>
            </w:pPr>
            <w:r>
              <w:rPr/>
              <w:t> </w:t>
            </w:r>
          </w:p>
        </w:tc>
        <w:tc>
          <w:tcPr>
            <w:tcW w:w="1795" w:type="dxa"/>
            <w:tcBorders/>
            <w:shd w:fill="CCEEFF" w:val="clear"/>
            <w:vAlign w:val="bottom"/>
          </w:tcPr>
          <w:p>
            <w:pPr>
              <w:pStyle w:val="TableContents"/>
              <w:spacing w:before="0" w:after="283"/>
              <w:jc w:val="right"/>
              <w:rPr/>
            </w:pPr>
            <w:r>
              <w:rPr/>
              <w:t>31.75</w:t>
            </w:r>
          </w:p>
        </w:tc>
        <w:tc>
          <w:tcPr>
            <w:tcW w:w="64" w:type="dxa"/>
            <w:tcBorders/>
            <w:shd w:fill="CCEEFF" w:val="clear"/>
            <w:vAlign w:val="bottom"/>
          </w:tcPr>
          <w:p>
            <w:pPr>
              <w:pStyle w:val="TableContents"/>
              <w:spacing w:before="0" w:after="283"/>
              <w:rPr/>
            </w:pPr>
            <w:r>
              <w:rPr/>
              <w:t> </w:t>
            </w:r>
          </w:p>
        </w:tc>
        <w:tc>
          <w:tcPr>
            <w:tcW w:w="152" w:type="dxa"/>
            <w:tcBorders/>
            <w:shd w:fill="CCEEFF" w:val="clear"/>
            <w:vAlign w:val="bottom"/>
          </w:tcPr>
          <w:p>
            <w:pPr>
              <w:pStyle w:val="TableContents"/>
              <w:spacing w:before="0" w:after="283"/>
              <w:rPr/>
            </w:pPr>
            <w:r>
              <w:rPr/>
              <w:t> </w:t>
            </w:r>
          </w:p>
        </w:tc>
        <w:tc>
          <w:tcPr>
            <w:tcW w:w="150" w:type="dxa"/>
            <w:tcBorders/>
            <w:shd w:fill="CCEEFF" w:val="clear"/>
            <w:vAlign w:val="bottom"/>
          </w:tcPr>
          <w:p>
            <w:pPr>
              <w:pStyle w:val="TableContents"/>
              <w:spacing w:before="0" w:after="283"/>
              <w:rPr/>
            </w:pPr>
            <w:r>
              <w:rPr/>
              <w:t> </w:t>
            </w:r>
          </w:p>
        </w:tc>
        <w:tc>
          <w:tcPr>
            <w:tcW w:w="1973" w:type="dxa"/>
            <w:tcBorders/>
            <w:shd w:fill="CCEEFF" w:val="clear"/>
            <w:vAlign w:val="bottom"/>
          </w:tcPr>
          <w:p>
            <w:pPr>
              <w:pStyle w:val="TableContents"/>
              <w:spacing w:before="0" w:after="283"/>
              <w:jc w:val="right"/>
              <w:rPr/>
            </w:pPr>
            <w:r>
              <w:rPr/>
              <w:t>449,450</w:t>
            </w:r>
          </w:p>
        </w:tc>
        <w:tc>
          <w:tcPr>
            <w:tcW w:w="63" w:type="dxa"/>
            <w:tcBorders/>
            <w:shd w:fill="CCEEFF" w:val="clear"/>
            <w:vAlign w:val="bottom"/>
          </w:tcPr>
          <w:p>
            <w:pPr>
              <w:pStyle w:val="TableContents"/>
              <w:spacing w:before="0" w:after="283"/>
              <w:rPr/>
            </w:pPr>
            <w:r>
              <w:rPr/>
              <w:t> </w:t>
            </w:r>
          </w:p>
        </w:tc>
        <w:tc>
          <w:tcPr>
            <w:tcW w:w="147" w:type="dxa"/>
            <w:tcBorders/>
            <w:shd w:fill="CCEEFF" w:val="clear"/>
            <w:vAlign w:val="bottom"/>
          </w:tcPr>
          <w:p>
            <w:pPr>
              <w:pStyle w:val="TableContents"/>
              <w:spacing w:before="0" w:after="283"/>
              <w:rPr/>
            </w:pPr>
            <w:r>
              <w:rPr/>
              <w:t> </w:t>
            </w:r>
          </w:p>
        </w:tc>
        <w:tc>
          <w:tcPr>
            <w:tcW w:w="163" w:type="dxa"/>
            <w:tcBorders/>
            <w:shd w:fill="CCEEFF" w:val="clear"/>
            <w:vAlign w:val="bottom"/>
          </w:tcPr>
          <w:p>
            <w:pPr>
              <w:pStyle w:val="TableContents"/>
              <w:spacing w:before="0" w:after="283"/>
              <w:rPr/>
            </w:pPr>
            <w:r>
              <w:rPr/>
              <w:t> </w:t>
            </w:r>
          </w:p>
        </w:tc>
        <w:tc>
          <w:tcPr>
            <w:tcW w:w="2182" w:type="dxa"/>
            <w:tcBorders/>
            <w:shd w:fill="CCEEFF" w:val="clear"/>
            <w:vAlign w:val="bottom"/>
          </w:tcPr>
          <w:p>
            <w:pPr>
              <w:pStyle w:val="TableContents"/>
              <w:spacing w:before="0" w:after="283"/>
              <w:jc w:val="right"/>
              <w:rPr/>
            </w:pPr>
            <w:r>
              <w:rPr/>
              <w:t>136,150</w:t>
            </w:r>
          </w:p>
        </w:tc>
        <w:tc>
          <w:tcPr>
            <w:tcW w:w="67" w:type="dxa"/>
            <w:tcBorders/>
            <w:shd w:fill="CCEEFF" w:val="clear"/>
            <w:vAlign w:val="bottom"/>
          </w:tcPr>
          <w:p>
            <w:pPr>
              <w:pStyle w:val="TableContents"/>
              <w:spacing w:before="0" w:after="283"/>
              <w:rPr/>
            </w:pPr>
            <w:r>
              <w:rPr/>
              <w:t> </w:t>
            </w:r>
          </w:p>
        </w:tc>
      </w:tr>
      <w:tr>
        <w:trPr/>
        <w:tc>
          <w:tcPr>
            <w:tcW w:w="1041" w:type="dxa"/>
            <w:tcBorders/>
            <w:shd w:fill="auto" w:val="clear"/>
            <w:vAlign w:val="bottom"/>
          </w:tcPr>
          <w:p>
            <w:pPr>
              <w:pStyle w:val="TableContents"/>
              <w:spacing w:before="0" w:after="0"/>
              <w:ind w:left="225" w:right="0" w:hanging="225"/>
              <w:rPr/>
            </w:pPr>
            <w:r>
              <w:rPr/>
              <w:t>June 2006</w:t>
            </w:r>
          </w:p>
        </w:tc>
        <w:tc>
          <w:tcPr>
            <w:tcW w:w="142" w:type="dxa"/>
            <w:tcBorders/>
            <w:shd w:fill="auto" w:val="clear"/>
            <w:vAlign w:val="bottom"/>
          </w:tcPr>
          <w:p>
            <w:pPr>
              <w:pStyle w:val="TableContents"/>
              <w:spacing w:before="0" w:after="283"/>
              <w:rPr/>
            </w:pPr>
            <w:r>
              <w:rPr/>
              <w:t> </w:t>
            </w:r>
          </w:p>
        </w:tc>
        <w:tc>
          <w:tcPr>
            <w:tcW w:w="131" w:type="dxa"/>
            <w:tcBorders/>
            <w:shd w:fill="auto" w:val="clear"/>
            <w:vAlign w:val="bottom"/>
          </w:tcPr>
          <w:p>
            <w:pPr>
              <w:pStyle w:val="TableContents"/>
              <w:spacing w:before="0" w:after="283"/>
              <w:rPr/>
            </w:pPr>
            <w:r>
              <w:rPr/>
              <w:t> </w:t>
            </w:r>
          </w:p>
        </w:tc>
        <w:tc>
          <w:tcPr>
            <w:tcW w:w="1725" w:type="dxa"/>
            <w:tcBorders/>
            <w:shd w:fill="auto" w:val="clear"/>
            <w:vAlign w:val="bottom"/>
          </w:tcPr>
          <w:p>
            <w:pPr>
              <w:pStyle w:val="TableContents"/>
              <w:spacing w:before="0" w:after="283"/>
              <w:jc w:val="right"/>
              <w:rPr/>
            </w:pPr>
            <w:r>
              <w:rPr/>
              <w:t>136,150</w:t>
            </w:r>
          </w:p>
        </w:tc>
        <w:tc>
          <w:tcPr>
            <w:tcW w:w="64" w:type="dxa"/>
            <w:tcBorders/>
            <w:shd w:fill="auto" w:val="clear"/>
            <w:vAlign w:val="bottom"/>
          </w:tcPr>
          <w:p>
            <w:pPr>
              <w:pStyle w:val="TableContents"/>
              <w:spacing w:before="0" w:after="283"/>
              <w:rPr/>
            </w:pPr>
            <w:r>
              <w:rPr/>
              <w:t> </w:t>
            </w:r>
          </w:p>
        </w:tc>
        <w:tc>
          <w:tcPr>
            <w:tcW w:w="152" w:type="dxa"/>
            <w:tcBorders/>
            <w:shd w:fill="auto" w:val="clear"/>
            <w:vAlign w:val="bottom"/>
          </w:tcPr>
          <w:p>
            <w:pPr>
              <w:pStyle w:val="TableContents"/>
              <w:spacing w:before="0" w:after="283"/>
              <w:rPr/>
            </w:pPr>
            <w:r>
              <w:rPr/>
              <w:t> </w:t>
            </w:r>
          </w:p>
        </w:tc>
        <w:tc>
          <w:tcPr>
            <w:tcW w:w="194" w:type="dxa"/>
            <w:tcBorders/>
            <w:shd w:fill="auto" w:val="clear"/>
            <w:vAlign w:val="bottom"/>
          </w:tcPr>
          <w:p>
            <w:pPr>
              <w:pStyle w:val="TableContents"/>
              <w:spacing w:before="0" w:after="283"/>
              <w:rPr/>
            </w:pPr>
            <w:r>
              <w:rPr/>
              <w:t> </w:t>
            </w:r>
          </w:p>
        </w:tc>
        <w:tc>
          <w:tcPr>
            <w:tcW w:w="1795" w:type="dxa"/>
            <w:tcBorders/>
            <w:shd w:fill="auto" w:val="clear"/>
            <w:vAlign w:val="bottom"/>
          </w:tcPr>
          <w:p>
            <w:pPr>
              <w:pStyle w:val="TableContents"/>
              <w:spacing w:before="0" w:after="283"/>
              <w:jc w:val="right"/>
              <w:rPr/>
            </w:pPr>
            <w:r>
              <w:rPr/>
              <w:t>31.31</w:t>
            </w:r>
          </w:p>
        </w:tc>
        <w:tc>
          <w:tcPr>
            <w:tcW w:w="64" w:type="dxa"/>
            <w:tcBorders/>
            <w:shd w:fill="auto" w:val="clear"/>
            <w:vAlign w:val="bottom"/>
          </w:tcPr>
          <w:p>
            <w:pPr>
              <w:pStyle w:val="TableContents"/>
              <w:spacing w:before="0" w:after="283"/>
              <w:rPr/>
            </w:pPr>
            <w:r>
              <w:rPr/>
              <w:t> </w:t>
            </w:r>
          </w:p>
        </w:tc>
        <w:tc>
          <w:tcPr>
            <w:tcW w:w="152" w:type="dxa"/>
            <w:tcBorders/>
            <w:shd w:fill="auto" w:val="clear"/>
            <w:vAlign w:val="bottom"/>
          </w:tcPr>
          <w:p>
            <w:pPr>
              <w:pStyle w:val="TableContents"/>
              <w:spacing w:before="0" w:after="283"/>
              <w:rPr/>
            </w:pPr>
            <w:r>
              <w:rPr/>
              <w:t> </w:t>
            </w:r>
          </w:p>
        </w:tc>
        <w:tc>
          <w:tcPr>
            <w:tcW w:w="150" w:type="dxa"/>
            <w:tcBorders/>
            <w:shd w:fill="auto" w:val="clear"/>
            <w:vAlign w:val="bottom"/>
          </w:tcPr>
          <w:p>
            <w:pPr>
              <w:pStyle w:val="TableContents"/>
              <w:spacing w:before="0" w:after="283"/>
              <w:rPr/>
            </w:pPr>
            <w:r>
              <w:rPr/>
              <w:t> </w:t>
            </w:r>
          </w:p>
        </w:tc>
        <w:tc>
          <w:tcPr>
            <w:tcW w:w="1973" w:type="dxa"/>
            <w:tcBorders/>
            <w:shd w:fill="auto" w:val="clear"/>
            <w:vAlign w:val="bottom"/>
          </w:tcPr>
          <w:p>
            <w:pPr>
              <w:pStyle w:val="TableContents"/>
              <w:spacing w:before="0" w:after="283"/>
              <w:jc w:val="right"/>
              <w:rPr/>
            </w:pPr>
            <w:r>
              <w:rPr/>
              <w:t>136,150</w:t>
            </w:r>
          </w:p>
        </w:tc>
        <w:tc>
          <w:tcPr>
            <w:tcW w:w="63" w:type="dxa"/>
            <w:tcBorders/>
            <w:shd w:fill="auto" w:val="clear"/>
            <w:vAlign w:val="bottom"/>
          </w:tcPr>
          <w:p>
            <w:pPr>
              <w:pStyle w:val="TableContents"/>
              <w:spacing w:before="0" w:after="283"/>
              <w:rPr/>
            </w:pPr>
            <w:r>
              <w:rPr/>
              <w:t> </w:t>
            </w:r>
          </w:p>
        </w:tc>
        <w:tc>
          <w:tcPr>
            <w:tcW w:w="147" w:type="dxa"/>
            <w:tcBorders/>
            <w:shd w:fill="auto" w:val="clear"/>
            <w:vAlign w:val="bottom"/>
          </w:tcPr>
          <w:p>
            <w:pPr>
              <w:pStyle w:val="TableContents"/>
              <w:spacing w:before="0" w:after="283"/>
              <w:rPr/>
            </w:pPr>
            <w:r>
              <w:rPr/>
              <w:t> </w:t>
            </w:r>
          </w:p>
        </w:tc>
        <w:tc>
          <w:tcPr>
            <w:tcW w:w="163" w:type="dxa"/>
            <w:tcBorders/>
            <w:shd w:fill="auto" w:val="clear"/>
            <w:vAlign w:val="bottom"/>
          </w:tcPr>
          <w:p>
            <w:pPr>
              <w:pStyle w:val="TableContents"/>
              <w:spacing w:before="0" w:after="283"/>
              <w:rPr/>
            </w:pPr>
            <w:r>
              <w:rPr/>
              <w:t> </w:t>
            </w:r>
          </w:p>
        </w:tc>
        <w:tc>
          <w:tcPr>
            <w:tcW w:w="2182" w:type="dxa"/>
            <w:tcBorders/>
            <w:shd w:fill="auto" w:val="clear"/>
            <w:vAlign w:val="bottom"/>
          </w:tcPr>
          <w:p>
            <w:pPr>
              <w:pStyle w:val="TableContents"/>
              <w:spacing w:before="0" w:after="283"/>
              <w:jc w:val="right"/>
              <w:rPr/>
            </w:pPr>
            <w:r>
              <w:rPr/>
              <w:t></w:t>
            </w:r>
          </w:p>
        </w:tc>
        <w:tc>
          <w:tcPr>
            <w:tcW w:w="67" w:type="dxa"/>
            <w:tcBorders/>
            <w:shd w:fill="auto" w:val="clear"/>
            <w:vAlign w:val="bottom"/>
          </w:tcPr>
          <w:p>
            <w:pPr>
              <w:pStyle w:val="TableContents"/>
              <w:spacing w:before="0" w:after="283"/>
              <w:rPr/>
            </w:pPr>
            <w:r>
              <w:rPr/>
              <w:t> </w:t>
            </w:r>
          </w:p>
        </w:tc>
      </w:tr>
      <w:tr>
        <w:trPr/>
        <w:tc>
          <w:tcPr>
            <w:tcW w:w="1041" w:type="dxa"/>
            <w:tcBorders/>
            <w:shd w:fill="auto" w:val="clear"/>
            <w:vAlign w:val="center"/>
          </w:tcPr>
          <w:p>
            <w:pPr>
              <w:pStyle w:val="TableContents"/>
              <w:spacing w:before="0" w:after="0"/>
              <w:ind w:left="225" w:right="0" w:hanging="225"/>
              <w:rPr/>
            </w:pPr>
            <w:r>
              <w:rPr/>
              <w:t> </w:t>
            </w:r>
          </w:p>
        </w:tc>
        <w:tc>
          <w:tcPr>
            <w:tcW w:w="142" w:type="dxa"/>
            <w:tcBorders/>
            <w:shd w:fill="auto" w:val="clear"/>
            <w:vAlign w:val="center"/>
          </w:tcPr>
          <w:p>
            <w:pPr>
              <w:pStyle w:val="TableContents"/>
              <w:spacing w:before="0" w:after="283"/>
              <w:rPr/>
            </w:pPr>
            <w:r>
              <w:rPr/>
              <w:t> </w:t>
            </w:r>
          </w:p>
        </w:tc>
        <w:tc>
          <w:tcPr>
            <w:tcW w:w="1856"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64" w:type="dxa"/>
            <w:tcBorders/>
            <w:shd w:fill="auto" w:val="clear"/>
            <w:vAlign w:val="center"/>
          </w:tcPr>
          <w:p>
            <w:pPr>
              <w:pStyle w:val="TableContents"/>
              <w:spacing w:before="0" w:after="283"/>
              <w:rPr/>
            </w:pPr>
            <w:r>
              <w:rPr/>
              <w:t> </w:t>
            </w:r>
          </w:p>
        </w:tc>
        <w:tc>
          <w:tcPr>
            <w:tcW w:w="152" w:type="dxa"/>
            <w:tcBorders/>
            <w:shd w:fill="auto" w:val="clear"/>
            <w:vAlign w:val="center"/>
          </w:tcPr>
          <w:p>
            <w:pPr>
              <w:pStyle w:val="TableContents"/>
              <w:spacing w:before="0" w:after="283"/>
              <w:rPr/>
            </w:pPr>
            <w:r>
              <w:rPr/>
              <w:t> </w:t>
            </w:r>
          </w:p>
        </w:tc>
        <w:tc>
          <w:tcPr>
            <w:tcW w:w="1989"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64" w:type="dxa"/>
            <w:tcBorders/>
            <w:shd w:fill="auto" w:val="clear"/>
            <w:vAlign w:val="center"/>
          </w:tcPr>
          <w:p>
            <w:pPr>
              <w:pStyle w:val="TableContents"/>
              <w:spacing w:before="0" w:after="283"/>
              <w:rPr/>
            </w:pPr>
            <w:r>
              <w:rPr/>
              <w:t> </w:t>
            </w:r>
          </w:p>
        </w:tc>
        <w:tc>
          <w:tcPr>
            <w:tcW w:w="152" w:type="dxa"/>
            <w:tcBorders/>
            <w:shd w:fill="auto" w:val="clear"/>
            <w:vAlign w:val="center"/>
          </w:tcPr>
          <w:p>
            <w:pPr>
              <w:pStyle w:val="TableContents"/>
              <w:spacing w:before="0" w:after="283"/>
              <w:rPr/>
            </w:pPr>
            <w:r>
              <w:rPr/>
              <w:t> </w:t>
            </w:r>
          </w:p>
        </w:tc>
        <w:tc>
          <w:tcPr>
            <w:tcW w:w="2123"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63" w:type="dxa"/>
            <w:tcBorders/>
            <w:shd w:fill="auto" w:val="clear"/>
            <w:vAlign w:val="center"/>
          </w:tcPr>
          <w:p>
            <w:pPr>
              <w:pStyle w:val="TableContents"/>
              <w:spacing w:before="0" w:after="283"/>
              <w:rPr/>
            </w:pPr>
            <w:r>
              <w:rPr/>
              <w:t> </w:t>
            </w:r>
          </w:p>
        </w:tc>
        <w:tc>
          <w:tcPr>
            <w:tcW w:w="147" w:type="dxa"/>
            <w:tcBorders/>
            <w:shd w:fill="auto" w:val="clear"/>
            <w:vAlign w:val="center"/>
          </w:tcPr>
          <w:p>
            <w:pPr>
              <w:pStyle w:val="TableContents"/>
              <w:spacing w:before="0" w:after="283"/>
              <w:rPr/>
            </w:pPr>
            <w:r>
              <w:rPr/>
              <w:t> </w:t>
            </w:r>
          </w:p>
        </w:tc>
        <w:tc>
          <w:tcPr>
            <w:tcW w:w="2345"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67" w:type="dxa"/>
            <w:tcBorders/>
            <w:shd w:fill="auto" w:val="clear"/>
            <w:vAlign w:val="center"/>
          </w:tcPr>
          <w:p>
            <w:pPr>
              <w:pStyle w:val="TableContents"/>
              <w:spacing w:before="0" w:after="283"/>
              <w:rPr/>
            </w:pPr>
            <w:r>
              <w:rPr/>
              <w:t> </w:t>
            </w:r>
          </w:p>
        </w:tc>
      </w:tr>
      <w:tr>
        <w:trPr/>
        <w:tc>
          <w:tcPr>
            <w:tcW w:w="1041" w:type="dxa"/>
            <w:tcBorders/>
            <w:shd w:fill="CCEEFF" w:val="clear"/>
            <w:vAlign w:val="bottom"/>
          </w:tcPr>
          <w:p>
            <w:pPr>
              <w:pStyle w:val="TableContents"/>
              <w:spacing w:before="0" w:after="0"/>
              <w:ind w:left="225" w:right="0" w:hanging="225"/>
              <w:rPr/>
            </w:pPr>
            <w:r>
              <w:rPr/>
              <w:t>Total</w:t>
            </w:r>
          </w:p>
        </w:tc>
        <w:tc>
          <w:tcPr>
            <w:tcW w:w="142" w:type="dxa"/>
            <w:tcBorders/>
            <w:shd w:fill="CCEEFF" w:val="clear"/>
            <w:vAlign w:val="bottom"/>
          </w:tcPr>
          <w:p>
            <w:pPr>
              <w:pStyle w:val="TableContents"/>
              <w:spacing w:before="0" w:after="283"/>
              <w:rPr/>
            </w:pPr>
            <w:r>
              <w:rPr/>
              <w:t> </w:t>
            </w:r>
          </w:p>
        </w:tc>
        <w:tc>
          <w:tcPr>
            <w:tcW w:w="131" w:type="dxa"/>
            <w:tcBorders/>
            <w:shd w:fill="CCEEFF" w:val="clear"/>
            <w:vAlign w:val="bottom"/>
          </w:tcPr>
          <w:p>
            <w:pPr>
              <w:pStyle w:val="TableContents"/>
              <w:spacing w:before="0" w:after="283"/>
              <w:rPr/>
            </w:pPr>
            <w:r>
              <w:rPr/>
              <w:t> </w:t>
            </w:r>
          </w:p>
        </w:tc>
        <w:tc>
          <w:tcPr>
            <w:tcW w:w="1725" w:type="dxa"/>
            <w:tcBorders/>
            <w:shd w:fill="CCEEFF" w:val="clear"/>
            <w:vAlign w:val="bottom"/>
          </w:tcPr>
          <w:p>
            <w:pPr>
              <w:pStyle w:val="TableContents"/>
              <w:spacing w:before="0" w:after="283"/>
              <w:jc w:val="right"/>
              <w:rPr/>
            </w:pPr>
            <w:r>
              <w:rPr/>
              <w:t>585,600</w:t>
            </w:r>
          </w:p>
        </w:tc>
        <w:tc>
          <w:tcPr>
            <w:tcW w:w="64" w:type="dxa"/>
            <w:tcBorders/>
            <w:shd w:fill="CCEEFF" w:val="clear"/>
            <w:vAlign w:val="bottom"/>
          </w:tcPr>
          <w:p>
            <w:pPr>
              <w:pStyle w:val="TableContents"/>
              <w:spacing w:before="0" w:after="283"/>
              <w:rPr/>
            </w:pPr>
            <w:r>
              <w:rPr/>
              <w:t> </w:t>
            </w:r>
          </w:p>
        </w:tc>
        <w:tc>
          <w:tcPr>
            <w:tcW w:w="152" w:type="dxa"/>
            <w:tcBorders/>
            <w:shd w:fill="CCEEFF" w:val="clear"/>
            <w:vAlign w:val="bottom"/>
          </w:tcPr>
          <w:p>
            <w:pPr>
              <w:pStyle w:val="TableContents"/>
              <w:spacing w:before="0" w:after="283"/>
              <w:rPr/>
            </w:pPr>
            <w:r>
              <w:rPr/>
              <w:t> </w:t>
            </w:r>
          </w:p>
        </w:tc>
        <w:tc>
          <w:tcPr>
            <w:tcW w:w="194" w:type="dxa"/>
            <w:tcBorders/>
            <w:shd w:fill="CCEEFF" w:val="clear"/>
            <w:vAlign w:val="bottom"/>
          </w:tcPr>
          <w:p>
            <w:pPr>
              <w:pStyle w:val="TableContents"/>
              <w:spacing w:before="0" w:after="283"/>
              <w:rPr/>
            </w:pPr>
            <w:r>
              <w:rPr/>
              <w:t> </w:t>
            </w:r>
          </w:p>
        </w:tc>
        <w:tc>
          <w:tcPr>
            <w:tcW w:w="1795" w:type="dxa"/>
            <w:tcBorders/>
            <w:shd w:fill="CCEEFF" w:val="clear"/>
            <w:vAlign w:val="bottom"/>
          </w:tcPr>
          <w:p>
            <w:pPr>
              <w:pStyle w:val="TableContents"/>
              <w:spacing w:before="0" w:after="283"/>
              <w:jc w:val="right"/>
              <w:rPr/>
            </w:pPr>
            <w:r>
              <w:rPr/>
              <w:t>31.65</w:t>
            </w:r>
          </w:p>
        </w:tc>
        <w:tc>
          <w:tcPr>
            <w:tcW w:w="64" w:type="dxa"/>
            <w:tcBorders/>
            <w:shd w:fill="CCEEFF" w:val="clear"/>
            <w:vAlign w:val="bottom"/>
          </w:tcPr>
          <w:p>
            <w:pPr>
              <w:pStyle w:val="TableContents"/>
              <w:spacing w:before="0" w:after="283"/>
              <w:rPr/>
            </w:pPr>
            <w:r>
              <w:rPr/>
              <w:t> </w:t>
            </w:r>
          </w:p>
        </w:tc>
        <w:tc>
          <w:tcPr>
            <w:tcW w:w="152" w:type="dxa"/>
            <w:tcBorders/>
            <w:shd w:fill="CCEEFF" w:val="clear"/>
            <w:vAlign w:val="bottom"/>
          </w:tcPr>
          <w:p>
            <w:pPr>
              <w:pStyle w:val="TableContents"/>
              <w:spacing w:before="0" w:after="283"/>
              <w:rPr/>
            </w:pPr>
            <w:r>
              <w:rPr/>
              <w:t> </w:t>
            </w:r>
          </w:p>
        </w:tc>
        <w:tc>
          <w:tcPr>
            <w:tcW w:w="150" w:type="dxa"/>
            <w:tcBorders/>
            <w:shd w:fill="CCEEFF" w:val="clear"/>
            <w:vAlign w:val="bottom"/>
          </w:tcPr>
          <w:p>
            <w:pPr>
              <w:pStyle w:val="TableContents"/>
              <w:spacing w:before="0" w:after="283"/>
              <w:rPr/>
            </w:pPr>
            <w:r>
              <w:rPr/>
              <w:t> </w:t>
            </w:r>
          </w:p>
        </w:tc>
        <w:tc>
          <w:tcPr>
            <w:tcW w:w="1973" w:type="dxa"/>
            <w:tcBorders/>
            <w:shd w:fill="CCEEFF" w:val="clear"/>
            <w:vAlign w:val="bottom"/>
          </w:tcPr>
          <w:p>
            <w:pPr>
              <w:pStyle w:val="TableContents"/>
              <w:spacing w:before="0" w:after="283"/>
              <w:jc w:val="right"/>
              <w:rPr/>
            </w:pPr>
            <w:r>
              <w:rPr/>
              <w:t>585,600</w:t>
            </w:r>
          </w:p>
        </w:tc>
        <w:tc>
          <w:tcPr>
            <w:tcW w:w="63" w:type="dxa"/>
            <w:tcBorders/>
            <w:shd w:fill="CCEEFF" w:val="clear"/>
            <w:vAlign w:val="bottom"/>
          </w:tcPr>
          <w:p>
            <w:pPr>
              <w:pStyle w:val="TableContents"/>
              <w:spacing w:before="0" w:after="283"/>
              <w:rPr/>
            </w:pPr>
            <w:r>
              <w:rPr/>
              <w:t> </w:t>
            </w:r>
          </w:p>
        </w:tc>
        <w:tc>
          <w:tcPr>
            <w:tcW w:w="147" w:type="dxa"/>
            <w:tcBorders/>
            <w:shd w:fill="CCEEFF" w:val="clear"/>
            <w:vAlign w:val="bottom"/>
          </w:tcPr>
          <w:p>
            <w:pPr>
              <w:pStyle w:val="TableContents"/>
              <w:spacing w:before="0" w:after="283"/>
              <w:rPr/>
            </w:pPr>
            <w:r>
              <w:rPr/>
              <w:t> </w:t>
            </w:r>
          </w:p>
        </w:tc>
        <w:tc>
          <w:tcPr>
            <w:tcW w:w="163" w:type="dxa"/>
            <w:tcBorders/>
            <w:shd w:fill="CCEEFF" w:val="clear"/>
            <w:vAlign w:val="bottom"/>
          </w:tcPr>
          <w:p>
            <w:pPr>
              <w:pStyle w:val="TableContents"/>
              <w:spacing w:before="0" w:after="283"/>
              <w:rPr/>
            </w:pPr>
            <w:r>
              <w:rPr/>
              <w:t> </w:t>
            </w:r>
          </w:p>
        </w:tc>
        <w:tc>
          <w:tcPr>
            <w:tcW w:w="2182" w:type="dxa"/>
            <w:tcBorders/>
            <w:shd w:fill="CCEEFF" w:val="clear"/>
            <w:vAlign w:val="bottom"/>
          </w:tcPr>
          <w:p>
            <w:pPr>
              <w:pStyle w:val="TableContents"/>
              <w:spacing w:before="0" w:after="283"/>
              <w:jc w:val="right"/>
              <w:rPr/>
            </w:pPr>
            <w:r>
              <w:rPr/>
              <w:t></w:t>
            </w:r>
          </w:p>
        </w:tc>
        <w:tc>
          <w:tcPr>
            <w:tcW w:w="67" w:type="dxa"/>
            <w:tcBorders/>
            <w:shd w:fill="CCEEFF" w:val="clear"/>
            <w:vAlign w:val="bottom"/>
          </w:tcPr>
          <w:p>
            <w:pPr>
              <w:pStyle w:val="TableContents"/>
              <w:spacing w:before="0" w:after="283"/>
              <w:rPr/>
            </w:pPr>
            <w:r>
              <w:rPr/>
              <w:t> </w:t>
            </w:r>
          </w:p>
        </w:tc>
      </w:tr>
      <w:tr>
        <w:trPr/>
        <w:tc>
          <w:tcPr>
            <w:tcW w:w="1041" w:type="dxa"/>
            <w:tcBorders/>
            <w:shd w:fill="auto" w:val="clear"/>
            <w:vAlign w:val="center"/>
          </w:tcPr>
          <w:p>
            <w:pPr>
              <w:pStyle w:val="TableContents"/>
              <w:spacing w:before="0" w:after="0"/>
              <w:ind w:left="225" w:right="0" w:hanging="225"/>
              <w:rPr/>
            </w:pPr>
            <w:r>
              <w:rPr/>
              <w:t> </w:t>
            </w:r>
          </w:p>
        </w:tc>
        <w:tc>
          <w:tcPr>
            <w:tcW w:w="142" w:type="dxa"/>
            <w:tcBorders/>
            <w:shd w:fill="auto" w:val="clear"/>
            <w:vAlign w:val="center"/>
          </w:tcPr>
          <w:p>
            <w:pPr>
              <w:pStyle w:val="TableContents"/>
              <w:spacing w:before="0" w:after="283"/>
              <w:rPr/>
            </w:pPr>
            <w:r>
              <w:rPr/>
              <w:t> </w:t>
            </w:r>
          </w:p>
        </w:tc>
        <w:tc>
          <w:tcPr>
            <w:tcW w:w="1856"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64" w:type="dxa"/>
            <w:tcBorders/>
            <w:shd w:fill="auto" w:val="clear"/>
            <w:vAlign w:val="center"/>
          </w:tcPr>
          <w:p>
            <w:pPr>
              <w:pStyle w:val="TableContents"/>
              <w:spacing w:before="0" w:after="283"/>
              <w:rPr/>
            </w:pPr>
            <w:r>
              <w:rPr/>
              <w:t> </w:t>
            </w:r>
          </w:p>
        </w:tc>
        <w:tc>
          <w:tcPr>
            <w:tcW w:w="152" w:type="dxa"/>
            <w:tcBorders/>
            <w:shd w:fill="auto" w:val="clear"/>
            <w:vAlign w:val="center"/>
          </w:tcPr>
          <w:p>
            <w:pPr>
              <w:pStyle w:val="TableContents"/>
              <w:spacing w:before="0" w:after="283"/>
              <w:rPr/>
            </w:pPr>
            <w:r>
              <w:rPr/>
              <w:t> </w:t>
            </w:r>
          </w:p>
        </w:tc>
        <w:tc>
          <w:tcPr>
            <w:tcW w:w="1989"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64" w:type="dxa"/>
            <w:tcBorders/>
            <w:shd w:fill="auto" w:val="clear"/>
            <w:vAlign w:val="center"/>
          </w:tcPr>
          <w:p>
            <w:pPr>
              <w:pStyle w:val="TableContents"/>
              <w:spacing w:before="0" w:after="283"/>
              <w:rPr/>
            </w:pPr>
            <w:r>
              <w:rPr/>
              <w:t> </w:t>
            </w:r>
          </w:p>
        </w:tc>
        <w:tc>
          <w:tcPr>
            <w:tcW w:w="152" w:type="dxa"/>
            <w:tcBorders/>
            <w:shd w:fill="auto" w:val="clear"/>
            <w:vAlign w:val="center"/>
          </w:tcPr>
          <w:p>
            <w:pPr>
              <w:pStyle w:val="TableContents"/>
              <w:spacing w:before="0" w:after="283"/>
              <w:rPr/>
            </w:pPr>
            <w:r>
              <w:rPr/>
              <w:t> </w:t>
            </w:r>
          </w:p>
        </w:tc>
        <w:tc>
          <w:tcPr>
            <w:tcW w:w="2123"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63" w:type="dxa"/>
            <w:tcBorders/>
            <w:shd w:fill="auto" w:val="clear"/>
            <w:vAlign w:val="center"/>
          </w:tcPr>
          <w:p>
            <w:pPr>
              <w:pStyle w:val="TableContents"/>
              <w:spacing w:before="0" w:after="283"/>
              <w:rPr/>
            </w:pPr>
            <w:r>
              <w:rPr/>
              <w:t> </w:t>
            </w:r>
          </w:p>
        </w:tc>
        <w:tc>
          <w:tcPr>
            <w:tcW w:w="147" w:type="dxa"/>
            <w:tcBorders/>
            <w:shd w:fill="auto" w:val="clear"/>
            <w:vAlign w:val="center"/>
          </w:tcPr>
          <w:p>
            <w:pPr>
              <w:pStyle w:val="TableContents"/>
              <w:spacing w:before="0" w:after="283"/>
              <w:rPr/>
            </w:pPr>
            <w:r>
              <w:rPr/>
              <w:t> </w:t>
            </w:r>
          </w:p>
        </w:tc>
        <w:tc>
          <w:tcPr>
            <w:tcW w:w="2345"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67" w:type="dxa"/>
            <w:tcBorders/>
            <w:shd w:fill="auto" w:val="clear"/>
            <w:vAlign w:val="center"/>
          </w:tcPr>
          <w:p>
            <w:pPr>
              <w:pStyle w:val="TableContents"/>
              <w:spacing w:before="0" w:after="283"/>
              <w:rPr/>
            </w:pPr>
            <w:r>
              <w:rPr/>
              <w:t> </w:t>
            </w:r>
          </w:p>
        </w:tc>
      </w:tr>
    </w:tbl>
    <w:p>
      <w:pPr>
        <w:pStyle w:val="TextBody"/>
        <w:spacing w:before="320" w:after="283"/>
        <w:jc w:val="left"/>
        <w:rPr>
          <w:bdr w:val="single" w:sz="2" w:space="1" w:color="000000"/>
        </w:rPr>
      </w:pPr>
      <w:r>
        <w:rPr>
          <w:bdr w:val="single" w:sz="2" w:space="1" w:color="000000"/>
        </w:rPr>
        <w:t> </w:t>
      </w:r>
    </w:p>
    <w:tbl>
      <w:tblPr>
        <w:tblW w:w="5000" w:type="pct"/>
        <w:jc w:val="left"/>
        <w:tblInd w:w="0" w:type="dxa"/>
        <w:tblCellMar>
          <w:top w:w="0" w:type="dxa"/>
          <w:left w:w="0" w:type="dxa"/>
          <w:bottom w:w="0" w:type="dxa"/>
          <w:right w:w="0" w:type="dxa"/>
        </w:tblCellMar>
      </w:tblPr>
      <w:tblGrid>
        <w:gridCol w:w="6552"/>
        <w:gridCol w:w="2177"/>
        <w:gridCol w:w="1476"/>
      </w:tblGrid>
      <w:tr>
        <w:trPr/>
        <w:tc>
          <w:tcPr>
            <w:tcW w:w="6552" w:type="dxa"/>
            <w:tcBorders/>
            <w:shd w:fill="auto" w:val="clear"/>
            <w:vAlign w:val="center"/>
          </w:tcPr>
          <w:p>
            <w:pPr>
              <w:pStyle w:val="TableContents"/>
              <w:spacing w:before="0" w:after="283"/>
              <w:rPr>
                <w:sz w:val="4"/>
                <w:szCs w:val="4"/>
              </w:rPr>
            </w:pPr>
            <w:r>
              <w:rPr>
                <w:sz w:val="4"/>
                <w:szCs w:val="4"/>
              </w:rPr>
            </w:r>
          </w:p>
        </w:tc>
        <w:tc>
          <w:tcPr>
            <w:tcW w:w="2177" w:type="dxa"/>
            <w:tcBorders/>
            <w:shd w:fill="auto" w:val="clear"/>
            <w:vAlign w:val="center"/>
          </w:tcPr>
          <w:p>
            <w:pPr>
              <w:pStyle w:val="TableContents"/>
              <w:spacing w:before="0" w:after="283"/>
              <w:rPr>
                <w:sz w:val="4"/>
                <w:szCs w:val="4"/>
              </w:rPr>
            </w:pPr>
            <w:r>
              <w:rPr>
                <w:sz w:val="4"/>
                <w:szCs w:val="4"/>
              </w:rPr>
            </w:r>
          </w:p>
        </w:tc>
        <w:tc>
          <w:tcPr>
            <w:tcW w:w="1476" w:type="dxa"/>
            <w:tcBorders/>
            <w:shd w:fill="auto" w:val="clear"/>
            <w:vAlign w:val="center"/>
          </w:tcPr>
          <w:p>
            <w:pPr>
              <w:pStyle w:val="TableContents"/>
              <w:spacing w:before="0" w:after="283"/>
              <w:rPr>
                <w:sz w:val="4"/>
                <w:szCs w:val="4"/>
              </w:rPr>
            </w:pPr>
            <w:r>
              <w:rPr>
                <w:sz w:val="4"/>
                <w:szCs w:val="4"/>
              </w:rPr>
            </w:r>
          </w:p>
        </w:tc>
      </w:tr>
      <w:tr>
        <w:trPr/>
        <w:tc>
          <w:tcPr>
            <w:tcW w:w="6552" w:type="dxa"/>
            <w:tcBorders/>
            <w:shd w:fill="auto" w:val="clear"/>
          </w:tcPr>
          <w:p>
            <w:pPr>
              <w:pStyle w:val="TableContents"/>
              <w:spacing w:before="0" w:after="283"/>
              <w:jc w:val="left"/>
              <w:rPr/>
            </w:pPr>
            <w:r>
              <w:rPr/>
              <w:t>(1)</w:t>
            </w:r>
          </w:p>
        </w:tc>
        <w:tc>
          <w:tcPr>
            <w:tcW w:w="2177" w:type="dxa"/>
            <w:tcBorders/>
            <w:shd w:fill="auto" w:val="clear"/>
          </w:tcPr>
          <w:p>
            <w:pPr>
              <w:pStyle w:val="TableContents"/>
              <w:spacing w:before="0" w:after="283"/>
              <w:rPr/>
            </w:pPr>
            <w:r>
              <w:rPr/>
              <w:t> </w:t>
            </w:r>
          </w:p>
        </w:tc>
        <w:tc>
          <w:tcPr>
            <w:tcW w:w="1476" w:type="dxa"/>
            <w:tcBorders/>
            <w:shd w:fill="auto" w:val="clear"/>
          </w:tcPr>
          <w:p>
            <w:pPr>
              <w:pStyle w:val="TableContents"/>
              <w:spacing w:before="0" w:after="283"/>
              <w:rPr/>
            </w:pPr>
            <w:r>
              <w:rPr/>
              <w:t>Months with no share repurchases have been excluded from the table.</w:t>
            </w:r>
          </w:p>
        </w:tc>
      </w:tr>
      <w:tr>
        <w:trPr/>
        <w:tc>
          <w:tcPr>
            <w:tcW w:w="6552" w:type="dxa"/>
            <w:tcBorders/>
            <w:shd w:fill="auto" w:val="clear"/>
            <w:vAlign w:val="center"/>
          </w:tcPr>
          <w:p>
            <w:pPr>
              <w:pStyle w:val="TableContents"/>
              <w:spacing w:before="0" w:after="283"/>
              <w:rPr/>
            </w:pPr>
            <w:r>
              <w:rPr/>
              <w:t> </w:t>
            </w:r>
          </w:p>
        </w:tc>
        <w:tc>
          <w:tcPr>
            <w:tcW w:w="3653" w:type="dxa"/>
            <w:gridSpan w:val="2"/>
            <w:tcBorders/>
            <w:shd w:fill="auto" w:val="clear"/>
          </w:tcPr>
          <w:p>
            <w:pPr>
              <w:pStyle w:val="TableContents"/>
              <w:spacing w:before="0" w:after="283"/>
              <w:rPr>
                <w:sz w:val="4"/>
                <w:szCs w:val="4"/>
              </w:rPr>
            </w:pPr>
            <w:r>
              <w:rPr>
                <w:sz w:val="4"/>
                <w:szCs w:val="4"/>
              </w:rPr>
            </w:r>
          </w:p>
        </w:tc>
      </w:tr>
      <w:tr>
        <w:trPr/>
        <w:tc>
          <w:tcPr>
            <w:tcW w:w="6552" w:type="dxa"/>
            <w:tcBorders/>
            <w:shd w:fill="auto" w:val="clear"/>
          </w:tcPr>
          <w:p>
            <w:pPr>
              <w:pStyle w:val="TableContents"/>
              <w:spacing w:before="0" w:after="283"/>
              <w:jc w:val="left"/>
              <w:rPr/>
            </w:pPr>
            <w:r>
              <w:rPr/>
              <w:t>(2)</w:t>
            </w:r>
          </w:p>
        </w:tc>
        <w:tc>
          <w:tcPr>
            <w:tcW w:w="2177" w:type="dxa"/>
            <w:tcBorders/>
            <w:shd w:fill="auto" w:val="clear"/>
          </w:tcPr>
          <w:p>
            <w:pPr>
              <w:pStyle w:val="TableContents"/>
              <w:spacing w:before="0" w:after="283"/>
              <w:rPr/>
            </w:pPr>
            <w:r>
              <w:rPr/>
              <w:t> </w:t>
            </w:r>
          </w:p>
        </w:tc>
        <w:tc>
          <w:tcPr>
            <w:tcW w:w="1476" w:type="dxa"/>
            <w:tcBorders/>
            <w:shd w:fill="auto" w:val="clear"/>
          </w:tcPr>
          <w:p>
            <w:pPr>
              <w:pStyle w:val="TableContents"/>
              <w:spacing w:before="0" w:after="283"/>
              <w:rPr/>
            </w:pPr>
            <w:r>
              <w:rPr/>
              <w:t>In February 2006, Viad announced its intent, under a program authorized by its Board of Directors, to repurchase up to one million shares of Viad common stock from time to time at prevailing prices in the open market. These repurchases were completed by June 30, 2006. In July 2006, Viad announced its intent to repurchase an additional one million shares.</w:t>
            </w:r>
          </w:p>
        </w:tc>
      </w:tr>
      <w:tr>
        <w:trPr/>
        <w:tc>
          <w:tcPr>
            <w:tcW w:w="6552" w:type="dxa"/>
            <w:tcBorders/>
            <w:shd w:fill="auto" w:val="clear"/>
            <w:vAlign w:val="center"/>
          </w:tcPr>
          <w:p>
            <w:pPr>
              <w:pStyle w:val="TableContents"/>
              <w:spacing w:before="0" w:after="283"/>
              <w:rPr/>
            </w:pPr>
            <w:r>
              <w:rPr/>
              <w:t> </w:t>
            </w:r>
          </w:p>
        </w:tc>
        <w:tc>
          <w:tcPr>
            <w:tcW w:w="3653" w:type="dxa"/>
            <w:gridSpan w:val="2"/>
            <w:tcBorders/>
            <w:shd w:fill="auto" w:val="clear"/>
          </w:tcPr>
          <w:p>
            <w:pPr>
              <w:pStyle w:val="TableContents"/>
              <w:spacing w:before="0" w:after="283"/>
              <w:rPr>
                <w:sz w:val="4"/>
                <w:szCs w:val="4"/>
              </w:rPr>
            </w:pPr>
            <w:r>
              <w:rPr>
                <w:sz w:val="4"/>
                <w:szCs w:val="4"/>
              </w:rPr>
            </w:r>
          </w:p>
        </w:tc>
      </w:tr>
      <w:tr>
        <w:trPr/>
        <w:tc>
          <w:tcPr>
            <w:tcW w:w="6552" w:type="dxa"/>
            <w:tcBorders/>
            <w:shd w:fill="auto" w:val="clear"/>
          </w:tcPr>
          <w:p>
            <w:pPr>
              <w:pStyle w:val="TableContents"/>
              <w:spacing w:before="0" w:after="283"/>
              <w:jc w:val="left"/>
              <w:rPr/>
            </w:pPr>
            <w:r>
              <w:rPr/>
              <w:t>(3)</w:t>
            </w:r>
          </w:p>
        </w:tc>
        <w:tc>
          <w:tcPr>
            <w:tcW w:w="2177" w:type="dxa"/>
            <w:tcBorders/>
            <w:shd w:fill="auto" w:val="clear"/>
          </w:tcPr>
          <w:p>
            <w:pPr>
              <w:pStyle w:val="TableContents"/>
              <w:spacing w:before="0" w:after="283"/>
              <w:rPr/>
            </w:pPr>
            <w:r>
              <w:rPr/>
              <w:t> </w:t>
            </w:r>
          </w:p>
        </w:tc>
        <w:tc>
          <w:tcPr>
            <w:tcW w:w="1476" w:type="dxa"/>
            <w:tcBorders/>
            <w:shd w:fill="auto" w:val="clear"/>
          </w:tcPr>
          <w:p>
            <w:pPr>
              <w:pStyle w:val="TableContents"/>
              <w:spacing w:before="0" w:after="283"/>
              <w:rPr/>
            </w:pPr>
            <w:r>
              <w:rPr/>
              <w:t>Under authorization by the Board of Directors, Viad may also repurchase, at prevailing prices on the open market, its common stock for the purpose of replacing shares issued upon exercise of stock options and in connection with other stock compensation plans. The last repurchase by Viad under this program occurred in May 2003.</w:t>
            </w:r>
          </w:p>
        </w:tc>
      </w:tr>
    </w:tbl>
    <w:p>
      <w:pPr>
        <w:pStyle w:val="TextBody"/>
        <w:jc w:val="center"/>
        <w:rPr>
          <w:rFonts w:ascii="Times New Roman;Times;serif" w:hAnsi="Times New Roman;Times;serif"/>
          <w:sz w:val="17"/>
        </w:rPr>
      </w:pPr>
      <w:r>
        <w:rPr>
          <w:rFonts w:ascii="Times New Roman;Times;serif" w:hAnsi="Times New Roman;Times;serif"/>
          <w:sz w:val="17"/>
        </w:rPr>
        <w:t xml:space="preserve">Page 28 </w:t>
      </w:r>
    </w:p>
    <w:p>
      <w:pPr>
        <w:pStyle w:val="HorizontalLine"/>
        <w:pBdr>
          <w:bottom w:val="single" w:sz="20" w:space="0" w:color="808080"/>
        </w:pBdr>
        <w:rPr/>
      </w:pPr>
      <w:r>
        <w:rPr/>
      </w:r>
      <w:r>
        <w:br w:type="page"/>
      </w:r>
    </w:p>
    <w:p>
      <w:pPr>
        <w:pStyle w:val="Heading5"/>
        <w:jc w:val="left"/>
        <w:rPr/>
      </w:pPr>
      <w:hyperlink w:anchor="toc">
        <w:r>
          <w:rPr>
            <w:rStyle w:val="InternetLink"/>
          </w:rPr>
          <w:t>Table of Contents</w:t>
        </w:r>
      </w:hyperlink>
    </w:p>
    <w:p>
      <w:pPr>
        <w:pStyle w:val="TextBody"/>
        <w:spacing w:before="240" w:after="283"/>
        <w:jc w:val="left"/>
        <w:rPr>
          <w:rFonts w:ascii="Times New Roman;Times;serif" w:hAnsi="Times New Roman;Times;serif"/>
          <w:sz w:val="17"/>
        </w:rPr>
      </w:pPr>
      <w:bookmarkStart w:id="11" w:name="008"/>
      <w:bookmarkEnd w:id="11"/>
      <w:r>
        <w:rPr>
          <w:rFonts w:ascii="Times New Roman;Times;serif" w:hAnsi="Times New Roman;Times;serif"/>
          <w:b/>
          <w:sz w:val="17"/>
        </w:rPr>
        <w:t>Item 4. Submission of Matters to a Vote of Security Holders.</w:t>
      </w:r>
      <w:r>
        <w:rPr>
          <w:rFonts w:ascii="Times New Roman;Times;serif" w:hAnsi="Times New Roman;Times;serif"/>
          <w:sz w:val="17"/>
        </w:rPr>
        <w:t xml:space="preserve"> </w:t>
      </w:r>
    </w:p>
    <w:tbl>
      <w:tblPr>
        <w:tblW w:w="5000" w:type="pct"/>
        <w:jc w:val="left"/>
        <w:tblInd w:w="0" w:type="dxa"/>
        <w:tblCellMar>
          <w:top w:w="0" w:type="dxa"/>
          <w:left w:w="0" w:type="dxa"/>
          <w:bottom w:w="0" w:type="dxa"/>
          <w:right w:w="0" w:type="dxa"/>
        </w:tblCellMar>
      </w:tblPr>
      <w:tblGrid>
        <w:gridCol w:w="611"/>
        <w:gridCol w:w="306"/>
        <w:gridCol w:w="101"/>
        <w:gridCol w:w="9187"/>
      </w:tblGrid>
      <w:tr>
        <w:trPr/>
        <w:tc>
          <w:tcPr>
            <w:tcW w:w="611" w:type="dxa"/>
            <w:tcBorders/>
            <w:shd w:fill="auto" w:val="clear"/>
          </w:tcPr>
          <w:p>
            <w:pPr>
              <w:pStyle w:val="TableContents"/>
              <w:spacing w:before="0" w:after="283"/>
              <w:rPr/>
            </w:pPr>
            <w:r>
              <w:rPr/>
              <w:t> </w:t>
            </w:r>
          </w:p>
        </w:tc>
        <w:tc>
          <w:tcPr>
            <w:tcW w:w="306" w:type="dxa"/>
            <w:tcBorders/>
            <w:shd w:fill="auto" w:val="clear"/>
          </w:tcPr>
          <w:p>
            <w:pPr>
              <w:pStyle w:val="TableContents"/>
              <w:spacing w:before="0" w:after="283"/>
              <w:jc w:val="left"/>
              <w:rPr/>
            </w:pPr>
            <w:r>
              <w:rPr/>
              <w:t>(a)</w:t>
            </w:r>
          </w:p>
        </w:tc>
        <w:tc>
          <w:tcPr>
            <w:tcW w:w="101" w:type="dxa"/>
            <w:tcBorders/>
            <w:shd w:fill="auto" w:val="clear"/>
          </w:tcPr>
          <w:p>
            <w:pPr>
              <w:pStyle w:val="TableContents"/>
              <w:spacing w:before="0" w:after="283"/>
              <w:rPr/>
            </w:pPr>
            <w:r>
              <w:rPr/>
              <w:t> </w:t>
            </w:r>
          </w:p>
        </w:tc>
        <w:tc>
          <w:tcPr>
            <w:tcW w:w="9187" w:type="dxa"/>
            <w:tcBorders/>
            <w:shd w:fill="auto" w:val="clear"/>
          </w:tcPr>
          <w:p>
            <w:pPr>
              <w:pStyle w:val="TableContents"/>
              <w:spacing w:before="0" w:after="283"/>
              <w:rPr/>
            </w:pPr>
            <w:r>
              <w:rPr/>
              <w:t>The annual meeting of stockholders of Viad Corp was held on May 16, 2006.</w:t>
            </w:r>
          </w:p>
        </w:tc>
      </w:tr>
      <w:tr>
        <w:trPr/>
        <w:tc>
          <w:tcPr>
            <w:tcW w:w="611" w:type="dxa"/>
            <w:tcBorders/>
            <w:shd w:fill="auto" w:val="clear"/>
            <w:vAlign w:val="center"/>
          </w:tcPr>
          <w:p>
            <w:pPr>
              <w:pStyle w:val="TableContents"/>
              <w:spacing w:before="0" w:after="283"/>
              <w:rPr/>
            </w:pPr>
            <w:r>
              <w:rPr/>
              <w:t> </w:t>
            </w:r>
          </w:p>
        </w:tc>
        <w:tc>
          <w:tcPr>
            <w:tcW w:w="9594" w:type="dxa"/>
            <w:gridSpan w:val="3"/>
            <w:tcBorders/>
            <w:shd w:fill="auto" w:val="clear"/>
          </w:tcPr>
          <w:p>
            <w:pPr>
              <w:pStyle w:val="TableContents"/>
              <w:spacing w:before="0" w:after="283"/>
              <w:rPr>
                <w:sz w:val="4"/>
                <w:szCs w:val="4"/>
              </w:rPr>
            </w:pPr>
            <w:r>
              <w:rPr>
                <w:sz w:val="4"/>
                <w:szCs w:val="4"/>
              </w:rPr>
            </w:r>
          </w:p>
        </w:tc>
      </w:tr>
      <w:tr>
        <w:trPr/>
        <w:tc>
          <w:tcPr>
            <w:tcW w:w="611" w:type="dxa"/>
            <w:tcBorders/>
            <w:shd w:fill="auto" w:val="clear"/>
          </w:tcPr>
          <w:p>
            <w:pPr>
              <w:pStyle w:val="TableContents"/>
              <w:spacing w:before="0" w:after="283"/>
              <w:rPr/>
            </w:pPr>
            <w:r>
              <w:rPr/>
              <w:t> </w:t>
            </w:r>
          </w:p>
        </w:tc>
        <w:tc>
          <w:tcPr>
            <w:tcW w:w="306" w:type="dxa"/>
            <w:tcBorders/>
            <w:shd w:fill="auto" w:val="clear"/>
          </w:tcPr>
          <w:p>
            <w:pPr>
              <w:pStyle w:val="TableContents"/>
              <w:spacing w:before="0" w:after="283"/>
              <w:jc w:val="left"/>
              <w:rPr/>
            </w:pPr>
            <w:r>
              <w:rPr/>
              <w:t>(b)</w:t>
            </w:r>
          </w:p>
        </w:tc>
        <w:tc>
          <w:tcPr>
            <w:tcW w:w="101" w:type="dxa"/>
            <w:tcBorders/>
            <w:shd w:fill="auto" w:val="clear"/>
          </w:tcPr>
          <w:p>
            <w:pPr>
              <w:pStyle w:val="TableContents"/>
              <w:spacing w:before="0" w:after="283"/>
              <w:rPr/>
            </w:pPr>
            <w:r>
              <w:rPr/>
              <w:t> </w:t>
            </w:r>
          </w:p>
        </w:tc>
        <w:tc>
          <w:tcPr>
            <w:tcW w:w="9187" w:type="dxa"/>
            <w:tcBorders/>
            <w:shd w:fill="auto" w:val="clear"/>
          </w:tcPr>
          <w:p>
            <w:pPr>
              <w:pStyle w:val="TableContents"/>
              <w:spacing w:before="0" w:after="283"/>
              <w:rPr/>
            </w:pPr>
            <w:r>
              <w:rPr/>
              <w:t>Not applicable  (i) proxies for the meeting were solicited pursuant to Regulation 14 under the Securities Exchange Act of 1934; (ii) there was no solicitation in opposition to managements nominees as listed in the proxy statement; and (iii) all such nominees were elected.</w:t>
            </w:r>
          </w:p>
        </w:tc>
      </w:tr>
      <w:tr>
        <w:trPr/>
        <w:tc>
          <w:tcPr>
            <w:tcW w:w="611" w:type="dxa"/>
            <w:tcBorders/>
            <w:shd w:fill="auto" w:val="clear"/>
            <w:vAlign w:val="center"/>
          </w:tcPr>
          <w:p>
            <w:pPr>
              <w:pStyle w:val="TableContents"/>
              <w:spacing w:before="0" w:after="283"/>
              <w:rPr/>
            </w:pPr>
            <w:r>
              <w:rPr/>
              <w:t> </w:t>
            </w:r>
          </w:p>
        </w:tc>
        <w:tc>
          <w:tcPr>
            <w:tcW w:w="9594" w:type="dxa"/>
            <w:gridSpan w:val="3"/>
            <w:tcBorders/>
            <w:shd w:fill="auto" w:val="clear"/>
          </w:tcPr>
          <w:p>
            <w:pPr>
              <w:pStyle w:val="TableContents"/>
              <w:spacing w:before="0" w:after="283"/>
              <w:rPr>
                <w:sz w:val="4"/>
                <w:szCs w:val="4"/>
              </w:rPr>
            </w:pPr>
            <w:r>
              <w:rPr>
                <w:sz w:val="4"/>
                <w:szCs w:val="4"/>
              </w:rPr>
            </w:r>
          </w:p>
        </w:tc>
      </w:tr>
      <w:tr>
        <w:trPr/>
        <w:tc>
          <w:tcPr>
            <w:tcW w:w="611" w:type="dxa"/>
            <w:tcBorders/>
            <w:shd w:fill="auto" w:val="clear"/>
          </w:tcPr>
          <w:p>
            <w:pPr>
              <w:pStyle w:val="TableContents"/>
              <w:spacing w:before="0" w:after="283"/>
              <w:rPr/>
            </w:pPr>
            <w:r>
              <w:rPr/>
              <w:t> </w:t>
            </w:r>
          </w:p>
        </w:tc>
        <w:tc>
          <w:tcPr>
            <w:tcW w:w="306" w:type="dxa"/>
            <w:tcBorders/>
            <w:shd w:fill="auto" w:val="clear"/>
          </w:tcPr>
          <w:p>
            <w:pPr>
              <w:pStyle w:val="TableContents"/>
              <w:spacing w:before="0" w:after="283"/>
              <w:jc w:val="left"/>
              <w:rPr/>
            </w:pPr>
            <w:r>
              <w:rPr/>
              <w:t>(c)</w:t>
            </w:r>
          </w:p>
        </w:tc>
        <w:tc>
          <w:tcPr>
            <w:tcW w:w="101" w:type="dxa"/>
            <w:tcBorders/>
            <w:shd w:fill="auto" w:val="clear"/>
          </w:tcPr>
          <w:p>
            <w:pPr>
              <w:pStyle w:val="TableContents"/>
              <w:spacing w:before="0" w:after="283"/>
              <w:rPr/>
            </w:pPr>
            <w:r>
              <w:rPr/>
              <w:t> </w:t>
            </w:r>
          </w:p>
        </w:tc>
        <w:tc>
          <w:tcPr>
            <w:tcW w:w="9187" w:type="dxa"/>
            <w:tcBorders/>
            <w:shd w:fill="auto" w:val="clear"/>
          </w:tcPr>
          <w:p>
            <w:pPr>
              <w:pStyle w:val="TableContents"/>
              <w:spacing w:before="0" w:after="283"/>
              <w:rPr/>
            </w:pPr>
            <w:r>
              <w:rPr/>
              <w:t>Matters voted upon at the annual meeting for which proxies were solicited pursuant to Regulation 14 under the Securities Exchange Act of 1934:</w:t>
            </w:r>
          </w:p>
        </w:tc>
      </w:tr>
      <w:tr>
        <w:trPr/>
        <w:tc>
          <w:tcPr>
            <w:tcW w:w="611" w:type="dxa"/>
            <w:tcBorders/>
            <w:shd w:fill="auto" w:val="clear"/>
            <w:vAlign w:val="center"/>
          </w:tcPr>
          <w:p>
            <w:pPr>
              <w:pStyle w:val="TableContents"/>
              <w:spacing w:before="0" w:after="283"/>
              <w:rPr/>
            </w:pPr>
            <w:r>
              <w:rPr/>
              <w:t> </w:t>
            </w:r>
          </w:p>
        </w:tc>
        <w:tc>
          <w:tcPr>
            <w:tcW w:w="9594" w:type="dxa"/>
            <w:gridSpan w:val="3"/>
            <w:tcBorders/>
            <w:shd w:fill="auto" w:val="clear"/>
          </w:tcPr>
          <w:p>
            <w:pPr>
              <w:pStyle w:val="TableContents"/>
              <w:spacing w:before="0" w:after="283"/>
              <w:rPr>
                <w:sz w:val="4"/>
                <w:szCs w:val="4"/>
              </w:rPr>
            </w:pPr>
            <w:r>
              <w:rPr>
                <w:sz w:val="4"/>
                <w:szCs w:val="4"/>
              </w:rPr>
            </w:r>
          </w:p>
        </w:tc>
      </w:tr>
      <w:tr>
        <w:trPr/>
        <w:tc>
          <w:tcPr>
            <w:tcW w:w="611" w:type="dxa"/>
            <w:tcBorders/>
            <w:shd w:fill="auto" w:val="clear"/>
          </w:tcPr>
          <w:p>
            <w:pPr>
              <w:pStyle w:val="TableContents"/>
              <w:spacing w:before="0" w:after="283"/>
              <w:rPr/>
            </w:pPr>
            <w:r>
              <w:rPr/>
              <w:t> </w:t>
            </w:r>
          </w:p>
        </w:tc>
        <w:tc>
          <w:tcPr>
            <w:tcW w:w="306" w:type="dxa"/>
            <w:tcBorders/>
            <w:shd w:fill="auto" w:val="clear"/>
          </w:tcPr>
          <w:p>
            <w:pPr>
              <w:pStyle w:val="TableContents"/>
              <w:spacing w:before="0" w:after="283"/>
              <w:jc w:val="left"/>
              <w:rPr/>
            </w:pPr>
            <w:r>
              <w:rPr/>
              <w:t>1.</w:t>
            </w:r>
          </w:p>
        </w:tc>
        <w:tc>
          <w:tcPr>
            <w:tcW w:w="101" w:type="dxa"/>
            <w:tcBorders/>
            <w:shd w:fill="auto" w:val="clear"/>
          </w:tcPr>
          <w:p>
            <w:pPr>
              <w:pStyle w:val="TableContents"/>
              <w:spacing w:before="0" w:after="283"/>
              <w:rPr/>
            </w:pPr>
            <w:r>
              <w:rPr/>
              <w:t> </w:t>
            </w:r>
          </w:p>
        </w:tc>
        <w:tc>
          <w:tcPr>
            <w:tcW w:w="9187" w:type="dxa"/>
            <w:tcBorders/>
            <w:shd w:fill="auto" w:val="clear"/>
          </w:tcPr>
          <w:p>
            <w:pPr>
              <w:pStyle w:val="TableContents"/>
              <w:spacing w:before="0" w:after="283"/>
              <w:rPr/>
            </w:pPr>
            <w:r>
              <w:rPr/>
              <w:t>The election of Directors as follows:</w:t>
            </w:r>
          </w:p>
        </w:tc>
      </w:tr>
    </w:tbl>
    <w:tbl>
      <w:tblPr>
        <w:tblW w:w="5000" w:type="pct"/>
        <w:jc w:val="center"/>
        <w:tblInd w:w="0" w:type="dxa"/>
        <w:tblCellMar>
          <w:top w:w="0" w:type="dxa"/>
          <w:left w:w="0" w:type="dxa"/>
          <w:bottom w:w="0" w:type="dxa"/>
          <w:right w:w="0" w:type="dxa"/>
        </w:tblCellMar>
      </w:tblPr>
      <w:tblGrid>
        <w:gridCol w:w="6677"/>
        <w:gridCol w:w="435"/>
        <w:gridCol w:w="119"/>
        <w:gridCol w:w="1139"/>
        <w:gridCol w:w="118"/>
        <w:gridCol w:w="435"/>
        <w:gridCol w:w="118"/>
        <w:gridCol w:w="1041"/>
        <w:gridCol w:w="123"/>
      </w:tblGrid>
      <w:tr>
        <w:trPr/>
        <w:tc>
          <w:tcPr>
            <w:tcW w:w="6677" w:type="dxa"/>
            <w:tcBorders/>
            <w:shd w:fill="auto" w:val="clear"/>
            <w:vAlign w:val="bottom"/>
          </w:tcPr>
          <w:p>
            <w:pPr>
              <w:pStyle w:val="TableContents"/>
              <w:spacing w:before="0" w:after="283"/>
              <w:rPr/>
            </w:pPr>
            <w:r>
              <w:rPr/>
              <w:t> </w:t>
            </w:r>
          </w:p>
        </w:tc>
        <w:tc>
          <w:tcPr>
            <w:tcW w:w="435" w:type="dxa"/>
            <w:tcBorders/>
            <w:shd w:fill="auto" w:val="clear"/>
            <w:vAlign w:val="bottom"/>
          </w:tcPr>
          <w:p>
            <w:pPr>
              <w:pStyle w:val="TableContents"/>
              <w:spacing w:before="0" w:after="283"/>
              <w:rPr/>
            </w:pPr>
            <w:r>
              <w:rPr/>
              <w:t> </w:t>
            </w:r>
          </w:p>
        </w:tc>
        <w:tc>
          <w:tcPr>
            <w:tcW w:w="119" w:type="dxa"/>
            <w:tcBorders/>
            <w:shd w:fill="auto" w:val="clear"/>
            <w:vAlign w:val="bottom"/>
          </w:tcPr>
          <w:p>
            <w:pPr>
              <w:pStyle w:val="TableContents"/>
              <w:spacing w:before="0" w:after="283"/>
              <w:rPr/>
            </w:pPr>
            <w:r>
              <w:rPr/>
              <w:t> </w:t>
            </w:r>
          </w:p>
        </w:tc>
        <w:tc>
          <w:tcPr>
            <w:tcW w:w="1139" w:type="dxa"/>
            <w:tcBorders/>
            <w:shd w:fill="auto" w:val="clear"/>
            <w:vAlign w:val="bottom"/>
          </w:tcPr>
          <w:p>
            <w:pPr>
              <w:pStyle w:val="TableContents"/>
              <w:spacing w:before="0" w:after="283"/>
              <w:rPr/>
            </w:pPr>
            <w:r>
              <w:rPr/>
              <w:t> </w:t>
            </w:r>
          </w:p>
        </w:tc>
        <w:tc>
          <w:tcPr>
            <w:tcW w:w="118" w:type="dxa"/>
            <w:tcBorders/>
            <w:shd w:fill="auto" w:val="clear"/>
            <w:vAlign w:val="bottom"/>
          </w:tcPr>
          <w:p>
            <w:pPr>
              <w:pStyle w:val="TableContents"/>
              <w:spacing w:before="0" w:after="283"/>
              <w:rPr/>
            </w:pPr>
            <w:r>
              <w:rPr/>
              <w:t> </w:t>
            </w:r>
          </w:p>
        </w:tc>
        <w:tc>
          <w:tcPr>
            <w:tcW w:w="435" w:type="dxa"/>
            <w:tcBorders/>
            <w:shd w:fill="auto" w:val="clear"/>
            <w:vAlign w:val="bottom"/>
          </w:tcPr>
          <w:p>
            <w:pPr>
              <w:pStyle w:val="TableContents"/>
              <w:spacing w:before="0" w:after="283"/>
              <w:rPr/>
            </w:pPr>
            <w:r>
              <w:rPr/>
              <w:t> </w:t>
            </w:r>
          </w:p>
        </w:tc>
        <w:tc>
          <w:tcPr>
            <w:tcW w:w="118" w:type="dxa"/>
            <w:tcBorders/>
            <w:shd w:fill="auto" w:val="clear"/>
            <w:vAlign w:val="bottom"/>
          </w:tcPr>
          <w:p>
            <w:pPr>
              <w:pStyle w:val="TableContents"/>
              <w:spacing w:before="0" w:after="283"/>
              <w:rPr/>
            </w:pPr>
            <w:r>
              <w:rPr/>
              <w:t> </w:t>
            </w:r>
          </w:p>
        </w:tc>
        <w:tc>
          <w:tcPr>
            <w:tcW w:w="1041" w:type="dxa"/>
            <w:tcBorders/>
            <w:shd w:fill="auto" w:val="clear"/>
            <w:vAlign w:val="bottom"/>
          </w:tcPr>
          <w:p>
            <w:pPr>
              <w:pStyle w:val="TableContents"/>
              <w:spacing w:before="0" w:after="283"/>
              <w:rPr/>
            </w:pPr>
            <w:r>
              <w:rPr/>
              <w:t> </w:t>
            </w:r>
          </w:p>
        </w:tc>
        <w:tc>
          <w:tcPr>
            <w:tcW w:w="123" w:type="dxa"/>
            <w:tcBorders/>
            <w:shd w:fill="auto" w:val="clear"/>
            <w:vAlign w:val="bottom"/>
          </w:tcPr>
          <w:p>
            <w:pPr>
              <w:pStyle w:val="TableContents"/>
              <w:spacing w:before="0" w:after="283"/>
              <w:rPr/>
            </w:pPr>
            <w:r>
              <w:rPr/>
              <w:t> </w:t>
            </w:r>
          </w:p>
        </w:tc>
      </w:tr>
      <w:tr>
        <w:trPr/>
        <w:tc>
          <w:tcPr>
            <w:tcW w:w="6677" w:type="dxa"/>
            <w:tcBorders/>
            <w:shd w:fill="auto" w:val="clear"/>
            <w:vAlign w:val="bottom"/>
          </w:tcPr>
          <w:p>
            <w:pPr>
              <w:pStyle w:val="TableContents"/>
              <w:spacing w:before="0" w:after="283"/>
              <w:rPr/>
            </w:pPr>
            <w:r>
              <w:rPr/>
              <w:t> </w:t>
            </w:r>
          </w:p>
        </w:tc>
        <w:tc>
          <w:tcPr>
            <w:tcW w:w="435" w:type="dxa"/>
            <w:tcBorders/>
            <w:shd w:fill="auto" w:val="clear"/>
            <w:vAlign w:val="bottom"/>
          </w:tcPr>
          <w:p>
            <w:pPr>
              <w:pStyle w:val="TableContents"/>
              <w:spacing w:before="0" w:after="283"/>
              <w:rPr/>
            </w:pPr>
            <w:r>
              <w:rPr/>
              <w:t> </w:t>
            </w:r>
          </w:p>
        </w:tc>
        <w:tc>
          <w:tcPr>
            <w:tcW w:w="1258" w:type="dxa"/>
            <w:gridSpan w:val="2"/>
            <w:tcBorders/>
            <w:shd w:fill="auto" w:val="clear"/>
            <w:vAlign w:val="bottom"/>
          </w:tcPr>
          <w:p>
            <w:pPr>
              <w:pStyle w:val="TableContents"/>
              <w:spacing w:before="0" w:after="283"/>
              <w:jc w:val="center"/>
              <w:rPr>
                <w:b/>
              </w:rPr>
            </w:pPr>
            <w:r>
              <w:rPr>
                <w:b/>
              </w:rPr>
              <w:t>Affirmative</w:t>
            </w:r>
          </w:p>
        </w:tc>
        <w:tc>
          <w:tcPr>
            <w:tcW w:w="118" w:type="dxa"/>
            <w:tcBorders/>
            <w:shd w:fill="auto" w:val="clear"/>
            <w:vAlign w:val="bottom"/>
          </w:tcPr>
          <w:p>
            <w:pPr>
              <w:pStyle w:val="TableContents"/>
              <w:spacing w:before="0" w:after="283"/>
              <w:rPr/>
            </w:pPr>
            <w:r>
              <w:rPr/>
              <w:t> </w:t>
            </w:r>
          </w:p>
        </w:tc>
        <w:tc>
          <w:tcPr>
            <w:tcW w:w="435" w:type="dxa"/>
            <w:tcBorders/>
            <w:shd w:fill="auto" w:val="clear"/>
            <w:vAlign w:val="bottom"/>
          </w:tcPr>
          <w:p>
            <w:pPr>
              <w:pStyle w:val="TableContents"/>
              <w:spacing w:before="0" w:after="283"/>
              <w:rPr/>
            </w:pPr>
            <w:r>
              <w:rPr/>
              <w:t> </w:t>
            </w:r>
          </w:p>
        </w:tc>
        <w:tc>
          <w:tcPr>
            <w:tcW w:w="1159" w:type="dxa"/>
            <w:gridSpan w:val="2"/>
            <w:tcBorders/>
            <w:shd w:fill="auto" w:val="clear"/>
            <w:vAlign w:val="bottom"/>
          </w:tcPr>
          <w:p>
            <w:pPr>
              <w:pStyle w:val="TableContents"/>
              <w:spacing w:before="0" w:after="283"/>
              <w:jc w:val="center"/>
              <w:rPr>
                <w:b/>
              </w:rPr>
            </w:pPr>
            <w:r>
              <w:rPr>
                <w:b/>
              </w:rPr>
              <w:t>Vote</w:t>
            </w:r>
          </w:p>
        </w:tc>
        <w:tc>
          <w:tcPr>
            <w:tcW w:w="123" w:type="dxa"/>
            <w:tcBorders/>
            <w:shd w:fill="auto" w:val="clear"/>
            <w:vAlign w:val="bottom"/>
          </w:tcPr>
          <w:p>
            <w:pPr>
              <w:pStyle w:val="TableContents"/>
              <w:spacing w:before="0" w:after="283"/>
              <w:rPr/>
            </w:pPr>
            <w:r>
              <w:rPr/>
              <w:t> </w:t>
            </w:r>
          </w:p>
        </w:tc>
      </w:tr>
      <w:tr>
        <w:trPr/>
        <w:tc>
          <w:tcPr>
            <w:tcW w:w="6677" w:type="dxa"/>
            <w:tcBorders/>
            <w:shd w:fill="auto" w:val="clear"/>
            <w:vAlign w:val="bottom"/>
          </w:tcPr>
          <w:p>
            <w:pPr>
              <w:pStyle w:val="TableContents"/>
              <w:spacing w:before="0" w:after="283"/>
              <w:rPr/>
            </w:pPr>
            <w:r>
              <w:rPr/>
              <w:t> </w:t>
            </w:r>
          </w:p>
        </w:tc>
        <w:tc>
          <w:tcPr>
            <w:tcW w:w="435" w:type="dxa"/>
            <w:tcBorders/>
            <w:shd w:fill="auto" w:val="clear"/>
            <w:vAlign w:val="bottom"/>
          </w:tcPr>
          <w:p>
            <w:pPr>
              <w:pStyle w:val="TableContents"/>
              <w:spacing w:before="0" w:after="283"/>
              <w:rPr/>
            </w:pPr>
            <w:r>
              <w:rPr/>
              <w:t> </w:t>
            </w:r>
          </w:p>
        </w:tc>
        <w:tc>
          <w:tcPr>
            <w:tcW w:w="1258" w:type="dxa"/>
            <w:gridSpan w:val="2"/>
            <w:tcBorders>
              <w:bottom w:val="single" w:sz="2" w:space="0" w:color="000000"/>
            </w:tcBorders>
            <w:shd w:fill="auto" w:val="clear"/>
            <w:tcMar>
              <w:bottom w:w="28" w:type="dxa"/>
            </w:tcMar>
            <w:vAlign w:val="bottom"/>
          </w:tcPr>
          <w:p>
            <w:pPr>
              <w:pStyle w:val="TableContents"/>
              <w:spacing w:before="0" w:after="283"/>
              <w:jc w:val="center"/>
              <w:rPr>
                <w:b/>
              </w:rPr>
            </w:pPr>
            <w:r>
              <w:rPr>
                <w:b/>
              </w:rPr>
              <w:t>Vote</w:t>
            </w:r>
          </w:p>
        </w:tc>
        <w:tc>
          <w:tcPr>
            <w:tcW w:w="118" w:type="dxa"/>
            <w:tcBorders/>
            <w:shd w:fill="auto" w:val="clear"/>
            <w:vAlign w:val="bottom"/>
          </w:tcPr>
          <w:p>
            <w:pPr>
              <w:pStyle w:val="TableContents"/>
              <w:spacing w:before="0" w:after="283"/>
              <w:rPr/>
            </w:pPr>
            <w:r>
              <w:rPr/>
              <w:t> </w:t>
            </w:r>
          </w:p>
        </w:tc>
        <w:tc>
          <w:tcPr>
            <w:tcW w:w="435" w:type="dxa"/>
            <w:tcBorders/>
            <w:shd w:fill="auto" w:val="clear"/>
            <w:vAlign w:val="bottom"/>
          </w:tcPr>
          <w:p>
            <w:pPr>
              <w:pStyle w:val="TableContents"/>
              <w:spacing w:before="0" w:after="283"/>
              <w:rPr/>
            </w:pPr>
            <w:r>
              <w:rPr/>
              <w:t> </w:t>
            </w:r>
          </w:p>
        </w:tc>
        <w:tc>
          <w:tcPr>
            <w:tcW w:w="1159" w:type="dxa"/>
            <w:gridSpan w:val="2"/>
            <w:tcBorders>
              <w:bottom w:val="single" w:sz="2" w:space="0" w:color="000000"/>
            </w:tcBorders>
            <w:shd w:fill="auto" w:val="clear"/>
            <w:tcMar>
              <w:bottom w:w="28" w:type="dxa"/>
            </w:tcMar>
            <w:vAlign w:val="bottom"/>
          </w:tcPr>
          <w:p>
            <w:pPr>
              <w:pStyle w:val="TableContents"/>
              <w:spacing w:before="0" w:after="283"/>
              <w:jc w:val="center"/>
              <w:rPr>
                <w:b/>
              </w:rPr>
            </w:pPr>
            <w:r>
              <w:rPr>
                <w:b/>
              </w:rPr>
              <w:t>Withheld</w:t>
            </w:r>
          </w:p>
        </w:tc>
        <w:tc>
          <w:tcPr>
            <w:tcW w:w="123" w:type="dxa"/>
            <w:tcBorders/>
            <w:shd w:fill="auto" w:val="clear"/>
            <w:vAlign w:val="bottom"/>
          </w:tcPr>
          <w:p>
            <w:pPr>
              <w:pStyle w:val="TableContents"/>
              <w:spacing w:before="0" w:after="283"/>
              <w:rPr/>
            </w:pPr>
            <w:r>
              <w:rPr/>
              <w:t> </w:t>
            </w:r>
          </w:p>
        </w:tc>
      </w:tr>
      <w:tr>
        <w:trPr/>
        <w:tc>
          <w:tcPr>
            <w:tcW w:w="6677" w:type="dxa"/>
            <w:tcBorders/>
            <w:shd w:fill="CCEEFF" w:val="clear"/>
            <w:vAlign w:val="bottom"/>
          </w:tcPr>
          <w:p>
            <w:pPr>
              <w:pStyle w:val="TableContents"/>
              <w:spacing w:before="0" w:after="0"/>
              <w:ind w:left="225" w:right="0" w:hanging="225"/>
              <w:rPr/>
            </w:pPr>
            <w:r>
              <w:rPr/>
              <w:t>Daniel Boggan Jr.</w:t>
            </w:r>
          </w:p>
        </w:tc>
        <w:tc>
          <w:tcPr>
            <w:tcW w:w="435" w:type="dxa"/>
            <w:tcBorders/>
            <w:shd w:fill="CCEEFF" w:val="clear"/>
            <w:vAlign w:val="bottom"/>
          </w:tcPr>
          <w:p>
            <w:pPr>
              <w:pStyle w:val="TableContents"/>
              <w:spacing w:before="0" w:after="283"/>
              <w:rPr/>
            </w:pPr>
            <w:r>
              <w:rPr/>
              <w:t> </w:t>
            </w:r>
          </w:p>
        </w:tc>
        <w:tc>
          <w:tcPr>
            <w:tcW w:w="119" w:type="dxa"/>
            <w:tcBorders/>
            <w:shd w:fill="CCEEFF" w:val="clear"/>
            <w:vAlign w:val="bottom"/>
          </w:tcPr>
          <w:p>
            <w:pPr>
              <w:pStyle w:val="TableContents"/>
              <w:spacing w:before="0" w:after="283"/>
              <w:rPr/>
            </w:pPr>
            <w:r>
              <w:rPr/>
              <w:t> </w:t>
            </w:r>
          </w:p>
        </w:tc>
        <w:tc>
          <w:tcPr>
            <w:tcW w:w="1139" w:type="dxa"/>
            <w:tcBorders/>
            <w:shd w:fill="CCEEFF" w:val="clear"/>
            <w:vAlign w:val="bottom"/>
          </w:tcPr>
          <w:p>
            <w:pPr>
              <w:pStyle w:val="TableContents"/>
              <w:spacing w:before="0" w:after="283"/>
              <w:jc w:val="right"/>
              <w:rPr/>
            </w:pPr>
            <w:r>
              <w:rPr/>
              <w:t>16,870,260</w:t>
            </w:r>
          </w:p>
        </w:tc>
        <w:tc>
          <w:tcPr>
            <w:tcW w:w="118" w:type="dxa"/>
            <w:tcBorders/>
            <w:shd w:fill="CCEEFF" w:val="clear"/>
            <w:vAlign w:val="bottom"/>
          </w:tcPr>
          <w:p>
            <w:pPr>
              <w:pStyle w:val="TableContents"/>
              <w:spacing w:before="0" w:after="283"/>
              <w:rPr/>
            </w:pPr>
            <w:r>
              <w:rPr/>
              <w:t> </w:t>
            </w:r>
          </w:p>
        </w:tc>
        <w:tc>
          <w:tcPr>
            <w:tcW w:w="435" w:type="dxa"/>
            <w:tcBorders/>
            <w:shd w:fill="CCEEFF" w:val="clear"/>
            <w:vAlign w:val="bottom"/>
          </w:tcPr>
          <w:p>
            <w:pPr>
              <w:pStyle w:val="TableContents"/>
              <w:spacing w:before="0" w:after="283"/>
              <w:rPr/>
            </w:pPr>
            <w:r>
              <w:rPr/>
              <w:t> </w:t>
            </w:r>
          </w:p>
        </w:tc>
        <w:tc>
          <w:tcPr>
            <w:tcW w:w="118" w:type="dxa"/>
            <w:tcBorders/>
            <w:shd w:fill="CCEEFF" w:val="clear"/>
            <w:vAlign w:val="bottom"/>
          </w:tcPr>
          <w:p>
            <w:pPr>
              <w:pStyle w:val="TableContents"/>
              <w:spacing w:before="0" w:after="283"/>
              <w:rPr/>
            </w:pPr>
            <w:r>
              <w:rPr/>
              <w:t> </w:t>
            </w:r>
          </w:p>
        </w:tc>
        <w:tc>
          <w:tcPr>
            <w:tcW w:w="1041" w:type="dxa"/>
            <w:tcBorders/>
            <w:shd w:fill="CCEEFF" w:val="clear"/>
            <w:vAlign w:val="bottom"/>
          </w:tcPr>
          <w:p>
            <w:pPr>
              <w:pStyle w:val="TableContents"/>
              <w:spacing w:before="0" w:after="283"/>
              <w:jc w:val="right"/>
              <w:rPr/>
            </w:pPr>
            <w:r>
              <w:rPr/>
              <w:t>2,149,817</w:t>
            </w:r>
          </w:p>
        </w:tc>
        <w:tc>
          <w:tcPr>
            <w:tcW w:w="123" w:type="dxa"/>
            <w:tcBorders/>
            <w:shd w:fill="CCEEFF" w:val="clear"/>
            <w:vAlign w:val="bottom"/>
          </w:tcPr>
          <w:p>
            <w:pPr>
              <w:pStyle w:val="TableContents"/>
              <w:spacing w:before="0" w:after="283"/>
              <w:rPr/>
            </w:pPr>
            <w:r>
              <w:rPr/>
              <w:t> </w:t>
            </w:r>
          </w:p>
        </w:tc>
      </w:tr>
      <w:tr>
        <w:trPr/>
        <w:tc>
          <w:tcPr>
            <w:tcW w:w="6677" w:type="dxa"/>
            <w:tcBorders/>
            <w:shd w:fill="auto" w:val="clear"/>
            <w:vAlign w:val="bottom"/>
          </w:tcPr>
          <w:p>
            <w:pPr>
              <w:pStyle w:val="TableContents"/>
              <w:spacing w:before="0" w:after="0"/>
              <w:ind w:left="225" w:right="0" w:hanging="225"/>
              <w:rPr/>
            </w:pPr>
            <w:r>
              <w:rPr/>
              <w:t>Robert H. Bohannon</w:t>
            </w:r>
          </w:p>
        </w:tc>
        <w:tc>
          <w:tcPr>
            <w:tcW w:w="435" w:type="dxa"/>
            <w:tcBorders/>
            <w:shd w:fill="auto" w:val="clear"/>
            <w:vAlign w:val="bottom"/>
          </w:tcPr>
          <w:p>
            <w:pPr>
              <w:pStyle w:val="TableContents"/>
              <w:spacing w:before="0" w:after="283"/>
              <w:rPr/>
            </w:pPr>
            <w:r>
              <w:rPr/>
              <w:t> </w:t>
            </w:r>
          </w:p>
        </w:tc>
        <w:tc>
          <w:tcPr>
            <w:tcW w:w="119" w:type="dxa"/>
            <w:tcBorders/>
            <w:shd w:fill="auto" w:val="clear"/>
            <w:vAlign w:val="bottom"/>
          </w:tcPr>
          <w:p>
            <w:pPr>
              <w:pStyle w:val="TableContents"/>
              <w:spacing w:before="0" w:after="283"/>
              <w:rPr/>
            </w:pPr>
            <w:r>
              <w:rPr/>
              <w:t> </w:t>
            </w:r>
          </w:p>
        </w:tc>
        <w:tc>
          <w:tcPr>
            <w:tcW w:w="1139" w:type="dxa"/>
            <w:tcBorders/>
            <w:shd w:fill="auto" w:val="clear"/>
            <w:vAlign w:val="bottom"/>
          </w:tcPr>
          <w:p>
            <w:pPr>
              <w:pStyle w:val="TableContents"/>
              <w:spacing w:before="0" w:after="283"/>
              <w:jc w:val="right"/>
              <w:rPr/>
            </w:pPr>
            <w:r>
              <w:rPr/>
              <w:t>17,064,279</w:t>
            </w:r>
          </w:p>
        </w:tc>
        <w:tc>
          <w:tcPr>
            <w:tcW w:w="118" w:type="dxa"/>
            <w:tcBorders/>
            <w:shd w:fill="auto" w:val="clear"/>
            <w:vAlign w:val="bottom"/>
          </w:tcPr>
          <w:p>
            <w:pPr>
              <w:pStyle w:val="TableContents"/>
              <w:spacing w:before="0" w:after="283"/>
              <w:rPr/>
            </w:pPr>
            <w:r>
              <w:rPr/>
              <w:t> </w:t>
            </w:r>
          </w:p>
        </w:tc>
        <w:tc>
          <w:tcPr>
            <w:tcW w:w="435" w:type="dxa"/>
            <w:tcBorders/>
            <w:shd w:fill="auto" w:val="clear"/>
            <w:vAlign w:val="bottom"/>
          </w:tcPr>
          <w:p>
            <w:pPr>
              <w:pStyle w:val="TableContents"/>
              <w:spacing w:before="0" w:after="283"/>
              <w:rPr/>
            </w:pPr>
            <w:r>
              <w:rPr/>
              <w:t> </w:t>
            </w:r>
          </w:p>
        </w:tc>
        <w:tc>
          <w:tcPr>
            <w:tcW w:w="118" w:type="dxa"/>
            <w:tcBorders/>
            <w:shd w:fill="auto" w:val="clear"/>
            <w:vAlign w:val="bottom"/>
          </w:tcPr>
          <w:p>
            <w:pPr>
              <w:pStyle w:val="TableContents"/>
              <w:spacing w:before="0" w:after="283"/>
              <w:rPr/>
            </w:pPr>
            <w:r>
              <w:rPr/>
              <w:t> </w:t>
            </w:r>
          </w:p>
        </w:tc>
        <w:tc>
          <w:tcPr>
            <w:tcW w:w="1041" w:type="dxa"/>
            <w:tcBorders/>
            <w:shd w:fill="auto" w:val="clear"/>
            <w:vAlign w:val="bottom"/>
          </w:tcPr>
          <w:p>
            <w:pPr>
              <w:pStyle w:val="TableContents"/>
              <w:spacing w:before="0" w:after="283"/>
              <w:jc w:val="right"/>
              <w:rPr/>
            </w:pPr>
            <w:r>
              <w:rPr/>
              <w:t>1,955,798</w:t>
            </w:r>
          </w:p>
        </w:tc>
        <w:tc>
          <w:tcPr>
            <w:tcW w:w="123" w:type="dxa"/>
            <w:tcBorders/>
            <w:shd w:fill="auto" w:val="clear"/>
            <w:vAlign w:val="bottom"/>
          </w:tcPr>
          <w:p>
            <w:pPr>
              <w:pStyle w:val="TableContents"/>
              <w:spacing w:before="0" w:after="283"/>
              <w:rPr/>
            </w:pPr>
            <w:r>
              <w:rPr/>
              <w:t> </w:t>
            </w:r>
          </w:p>
        </w:tc>
      </w:tr>
      <w:tr>
        <w:trPr/>
        <w:tc>
          <w:tcPr>
            <w:tcW w:w="6677" w:type="dxa"/>
            <w:tcBorders/>
            <w:shd w:fill="CCEEFF" w:val="clear"/>
            <w:vAlign w:val="bottom"/>
          </w:tcPr>
          <w:p>
            <w:pPr>
              <w:pStyle w:val="TableContents"/>
              <w:spacing w:before="0" w:after="0"/>
              <w:ind w:left="225" w:right="0" w:hanging="225"/>
              <w:rPr/>
            </w:pPr>
            <w:r>
              <w:rPr/>
              <w:t>Robert E. Munzenrider</w:t>
            </w:r>
          </w:p>
        </w:tc>
        <w:tc>
          <w:tcPr>
            <w:tcW w:w="435" w:type="dxa"/>
            <w:tcBorders/>
            <w:shd w:fill="CCEEFF" w:val="clear"/>
            <w:vAlign w:val="bottom"/>
          </w:tcPr>
          <w:p>
            <w:pPr>
              <w:pStyle w:val="TableContents"/>
              <w:spacing w:before="0" w:after="283"/>
              <w:rPr/>
            </w:pPr>
            <w:r>
              <w:rPr/>
              <w:t> </w:t>
            </w:r>
          </w:p>
        </w:tc>
        <w:tc>
          <w:tcPr>
            <w:tcW w:w="119" w:type="dxa"/>
            <w:tcBorders/>
            <w:shd w:fill="CCEEFF" w:val="clear"/>
            <w:vAlign w:val="bottom"/>
          </w:tcPr>
          <w:p>
            <w:pPr>
              <w:pStyle w:val="TableContents"/>
              <w:spacing w:before="0" w:after="283"/>
              <w:rPr/>
            </w:pPr>
            <w:r>
              <w:rPr/>
              <w:t> </w:t>
            </w:r>
          </w:p>
        </w:tc>
        <w:tc>
          <w:tcPr>
            <w:tcW w:w="1139" w:type="dxa"/>
            <w:tcBorders/>
            <w:shd w:fill="CCEEFF" w:val="clear"/>
            <w:vAlign w:val="bottom"/>
          </w:tcPr>
          <w:p>
            <w:pPr>
              <w:pStyle w:val="TableContents"/>
              <w:spacing w:before="0" w:after="283"/>
              <w:jc w:val="right"/>
              <w:rPr/>
            </w:pPr>
            <w:r>
              <w:rPr/>
              <w:t>18,837,823</w:t>
            </w:r>
          </w:p>
        </w:tc>
        <w:tc>
          <w:tcPr>
            <w:tcW w:w="118" w:type="dxa"/>
            <w:tcBorders/>
            <w:shd w:fill="CCEEFF" w:val="clear"/>
            <w:vAlign w:val="bottom"/>
          </w:tcPr>
          <w:p>
            <w:pPr>
              <w:pStyle w:val="TableContents"/>
              <w:spacing w:before="0" w:after="283"/>
              <w:rPr/>
            </w:pPr>
            <w:r>
              <w:rPr/>
              <w:t> </w:t>
            </w:r>
          </w:p>
        </w:tc>
        <w:tc>
          <w:tcPr>
            <w:tcW w:w="435" w:type="dxa"/>
            <w:tcBorders/>
            <w:shd w:fill="CCEEFF" w:val="clear"/>
            <w:vAlign w:val="bottom"/>
          </w:tcPr>
          <w:p>
            <w:pPr>
              <w:pStyle w:val="TableContents"/>
              <w:spacing w:before="0" w:after="283"/>
              <w:rPr/>
            </w:pPr>
            <w:r>
              <w:rPr/>
              <w:t> </w:t>
            </w:r>
          </w:p>
        </w:tc>
        <w:tc>
          <w:tcPr>
            <w:tcW w:w="118" w:type="dxa"/>
            <w:tcBorders/>
            <w:shd w:fill="CCEEFF" w:val="clear"/>
            <w:vAlign w:val="bottom"/>
          </w:tcPr>
          <w:p>
            <w:pPr>
              <w:pStyle w:val="TableContents"/>
              <w:spacing w:before="0" w:after="283"/>
              <w:rPr/>
            </w:pPr>
            <w:r>
              <w:rPr/>
              <w:t> </w:t>
            </w:r>
          </w:p>
        </w:tc>
        <w:tc>
          <w:tcPr>
            <w:tcW w:w="1041" w:type="dxa"/>
            <w:tcBorders/>
            <w:shd w:fill="CCEEFF" w:val="clear"/>
            <w:vAlign w:val="bottom"/>
          </w:tcPr>
          <w:p>
            <w:pPr>
              <w:pStyle w:val="TableContents"/>
              <w:spacing w:before="0" w:after="283"/>
              <w:jc w:val="right"/>
              <w:rPr/>
            </w:pPr>
            <w:r>
              <w:rPr/>
              <w:t>182,254</w:t>
            </w:r>
          </w:p>
        </w:tc>
        <w:tc>
          <w:tcPr>
            <w:tcW w:w="123" w:type="dxa"/>
            <w:tcBorders/>
            <w:shd w:fill="CCEEFF" w:val="clear"/>
            <w:vAlign w:val="bottom"/>
          </w:tcPr>
          <w:p>
            <w:pPr>
              <w:pStyle w:val="TableContents"/>
              <w:spacing w:before="0" w:after="283"/>
              <w:rPr/>
            </w:pPr>
            <w:r>
              <w:rPr/>
              <w:t> </w:t>
            </w:r>
          </w:p>
        </w:tc>
      </w:tr>
    </w:tbl>
    <w:tbl>
      <w:tblPr>
        <w:tblW w:w="5000" w:type="pct"/>
        <w:jc w:val="left"/>
        <w:tblInd w:w="0" w:type="dxa"/>
        <w:tblCellMar>
          <w:top w:w="0" w:type="dxa"/>
          <w:left w:w="0" w:type="dxa"/>
          <w:bottom w:w="0" w:type="dxa"/>
          <w:right w:w="0" w:type="dxa"/>
        </w:tblCellMar>
      </w:tblPr>
      <w:tblGrid>
        <w:gridCol w:w="611"/>
        <w:gridCol w:w="305"/>
        <w:gridCol w:w="101"/>
        <w:gridCol w:w="9188"/>
      </w:tblGrid>
      <w:tr>
        <w:trPr/>
        <w:tc>
          <w:tcPr>
            <w:tcW w:w="611" w:type="dxa"/>
            <w:tcBorders/>
            <w:shd w:fill="auto" w:val="clear"/>
          </w:tcPr>
          <w:p>
            <w:pPr>
              <w:pStyle w:val="TableContents"/>
              <w:spacing w:before="0" w:after="283"/>
              <w:rPr/>
            </w:pPr>
            <w:r>
              <w:rPr/>
              <w:t> </w:t>
            </w:r>
          </w:p>
        </w:tc>
        <w:tc>
          <w:tcPr>
            <w:tcW w:w="305" w:type="dxa"/>
            <w:tcBorders/>
            <w:shd w:fill="auto" w:val="clear"/>
          </w:tcPr>
          <w:p>
            <w:pPr>
              <w:pStyle w:val="TableContents"/>
              <w:spacing w:before="0" w:after="283"/>
              <w:jc w:val="left"/>
              <w:rPr/>
            </w:pPr>
            <w:r>
              <w:rPr/>
              <w:t>2.</w:t>
            </w:r>
          </w:p>
        </w:tc>
        <w:tc>
          <w:tcPr>
            <w:tcW w:w="101" w:type="dxa"/>
            <w:tcBorders/>
            <w:shd w:fill="auto" w:val="clear"/>
          </w:tcPr>
          <w:p>
            <w:pPr>
              <w:pStyle w:val="TableContents"/>
              <w:spacing w:before="0" w:after="283"/>
              <w:rPr/>
            </w:pPr>
            <w:r>
              <w:rPr/>
              <w:t> </w:t>
            </w:r>
          </w:p>
        </w:tc>
        <w:tc>
          <w:tcPr>
            <w:tcW w:w="9188" w:type="dxa"/>
            <w:tcBorders/>
            <w:shd w:fill="auto" w:val="clear"/>
          </w:tcPr>
          <w:p>
            <w:pPr>
              <w:pStyle w:val="TableContents"/>
              <w:spacing w:before="0" w:after="283"/>
              <w:rPr/>
            </w:pPr>
            <w:r>
              <w:rPr/>
              <w:t>The appointment of Deloitte &amp; Touche LLP as Viads independent registered public accounting firm for fiscal year 2006:</w:t>
            </w:r>
          </w:p>
        </w:tc>
      </w:tr>
    </w:tbl>
    <w:tbl>
      <w:tblPr>
        <w:tblW w:w="5000" w:type="pct"/>
        <w:jc w:val="center"/>
        <w:tblInd w:w="0" w:type="dxa"/>
        <w:tblCellMar>
          <w:top w:w="0" w:type="dxa"/>
          <w:left w:w="0" w:type="dxa"/>
          <w:bottom w:w="0" w:type="dxa"/>
          <w:right w:w="0" w:type="dxa"/>
        </w:tblCellMar>
      </w:tblPr>
      <w:tblGrid>
        <w:gridCol w:w="8374"/>
        <w:gridCol w:w="480"/>
        <w:gridCol w:w="124"/>
        <w:gridCol w:w="1100"/>
        <w:gridCol w:w="127"/>
      </w:tblGrid>
      <w:tr>
        <w:trPr/>
        <w:tc>
          <w:tcPr>
            <w:tcW w:w="8374" w:type="dxa"/>
            <w:tcBorders/>
            <w:shd w:fill="auto" w:val="clear"/>
            <w:vAlign w:val="bottom"/>
          </w:tcPr>
          <w:p>
            <w:pPr>
              <w:pStyle w:val="TableContents"/>
              <w:spacing w:before="0" w:after="283"/>
              <w:rPr/>
            </w:pPr>
            <w:r>
              <w:rPr/>
              <w:t> </w:t>
            </w:r>
          </w:p>
        </w:tc>
        <w:tc>
          <w:tcPr>
            <w:tcW w:w="480"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spacing w:before="0" w:after="283"/>
              <w:rPr/>
            </w:pPr>
            <w:r>
              <w:rPr/>
              <w:t> </w:t>
            </w:r>
          </w:p>
        </w:tc>
        <w:tc>
          <w:tcPr>
            <w:tcW w:w="1100" w:type="dxa"/>
            <w:tcBorders/>
            <w:shd w:fill="auto" w:val="clear"/>
            <w:vAlign w:val="bottom"/>
          </w:tcPr>
          <w:p>
            <w:pPr>
              <w:pStyle w:val="TableContents"/>
              <w:spacing w:before="0" w:after="283"/>
              <w:rPr/>
            </w:pPr>
            <w:r>
              <w:rPr/>
              <w:t> </w:t>
            </w:r>
          </w:p>
        </w:tc>
        <w:tc>
          <w:tcPr>
            <w:tcW w:w="127" w:type="dxa"/>
            <w:tcBorders/>
            <w:shd w:fill="auto" w:val="clear"/>
            <w:vAlign w:val="bottom"/>
          </w:tcPr>
          <w:p>
            <w:pPr>
              <w:pStyle w:val="TableContents"/>
              <w:spacing w:before="0" w:after="283"/>
              <w:rPr/>
            </w:pPr>
            <w:r>
              <w:rPr/>
              <w:t> </w:t>
            </w:r>
          </w:p>
        </w:tc>
      </w:tr>
      <w:tr>
        <w:trPr/>
        <w:tc>
          <w:tcPr>
            <w:tcW w:w="8374" w:type="dxa"/>
            <w:tcBorders/>
            <w:shd w:fill="CCEEFF" w:val="clear"/>
            <w:vAlign w:val="bottom"/>
          </w:tcPr>
          <w:p>
            <w:pPr>
              <w:pStyle w:val="TableContents"/>
              <w:spacing w:before="0" w:after="0"/>
              <w:ind w:left="225" w:right="0" w:hanging="225"/>
              <w:rPr/>
            </w:pPr>
            <w:r>
              <w:rPr/>
              <w:t>Affirmative Vote</w:t>
            </w:r>
          </w:p>
        </w:tc>
        <w:tc>
          <w:tcPr>
            <w:tcW w:w="480" w:type="dxa"/>
            <w:tcBorders/>
            <w:shd w:fill="CCEEFF" w:val="clear"/>
            <w:vAlign w:val="bottom"/>
          </w:tcPr>
          <w:p>
            <w:pPr>
              <w:pStyle w:val="TableContents"/>
              <w:spacing w:before="0" w:after="283"/>
              <w:rPr/>
            </w:pPr>
            <w:r>
              <w:rPr/>
              <w:t> </w:t>
            </w:r>
          </w:p>
        </w:tc>
        <w:tc>
          <w:tcPr>
            <w:tcW w:w="124" w:type="dxa"/>
            <w:tcBorders/>
            <w:shd w:fill="CCEEFF" w:val="clear"/>
            <w:vAlign w:val="bottom"/>
          </w:tcPr>
          <w:p>
            <w:pPr>
              <w:pStyle w:val="TableContents"/>
              <w:spacing w:before="0" w:after="283"/>
              <w:rPr/>
            </w:pPr>
            <w:r>
              <w:rPr/>
              <w:t> </w:t>
            </w:r>
          </w:p>
        </w:tc>
        <w:tc>
          <w:tcPr>
            <w:tcW w:w="1100" w:type="dxa"/>
            <w:tcBorders/>
            <w:shd w:fill="CCEEFF" w:val="clear"/>
            <w:vAlign w:val="bottom"/>
          </w:tcPr>
          <w:p>
            <w:pPr>
              <w:pStyle w:val="TableContents"/>
              <w:spacing w:before="0" w:after="283"/>
              <w:jc w:val="right"/>
              <w:rPr/>
            </w:pPr>
            <w:r>
              <w:rPr/>
              <w:t>18,851,970</w:t>
            </w:r>
          </w:p>
        </w:tc>
        <w:tc>
          <w:tcPr>
            <w:tcW w:w="127" w:type="dxa"/>
            <w:tcBorders/>
            <w:shd w:fill="CCEEFF" w:val="clear"/>
            <w:vAlign w:val="bottom"/>
          </w:tcPr>
          <w:p>
            <w:pPr>
              <w:pStyle w:val="TableContents"/>
              <w:spacing w:before="0" w:after="283"/>
              <w:rPr/>
            </w:pPr>
            <w:r>
              <w:rPr/>
              <w:t> </w:t>
            </w:r>
          </w:p>
        </w:tc>
      </w:tr>
      <w:tr>
        <w:trPr/>
        <w:tc>
          <w:tcPr>
            <w:tcW w:w="8374" w:type="dxa"/>
            <w:tcBorders/>
            <w:shd w:fill="auto" w:val="clear"/>
            <w:vAlign w:val="bottom"/>
          </w:tcPr>
          <w:p>
            <w:pPr>
              <w:pStyle w:val="TableContents"/>
              <w:spacing w:before="0" w:after="0"/>
              <w:ind w:left="225" w:right="0" w:hanging="225"/>
              <w:rPr/>
            </w:pPr>
            <w:r>
              <w:rPr/>
              <w:t>Against</w:t>
            </w:r>
          </w:p>
        </w:tc>
        <w:tc>
          <w:tcPr>
            <w:tcW w:w="480"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spacing w:before="0" w:after="283"/>
              <w:rPr/>
            </w:pPr>
            <w:r>
              <w:rPr/>
              <w:t> </w:t>
            </w:r>
          </w:p>
        </w:tc>
        <w:tc>
          <w:tcPr>
            <w:tcW w:w="1100" w:type="dxa"/>
            <w:tcBorders/>
            <w:shd w:fill="auto" w:val="clear"/>
            <w:vAlign w:val="bottom"/>
          </w:tcPr>
          <w:p>
            <w:pPr>
              <w:pStyle w:val="TableContents"/>
              <w:spacing w:before="0" w:after="283"/>
              <w:jc w:val="right"/>
              <w:rPr/>
            </w:pPr>
            <w:r>
              <w:rPr/>
              <w:t>41,910</w:t>
            </w:r>
          </w:p>
        </w:tc>
        <w:tc>
          <w:tcPr>
            <w:tcW w:w="127" w:type="dxa"/>
            <w:tcBorders/>
            <w:shd w:fill="auto" w:val="clear"/>
            <w:vAlign w:val="bottom"/>
          </w:tcPr>
          <w:p>
            <w:pPr>
              <w:pStyle w:val="TableContents"/>
              <w:spacing w:before="0" w:after="283"/>
              <w:rPr/>
            </w:pPr>
            <w:r>
              <w:rPr/>
              <w:t> </w:t>
            </w:r>
          </w:p>
        </w:tc>
      </w:tr>
      <w:tr>
        <w:trPr/>
        <w:tc>
          <w:tcPr>
            <w:tcW w:w="8374" w:type="dxa"/>
            <w:tcBorders/>
            <w:shd w:fill="CCEEFF" w:val="clear"/>
            <w:vAlign w:val="bottom"/>
          </w:tcPr>
          <w:p>
            <w:pPr>
              <w:pStyle w:val="TableContents"/>
              <w:spacing w:before="0" w:after="0"/>
              <w:ind w:left="225" w:right="0" w:hanging="225"/>
              <w:rPr/>
            </w:pPr>
            <w:r>
              <w:rPr/>
              <w:t>Abstentions</w:t>
            </w:r>
          </w:p>
        </w:tc>
        <w:tc>
          <w:tcPr>
            <w:tcW w:w="480" w:type="dxa"/>
            <w:tcBorders/>
            <w:shd w:fill="CCEEFF" w:val="clear"/>
            <w:vAlign w:val="bottom"/>
          </w:tcPr>
          <w:p>
            <w:pPr>
              <w:pStyle w:val="TableContents"/>
              <w:spacing w:before="0" w:after="283"/>
              <w:rPr/>
            </w:pPr>
            <w:r>
              <w:rPr/>
              <w:t> </w:t>
            </w:r>
          </w:p>
        </w:tc>
        <w:tc>
          <w:tcPr>
            <w:tcW w:w="124" w:type="dxa"/>
            <w:tcBorders/>
            <w:shd w:fill="CCEEFF" w:val="clear"/>
            <w:vAlign w:val="bottom"/>
          </w:tcPr>
          <w:p>
            <w:pPr>
              <w:pStyle w:val="TableContents"/>
              <w:spacing w:before="0" w:after="283"/>
              <w:rPr/>
            </w:pPr>
            <w:r>
              <w:rPr/>
              <w:t> </w:t>
            </w:r>
          </w:p>
        </w:tc>
        <w:tc>
          <w:tcPr>
            <w:tcW w:w="1100" w:type="dxa"/>
            <w:tcBorders/>
            <w:shd w:fill="CCEEFF" w:val="clear"/>
            <w:vAlign w:val="bottom"/>
          </w:tcPr>
          <w:p>
            <w:pPr>
              <w:pStyle w:val="TableContents"/>
              <w:spacing w:before="0" w:after="283"/>
              <w:jc w:val="right"/>
              <w:rPr/>
            </w:pPr>
            <w:r>
              <w:rPr/>
              <w:t>126,197</w:t>
            </w:r>
          </w:p>
        </w:tc>
        <w:tc>
          <w:tcPr>
            <w:tcW w:w="127" w:type="dxa"/>
            <w:tcBorders/>
            <w:shd w:fill="CCEEFF" w:val="clear"/>
            <w:vAlign w:val="bottom"/>
          </w:tcPr>
          <w:p>
            <w:pPr>
              <w:pStyle w:val="TableContents"/>
              <w:spacing w:before="0" w:after="283"/>
              <w:rPr/>
            </w:pPr>
            <w:r>
              <w:rPr/>
              <w:t> </w:t>
            </w:r>
          </w:p>
        </w:tc>
      </w:tr>
    </w:tbl>
    <w:p>
      <w:pPr>
        <w:pStyle w:val="TextBody"/>
        <w:spacing w:before="240" w:after="283"/>
        <w:jc w:val="left"/>
        <w:rPr>
          <w:rFonts w:ascii="Times New Roman;Times;serif" w:hAnsi="Times New Roman;Times;serif"/>
          <w:sz w:val="17"/>
        </w:rPr>
      </w:pPr>
      <w:bookmarkStart w:id="12" w:name="009"/>
      <w:bookmarkEnd w:id="12"/>
      <w:r>
        <w:rPr>
          <w:rFonts w:ascii="Times New Roman;Times;serif" w:hAnsi="Times New Roman;Times;serif"/>
          <w:b/>
          <w:sz w:val="17"/>
        </w:rPr>
        <w:t>Item 6. Exhibits.</w:t>
      </w:r>
      <w:r>
        <w:rPr>
          <w:rFonts w:ascii="Times New Roman;Times;serif" w:hAnsi="Times New Roman;Times;serif"/>
          <w:sz w:val="17"/>
        </w:rPr>
        <w:t xml:space="preserve"> </w:t>
      </w:r>
    </w:p>
    <w:tbl>
      <w:tblPr>
        <w:tblW w:w="5000" w:type="pct"/>
        <w:jc w:val="center"/>
        <w:tblInd w:w="0" w:type="dxa"/>
        <w:tblCellMar>
          <w:top w:w="0" w:type="dxa"/>
          <w:left w:w="0" w:type="dxa"/>
          <w:bottom w:w="0" w:type="dxa"/>
          <w:right w:w="0" w:type="dxa"/>
        </w:tblCellMar>
      </w:tblPr>
      <w:tblGrid>
        <w:gridCol w:w="1649"/>
        <w:gridCol w:w="212"/>
        <w:gridCol w:w="8344"/>
      </w:tblGrid>
      <w:tr>
        <w:trPr/>
        <w:tc>
          <w:tcPr>
            <w:tcW w:w="1649" w:type="dxa"/>
            <w:tcBorders/>
            <w:shd w:fill="auto" w:val="clear"/>
            <w:vAlign w:val="bottom"/>
          </w:tcPr>
          <w:p>
            <w:pPr>
              <w:pStyle w:val="TableContents"/>
              <w:spacing w:before="0" w:after="283"/>
              <w:rPr/>
            </w:pPr>
            <w:r>
              <w:rPr/>
              <w:t> </w:t>
            </w:r>
          </w:p>
        </w:tc>
        <w:tc>
          <w:tcPr>
            <w:tcW w:w="212" w:type="dxa"/>
            <w:tcBorders/>
            <w:shd w:fill="auto" w:val="clear"/>
            <w:vAlign w:val="bottom"/>
          </w:tcPr>
          <w:p>
            <w:pPr>
              <w:pStyle w:val="TableContents"/>
              <w:spacing w:before="0" w:after="283"/>
              <w:rPr/>
            </w:pPr>
            <w:r>
              <w:rPr/>
              <w:t> </w:t>
            </w:r>
          </w:p>
        </w:tc>
        <w:tc>
          <w:tcPr>
            <w:tcW w:w="8344" w:type="dxa"/>
            <w:tcBorders/>
            <w:shd w:fill="auto" w:val="clear"/>
            <w:vAlign w:val="bottom"/>
          </w:tcPr>
          <w:p>
            <w:pPr>
              <w:pStyle w:val="TableContents"/>
              <w:spacing w:before="0" w:after="283"/>
              <w:rPr/>
            </w:pPr>
            <w:r>
              <w:rPr/>
              <w:t> </w:t>
            </w:r>
          </w:p>
        </w:tc>
      </w:tr>
      <w:tr>
        <w:trPr/>
        <w:tc>
          <w:tcPr>
            <w:tcW w:w="1649" w:type="dxa"/>
            <w:tcBorders/>
            <w:shd w:fill="auto" w:val="clear"/>
          </w:tcPr>
          <w:p>
            <w:pPr>
              <w:pStyle w:val="TableContents"/>
              <w:spacing w:before="0" w:after="0"/>
              <w:ind w:left="0" w:right="0" w:hanging="0"/>
              <w:rPr/>
            </w:pPr>
            <w:r>
              <w:rPr/>
              <w:t xml:space="preserve">Exhibit No. 31.1 </w:t>
            </w:r>
          </w:p>
        </w:tc>
        <w:tc>
          <w:tcPr>
            <w:tcW w:w="212" w:type="dxa"/>
            <w:tcBorders/>
            <w:shd w:fill="auto" w:val="clear"/>
            <w:vAlign w:val="bottom"/>
          </w:tcPr>
          <w:p>
            <w:pPr>
              <w:pStyle w:val="TableContents"/>
              <w:spacing w:before="0" w:after="283"/>
              <w:rPr/>
            </w:pPr>
            <w:r>
              <w:rPr/>
              <w:t> </w:t>
            </w:r>
          </w:p>
        </w:tc>
        <w:tc>
          <w:tcPr>
            <w:tcW w:w="8344" w:type="dxa"/>
            <w:tcBorders/>
            <w:shd w:fill="auto" w:val="clear"/>
          </w:tcPr>
          <w:p>
            <w:pPr>
              <w:pStyle w:val="TableContents"/>
              <w:spacing w:before="0" w:after="283"/>
              <w:jc w:val="left"/>
              <w:rPr/>
            </w:pPr>
            <w:r>
              <w:rPr/>
              <w:t>Certification of Chief Executive Officer of Viad Corp pursuant to Section 302 of the Sarbanes-Oxley Act of 2002.*</w:t>
            </w:r>
          </w:p>
        </w:tc>
      </w:tr>
      <w:tr>
        <w:trPr/>
        <w:tc>
          <w:tcPr>
            <w:tcW w:w="1649" w:type="dxa"/>
            <w:tcBorders/>
            <w:shd w:fill="auto" w:val="clear"/>
          </w:tcPr>
          <w:p>
            <w:pPr>
              <w:pStyle w:val="TableContents"/>
              <w:spacing w:before="0" w:after="0"/>
              <w:ind w:left="0" w:right="0" w:hanging="0"/>
              <w:rPr/>
            </w:pPr>
            <w:r>
              <w:rPr/>
              <w:t> </w:t>
            </w:r>
          </w:p>
        </w:tc>
        <w:tc>
          <w:tcPr>
            <w:tcW w:w="212" w:type="dxa"/>
            <w:tcBorders/>
            <w:shd w:fill="auto" w:val="clear"/>
            <w:vAlign w:val="bottom"/>
          </w:tcPr>
          <w:p>
            <w:pPr>
              <w:pStyle w:val="TableContents"/>
              <w:spacing w:before="0" w:after="283"/>
              <w:rPr/>
            </w:pPr>
            <w:r>
              <w:rPr/>
              <w:t> </w:t>
            </w:r>
          </w:p>
        </w:tc>
        <w:tc>
          <w:tcPr>
            <w:tcW w:w="8344" w:type="dxa"/>
            <w:tcBorders/>
            <w:shd w:fill="auto" w:val="clear"/>
          </w:tcPr>
          <w:p>
            <w:pPr>
              <w:pStyle w:val="TableContents"/>
              <w:spacing w:before="0" w:after="283"/>
              <w:jc w:val="left"/>
              <w:rPr/>
            </w:pPr>
            <w:r>
              <w:rPr/>
              <w:t> </w:t>
            </w:r>
          </w:p>
        </w:tc>
      </w:tr>
      <w:tr>
        <w:trPr/>
        <w:tc>
          <w:tcPr>
            <w:tcW w:w="1649" w:type="dxa"/>
            <w:tcBorders/>
            <w:shd w:fill="auto" w:val="clear"/>
          </w:tcPr>
          <w:p>
            <w:pPr>
              <w:pStyle w:val="TableContents"/>
              <w:spacing w:before="0" w:after="0"/>
              <w:ind w:left="0" w:right="0" w:hanging="0"/>
              <w:rPr/>
            </w:pPr>
            <w:r>
              <w:rPr/>
              <w:t xml:space="preserve">Exhibit No. 31.2 </w:t>
            </w:r>
          </w:p>
        </w:tc>
        <w:tc>
          <w:tcPr>
            <w:tcW w:w="212" w:type="dxa"/>
            <w:tcBorders/>
            <w:shd w:fill="auto" w:val="clear"/>
            <w:vAlign w:val="bottom"/>
          </w:tcPr>
          <w:p>
            <w:pPr>
              <w:pStyle w:val="TableContents"/>
              <w:spacing w:before="0" w:after="283"/>
              <w:rPr/>
            </w:pPr>
            <w:r>
              <w:rPr/>
              <w:t> </w:t>
            </w:r>
          </w:p>
        </w:tc>
        <w:tc>
          <w:tcPr>
            <w:tcW w:w="8344" w:type="dxa"/>
            <w:tcBorders/>
            <w:shd w:fill="auto" w:val="clear"/>
          </w:tcPr>
          <w:p>
            <w:pPr>
              <w:pStyle w:val="TableContents"/>
              <w:spacing w:before="0" w:after="283"/>
              <w:jc w:val="left"/>
              <w:rPr/>
            </w:pPr>
            <w:r>
              <w:rPr/>
              <w:t>Certification of Chief Financial Officer of Viad Corp pursuant to Section 302 of the Sarbanes-Oxley Act of 2002.*</w:t>
            </w:r>
          </w:p>
        </w:tc>
      </w:tr>
      <w:tr>
        <w:trPr/>
        <w:tc>
          <w:tcPr>
            <w:tcW w:w="1649" w:type="dxa"/>
            <w:tcBorders/>
            <w:shd w:fill="auto" w:val="clear"/>
          </w:tcPr>
          <w:p>
            <w:pPr>
              <w:pStyle w:val="TableContents"/>
              <w:spacing w:before="0" w:after="0"/>
              <w:ind w:left="0" w:right="0" w:hanging="0"/>
              <w:rPr/>
            </w:pPr>
            <w:r>
              <w:rPr/>
              <w:t> </w:t>
            </w:r>
          </w:p>
        </w:tc>
        <w:tc>
          <w:tcPr>
            <w:tcW w:w="212" w:type="dxa"/>
            <w:tcBorders/>
            <w:shd w:fill="auto" w:val="clear"/>
            <w:vAlign w:val="bottom"/>
          </w:tcPr>
          <w:p>
            <w:pPr>
              <w:pStyle w:val="TableContents"/>
              <w:spacing w:before="0" w:after="283"/>
              <w:rPr/>
            </w:pPr>
            <w:r>
              <w:rPr/>
              <w:t> </w:t>
            </w:r>
          </w:p>
        </w:tc>
        <w:tc>
          <w:tcPr>
            <w:tcW w:w="8344" w:type="dxa"/>
            <w:tcBorders/>
            <w:shd w:fill="auto" w:val="clear"/>
          </w:tcPr>
          <w:p>
            <w:pPr>
              <w:pStyle w:val="TableContents"/>
              <w:spacing w:before="0" w:after="283"/>
              <w:jc w:val="left"/>
              <w:rPr/>
            </w:pPr>
            <w:r>
              <w:rPr/>
              <w:t> </w:t>
            </w:r>
          </w:p>
        </w:tc>
      </w:tr>
      <w:tr>
        <w:trPr/>
        <w:tc>
          <w:tcPr>
            <w:tcW w:w="1649" w:type="dxa"/>
            <w:tcBorders/>
            <w:shd w:fill="auto" w:val="clear"/>
          </w:tcPr>
          <w:p>
            <w:pPr>
              <w:pStyle w:val="TableContents"/>
              <w:spacing w:before="0" w:after="0"/>
              <w:ind w:left="0" w:right="0" w:hanging="0"/>
              <w:rPr/>
            </w:pPr>
            <w:r>
              <w:rPr/>
              <w:t xml:space="preserve">Exhibit No. 32.1 </w:t>
            </w:r>
          </w:p>
        </w:tc>
        <w:tc>
          <w:tcPr>
            <w:tcW w:w="212" w:type="dxa"/>
            <w:tcBorders/>
            <w:shd w:fill="auto" w:val="clear"/>
            <w:vAlign w:val="bottom"/>
          </w:tcPr>
          <w:p>
            <w:pPr>
              <w:pStyle w:val="TableContents"/>
              <w:spacing w:before="0" w:after="283"/>
              <w:rPr/>
            </w:pPr>
            <w:r>
              <w:rPr/>
              <w:t> </w:t>
            </w:r>
          </w:p>
        </w:tc>
        <w:tc>
          <w:tcPr>
            <w:tcW w:w="8344" w:type="dxa"/>
            <w:tcBorders/>
            <w:shd w:fill="auto" w:val="clear"/>
          </w:tcPr>
          <w:p>
            <w:pPr>
              <w:pStyle w:val="TableContents"/>
              <w:spacing w:before="0" w:after="283"/>
              <w:jc w:val="left"/>
              <w:rPr/>
            </w:pPr>
            <w:r>
              <w:rPr/>
              <w:t>Certification of Chief Executive Officer of Viad Corp pursuant to Section 906 of the Sarbanes-Oxley Act of 2002.*</w:t>
            </w:r>
          </w:p>
        </w:tc>
      </w:tr>
      <w:tr>
        <w:trPr/>
        <w:tc>
          <w:tcPr>
            <w:tcW w:w="1649" w:type="dxa"/>
            <w:tcBorders/>
            <w:shd w:fill="auto" w:val="clear"/>
          </w:tcPr>
          <w:p>
            <w:pPr>
              <w:pStyle w:val="TableContents"/>
              <w:spacing w:before="0" w:after="0"/>
              <w:ind w:left="0" w:right="0" w:hanging="0"/>
              <w:rPr/>
            </w:pPr>
            <w:r>
              <w:rPr/>
              <w:t> </w:t>
            </w:r>
          </w:p>
        </w:tc>
        <w:tc>
          <w:tcPr>
            <w:tcW w:w="212" w:type="dxa"/>
            <w:tcBorders/>
            <w:shd w:fill="auto" w:val="clear"/>
            <w:vAlign w:val="bottom"/>
          </w:tcPr>
          <w:p>
            <w:pPr>
              <w:pStyle w:val="TableContents"/>
              <w:spacing w:before="0" w:after="283"/>
              <w:rPr/>
            </w:pPr>
            <w:r>
              <w:rPr/>
              <w:t> </w:t>
            </w:r>
          </w:p>
        </w:tc>
        <w:tc>
          <w:tcPr>
            <w:tcW w:w="8344" w:type="dxa"/>
            <w:tcBorders/>
            <w:shd w:fill="auto" w:val="clear"/>
          </w:tcPr>
          <w:p>
            <w:pPr>
              <w:pStyle w:val="TableContents"/>
              <w:spacing w:before="0" w:after="283"/>
              <w:jc w:val="left"/>
              <w:rPr/>
            </w:pPr>
            <w:r>
              <w:rPr/>
              <w:t> </w:t>
            </w:r>
          </w:p>
        </w:tc>
      </w:tr>
      <w:tr>
        <w:trPr/>
        <w:tc>
          <w:tcPr>
            <w:tcW w:w="1649" w:type="dxa"/>
            <w:tcBorders/>
            <w:shd w:fill="auto" w:val="clear"/>
          </w:tcPr>
          <w:p>
            <w:pPr>
              <w:pStyle w:val="TableContents"/>
              <w:spacing w:before="0" w:after="0"/>
              <w:ind w:left="0" w:right="0" w:hanging="0"/>
              <w:rPr/>
            </w:pPr>
            <w:r>
              <w:rPr/>
              <w:t xml:space="preserve">Exhibit No. 32.2 </w:t>
            </w:r>
          </w:p>
        </w:tc>
        <w:tc>
          <w:tcPr>
            <w:tcW w:w="212" w:type="dxa"/>
            <w:tcBorders/>
            <w:shd w:fill="auto" w:val="clear"/>
            <w:vAlign w:val="bottom"/>
          </w:tcPr>
          <w:p>
            <w:pPr>
              <w:pStyle w:val="TableContents"/>
              <w:spacing w:before="0" w:after="283"/>
              <w:rPr/>
            </w:pPr>
            <w:r>
              <w:rPr/>
              <w:t> </w:t>
            </w:r>
          </w:p>
        </w:tc>
        <w:tc>
          <w:tcPr>
            <w:tcW w:w="8344" w:type="dxa"/>
            <w:tcBorders/>
            <w:shd w:fill="auto" w:val="clear"/>
          </w:tcPr>
          <w:p>
            <w:pPr>
              <w:pStyle w:val="TableContents"/>
              <w:spacing w:before="0" w:after="283"/>
              <w:jc w:val="left"/>
              <w:rPr/>
            </w:pPr>
            <w:r>
              <w:rPr/>
              <w:t>Certification of Chief Financial Officer of Viad Corp pursuant to Section 906 of the Sarbanes-Oxley Act of 2002.*</w:t>
            </w:r>
          </w:p>
        </w:tc>
      </w:tr>
    </w:tbl>
    <w:p>
      <w:pPr>
        <w:pStyle w:val="TextBody"/>
        <w:spacing w:before="320" w:after="283"/>
        <w:jc w:val="left"/>
        <w:rPr>
          <w:bdr w:val="single" w:sz="2" w:space="1" w:color="000000"/>
        </w:rPr>
      </w:pPr>
      <w:r>
        <w:rPr>
          <w:bdr w:val="single" w:sz="2" w:space="1" w:color="000000"/>
        </w:rPr>
        <w:t> </w:t>
      </w:r>
    </w:p>
    <w:tbl>
      <w:tblPr>
        <w:tblW w:w="5000" w:type="pct"/>
        <w:jc w:val="left"/>
        <w:tblInd w:w="0" w:type="dxa"/>
        <w:tblCellMar>
          <w:top w:w="0" w:type="dxa"/>
          <w:left w:w="0" w:type="dxa"/>
          <w:bottom w:w="0" w:type="dxa"/>
          <w:right w:w="0" w:type="dxa"/>
        </w:tblCellMar>
      </w:tblPr>
      <w:tblGrid>
        <w:gridCol w:w="6984"/>
        <w:gridCol w:w="2315"/>
        <w:gridCol w:w="906"/>
      </w:tblGrid>
      <w:tr>
        <w:trPr/>
        <w:tc>
          <w:tcPr>
            <w:tcW w:w="6984" w:type="dxa"/>
            <w:tcBorders/>
            <w:shd w:fill="auto" w:val="clear"/>
            <w:vAlign w:val="center"/>
          </w:tcPr>
          <w:p>
            <w:pPr>
              <w:pStyle w:val="TableContents"/>
              <w:spacing w:before="0" w:after="283"/>
              <w:rPr>
                <w:sz w:val="4"/>
                <w:szCs w:val="4"/>
              </w:rPr>
            </w:pPr>
            <w:r>
              <w:rPr>
                <w:sz w:val="4"/>
                <w:szCs w:val="4"/>
              </w:rPr>
            </w:r>
          </w:p>
        </w:tc>
        <w:tc>
          <w:tcPr>
            <w:tcW w:w="2315" w:type="dxa"/>
            <w:tcBorders/>
            <w:shd w:fill="auto" w:val="clear"/>
            <w:vAlign w:val="center"/>
          </w:tcPr>
          <w:p>
            <w:pPr>
              <w:pStyle w:val="TableContents"/>
              <w:spacing w:before="0" w:after="283"/>
              <w:rPr>
                <w:sz w:val="4"/>
                <w:szCs w:val="4"/>
              </w:rPr>
            </w:pPr>
            <w:r>
              <w:rPr>
                <w:sz w:val="4"/>
                <w:szCs w:val="4"/>
              </w:rPr>
            </w:r>
          </w:p>
        </w:tc>
        <w:tc>
          <w:tcPr>
            <w:tcW w:w="906" w:type="dxa"/>
            <w:tcBorders/>
            <w:shd w:fill="auto" w:val="clear"/>
            <w:vAlign w:val="center"/>
          </w:tcPr>
          <w:p>
            <w:pPr>
              <w:pStyle w:val="TableContents"/>
              <w:spacing w:before="0" w:after="283"/>
              <w:rPr>
                <w:sz w:val="4"/>
                <w:szCs w:val="4"/>
              </w:rPr>
            </w:pPr>
            <w:r>
              <w:rPr>
                <w:sz w:val="4"/>
                <w:szCs w:val="4"/>
              </w:rPr>
            </w:r>
          </w:p>
        </w:tc>
      </w:tr>
      <w:tr>
        <w:trPr/>
        <w:tc>
          <w:tcPr>
            <w:tcW w:w="6984" w:type="dxa"/>
            <w:tcBorders/>
            <w:shd w:fill="auto" w:val="clear"/>
          </w:tcPr>
          <w:p>
            <w:pPr>
              <w:pStyle w:val="TableContents"/>
              <w:spacing w:before="0" w:after="283"/>
              <w:jc w:val="left"/>
              <w:rPr/>
            </w:pPr>
            <w:r>
              <w:rPr/>
              <w:t>*</w:t>
            </w:r>
          </w:p>
        </w:tc>
        <w:tc>
          <w:tcPr>
            <w:tcW w:w="2315" w:type="dxa"/>
            <w:tcBorders/>
            <w:shd w:fill="auto" w:val="clear"/>
          </w:tcPr>
          <w:p>
            <w:pPr>
              <w:pStyle w:val="TableContents"/>
              <w:spacing w:before="0" w:after="283"/>
              <w:rPr/>
            </w:pPr>
            <w:r>
              <w:rPr/>
              <w:t> </w:t>
            </w:r>
          </w:p>
        </w:tc>
        <w:tc>
          <w:tcPr>
            <w:tcW w:w="906" w:type="dxa"/>
            <w:tcBorders/>
            <w:shd w:fill="auto" w:val="clear"/>
          </w:tcPr>
          <w:p>
            <w:pPr>
              <w:pStyle w:val="TableContents"/>
              <w:spacing w:before="0" w:after="283"/>
              <w:rPr/>
            </w:pPr>
            <w:r>
              <w:rPr/>
              <w:t>Filed herewith.</w:t>
            </w:r>
          </w:p>
        </w:tc>
      </w:tr>
    </w:tbl>
    <w:p>
      <w:pPr>
        <w:pStyle w:val="TextBody"/>
        <w:spacing w:before="360" w:after="283"/>
        <w:jc w:val="center"/>
        <w:rPr>
          <w:rFonts w:ascii="Times New Roman;Times;serif" w:hAnsi="Times New Roman;Times;serif"/>
          <w:sz w:val="17"/>
        </w:rPr>
      </w:pPr>
      <w:bookmarkStart w:id="13" w:name="010"/>
      <w:bookmarkEnd w:id="13"/>
      <w:r>
        <w:rPr>
          <w:rFonts w:ascii="Times New Roman;Times;serif" w:hAnsi="Times New Roman;Times;serif"/>
          <w:b/>
          <w:sz w:val="17"/>
        </w:rPr>
        <w:t>SIGNATURES</w:t>
      </w:r>
      <w:r>
        <w:rPr>
          <w:rFonts w:ascii="Times New Roman;Times;serif" w:hAnsi="Times New Roman;Times;serif"/>
          <w:sz w:val="17"/>
        </w:rPr>
        <w:t xml:space="preserve"> </w:t>
      </w:r>
    </w:p>
    <w:p>
      <w:pPr>
        <w:pStyle w:val="TextBody"/>
        <w:spacing w:before="120" w:after="283"/>
        <w:jc w:val="left"/>
        <w:rPr>
          <w:rFonts w:ascii="Times New Roman;Times;serif" w:hAnsi="Times New Roman;Times;serif"/>
          <w:sz w:val="17"/>
        </w:rPr>
      </w:pPr>
      <w:r>
        <w:rPr>
          <w:rFonts w:ascii="Times New Roman;Times;serif" w:hAnsi="Times New Roman;Times;serif"/>
          <w:sz w:val="17"/>
        </w:rPr>
        <w:t xml:space="preserve">Pursuant to the requirements of the Securities Exchange Act of 1934, the registrant has duly caused this report to be signed on its behalf by the undersigned thereunto duly authorized. </w:t>
      </w:r>
    </w:p>
    <w:tbl>
      <w:tblPr>
        <w:tblW w:w="5000" w:type="pct"/>
        <w:jc w:val="center"/>
        <w:tblInd w:w="0" w:type="dxa"/>
        <w:tblCellMar>
          <w:top w:w="0" w:type="dxa"/>
          <w:left w:w="0" w:type="dxa"/>
          <w:bottom w:w="0" w:type="dxa"/>
          <w:right w:w="0" w:type="dxa"/>
        </w:tblCellMar>
      </w:tblPr>
      <w:tblGrid>
        <w:gridCol w:w="3062"/>
        <w:gridCol w:w="1531"/>
        <w:gridCol w:w="3062"/>
        <w:gridCol w:w="509"/>
        <w:gridCol w:w="2041"/>
      </w:tblGrid>
      <w:tr>
        <w:trPr/>
        <w:tc>
          <w:tcPr>
            <w:tcW w:w="3062" w:type="dxa"/>
            <w:tcBorders/>
            <w:shd w:fill="auto" w:val="clear"/>
            <w:vAlign w:val="bottom"/>
          </w:tcPr>
          <w:p>
            <w:pPr>
              <w:pStyle w:val="TableContents"/>
              <w:spacing w:before="0" w:after="283"/>
              <w:rPr/>
            </w:pPr>
            <w:r>
              <w:rPr/>
              <w:t> </w:t>
            </w:r>
          </w:p>
        </w:tc>
        <w:tc>
          <w:tcPr>
            <w:tcW w:w="1531" w:type="dxa"/>
            <w:tcBorders/>
            <w:shd w:fill="auto" w:val="clear"/>
            <w:vAlign w:val="bottom"/>
          </w:tcPr>
          <w:p>
            <w:pPr>
              <w:pStyle w:val="TableContents"/>
              <w:spacing w:before="0" w:after="283"/>
              <w:rPr/>
            </w:pPr>
            <w:r>
              <w:rPr/>
              <w:t> </w:t>
            </w:r>
          </w:p>
        </w:tc>
        <w:tc>
          <w:tcPr>
            <w:tcW w:w="3062" w:type="dxa"/>
            <w:tcBorders/>
            <w:shd w:fill="auto" w:val="clear"/>
            <w:vAlign w:val="bottom"/>
          </w:tcPr>
          <w:p>
            <w:pPr>
              <w:pStyle w:val="TableContents"/>
              <w:spacing w:before="0" w:after="283"/>
              <w:rPr/>
            </w:pPr>
            <w:r>
              <w:rPr/>
              <w:t> </w:t>
            </w:r>
          </w:p>
        </w:tc>
        <w:tc>
          <w:tcPr>
            <w:tcW w:w="509" w:type="dxa"/>
            <w:tcBorders/>
            <w:shd w:fill="auto" w:val="clear"/>
            <w:vAlign w:val="bottom"/>
          </w:tcPr>
          <w:p>
            <w:pPr>
              <w:pStyle w:val="TableContents"/>
              <w:spacing w:before="0" w:after="283"/>
              <w:rPr/>
            </w:pPr>
            <w:r>
              <w:rPr/>
              <w:t> </w:t>
            </w:r>
          </w:p>
        </w:tc>
        <w:tc>
          <w:tcPr>
            <w:tcW w:w="2041" w:type="dxa"/>
            <w:tcBorders/>
            <w:shd w:fill="auto" w:val="clear"/>
            <w:vAlign w:val="bottom"/>
          </w:tcPr>
          <w:p>
            <w:pPr>
              <w:pStyle w:val="TableContents"/>
              <w:spacing w:before="0" w:after="283"/>
              <w:rPr/>
            </w:pPr>
            <w:r>
              <w:rPr/>
              <w:t> </w:t>
            </w:r>
          </w:p>
        </w:tc>
      </w:tr>
      <w:tr>
        <w:trPr/>
        <w:tc>
          <w:tcPr>
            <w:tcW w:w="3062" w:type="dxa"/>
            <w:tcBorders/>
            <w:shd w:fill="auto" w:val="clear"/>
          </w:tcPr>
          <w:p>
            <w:pPr>
              <w:pStyle w:val="TableContents"/>
              <w:spacing w:before="0" w:after="0"/>
              <w:ind w:left="0" w:right="0" w:hanging="0"/>
              <w:jc w:val="center"/>
              <w:rPr/>
            </w:pPr>
            <w:r>
              <w:rPr/>
              <w:t xml:space="preserve">  </w:t>
            </w:r>
          </w:p>
        </w:tc>
        <w:tc>
          <w:tcPr>
            <w:tcW w:w="1531" w:type="dxa"/>
            <w:tcBorders/>
            <w:shd w:fill="auto" w:val="clear"/>
            <w:vAlign w:val="bottom"/>
          </w:tcPr>
          <w:p>
            <w:pPr>
              <w:pStyle w:val="TableContents"/>
              <w:spacing w:before="0" w:after="283"/>
              <w:rPr/>
            </w:pPr>
            <w:r>
              <w:rPr/>
              <w:t> </w:t>
            </w:r>
          </w:p>
        </w:tc>
        <w:tc>
          <w:tcPr>
            <w:tcW w:w="3062" w:type="dxa"/>
            <w:tcBorders/>
            <w:shd w:fill="auto" w:val="clear"/>
          </w:tcPr>
          <w:p>
            <w:pPr>
              <w:pStyle w:val="TableContents"/>
              <w:spacing w:before="0" w:after="0"/>
              <w:jc w:val="center"/>
              <w:rPr/>
            </w:pPr>
            <w:r>
              <w:rPr>
                <w:b/>
              </w:rPr>
              <w:t>VIAD CORP</w:t>
            </w:r>
            <w:r>
              <w:rPr/>
              <w:t xml:space="preserve"> </w:t>
            </w:r>
          </w:p>
          <w:p>
            <w:pPr>
              <w:pStyle w:val="TableContents"/>
              <w:spacing w:before="0" w:after="0"/>
              <w:jc w:val="center"/>
              <w:rPr>
                <w:bdr w:val="single" w:sz="2" w:space="1" w:color="000000"/>
              </w:rPr>
            </w:pPr>
            <w:r>
              <w:rPr>
                <w:bdr w:val="single" w:sz="2" w:space="1" w:color="000000"/>
              </w:rPr>
              <w:t> </w:t>
            </w:r>
          </w:p>
          <w:p>
            <w:pPr>
              <w:pStyle w:val="TableContents"/>
              <w:spacing w:before="0" w:after="0"/>
              <w:jc w:val="center"/>
              <w:rPr/>
            </w:pPr>
            <w:r>
              <w:rPr/>
              <w:t xml:space="preserve">(Registrant) </w:t>
            </w:r>
          </w:p>
        </w:tc>
        <w:tc>
          <w:tcPr>
            <w:tcW w:w="509" w:type="dxa"/>
            <w:tcBorders/>
            <w:shd w:fill="auto" w:val="clear"/>
            <w:vAlign w:val="bottom"/>
          </w:tcPr>
          <w:p>
            <w:pPr>
              <w:pStyle w:val="TableContents"/>
              <w:spacing w:before="0" w:after="283"/>
              <w:rPr/>
            </w:pPr>
            <w:r>
              <w:rPr/>
              <w:t> </w:t>
            </w:r>
          </w:p>
        </w:tc>
        <w:tc>
          <w:tcPr>
            <w:tcW w:w="2041" w:type="dxa"/>
            <w:tcBorders/>
            <w:shd w:fill="auto" w:val="clear"/>
          </w:tcPr>
          <w:p>
            <w:pPr>
              <w:pStyle w:val="TableContents"/>
              <w:spacing w:before="0" w:after="283"/>
              <w:jc w:val="left"/>
              <w:rPr/>
            </w:pPr>
            <w:r>
              <w:rPr/>
              <w:t> </w:t>
            </w:r>
          </w:p>
        </w:tc>
      </w:tr>
      <w:tr>
        <w:trPr/>
        <w:tc>
          <w:tcPr>
            <w:tcW w:w="3062" w:type="dxa"/>
            <w:tcBorders/>
            <w:shd w:fill="auto" w:val="clear"/>
          </w:tcPr>
          <w:p>
            <w:pPr>
              <w:pStyle w:val="TableContents"/>
              <w:spacing w:before="0" w:after="0"/>
              <w:ind w:left="0" w:right="0" w:hanging="0"/>
              <w:jc w:val="center"/>
              <w:rPr/>
            </w:pPr>
            <w:r>
              <w:rPr/>
              <w:t> </w:t>
            </w:r>
          </w:p>
        </w:tc>
        <w:tc>
          <w:tcPr>
            <w:tcW w:w="1531" w:type="dxa"/>
            <w:tcBorders/>
            <w:shd w:fill="auto" w:val="clear"/>
            <w:vAlign w:val="bottom"/>
          </w:tcPr>
          <w:p>
            <w:pPr>
              <w:pStyle w:val="TableContents"/>
              <w:spacing w:before="0" w:after="283"/>
              <w:rPr/>
            </w:pPr>
            <w:r>
              <w:rPr/>
              <w:t> </w:t>
            </w:r>
          </w:p>
        </w:tc>
        <w:tc>
          <w:tcPr>
            <w:tcW w:w="3062" w:type="dxa"/>
            <w:tcBorders/>
            <w:shd w:fill="auto" w:val="clear"/>
          </w:tcPr>
          <w:p>
            <w:pPr>
              <w:pStyle w:val="TableContents"/>
              <w:spacing w:before="0" w:after="283"/>
              <w:jc w:val="center"/>
              <w:rPr/>
            </w:pPr>
            <w:r>
              <w:rPr/>
              <w:t> </w:t>
            </w:r>
          </w:p>
        </w:tc>
        <w:tc>
          <w:tcPr>
            <w:tcW w:w="509" w:type="dxa"/>
            <w:tcBorders/>
            <w:shd w:fill="auto" w:val="clear"/>
            <w:vAlign w:val="bottom"/>
          </w:tcPr>
          <w:p>
            <w:pPr>
              <w:pStyle w:val="TableContents"/>
              <w:spacing w:before="0" w:after="283"/>
              <w:rPr/>
            </w:pPr>
            <w:r>
              <w:rPr/>
              <w:t> </w:t>
            </w:r>
          </w:p>
        </w:tc>
        <w:tc>
          <w:tcPr>
            <w:tcW w:w="2041" w:type="dxa"/>
            <w:tcBorders/>
            <w:shd w:fill="auto" w:val="clear"/>
          </w:tcPr>
          <w:p>
            <w:pPr>
              <w:pStyle w:val="TableContents"/>
              <w:spacing w:before="0" w:after="283"/>
              <w:jc w:val="left"/>
              <w:rPr/>
            </w:pPr>
            <w:r>
              <w:rPr/>
              <w:t> </w:t>
            </w:r>
          </w:p>
        </w:tc>
      </w:tr>
      <w:tr>
        <w:trPr/>
        <w:tc>
          <w:tcPr>
            <w:tcW w:w="3062" w:type="dxa"/>
            <w:tcBorders/>
            <w:shd w:fill="auto" w:val="clear"/>
          </w:tcPr>
          <w:p>
            <w:pPr>
              <w:pStyle w:val="TableContents"/>
              <w:spacing w:before="0" w:after="0"/>
              <w:ind w:left="0" w:right="0" w:hanging="0"/>
              <w:jc w:val="center"/>
              <w:rPr/>
            </w:pPr>
            <w:r>
              <w:rPr>
                <w:b/>
              </w:rPr>
              <w:t>August 7, 2006</w:t>
            </w:r>
            <w:r>
              <w:rPr/>
              <w:t xml:space="preserve"> </w:t>
            </w:r>
          </w:p>
          <w:p>
            <w:pPr>
              <w:pStyle w:val="TableContents"/>
              <w:spacing w:before="0" w:after="0"/>
              <w:jc w:val="center"/>
              <w:rPr>
                <w:bdr w:val="single" w:sz="2" w:space="1" w:color="000000"/>
              </w:rPr>
            </w:pPr>
            <w:r>
              <w:rPr>
                <w:bdr w:val="single" w:sz="2" w:space="1" w:color="000000"/>
              </w:rPr>
              <w:t> </w:t>
            </w:r>
          </w:p>
          <w:p>
            <w:pPr>
              <w:pStyle w:val="TableContents"/>
              <w:spacing w:before="0" w:after="0"/>
              <w:jc w:val="center"/>
              <w:rPr/>
            </w:pPr>
            <w:r>
              <w:rPr/>
              <w:t xml:space="preserve">(Date) </w:t>
            </w:r>
          </w:p>
        </w:tc>
        <w:tc>
          <w:tcPr>
            <w:tcW w:w="1531" w:type="dxa"/>
            <w:tcBorders/>
            <w:shd w:fill="auto" w:val="clear"/>
            <w:vAlign w:val="bottom"/>
          </w:tcPr>
          <w:p>
            <w:pPr>
              <w:pStyle w:val="TableContents"/>
              <w:spacing w:before="0" w:after="283"/>
              <w:rPr/>
            </w:pPr>
            <w:r>
              <w:rPr/>
              <w:t> </w:t>
            </w:r>
          </w:p>
        </w:tc>
        <w:tc>
          <w:tcPr>
            <w:tcW w:w="3062" w:type="dxa"/>
            <w:tcBorders/>
            <w:shd w:fill="auto" w:val="clear"/>
          </w:tcPr>
          <w:p>
            <w:pPr>
              <w:pStyle w:val="TableContents"/>
              <w:spacing w:before="0" w:after="0"/>
              <w:jc w:val="center"/>
              <w:rPr/>
            </w:pPr>
            <w:r>
              <w:rPr>
                <w:b/>
              </w:rPr>
              <w:t>By /s/ G. Michael Latta</w:t>
            </w:r>
            <w:r>
              <w:rPr/>
              <w:t xml:space="preserve"> </w:t>
            </w:r>
          </w:p>
          <w:p>
            <w:pPr>
              <w:pStyle w:val="TableContents"/>
              <w:spacing w:before="0" w:after="0"/>
              <w:jc w:val="center"/>
              <w:rPr>
                <w:bdr w:val="single" w:sz="2" w:space="1" w:color="000000"/>
              </w:rPr>
            </w:pPr>
            <w:r>
              <w:rPr>
                <w:bdr w:val="single" w:sz="2" w:space="1" w:color="000000"/>
              </w:rPr>
              <w:t> </w:t>
            </w:r>
          </w:p>
          <w:p>
            <w:pPr>
              <w:pStyle w:val="TableContents"/>
              <w:spacing w:before="0" w:after="0"/>
              <w:jc w:val="center"/>
              <w:rPr/>
            </w:pPr>
            <w:r>
              <w:rPr/>
              <w:t xml:space="preserve">G. Michael Latta </w:t>
            </w:r>
          </w:p>
        </w:tc>
        <w:tc>
          <w:tcPr>
            <w:tcW w:w="509" w:type="dxa"/>
            <w:tcBorders/>
            <w:shd w:fill="auto" w:val="clear"/>
            <w:vAlign w:val="bottom"/>
          </w:tcPr>
          <w:p>
            <w:pPr>
              <w:pStyle w:val="TableContents"/>
              <w:spacing w:before="0" w:after="283"/>
              <w:rPr/>
            </w:pPr>
            <w:r>
              <w:rPr/>
              <w:t> </w:t>
            </w:r>
          </w:p>
        </w:tc>
        <w:tc>
          <w:tcPr>
            <w:tcW w:w="2041" w:type="dxa"/>
            <w:tcBorders/>
            <w:shd w:fill="auto" w:val="clear"/>
          </w:tcPr>
          <w:p>
            <w:pPr>
              <w:pStyle w:val="TableContents"/>
              <w:spacing w:before="0" w:after="283"/>
              <w:jc w:val="left"/>
              <w:rPr/>
            </w:pPr>
            <w:r>
              <w:rPr/>
              <w:t> </w:t>
            </w:r>
          </w:p>
        </w:tc>
      </w:tr>
      <w:tr>
        <w:trPr/>
        <w:tc>
          <w:tcPr>
            <w:tcW w:w="3062" w:type="dxa"/>
            <w:tcBorders/>
            <w:shd w:fill="auto" w:val="clear"/>
          </w:tcPr>
          <w:p>
            <w:pPr>
              <w:pStyle w:val="TableContents"/>
              <w:spacing w:before="0" w:after="0"/>
              <w:ind w:left="0" w:right="0" w:hanging="0"/>
              <w:jc w:val="center"/>
              <w:rPr/>
            </w:pPr>
            <w:r>
              <w:rPr/>
              <w:t xml:space="preserve">  </w:t>
            </w:r>
          </w:p>
        </w:tc>
        <w:tc>
          <w:tcPr>
            <w:tcW w:w="1531" w:type="dxa"/>
            <w:tcBorders/>
            <w:shd w:fill="auto" w:val="clear"/>
            <w:vAlign w:val="bottom"/>
          </w:tcPr>
          <w:p>
            <w:pPr>
              <w:pStyle w:val="TableContents"/>
              <w:spacing w:before="0" w:after="283"/>
              <w:rPr/>
            </w:pPr>
            <w:r>
              <w:rPr/>
              <w:t> </w:t>
            </w:r>
          </w:p>
        </w:tc>
        <w:tc>
          <w:tcPr>
            <w:tcW w:w="3062" w:type="dxa"/>
            <w:tcBorders/>
            <w:shd w:fill="auto" w:val="clear"/>
          </w:tcPr>
          <w:p>
            <w:pPr>
              <w:pStyle w:val="TableContents"/>
              <w:spacing w:before="0" w:after="283"/>
              <w:jc w:val="center"/>
              <w:rPr/>
            </w:pPr>
            <w:r>
              <w:rPr/>
              <w:t>Vice President  Controller</w:t>
            </w:r>
          </w:p>
        </w:tc>
        <w:tc>
          <w:tcPr>
            <w:tcW w:w="509" w:type="dxa"/>
            <w:tcBorders/>
            <w:shd w:fill="auto" w:val="clear"/>
            <w:vAlign w:val="bottom"/>
          </w:tcPr>
          <w:p>
            <w:pPr>
              <w:pStyle w:val="TableContents"/>
              <w:spacing w:before="0" w:after="283"/>
              <w:rPr/>
            </w:pPr>
            <w:r>
              <w:rPr/>
              <w:t> </w:t>
            </w:r>
          </w:p>
        </w:tc>
        <w:tc>
          <w:tcPr>
            <w:tcW w:w="2041" w:type="dxa"/>
            <w:tcBorders/>
            <w:shd w:fill="auto" w:val="clear"/>
          </w:tcPr>
          <w:p>
            <w:pPr>
              <w:pStyle w:val="TableContents"/>
              <w:spacing w:before="0" w:after="283"/>
              <w:jc w:val="left"/>
              <w:rPr/>
            </w:pPr>
            <w:r>
              <w:rPr/>
              <w:t> </w:t>
            </w:r>
          </w:p>
        </w:tc>
      </w:tr>
      <w:tr>
        <w:trPr/>
        <w:tc>
          <w:tcPr>
            <w:tcW w:w="3062" w:type="dxa"/>
            <w:tcBorders/>
            <w:shd w:fill="auto" w:val="clear"/>
          </w:tcPr>
          <w:p>
            <w:pPr>
              <w:pStyle w:val="TableContents"/>
              <w:spacing w:before="0" w:after="0"/>
              <w:ind w:left="0" w:right="0" w:hanging="0"/>
              <w:jc w:val="center"/>
              <w:rPr/>
            </w:pPr>
            <w:r>
              <w:rPr/>
              <w:t xml:space="preserve">  </w:t>
            </w:r>
          </w:p>
        </w:tc>
        <w:tc>
          <w:tcPr>
            <w:tcW w:w="1531" w:type="dxa"/>
            <w:tcBorders/>
            <w:shd w:fill="auto" w:val="clear"/>
            <w:vAlign w:val="bottom"/>
          </w:tcPr>
          <w:p>
            <w:pPr>
              <w:pStyle w:val="TableContents"/>
              <w:spacing w:before="0" w:after="283"/>
              <w:rPr/>
            </w:pPr>
            <w:r>
              <w:rPr/>
              <w:t> </w:t>
            </w:r>
          </w:p>
        </w:tc>
        <w:tc>
          <w:tcPr>
            <w:tcW w:w="3062" w:type="dxa"/>
            <w:tcBorders/>
            <w:shd w:fill="auto" w:val="clear"/>
          </w:tcPr>
          <w:p>
            <w:pPr>
              <w:pStyle w:val="TableContents"/>
              <w:spacing w:before="0" w:after="283"/>
              <w:jc w:val="center"/>
              <w:rPr/>
            </w:pPr>
            <w:r>
              <w:rPr/>
              <w:t>(Chief Accounting Officer</w:t>
            </w:r>
          </w:p>
        </w:tc>
        <w:tc>
          <w:tcPr>
            <w:tcW w:w="509" w:type="dxa"/>
            <w:tcBorders/>
            <w:shd w:fill="auto" w:val="clear"/>
            <w:vAlign w:val="bottom"/>
          </w:tcPr>
          <w:p>
            <w:pPr>
              <w:pStyle w:val="TableContents"/>
              <w:spacing w:before="0" w:after="283"/>
              <w:rPr/>
            </w:pPr>
            <w:r>
              <w:rPr/>
              <w:t> </w:t>
            </w:r>
          </w:p>
        </w:tc>
        <w:tc>
          <w:tcPr>
            <w:tcW w:w="2041" w:type="dxa"/>
            <w:tcBorders/>
            <w:shd w:fill="auto" w:val="clear"/>
          </w:tcPr>
          <w:p>
            <w:pPr>
              <w:pStyle w:val="TableContents"/>
              <w:spacing w:before="0" w:after="283"/>
              <w:jc w:val="left"/>
              <w:rPr/>
            </w:pPr>
            <w:r>
              <w:rPr/>
              <w:t> </w:t>
            </w:r>
          </w:p>
        </w:tc>
      </w:tr>
      <w:tr>
        <w:trPr/>
        <w:tc>
          <w:tcPr>
            <w:tcW w:w="3062" w:type="dxa"/>
            <w:tcBorders/>
            <w:shd w:fill="auto" w:val="clear"/>
          </w:tcPr>
          <w:p>
            <w:pPr>
              <w:pStyle w:val="TableContents"/>
              <w:spacing w:before="0" w:after="0"/>
              <w:ind w:left="0" w:right="0" w:hanging="0"/>
              <w:jc w:val="center"/>
              <w:rPr/>
            </w:pPr>
            <w:r>
              <w:rPr/>
              <w:t xml:space="preserve">  </w:t>
            </w:r>
          </w:p>
        </w:tc>
        <w:tc>
          <w:tcPr>
            <w:tcW w:w="1531" w:type="dxa"/>
            <w:tcBorders/>
            <w:shd w:fill="auto" w:val="clear"/>
            <w:vAlign w:val="bottom"/>
          </w:tcPr>
          <w:p>
            <w:pPr>
              <w:pStyle w:val="TableContents"/>
              <w:spacing w:before="0" w:after="283"/>
              <w:rPr/>
            </w:pPr>
            <w:r>
              <w:rPr/>
              <w:t> </w:t>
            </w:r>
          </w:p>
        </w:tc>
        <w:tc>
          <w:tcPr>
            <w:tcW w:w="3062" w:type="dxa"/>
            <w:tcBorders/>
            <w:shd w:fill="auto" w:val="clear"/>
          </w:tcPr>
          <w:p>
            <w:pPr>
              <w:pStyle w:val="TableContents"/>
              <w:spacing w:before="0" w:after="283"/>
              <w:jc w:val="center"/>
              <w:rPr/>
            </w:pPr>
            <w:r>
              <w:rPr/>
              <w:t>and Authorized Officer)</w:t>
            </w:r>
          </w:p>
        </w:tc>
        <w:tc>
          <w:tcPr>
            <w:tcW w:w="509" w:type="dxa"/>
            <w:tcBorders/>
            <w:shd w:fill="auto" w:val="clear"/>
            <w:vAlign w:val="bottom"/>
          </w:tcPr>
          <w:p>
            <w:pPr>
              <w:pStyle w:val="TableContents"/>
              <w:spacing w:before="0" w:after="283"/>
              <w:rPr/>
            </w:pPr>
            <w:r>
              <w:rPr/>
              <w:t> </w:t>
            </w:r>
          </w:p>
        </w:tc>
        <w:tc>
          <w:tcPr>
            <w:tcW w:w="2041" w:type="dxa"/>
            <w:tcBorders/>
            <w:shd w:fill="auto" w:val="clear"/>
          </w:tcPr>
          <w:p>
            <w:pPr>
              <w:pStyle w:val="TableContents"/>
              <w:spacing w:before="0" w:after="283"/>
              <w:jc w:val="left"/>
              <w:rPr/>
            </w:pPr>
            <w:r>
              <w:rPr/>
              <w:t> </w:t>
            </w:r>
          </w:p>
        </w:tc>
      </w:tr>
    </w:tbl>
    <w:p>
      <w:pPr>
        <w:pStyle w:val="TextBody"/>
        <w:jc w:val="center"/>
        <w:rPr>
          <w:rFonts w:ascii="Times New Roman;Times;serif" w:hAnsi="Times New Roman;Times;serif"/>
          <w:sz w:val="17"/>
        </w:rPr>
      </w:pPr>
      <w:r>
        <w:rPr>
          <w:rFonts w:ascii="Times New Roman;Times;serif" w:hAnsi="Times New Roman;Times;serif"/>
          <w:sz w:val="17"/>
        </w:rPr>
        <w:t xml:space="preserve">Page 29 </w:t>
      </w:r>
      <w:r>
        <w:br w:type="page"/>
      </w:r>
    </w:p>
    <w:p>
      <w:pPr>
        <w:pStyle w:val="Heading5"/>
        <w:jc w:val="left"/>
        <w:rPr/>
      </w:pPr>
      <w:bookmarkStart w:id="14" w:name="p72727exv31w1.htm"/>
      <w:bookmarkStart w:id="15" w:name="ksp72727exv31w1"/>
      <w:bookmarkEnd w:id="14"/>
      <w:bookmarkEnd w:id="15"/>
      <w:r>
        <w:rPr/>
        <w:t> </w:t>
      </w:r>
    </w:p>
    <w:p>
      <w:pPr>
        <w:pStyle w:val="TextBody"/>
        <w:spacing w:before="240" w:after="283"/>
        <w:jc w:val="right"/>
        <w:rPr>
          <w:rFonts w:ascii="Times New Roman;Times;serif" w:hAnsi="Times New Roman;Times;serif"/>
          <w:sz w:val="17"/>
        </w:rPr>
      </w:pPr>
      <w:r>
        <w:rPr>
          <w:rFonts w:ascii="Times New Roman;Times;serif" w:hAnsi="Times New Roman;Times;serif"/>
          <w:b/>
          <w:sz w:val="17"/>
        </w:rPr>
        <w:t>Exhibit 31.1</w:t>
      </w:r>
      <w:r>
        <w:rPr>
          <w:rFonts w:ascii="Times New Roman;Times;serif" w:hAnsi="Times New Roman;Times;serif"/>
          <w:sz w:val="17"/>
        </w:rPr>
        <w:t xml:space="preserve"> </w:t>
      </w:r>
    </w:p>
    <w:p>
      <w:pPr>
        <w:pStyle w:val="TextBody"/>
        <w:spacing w:before="360" w:after="283"/>
        <w:jc w:val="center"/>
        <w:rPr>
          <w:rFonts w:ascii="Times New Roman;Times;serif" w:hAnsi="Times New Roman;Times;serif"/>
          <w:sz w:val="17"/>
        </w:rPr>
      </w:pPr>
      <w:r>
        <w:rPr>
          <w:rFonts w:ascii="Times New Roman;Times;serif" w:hAnsi="Times New Roman;Times;serif"/>
          <w:b/>
          <w:sz w:val="17"/>
        </w:rPr>
        <w:t>CERTIFICATION</w:t>
      </w:r>
      <w:r>
        <w:rPr>
          <w:rFonts w:ascii="Times New Roman;Times;serif" w:hAnsi="Times New Roman;Times;serif"/>
          <w:sz w:val="17"/>
        </w:rPr>
        <w:t xml:space="preserve"> </w:t>
      </w:r>
    </w:p>
    <w:p>
      <w:pPr>
        <w:pStyle w:val="TextBody"/>
        <w:spacing w:before="240" w:after="283"/>
        <w:jc w:val="left"/>
        <w:rPr>
          <w:rFonts w:ascii="Times New Roman;Times;serif" w:hAnsi="Times New Roman;Times;serif"/>
          <w:sz w:val="17"/>
        </w:rPr>
      </w:pPr>
      <w:r>
        <w:rPr>
          <w:rFonts w:ascii="Times New Roman;Times;serif" w:hAnsi="Times New Roman;Times;serif"/>
          <w:sz w:val="17"/>
        </w:rPr>
        <w:t xml:space="preserve">I, Paul B. Dykstra, certify that: </w:t>
      </w:r>
    </w:p>
    <w:tbl>
      <w:tblPr>
        <w:tblW w:w="5000" w:type="pct"/>
        <w:jc w:val="left"/>
        <w:tblInd w:w="0" w:type="dxa"/>
        <w:tblCellMar>
          <w:top w:w="0" w:type="dxa"/>
          <w:left w:w="0" w:type="dxa"/>
          <w:bottom w:w="0" w:type="dxa"/>
          <w:right w:w="0" w:type="dxa"/>
        </w:tblCellMar>
      </w:tblPr>
      <w:tblGrid>
        <w:gridCol w:w="199"/>
        <w:gridCol w:w="125"/>
        <w:gridCol w:w="9881"/>
      </w:tblGrid>
      <w:tr>
        <w:trPr/>
        <w:tc>
          <w:tcPr>
            <w:tcW w:w="199" w:type="dxa"/>
            <w:tcBorders/>
            <w:shd w:fill="auto" w:val="clear"/>
          </w:tcPr>
          <w:p>
            <w:pPr>
              <w:pStyle w:val="TableContents"/>
              <w:spacing w:before="0" w:after="283"/>
              <w:jc w:val="left"/>
              <w:rPr/>
            </w:pPr>
            <w:r>
              <w:rPr/>
              <w:t>1.</w:t>
            </w:r>
          </w:p>
        </w:tc>
        <w:tc>
          <w:tcPr>
            <w:tcW w:w="125" w:type="dxa"/>
            <w:tcBorders/>
            <w:shd w:fill="auto" w:val="clear"/>
          </w:tcPr>
          <w:p>
            <w:pPr>
              <w:pStyle w:val="TableContents"/>
              <w:spacing w:before="0" w:after="283"/>
              <w:rPr/>
            </w:pPr>
            <w:r>
              <w:rPr/>
              <w:t> </w:t>
            </w:r>
          </w:p>
        </w:tc>
        <w:tc>
          <w:tcPr>
            <w:tcW w:w="9881" w:type="dxa"/>
            <w:tcBorders/>
            <w:shd w:fill="auto" w:val="clear"/>
          </w:tcPr>
          <w:p>
            <w:pPr>
              <w:pStyle w:val="TableContents"/>
              <w:spacing w:before="0" w:after="283"/>
              <w:rPr/>
            </w:pPr>
            <w:r>
              <w:rPr/>
              <w:t>I have reviewed this report on Form 10-Q of Viad Corp;</w:t>
            </w:r>
          </w:p>
        </w:tc>
      </w:tr>
      <w:tr>
        <w:trPr/>
        <w:tc>
          <w:tcPr>
            <w:tcW w:w="199" w:type="dxa"/>
            <w:tcBorders/>
            <w:shd w:fill="auto" w:val="clear"/>
            <w:vAlign w:val="center"/>
          </w:tcPr>
          <w:p>
            <w:pPr>
              <w:pStyle w:val="TableContents"/>
              <w:spacing w:before="0" w:after="283"/>
              <w:rPr/>
            </w:pPr>
            <w:r>
              <w:rPr/>
              <w:t> </w:t>
            </w:r>
          </w:p>
        </w:tc>
        <w:tc>
          <w:tcPr>
            <w:tcW w:w="10006" w:type="dxa"/>
            <w:gridSpan w:val="2"/>
            <w:tcBorders/>
            <w:shd w:fill="auto" w:val="clear"/>
          </w:tcPr>
          <w:p>
            <w:pPr>
              <w:pStyle w:val="TableContents"/>
              <w:spacing w:before="0" w:after="283"/>
              <w:rPr>
                <w:sz w:val="4"/>
                <w:szCs w:val="4"/>
              </w:rPr>
            </w:pPr>
            <w:r>
              <w:rPr>
                <w:sz w:val="4"/>
                <w:szCs w:val="4"/>
              </w:rPr>
            </w:r>
          </w:p>
        </w:tc>
      </w:tr>
      <w:tr>
        <w:trPr/>
        <w:tc>
          <w:tcPr>
            <w:tcW w:w="199" w:type="dxa"/>
            <w:tcBorders/>
            <w:shd w:fill="auto" w:val="clear"/>
          </w:tcPr>
          <w:p>
            <w:pPr>
              <w:pStyle w:val="TableContents"/>
              <w:spacing w:before="0" w:after="283"/>
              <w:jc w:val="left"/>
              <w:rPr/>
            </w:pPr>
            <w:r>
              <w:rPr/>
              <w:t>2.</w:t>
            </w:r>
          </w:p>
        </w:tc>
        <w:tc>
          <w:tcPr>
            <w:tcW w:w="125" w:type="dxa"/>
            <w:tcBorders/>
            <w:shd w:fill="auto" w:val="clear"/>
          </w:tcPr>
          <w:p>
            <w:pPr>
              <w:pStyle w:val="TableContents"/>
              <w:spacing w:before="0" w:after="283"/>
              <w:rPr/>
            </w:pPr>
            <w:r>
              <w:rPr/>
              <w:t> </w:t>
            </w:r>
          </w:p>
        </w:tc>
        <w:tc>
          <w:tcPr>
            <w:tcW w:w="9881" w:type="dxa"/>
            <w:tcBorders/>
            <w:shd w:fill="auto" w:val="clear"/>
          </w:tcPr>
          <w:p>
            <w:pPr>
              <w:pStyle w:val="TableContents"/>
              <w:spacing w:before="0" w:after="283"/>
              <w:rPr/>
            </w:pPr>
            <w:r>
              <w:rPr/>
              <w:t>Based on my knowledge, this report does not contain any untrue statement of a material fact or omit to state a material fact necessary to make the statements made, in light of the circumstances under which such statements were made, not misleading with respect to the period covered by this report;</w:t>
            </w:r>
          </w:p>
        </w:tc>
      </w:tr>
      <w:tr>
        <w:trPr/>
        <w:tc>
          <w:tcPr>
            <w:tcW w:w="199" w:type="dxa"/>
            <w:tcBorders/>
            <w:shd w:fill="auto" w:val="clear"/>
            <w:vAlign w:val="center"/>
          </w:tcPr>
          <w:p>
            <w:pPr>
              <w:pStyle w:val="TableContents"/>
              <w:spacing w:before="0" w:after="283"/>
              <w:rPr/>
            </w:pPr>
            <w:r>
              <w:rPr/>
              <w:t> </w:t>
            </w:r>
          </w:p>
        </w:tc>
        <w:tc>
          <w:tcPr>
            <w:tcW w:w="10006" w:type="dxa"/>
            <w:gridSpan w:val="2"/>
            <w:tcBorders/>
            <w:shd w:fill="auto" w:val="clear"/>
          </w:tcPr>
          <w:p>
            <w:pPr>
              <w:pStyle w:val="TableContents"/>
              <w:spacing w:before="0" w:after="283"/>
              <w:rPr>
                <w:sz w:val="4"/>
                <w:szCs w:val="4"/>
              </w:rPr>
            </w:pPr>
            <w:r>
              <w:rPr>
                <w:sz w:val="4"/>
                <w:szCs w:val="4"/>
              </w:rPr>
            </w:r>
          </w:p>
        </w:tc>
      </w:tr>
      <w:tr>
        <w:trPr/>
        <w:tc>
          <w:tcPr>
            <w:tcW w:w="199" w:type="dxa"/>
            <w:tcBorders/>
            <w:shd w:fill="auto" w:val="clear"/>
          </w:tcPr>
          <w:p>
            <w:pPr>
              <w:pStyle w:val="TableContents"/>
              <w:spacing w:before="0" w:after="283"/>
              <w:jc w:val="left"/>
              <w:rPr/>
            </w:pPr>
            <w:r>
              <w:rPr/>
              <w:t>3.</w:t>
            </w:r>
          </w:p>
        </w:tc>
        <w:tc>
          <w:tcPr>
            <w:tcW w:w="125" w:type="dxa"/>
            <w:tcBorders/>
            <w:shd w:fill="auto" w:val="clear"/>
          </w:tcPr>
          <w:p>
            <w:pPr>
              <w:pStyle w:val="TableContents"/>
              <w:spacing w:before="0" w:after="283"/>
              <w:rPr/>
            </w:pPr>
            <w:r>
              <w:rPr/>
              <w:t> </w:t>
            </w:r>
          </w:p>
        </w:tc>
        <w:tc>
          <w:tcPr>
            <w:tcW w:w="9881" w:type="dxa"/>
            <w:tcBorders/>
            <w:shd w:fill="auto" w:val="clear"/>
          </w:tcPr>
          <w:p>
            <w:pPr>
              <w:pStyle w:val="TableContents"/>
              <w:spacing w:before="0" w:after="283"/>
              <w:rPr/>
            </w:pPr>
            <w:r>
              <w:rPr/>
              <w:t>Based on my knowledge, the financial statements, and other financial information included in this report, fairly present in all material respects the financial condition, results of operations and cash flows of the registrant as of, and for, the periods presented in this report;</w:t>
            </w:r>
          </w:p>
        </w:tc>
      </w:tr>
      <w:tr>
        <w:trPr/>
        <w:tc>
          <w:tcPr>
            <w:tcW w:w="199" w:type="dxa"/>
            <w:tcBorders/>
            <w:shd w:fill="auto" w:val="clear"/>
            <w:vAlign w:val="center"/>
          </w:tcPr>
          <w:p>
            <w:pPr>
              <w:pStyle w:val="TableContents"/>
              <w:spacing w:before="0" w:after="283"/>
              <w:rPr/>
            </w:pPr>
            <w:r>
              <w:rPr/>
              <w:t> </w:t>
            </w:r>
          </w:p>
        </w:tc>
        <w:tc>
          <w:tcPr>
            <w:tcW w:w="10006" w:type="dxa"/>
            <w:gridSpan w:val="2"/>
            <w:tcBorders/>
            <w:shd w:fill="auto" w:val="clear"/>
          </w:tcPr>
          <w:p>
            <w:pPr>
              <w:pStyle w:val="TableContents"/>
              <w:spacing w:before="0" w:after="283"/>
              <w:rPr>
                <w:sz w:val="4"/>
                <w:szCs w:val="4"/>
              </w:rPr>
            </w:pPr>
            <w:r>
              <w:rPr>
                <w:sz w:val="4"/>
                <w:szCs w:val="4"/>
              </w:rPr>
            </w:r>
          </w:p>
        </w:tc>
      </w:tr>
      <w:tr>
        <w:trPr/>
        <w:tc>
          <w:tcPr>
            <w:tcW w:w="199" w:type="dxa"/>
            <w:tcBorders/>
            <w:shd w:fill="auto" w:val="clear"/>
          </w:tcPr>
          <w:p>
            <w:pPr>
              <w:pStyle w:val="TableContents"/>
              <w:spacing w:before="0" w:after="283"/>
              <w:jc w:val="left"/>
              <w:rPr/>
            </w:pPr>
            <w:r>
              <w:rPr/>
              <w:t>4.</w:t>
            </w:r>
          </w:p>
        </w:tc>
        <w:tc>
          <w:tcPr>
            <w:tcW w:w="125" w:type="dxa"/>
            <w:tcBorders/>
            <w:shd w:fill="auto" w:val="clear"/>
          </w:tcPr>
          <w:p>
            <w:pPr>
              <w:pStyle w:val="TableContents"/>
              <w:spacing w:before="0" w:after="283"/>
              <w:rPr/>
            </w:pPr>
            <w:r>
              <w:rPr/>
              <w:t> </w:t>
            </w:r>
          </w:p>
        </w:tc>
        <w:tc>
          <w:tcPr>
            <w:tcW w:w="9881" w:type="dxa"/>
            <w:tcBorders/>
            <w:shd w:fill="auto" w:val="clear"/>
          </w:tcPr>
          <w:p>
            <w:pPr>
              <w:pStyle w:val="TableContents"/>
              <w:spacing w:before="0" w:after="283"/>
              <w:rPr/>
            </w:pPr>
            <w:r>
              <w:rPr/>
              <w:t>The registrants other certifying officer and I are responsible for establishing and maintaining disclosure controls and procedures (as defined in Exchange Act Rules 13a-15(e) and 15d-15(e)) and internal control over financial reporting (as defined in Exchange Act Rules 13a-15(f) and 15d-15(f)) for the registrant and have:</w:t>
            </w:r>
          </w:p>
        </w:tc>
      </w:tr>
    </w:tbl>
    <w:tbl>
      <w:tblPr>
        <w:tblW w:w="5000" w:type="pct"/>
        <w:jc w:val="left"/>
        <w:tblInd w:w="0" w:type="dxa"/>
        <w:tblCellMar>
          <w:top w:w="0" w:type="dxa"/>
          <w:left w:w="0" w:type="dxa"/>
          <w:bottom w:w="0" w:type="dxa"/>
          <w:right w:w="0" w:type="dxa"/>
        </w:tblCellMar>
      </w:tblPr>
      <w:tblGrid>
        <w:gridCol w:w="203"/>
        <w:gridCol w:w="306"/>
        <w:gridCol w:w="101"/>
        <w:gridCol w:w="9595"/>
      </w:tblGrid>
      <w:tr>
        <w:trPr/>
        <w:tc>
          <w:tcPr>
            <w:tcW w:w="203" w:type="dxa"/>
            <w:tcBorders/>
            <w:shd w:fill="auto" w:val="clear"/>
          </w:tcPr>
          <w:p>
            <w:pPr>
              <w:pStyle w:val="TableContents"/>
              <w:spacing w:before="0" w:after="283"/>
              <w:rPr/>
            </w:pPr>
            <w:r>
              <w:rPr/>
              <w:t> </w:t>
            </w:r>
          </w:p>
        </w:tc>
        <w:tc>
          <w:tcPr>
            <w:tcW w:w="306" w:type="dxa"/>
            <w:tcBorders/>
            <w:shd w:fill="auto" w:val="clear"/>
          </w:tcPr>
          <w:p>
            <w:pPr>
              <w:pStyle w:val="TableContents"/>
              <w:spacing w:before="0" w:after="283"/>
              <w:jc w:val="left"/>
              <w:rPr/>
            </w:pPr>
            <w:r>
              <w:rPr/>
              <w:t>a)</w:t>
            </w:r>
          </w:p>
        </w:tc>
        <w:tc>
          <w:tcPr>
            <w:tcW w:w="101" w:type="dxa"/>
            <w:tcBorders/>
            <w:shd w:fill="auto" w:val="clear"/>
          </w:tcPr>
          <w:p>
            <w:pPr>
              <w:pStyle w:val="TableContents"/>
              <w:spacing w:before="0" w:after="283"/>
              <w:rPr/>
            </w:pPr>
            <w:r>
              <w:rPr/>
              <w:t> </w:t>
            </w:r>
          </w:p>
        </w:tc>
        <w:tc>
          <w:tcPr>
            <w:tcW w:w="9595" w:type="dxa"/>
            <w:tcBorders/>
            <w:shd w:fill="auto" w:val="clear"/>
          </w:tcPr>
          <w:p>
            <w:pPr>
              <w:pStyle w:val="TableContents"/>
              <w:spacing w:before="0" w:after="283"/>
              <w:rPr/>
            </w:pPr>
            <w:r>
              <w:rPr/>
              <w:t>Designed such disclosure controls and procedures, or caused such disclosure controls and procedures to be designed under our supervision, to ensure that material information relating to the registrant, including its consolidated subsidiaries, is made known to us by others within those entities, particularly during the period in which this report is being prepared;</w:t>
            </w:r>
          </w:p>
        </w:tc>
      </w:tr>
      <w:tr>
        <w:trPr/>
        <w:tc>
          <w:tcPr>
            <w:tcW w:w="203" w:type="dxa"/>
            <w:tcBorders/>
            <w:shd w:fill="auto" w:val="clear"/>
            <w:vAlign w:val="center"/>
          </w:tcPr>
          <w:p>
            <w:pPr>
              <w:pStyle w:val="TableContents"/>
              <w:spacing w:before="0" w:after="283"/>
              <w:rPr/>
            </w:pPr>
            <w:r>
              <w:rPr/>
              <w:t> </w:t>
            </w:r>
          </w:p>
        </w:tc>
        <w:tc>
          <w:tcPr>
            <w:tcW w:w="10002" w:type="dxa"/>
            <w:gridSpan w:val="3"/>
            <w:tcBorders/>
            <w:shd w:fill="auto" w:val="clear"/>
          </w:tcPr>
          <w:p>
            <w:pPr>
              <w:pStyle w:val="TableContents"/>
              <w:spacing w:before="0" w:after="283"/>
              <w:rPr>
                <w:sz w:val="4"/>
                <w:szCs w:val="4"/>
              </w:rPr>
            </w:pPr>
            <w:r>
              <w:rPr>
                <w:sz w:val="4"/>
                <w:szCs w:val="4"/>
              </w:rPr>
            </w:r>
          </w:p>
        </w:tc>
      </w:tr>
      <w:tr>
        <w:trPr/>
        <w:tc>
          <w:tcPr>
            <w:tcW w:w="203" w:type="dxa"/>
            <w:tcBorders/>
            <w:shd w:fill="auto" w:val="clear"/>
          </w:tcPr>
          <w:p>
            <w:pPr>
              <w:pStyle w:val="TableContents"/>
              <w:spacing w:before="0" w:after="283"/>
              <w:rPr/>
            </w:pPr>
            <w:r>
              <w:rPr/>
              <w:t> </w:t>
            </w:r>
          </w:p>
        </w:tc>
        <w:tc>
          <w:tcPr>
            <w:tcW w:w="306" w:type="dxa"/>
            <w:tcBorders/>
            <w:shd w:fill="auto" w:val="clear"/>
          </w:tcPr>
          <w:p>
            <w:pPr>
              <w:pStyle w:val="TableContents"/>
              <w:spacing w:before="0" w:after="283"/>
              <w:jc w:val="left"/>
              <w:rPr/>
            </w:pPr>
            <w:r>
              <w:rPr/>
              <w:t>b)</w:t>
            </w:r>
          </w:p>
        </w:tc>
        <w:tc>
          <w:tcPr>
            <w:tcW w:w="101" w:type="dxa"/>
            <w:tcBorders/>
            <w:shd w:fill="auto" w:val="clear"/>
          </w:tcPr>
          <w:p>
            <w:pPr>
              <w:pStyle w:val="TableContents"/>
              <w:spacing w:before="0" w:after="283"/>
              <w:rPr/>
            </w:pPr>
            <w:r>
              <w:rPr/>
              <w:t> </w:t>
            </w:r>
          </w:p>
        </w:tc>
        <w:tc>
          <w:tcPr>
            <w:tcW w:w="9595" w:type="dxa"/>
            <w:tcBorders/>
            <w:shd w:fill="auto" w:val="clear"/>
          </w:tcPr>
          <w:p>
            <w:pPr>
              <w:pStyle w:val="TableContents"/>
              <w:spacing w:before="0" w:after="283"/>
              <w:rPr/>
            </w:pPr>
            <w:r>
              <w:rPr/>
              <w:t>Designed such internal control over financial reporting, or caused such internal control over financial reporting to be designed under our supervision, to provide reasonable assurance regarding the reliability of financial reporting and the preparation of financial statements for external purposes in accordance with generally accepted accounting principles;</w:t>
            </w:r>
          </w:p>
        </w:tc>
      </w:tr>
      <w:tr>
        <w:trPr/>
        <w:tc>
          <w:tcPr>
            <w:tcW w:w="203" w:type="dxa"/>
            <w:tcBorders/>
            <w:shd w:fill="auto" w:val="clear"/>
            <w:vAlign w:val="center"/>
          </w:tcPr>
          <w:p>
            <w:pPr>
              <w:pStyle w:val="TableContents"/>
              <w:spacing w:before="0" w:after="283"/>
              <w:rPr/>
            </w:pPr>
            <w:r>
              <w:rPr/>
              <w:t> </w:t>
            </w:r>
          </w:p>
        </w:tc>
        <w:tc>
          <w:tcPr>
            <w:tcW w:w="10002" w:type="dxa"/>
            <w:gridSpan w:val="3"/>
            <w:tcBorders/>
            <w:shd w:fill="auto" w:val="clear"/>
          </w:tcPr>
          <w:p>
            <w:pPr>
              <w:pStyle w:val="TableContents"/>
              <w:spacing w:before="0" w:after="283"/>
              <w:rPr>
                <w:sz w:val="4"/>
                <w:szCs w:val="4"/>
              </w:rPr>
            </w:pPr>
            <w:r>
              <w:rPr>
                <w:sz w:val="4"/>
                <w:szCs w:val="4"/>
              </w:rPr>
            </w:r>
          </w:p>
        </w:tc>
      </w:tr>
      <w:tr>
        <w:trPr/>
        <w:tc>
          <w:tcPr>
            <w:tcW w:w="203" w:type="dxa"/>
            <w:tcBorders/>
            <w:shd w:fill="auto" w:val="clear"/>
          </w:tcPr>
          <w:p>
            <w:pPr>
              <w:pStyle w:val="TableContents"/>
              <w:spacing w:before="0" w:after="283"/>
              <w:rPr/>
            </w:pPr>
            <w:r>
              <w:rPr/>
              <w:t> </w:t>
            </w:r>
          </w:p>
        </w:tc>
        <w:tc>
          <w:tcPr>
            <w:tcW w:w="306" w:type="dxa"/>
            <w:tcBorders/>
            <w:shd w:fill="auto" w:val="clear"/>
          </w:tcPr>
          <w:p>
            <w:pPr>
              <w:pStyle w:val="TableContents"/>
              <w:spacing w:before="0" w:after="283"/>
              <w:jc w:val="left"/>
              <w:rPr/>
            </w:pPr>
            <w:r>
              <w:rPr/>
              <w:t>c)</w:t>
            </w:r>
          </w:p>
        </w:tc>
        <w:tc>
          <w:tcPr>
            <w:tcW w:w="101" w:type="dxa"/>
            <w:tcBorders/>
            <w:shd w:fill="auto" w:val="clear"/>
          </w:tcPr>
          <w:p>
            <w:pPr>
              <w:pStyle w:val="TableContents"/>
              <w:spacing w:before="0" w:after="283"/>
              <w:rPr/>
            </w:pPr>
            <w:r>
              <w:rPr/>
              <w:t> </w:t>
            </w:r>
          </w:p>
        </w:tc>
        <w:tc>
          <w:tcPr>
            <w:tcW w:w="9595" w:type="dxa"/>
            <w:tcBorders/>
            <w:shd w:fill="auto" w:val="clear"/>
          </w:tcPr>
          <w:p>
            <w:pPr>
              <w:pStyle w:val="TableContents"/>
              <w:spacing w:before="0" w:after="283"/>
              <w:rPr/>
            </w:pPr>
            <w:r>
              <w:rPr/>
              <w:t>Evaluated the effectiveness of the registrants disclosure controls and procedures and presented in this report our conclusions about the effectiveness of the disclosure controls and procedures, as of the end of the period covered by this report based on such evaluation; and</w:t>
            </w:r>
          </w:p>
        </w:tc>
      </w:tr>
      <w:tr>
        <w:trPr/>
        <w:tc>
          <w:tcPr>
            <w:tcW w:w="203" w:type="dxa"/>
            <w:tcBorders/>
            <w:shd w:fill="auto" w:val="clear"/>
            <w:vAlign w:val="center"/>
          </w:tcPr>
          <w:p>
            <w:pPr>
              <w:pStyle w:val="TableContents"/>
              <w:spacing w:before="0" w:after="283"/>
              <w:rPr/>
            </w:pPr>
            <w:r>
              <w:rPr/>
              <w:t> </w:t>
            </w:r>
          </w:p>
        </w:tc>
        <w:tc>
          <w:tcPr>
            <w:tcW w:w="10002" w:type="dxa"/>
            <w:gridSpan w:val="3"/>
            <w:tcBorders/>
            <w:shd w:fill="auto" w:val="clear"/>
          </w:tcPr>
          <w:p>
            <w:pPr>
              <w:pStyle w:val="TableContents"/>
              <w:spacing w:before="0" w:after="283"/>
              <w:rPr>
                <w:sz w:val="4"/>
                <w:szCs w:val="4"/>
              </w:rPr>
            </w:pPr>
            <w:r>
              <w:rPr>
                <w:sz w:val="4"/>
                <w:szCs w:val="4"/>
              </w:rPr>
            </w:r>
          </w:p>
        </w:tc>
      </w:tr>
      <w:tr>
        <w:trPr/>
        <w:tc>
          <w:tcPr>
            <w:tcW w:w="203" w:type="dxa"/>
            <w:tcBorders/>
            <w:shd w:fill="auto" w:val="clear"/>
          </w:tcPr>
          <w:p>
            <w:pPr>
              <w:pStyle w:val="TableContents"/>
              <w:spacing w:before="0" w:after="283"/>
              <w:rPr/>
            </w:pPr>
            <w:r>
              <w:rPr/>
              <w:t> </w:t>
            </w:r>
          </w:p>
        </w:tc>
        <w:tc>
          <w:tcPr>
            <w:tcW w:w="306" w:type="dxa"/>
            <w:tcBorders/>
            <w:shd w:fill="auto" w:val="clear"/>
          </w:tcPr>
          <w:p>
            <w:pPr>
              <w:pStyle w:val="TableContents"/>
              <w:spacing w:before="0" w:after="283"/>
              <w:jc w:val="left"/>
              <w:rPr/>
            </w:pPr>
            <w:r>
              <w:rPr/>
              <w:t>d)</w:t>
            </w:r>
          </w:p>
        </w:tc>
        <w:tc>
          <w:tcPr>
            <w:tcW w:w="101" w:type="dxa"/>
            <w:tcBorders/>
            <w:shd w:fill="auto" w:val="clear"/>
          </w:tcPr>
          <w:p>
            <w:pPr>
              <w:pStyle w:val="TableContents"/>
              <w:spacing w:before="0" w:after="283"/>
              <w:rPr/>
            </w:pPr>
            <w:r>
              <w:rPr/>
              <w:t> </w:t>
            </w:r>
          </w:p>
        </w:tc>
        <w:tc>
          <w:tcPr>
            <w:tcW w:w="9595" w:type="dxa"/>
            <w:tcBorders/>
            <w:shd w:fill="auto" w:val="clear"/>
          </w:tcPr>
          <w:p>
            <w:pPr>
              <w:pStyle w:val="TableContents"/>
              <w:spacing w:before="0" w:after="283"/>
              <w:rPr/>
            </w:pPr>
            <w:r>
              <w:rPr/>
              <w:t>Disclosed in this report any change in the registrants internal control over financial reporting that occurred during the registrants most recent fiscal quarter (registrants fourth fiscal quarter in the case of an annual report) that has materially affected, or is reasonably likely to materially affect, the registrants internal control over financial reporting; and</w:t>
            </w:r>
          </w:p>
        </w:tc>
      </w:tr>
    </w:tbl>
    <w:tbl>
      <w:tblPr>
        <w:tblW w:w="5000" w:type="pct"/>
        <w:jc w:val="left"/>
        <w:tblInd w:w="0" w:type="dxa"/>
        <w:tblCellMar>
          <w:top w:w="0" w:type="dxa"/>
          <w:left w:w="0" w:type="dxa"/>
          <w:bottom w:w="0" w:type="dxa"/>
          <w:right w:w="0" w:type="dxa"/>
        </w:tblCellMar>
      </w:tblPr>
      <w:tblGrid>
        <w:gridCol w:w="207"/>
        <w:gridCol w:w="128"/>
        <w:gridCol w:w="9870"/>
      </w:tblGrid>
      <w:tr>
        <w:trPr/>
        <w:tc>
          <w:tcPr>
            <w:tcW w:w="207" w:type="dxa"/>
            <w:tcBorders/>
            <w:shd w:fill="auto" w:val="clear"/>
          </w:tcPr>
          <w:p>
            <w:pPr>
              <w:pStyle w:val="TableContents"/>
              <w:spacing w:before="0" w:after="283"/>
              <w:jc w:val="left"/>
              <w:rPr/>
            </w:pPr>
            <w:r>
              <w:rPr/>
              <w:t>5.</w:t>
            </w:r>
          </w:p>
        </w:tc>
        <w:tc>
          <w:tcPr>
            <w:tcW w:w="128" w:type="dxa"/>
            <w:tcBorders/>
            <w:shd w:fill="auto" w:val="clear"/>
          </w:tcPr>
          <w:p>
            <w:pPr>
              <w:pStyle w:val="TableContents"/>
              <w:spacing w:before="0" w:after="283"/>
              <w:rPr/>
            </w:pPr>
            <w:r>
              <w:rPr/>
              <w:t> </w:t>
            </w:r>
          </w:p>
        </w:tc>
        <w:tc>
          <w:tcPr>
            <w:tcW w:w="9870" w:type="dxa"/>
            <w:tcBorders/>
            <w:shd w:fill="auto" w:val="clear"/>
          </w:tcPr>
          <w:p>
            <w:pPr>
              <w:pStyle w:val="TableContents"/>
              <w:spacing w:before="0" w:after="283"/>
              <w:rPr/>
            </w:pPr>
            <w:r>
              <w:rPr/>
              <w:t>The registrants other certifying officer and I have disclosed, based on our most recent evaluation of internal control over financial reporting, to the registrants auditors and the audit committee of registrants board of directors (or persons performing the equivalent function):</w:t>
            </w:r>
          </w:p>
        </w:tc>
      </w:tr>
    </w:tbl>
    <w:tbl>
      <w:tblPr>
        <w:tblW w:w="5000" w:type="pct"/>
        <w:jc w:val="left"/>
        <w:tblInd w:w="0" w:type="dxa"/>
        <w:tblCellMar>
          <w:top w:w="0" w:type="dxa"/>
          <w:left w:w="0" w:type="dxa"/>
          <w:bottom w:w="0" w:type="dxa"/>
          <w:right w:w="0" w:type="dxa"/>
        </w:tblCellMar>
      </w:tblPr>
      <w:tblGrid>
        <w:gridCol w:w="203"/>
        <w:gridCol w:w="306"/>
        <w:gridCol w:w="102"/>
        <w:gridCol w:w="9594"/>
      </w:tblGrid>
      <w:tr>
        <w:trPr/>
        <w:tc>
          <w:tcPr>
            <w:tcW w:w="203" w:type="dxa"/>
            <w:tcBorders/>
            <w:shd w:fill="auto" w:val="clear"/>
          </w:tcPr>
          <w:p>
            <w:pPr>
              <w:pStyle w:val="TableContents"/>
              <w:spacing w:before="0" w:after="283"/>
              <w:rPr/>
            </w:pPr>
            <w:r>
              <w:rPr/>
              <w:t> </w:t>
            </w:r>
          </w:p>
        </w:tc>
        <w:tc>
          <w:tcPr>
            <w:tcW w:w="306" w:type="dxa"/>
            <w:tcBorders/>
            <w:shd w:fill="auto" w:val="clear"/>
          </w:tcPr>
          <w:p>
            <w:pPr>
              <w:pStyle w:val="TableContents"/>
              <w:spacing w:before="0" w:after="283"/>
              <w:jc w:val="left"/>
              <w:rPr/>
            </w:pPr>
            <w:r>
              <w:rPr/>
              <w:t>a)</w:t>
            </w:r>
          </w:p>
        </w:tc>
        <w:tc>
          <w:tcPr>
            <w:tcW w:w="102" w:type="dxa"/>
            <w:tcBorders/>
            <w:shd w:fill="auto" w:val="clear"/>
          </w:tcPr>
          <w:p>
            <w:pPr>
              <w:pStyle w:val="TableContents"/>
              <w:spacing w:before="0" w:after="283"/>
              <w:rPr/>
            </w:pPr>
            <w:r>
              <w:rPr/>
              <w:t> </w:t>
            </w:r>
          </w:p>
        </w:tc>
        <w:tc>
          <w:tcPr>
            <w:tcW w:w="9594" w:type="dxa"/>
            <w:tcBorders/>
            <w:shd w:fill="auto" w:val="clear"/>
          </w:tcPr>
          <w:p>
            <w:pPr>
              <w:pStyle w:val="TableContents"/>
              <w:spacing w:before="0" w:after="283"/>
              <w:rPr/>
            </w:pPr>
            <w:r>
              <w:rPr/>
              <w:t>All significant deficiencies and material weaknesses in the design or operation of internal control over financial reporting which are reasonably likely to adversely affect the registrants ability to record, process, summarize and report financial information; and</w:t>
            </w:r>
          </w:p>
        </w:tc>
      </w:tr>
      <w:tr>
        <w:trPr/>
        <w:tc>
          <w:tcPr>
            <w:tcW w:w="203" w:type="dxa"/>
            <w:tcBorders/>
            <w:shd w:fill="auto" w:val="clear"/>
            <w:vAlign w:val="center"/>
          </w:tcPr>
          <w:p>
            <w:pPr>
              <w:pStyle w:val="TableContents"/>
              <w:spacing w:before="0" w:after="283"/>
              <w:rPr/>
            </w:pPr>
            <w:r>
              <w:rPr/>
              <w:t> </w:t>
            </w:r>
          </w:p>
        </w:tc>
        <w:tc>
          <w:tcPr>
            <w:tcW w:w="10002" w:type="dxa"/>
            <w:gridSpan w:val="3"/>
            <w:tcBorders/>
            <w:shd w:fill="auto" w:val="clear"/>
          </w:tcPr>
          <w:p>
            <w:pPr>
              <w:pStyle w:val="TableContents"/>
              <w:spacing w:before="0" w:after="283"/>
              <w:rPr>
                <w:sz w:val="4"/>
                <w:szCs w:val="4"/>
              </w:rPr>
            </w:pPr>
            <w:r>
              <w:rPr>
                <w:sz w:val="4"/>
                <w:szCs w:val="4"/>
              </w:rPr>
            </w:r>
          </w:p>
        </w:tc>
      </w:tr>
      <w:tr>
        <w:trPr/>
        <w:tc>
          <w:tcPr>
            <w:tcW w:w="203" w:type="dxa"/>
            <w:tcBorders/>
            <w:shd w:fill="auto" w:val="clear"/>
          </w:tcPr>
          <w:p>
            <w:pPr>
              <w:pStyle w:val="TableContents"/>
              <w:spacing w:before="0" w:after="283"/>
              <w:rPr/>
            </w:pPr>
            <w:r>
              <w:rPr/>
              <w:t> </w:t>
            </w:r>
          </w:p>
        </w:tc>
        <w:tc>
          <w:tcPr>
            <w:tcW w:w="306" w:type="dxa"/>
            <w:tcBorders/>
            <w:shd w:fill="auto" w:val="clear"/>
          </w:tcPr>
          <w:p>
            <w:pPr>
              <w:pStyle w:val="TableContents"/>
              <w:spacing w:before="0" w:after="283"/>
              <w:jc w:val="left"/>
              <w:rPr/>
            </w:pPr>
            <w:r>
              <w:rPr/>
              <w:t>b)</w:t>
            </w:r>
          </w:p>
        </w:tc>
        <w:tc>
          <w:tcPr>
            <w:tcW w:w="102" w:type="dxa"/>
            <w:tcBorders/>
            <w:shd w:fill="auto" w:val="clear"/>
          </w:tcPr>
          <w:p>
            <w:pPr>
              <w:pStyle w:val="TableContents"/>
              <w:spacing w:before="0" w:after="283"/>
              <w:rPr/>
            </w:pPr>
            <w:r>
              <w:rPr/>
              <w:t> </w:t>
            </w:r>
          </w:p>
        </w:tc>
        <w:tc>
          <w:tcPr>
            <w:tcW w:w="9594" w:type="dxa"/>
            <w:tcBorders/>
            <w:shd w:fill="auto" w:val="clear"/>
          </w:tcPr>
          <w:p>
            <w:pPr>
              <w:pStyle w:val="TableContents"/>
              <w:spacing w:before="0" w:after="283"/>
              <w:rPr/>
            </w:pPr>
            <w:r>
              <w:rPr/>
              <w:t>Any fraud, whether or not material, that involves management or other employees who have a significant role in the registrants internal control over financial reporting.</w:t>
            </w:r>
          </w:p>
        </w:tc>
      </w:tr>
    </w:tbl>
    <w:tbl>
      <w:tblPr>
        <w:tblW w:w="5000" w:type="pct"/>
        <w:jc w:val="center"/>
        <w:tblInd w:w="0" w:type="dxa"/>
        <w:tblCellMar>
          <w:top w:w="0" w:type="dxa"/>
          <w:left w:w="0" w:type="dxa"/>
          <w:bottom w:w="0" w:type="dxa"/>
          <w:right w:w="0" w:type="dxa"/>
        </w:tblCellMar>
      </w:tblPr>
      <w:tblGrid>
        <w:gridCol w:w="3364"/>
        <w:gridCol w:w="2804"/>
        <w:gridCol w:w="2915"/>
        <w:gridCol w:w="561"/>
        <w:gridCol w:w="561"/>
      </w:tblGrid>
      <w:tr>
        <w:trPr/>
        <w:tc>
          <w:tcPr>
            <w:tcW w:w="3364" w:type="dxa"/>
            <w:tcBorders/>
            <w:shd w:fill="auto" w:val="clear"/>
            <w:vAlign w:val="bottom"/>
          </w:tcPr>
          <w:p>
            <w:pPr>
              <w:pStyle w:val="TableContents"/>
              <w:spacing w:before="0" w:after="283"/>
              <w:rPr/>
            </w:pPr>
            <w:r>
              <w:rPr/>
              <w:t> </w:t>
            </w:r>
          </w:p>
        </w:tc>
        <w:tc>
          <w:tcPr>
            <w:tcW w:w="2804" w:type="dxa"/>
            <w:tcBorders/>
            <w:shd w:fill="auto" w:val="clear"/>
            <w:vAlign w:val="bottom"/>
          </w:tcPr>
          <w:p>
            <w:pPr>
              <w:pStyle w:val="TableContents"/>
              <w:spacing w:before="0" w:after="283"/>
              <w:rPr/>
            </w:pPr>
            <w:r>
              <w:rPr/>
              <w:t> </w:t>
            </w:r>
          </w:p>
        </w:tc>
        <w:tc>
          <w:tcPr>
            <w:tcW w:w="2915" w:type="dxa"/>
            <w:tcBorders/>
            <w:shd w:fill="auto" w:val="clear"/>
            <w:vAlign w:val="bottom"/>
          </w:tcPr>
          <w:p>
            <w:pPr>
              <w:pStyle w:val="TableContents"/>
              <w:spacing w:before="0" w:after="283"/>
              <w:rPr/>
            </w:pPr>
            <w:r>
              <w:rPr/>
              <w:t> </w:t>
            </w:r>
          </w:p>
        </w:tc>
        <w:tc>
          <w:tcPr>
            <w:tcW w:w="561" w:type="dxa"/>
            <w:tcBorders/>
            <w:shd w:fill="auto" w:val="clear"/>
            <w:vAlign w:val="bottom"/>
          </w:tcPr>
          <w:p>
            <w:pPr>
              <w:pStyle w:val="TableContents"/>
              <w:spacing w:before="0" w:after="283"/>
              <w:rPr/>
            </w:pPr>
            <w:r>
              <w:rPr/>
              <w:t> </w:t>
            </w:r>
          </w:p>
        </w:tc>
        <w:tc>
          <w:tcPr>
            <w:tcW w:w="561" w:type="dxa"/>
            <w:tcBorders/>
            <w:shd w:fill="auto" w:val="clear"/>
            <w:vAlign w:val="bottom"/>
          </w:tcPr>
          <w:p>
            <w:pPr>
              <w:pStyle w:val="TableContents"/>
              <w:spacing w:before="0" w:after="283"/>
              <w:rPr/>
            </w:pPr>
            <w:r>
              <w:rPr/>
              <w:t> </w:t>
            </w:r>
          </w:p>
        </w:tc>
      </w:tr>
      <w:tr>
        <w:trPr/>
        <w:tc>
          <w:tcPr>
            <w:tcW w:w="3364" w:type="dxa"/>
            <w:tcBorders/>
            <w:shd w:fill="auto" w:val="clear"/>
          </w:tcPr>
          <w:p>
            <w:pPr>
              <w:pStyle w:val="TableContents"/>
              <w:spacing w:before="0" w:after="0"/>
              <w:ind w:left="0" w:right="0" w:hanging="0"/>
              <w:rPr/>
            </w:pPr>
            <w:r>
              <w:rPr/>
              <w:t xml:space="preserve">Date: August 7, 2006 </w:t>
            </w:r>
          </w:p>
        </w:tc>
        <w:tc>
          <w:tcPr>
            <w:tcW w:w="2804" w:type="dxa"/>
            <w:tcBorders/>
            <w:shd w:fill="auto" w:val="clear"/>
            <w:vAlign w:val="bottom"/>
          </w:tcPr>
          <w:p>
            <w:pPr>
              <w:pStyle w:val="TableContents"/>
              <w:spacing w:before="0" w:after="283"/>
              <w:rPr/>
            </w:pPr>
            <w:r>
              <w:rPr/>
              <w:t> </w:t>
            </w:r>
          </w:p>
        </w:tc>
        <w:tc>
          <w:tcPr>
            <w:tcW w:w="2915" w:type="dxa"/>
            <w:tcBorders/>
            <w:shd w:fill="auto" w:val="clear"/>
          </w:tcPr>
          <w:p>
            <w:pPr>
              <w:pStyle w:val="TableContents"/>
              <w:spacing w:before="0" w:after="0"/>
              <w:jc w:val="left"/>
              <w:rPr/>
            </w:pPr>
            <w:r>
              <w:rPr/>
              <w:t xml:space="preserve">By /s/ Paul B. Dykstra </w:t>
            </w:r>
          </w:p>
          <w:p>
            <w:pPr>
              <w:pStyle w:val="TableContents"/>
              <w:spacing w:before="0" w:after="0"/>
              <w:jc w:val="left"/>
              <w:rPr>
                <w:bdr w:val="single" w:sz="2" w:space="1" w:color="000000"/>
              </w:rPr>
            </w:pPr>
            <w:r>
              <w:rPr>
                <w:bdr w:val="single" w:sz="2" w:space="1" w:color="000000"/>
              </w:rPr>
              <w:t> </w:t>
            </w:r>
          </w:p>
          <w:p>
            <w:pPr>
              <w:pStyle w:val="TableContents"/>
              <w:spacing w:before="0" w:after="0"/>
              <w:jc w:val="left"/>
              <w:rPr/>
            </w:pPr>
            <w:r>
              <w:rPr/>
              <w:t xml:space="preserve">Paul B. Dykstra </w:t>
            </w:r>
          </w:p>
        </w:tc>
        <w:tc>
          <w:tcPr>
            <w:tcW w:w="561" w:type="dxa"/>
            <w:tcBorders/>
            <w:shd w:fill="auto" w:val="clear"/>
            <w:vAlign w:val="bottom"/>
          </w:tcPr>
          <w:p>
            <w:pPr>
              <w:pStyle w:val="TableContents"/>
              <w:spacing w:before="0" w:after="283"/>
              <w:rPr/>
            </w:pPr>
            <w:r>
              <w:rPr/>
              <w:t> </w:t>
            </w:r>
          </w:p>
        </w:tc>
        <w:tc>
          <w:tcPr>
            <w:tcW w:w="561" w:type="dxa"/>
            <w:tcBorders/>
            <w:shd w:fill="auto" w:val="clear"/>
          </w:tcPr>
          <w:p>
            <w:pPr>
              <w:pStyle w:val="TableContents"/>
              <w:spacing w:before="0" w:after="283"/>
              <w:jc w:val="left"/>
              <w:rPr/>
            </w:pPr>
            <w:r>
              <w:rPr/>
              <w:t> </w:t>
            </w:r>
          </w:p>
        </w:tc>
      </w:tr>
      <w:tr>
        <w:trPr/>
        <w:tc>
          <w:tcPr>
            <w:tcW w:w="3364" w:type="dxa"/>
            <w:tcBorders/>
            <w:shd w:fill="auto" w:val="clear"/>
          </w:tcPr>
          <w:p>
            <w:pPr>
              <w:pStyle w:val="TableContents"/>
              <w:spacing w:before="0" w:after="0"/>
              <w:ind w:left="0" w:right="0" w:hanging="0"/>
              <w:rPr/>
            </w:pPr>
            <w:r>
              <w:rPr/>
              <w:t xml:space="preserve">  </w:t>
            </w:r>
          </w:p>
        </w:tc>
        <w:tc>
          <w:tcPr>
            <w:tcW w:w="2804" w:type="dxa"/>
            <w:tcBorders/>
            <w:shd w:fill="auto" w:val="clear"/>
            <w:vAlign w:val="bottom"/>
          </w:tcPr>
          <w:p>
            <w:pPr>
              <w:pStyle w:val="TableContents"/>
              <w:spacing w:before="0" w:after="283"/>
              <w:rPr/>
            </w:pPr>
            <w:r>
              <w:rPr/>
              <w:t> </w:t>
            </w:r>
          </w:p>
        </w:tc>
        <w:tc>
          <w:tcPr>
            <w:tcW w:w="2915" w:type="dxa"/>
            <w:tcBorders/>
            <w:shd w:fill="auto" w:val="clear"/>
          </w:tcPr>
          <w:p>
            <w:pPr>
              <w:pStyle w:val="TableContents"/>
              <w:spacing w:before="0" w:after="283"/>
              <w:jc w:val="left"/>
              <w:rPr/>
            </w:pPr>
            <w:r>
              <w:rPr/>
              <w:t>President and Chief Executive Officer</w:t>
            </w:r>
          </w:p>
        </w:tc>
        <w:tc>
          <w:tcPr>
            <w:tcW w:w="561" w:type="dxa"/>
            <w:tcBorders/>
            <w:shd w:fill="auto" w:val="clear"/>
            <w:vAlign w:val="bottom"/>
          </w:tcPr>
          <w:p>
            <w:pPr>
              <w:pStyle w:val="TableContents"/>
              <w:spacing w:before="0" w:after="283"/>
              <w:rPr/>
            </w:pPr>
            <w:r>
              <w:rPr/>
              <w:t> </w:t>
            </w:r>
          </w:p>
        </w:tc>
        <w:tc>
          <w:tcPr>
            <w:tcW w:w="561" w:type="dxa"/>
            <w:tcBorders/>
            <w:shd w:fill="auto" w:val="clear"/>
          </w:tcPr>
          <w:p>
            <w:pPr>
              <w:pStyle w:val="TableContents"/>
              <w:spacing w:before="0" w:after="283"/>
              <w:jc w:val="left"/>
              <w:rPr/>
            </w:pPr>
            <w:r>
              <w:rPr/>
              <w:t> </w:t>
            </w:r>
          </w:p>
        </w:tc>
      </w:tr>
    </w:tbl>
    <w:p>
      <w:pPr>
        <w:pStyle w:val="TextBody"/>
        <w:jc w:val="center"/>
        <w:rPr/>
      </w:pPr>
      <w:r>
        <w:rPr/>
        <w:t xml:space="preserve">  </w:t>
      </w:r>
      <w:r>
        <w:br w:type="page"/>
      </w:r>
    </w:p>
    <w:p>
      <w:pPr>
        <w:pStyle w:val="Heading5"/>
        <w:jc w:val="left"/>
        <w:rPr/>
      </w:pPr>
      <w:bookmarkStart w:id="16" w:name="p72727exv31w2.htm"/>
      <w:bookmarkStart w:id="17" w:name="ksp72727exv31w2"/>
      <w:bookmarkEnd w:id="16"/>
      <w:bookmarkEnd w:id="17"/>
      <w:r>
        <w:rPr/>
        <w:t> </w:t>
      </w:r>
    </w:p>
    <w:p>
      <w:pPr>
        <w:pStyle w:val="TextBody"/>
        <w:spacing w:before="240" w:after="283"/>
        <w:jc w:val="right"/>
        <w:rPr>
          <w:rFonts w:ascii="Times New Roman;Times;serif" w:hAnsi="Times New Roman;Times;serif"/>
          <w:sz w:val="17"/>
        </w:rPr>
      </w:pPr>
      <w:r>
        <w:rPr>
          <w:rFonts w:ascii="Times New Roman;Times;serif" w:hAnsi="Times New Roman;Times;serif"/>
          <w:b/>
          <w:sz w:val="17"/>
        </w:rPr>
        <w:t>Exhibit 31.2</w:t>
      </w:r>
      <w:r>
        <w:rPr>
          <w:rFonts w:ascii="Times New Roman;Times;serif" w:hAnsi="Times New Roman;Times;serif"/>
          <w:sz w:val="17"/>
        </w:rPr>
        <w:t xml:space="preserve"> </w:t>
      </w:r>
    </w:p>
    <w:p>
      <w:pPr>
        <w:pStyle w:val="TextBody"/>
        <w:spacing w:before="360" w:after="283"/>
        <w:jc w:val="center"/>
        <w:rPr>
          <w:rFonts w:ascii="Times New Roman;Times;serif" w:hAnsi="Times New Roman;Times;serif"/>
          <w:sz w:val="17"/>
        </w:rPr>
      </w:pPr>
      <w:r>
        <w:rPr>
          <w:rFonts w:ascii="Times New Roman;Times;serif" w:hAnsi="Times New Roman;Times;serif"/>
          <w:b/>
          <w:sz w:val="17"/>
        </w:rPr>
        <w:t>CERTIFICATION</w:t>
      </w:r>
      <w:r>
        <w:rPr>
          <w:rFonts w:ascii="Times New Roman;Times;serif" w:hAnsi="Times New Roman;Times;serif"/>
          <w:sz w:val="17"/>
        </w:rPr>
        <w:t xml:space="preserve"> </w:t>
      </w:r>
    </w:p>
    <w:p>
      <w:pPr>
        <w:pStyle w:val="TextBody"/>
        <w:spacing w:before="240" w:after="283"/>
        <w:jc w:val="left"/>
        <w:rPr>
          <w:rFonts w:ascii="Times New Roman;Times;serif" w:hAnsi="Times New Roman;Times;serif"/>
          <w:sz w:val="17"/>
        </w:rPr>
      </w:pPr>
      <w:r>
        <w:rPr>
          <w:rFonts w:ascii="Times New Roman;Times;serif" w:hAnsi="Times New Roman;Times;serif"/>
          <w:sz w:val="17"/>
        </w:rPr>
        <w:t xml:space="preserve">I, Ellen M. Ingersoll, certify that: </w:t>
      </w:r>
    </w:p>
    <w:tbl>
      <w:tblPr>
        <w:tblW w:w="5000" w:type="pct"/>
        <w:jc w:val="left"/>
        <w:tblInd w:w="0" w:type="dxa"/>
        <w:tblCellMar>
          <w:top w:w="0" w:type="dxa"/>
          <w:left w:w="0" w:type="dxa"/>
          <w:bottom w:w="0" w:type="dxa"/>
          <w:right w:w="0" w:type="dxa"/>
        </w:tblCellMar>
      </w:tblPr>
      <w:tblGrid>
        <w:gridCol w:w="199"/>
        <w:gridCol w:w="125"/>
        <w:gridCol w:w="9881"/>
      </w:tblGrid>
      <w:tr>
        <w:trPr/>
        <w:tc>
          <w:tcPr>
            <w:tcW w:w="199" w:type="dxa"/>
            <w:tcBorders/>
            <w:shd w:fill="auto" w:val="clear"/>
          </w:tcPr>
          <w:p>
            <w:pPr>
              <w:pStyle w:val="TableContents"/>
              <w:spacing w:before="0" w:after="283"/>
              <w:jc w:val="left"/>
              <w:rPr/>
            </w:pPr>
            <w:r>
              <w:rPr/>
              <w:t>1.</w:t>
            </w:r>
          </w:p>
        </w:tc>
        <w:tc>
          <w:tcPr>
            <w:tcW w:w="125" w:type="dxa"/>
            <w:tcBorders/>
            <w:shd w:fill="auto" w:val="clear"/>
          </w:tcPr>
          <w:p>
            <w:pPr>
              <w:pStyle w:val="TableContents"/>
              <w:spacing w:before="0" w:after="283"/>
              <w:rPr/>
            </w:pPr>
            <w:r>
              <w:rPr/>
              <w:t> </w:t>
            </w:r>
          </w:p>
        </w:tc>
        <w:tc>
          <w:tcPr>
            <w:tcW w:w="9881" w:type="dxa"/>
            <w:tcBorders/>
            <w:shd w:fill="auto" w:val="clear"/>
          </w:tcPr>
          <w:p>
            <w:pPr>
              <w:pStyle w:val="TableContents"/>
              <w:spacing w:before="0" w:after="283"/>
              <w:rPr/>
            </w:pPr>
            <w:r>
              <w:rPr/>
              <w:t>I have reviewed this report on Form 10-Q of Viad Corp;</w:t>
            </w:r>
          </w:p>
        </w:tc>
      </w:tr>
      <w:tr>
        <w:trPr/>
        <w:tc>
          <w:tcPr>
            <w:tcW w:w="199" w:type="dxa"/>
            <w:tcBorders/>
            <w:shd w:fill="auto" w:val="clear"/>
            <w:vAlign w:val="center"/>
          </w:tcPr>
          <w:p>
            <w:pPr>
              <w:pStyle w:val="TableContents"/>
              <w:spacing w:before="0" w:after="283"/>
              <w:rPr/>
            </w:pPr>
            <w:r>
              <w:rPr/>
              <w:t> </w:t>
            </w:r>
          </w:p>
        </w:tc>
        <w:tc>
          <w:tcPr>
            <w:tcW w:w="10006" w:type="dxa"/>
            <w:gridSpan w:val="2"/>
            <w:tcBorders/>
            <w:shd w:fill="auto" w:val="clear"/>
          </w:tcPr>
          <w:p>
            <w:pPr>
              <w:pStyle w:val="TableContents"/>
              <w:spacing w:before="0" w:after="283"/>
              <w:rPr>
                <w:sz w:val="4"/>
                <w:szCs w:val="4"/>
              </w:rPr>
            </w:pPr>
            <w:r>
              <w:rPr>
                <w:sz w:val="4"/>
                <w:szCs w:val="4"/>
              </w:rPr>
            </w:r>
          </w:p>
        </w:tc>
      </w:tr>
      <w:tr>
        <w:trPr/>
        <w:tc>
          <w:tcPr>
            <w:tcW w:w="199" w:type="dxa"/>
            <w:tcBorders/>
            <w:shd w:fill="auto" w:val="clear"/>
          </w:tcPr>
          <w:p>
            <w:pPr>
              <w:pStyle w:val="TableContents"/>
              <w:spacing w:before="0" w:after="283"/>
              <w:jc w:val="left"/>
              <w:rPr/>
            </w:pPr>
            <w:r>
              <w:rPr/>
              <w:t>2.</w:t>
            </w:r>
          </w:p>
        </w:tc>
        <w:tc>
          <w:tcPr>
            <w:tcW w:w="125" w:type="dxa"/>
            <w:tcBorders/>
            <w:shd w:fill="auto" w:val="clear"/>
          </w:tcPr>
          <w:p>
            <w:pPr>
              <w:pStyle w:val="TableContents"/>
              <w:spacing w:before="0" w:after="283"/>
              <w:rPr/>
            </w:pPr>
            <w:r>
              <w:rPr/>
              <w:t> </w:t>
            </w:r>
          </w:p>
        </w:tc>
        <w:tc>
          <w:tcPr>
            <w:tcW w:w="9881" w:type="dxa"/>
            <w:tcBorders/>
            <w:shd w:fill="auto" w:val="clear"/>
          </w:tcPr>
          <w:p>
            <w:pPr>
              <w:pStyle w:val="TableContents"/>
              <w:spacing w:before="0" w:after="283"/>
              <w:rPr/>
            </w:pPr>
            <w:r>
              <w:rPr/>
              <w:t>Based on my knowledge, this report does not contain any untrue statement of a material fact or omit to state a material fact necessary to make the statements made, in light of the circumstances under which such statements were made, not misleading with respect to the period covered by this report;</w:t>
            </w:r>
          </w:p>
        </w:tc>
      </w:tr>
      <w:tr>
        <w:trPr/>
        <w:tc>
          <w:tcPr>
            <w:tcW w:w="199" w:type="dxa"/>
            <w:tcBorders/>
            <w:shd w:fill="auto" w:val="clear"/>
            <w:vAlign w:val="center"/>
          </w:tcPr>
          <w:p>
            <w:pPr>
              <w:pStyle w:val="TableContents"/>
              <w:spacing w:before="0" w:after="283"/>
              <w:rPr/>
            </w:pPr>
            <w:r>
              <w:rPr/>
              <w:t> </w:t>
            </w:r>
          </w:p>
        </w:tc>
        <w:tc>
          <w:tcPr>
            <w:tcW w:w="10006" w:type="dxa"/>
            <w:gridSpan w:val="2"/>
            <w:tcBorders/>
            <w:shd w:fill="auto" w:val="clear"/>
          </w:tcPr>
          <w:p>
            <w:pPr>
              <w:pStyle w:val="TableContents"/>
              <w:spacing w:before="0" w:after="283"/>
              <w:rPr>
                <w:sz w:val="4"/>
                <w:szCs w:val="4"/>
              </w:rPr>
            </w:pPr>
            <w:r>
              <w:rPr>
                <w:sz w:val="4"/>
                <w:szCs w:val="4"/>
              </w:rPr>
            </w:r>
          </w:p>
        </w:tc>
      </w:tr>
      <w:tr>
        <w:trPr/>
        <w:tc>
          <w:tcPr>
            <w:tcW w:w="199" w:type="dxa"/>
            <w:tcBorders/>
            <w:shd w:fill="auto" w:val="clear"/>
          </w:tcPr>
          <w:p>
            <w:pPr>
              <w:pStyle w:val="TableContents"/>
              <w:spacing w:before="0" w:after="283"/>
              <w:jc w:val="left"/>
              <w:rPr/>
            </w:pPr>
            <w:r>
              <w:rPr/>
              <w:t>3.</w:t>
            </w:r>
          </w:p>
        </w:tc>
        <w:tc>
          <w:tcPr>
            <w:tcW w:w="125" w:type="dxa"/>
            <w:tcBorders/>
            <w:shd w:fill="auto" w:val="clear"/>
          </w:tcPr>
          <w:p>
            <w:pPr>
              <w:pStyle w:val="TableContents"/>
              <w:spacing w:before="0" w:after="283"/>
              <w:rPr/>
            </w:pPr>
            <w:r>
              <w:rPr/>
              <w:t> </w:t>
            </w:r>
          </w:p>
        </w:tc>
        <w:tc>
          <w:tcPr>
            <w:tcW w:w="9881" w:type="dxa"/>
            <w:tcBorders/>
            <w:shd w:fill="auto" w:val="clear"/>
          </w:tcPr>
          <w:p>
            <w:pPr>
              <w:pStyle w:val="TableContents"/>
              <w:spacing w:before="0" w:after="283"/>
              <w:rPr/>
            </w:pPr>
            <w:r>
              <w:rPr/>
              <w:t>Based on my knowledge, the financial statements, and other financial information included in this report, fairly present in all material respects the financial condition, results of operations and cash flows of the registrant as of, and for, the periods presented in this report;</w:t>
            </w:r>
          </w:p>
        </w:tc>
      </w:tr>
      <w:tr>
        <w:trPr/>
        <w:tc>
          <w:tcPr>
            <w:tcW w:w="199" w:type="dxa"/>
            <w:tcBorders/>
            <w:shd w:fill="auto" w:val="clear"/>
            <w:vAlign w:val="center"/>
          </w:tcPr>
          <w:p>
            <w:pPr>
              <w:pStyle w:val="TableContents"/>
              <w:spacing w:before="0" w:after="283"/>
              <w:rPr/>
            </w:pPr>
            <w:r>
              <w:rPr/>
              <w:t> </w:t>
            </w:r>
          </w:p>
        </w:tc>
        <w:tc>
          <w:tcPr>
            <w:tcW w:w="10006" w:type="dxa"/>
            <w:gridSpan w:val="2"/>
            <w:tcBorders/>
            <w:shd w:fill="auto" w:val="clear"/>
          </w:tcPr>
          <w:p>
            <w:pPr>
              <w:pStyle w:val="TableContents"/>
              <w:spacing w:before="0" w:after="283"/>
              <w:rPr>
                <w:sz w:val="4"/>
                <w:szCs w:val="4"/>
              </w:rPr>
            </w:pPr>
            <w:r>
              <w:rPr>
                <w:sz w:val="4"/>
                <w:szCs w:val="4"/>
              </w:rPr>
            </w:r>
          </w:p>
        </w:tc>
      </w:tr>
      <w:tr>
        <w:trPr/>
        <w:tc>
          <w:tcPr>
            <w:tcW w:w="199" w:type="dxa"/>
            <w:tcBorders/>
            <w:shd w:fill="auto" w:val="clear"/>
          </w:tcPr>
          <w:p>
            <w:pPr>
              <w:pStyle w:val="TableContents"/>
              <w:spacing w:before="0" w:after="283"/>
              <w:jc w:val="left"/>
              <w:rPr/>
            </w:pPr>
            <w:r>
              <w:rPr/>
              <w:t>4.</w:t>
            </w:r>
          </w:p>
        </w:tc>
        <w:tc>
          <w:tcPr>
            <w:tcW w:w="125" w:type="dxa"/>
            <w:tcBorders/>
            <w:shd w:fill="auto" w:val="clear"/>
          </w:tcPr>
          <w:p>
            <w:pPr>
              <w:pStyle w:val="TableContents"/>
              <w:spacing w:before="0" w:after="283"/>
              <w:rPr/>
            </w:pPr>
            <w:r>
              <w:rPr/>
              <w:t> </w:t>
            </w:r>
          </w:p>
        </w:tc>
        <w:tc>
          <w:tcPr>
            <w:tcW w:w="9881" w:type="dxa"/>
            <w:tcBorders/>
            <w:shd w:fill="auto" w:val="clear"/>
          </w:tcPr>
          <w:p>
            <w:pPr>
              <w:pStyle w:val="TableContents"/>
              <w:spacing w:before="0" w:after="283"/>
              <w:rPr/>
            </w:pPr>
            <w:r>
              <w:rPr/>
              <w:t>The registrants other certifying officer and I are responsible for establishing and maintaining disclosure controls and procedures (as defined in Exchange Act Rules 13a-15(e) and 15d-15(e)) and internal control over financial reporting (as defined in Exchange Act Rules 13a-15(f) and 15d-15(f)) for the registrant and have:</w:t>
            </w:r>
          </w:p>
        </w:tc>
      </w:tr>
    </w:tbl>
    <w:tbl>
      <w:tblPr>
        <w:tblW w:w="5000" w:type="pct"/>
        <w:jc w:val="left"/>
        <w:tblInd w:w="0" w:type="dxa"/>
        <w:tblCellMar>
          <w:top w:w="0" w:type="dxa"/>
          <w:left w:w="0" w:type="dxa"/>
          <w:bottom w:w="0" w:type="dxa"/>
          <w:right w:w="0" w:type="dxa"/>
        </w:tblCellMar>
      </w:tblPr>
      <w:tblGrid>
        <w:gridCol w:w="203"/>
        <w:gridCol w:w="306"/>
        <w:gridCol w:w="101"/>
        <w:gridCol w:w="9595"/>
      </w:tblGrid>
      <w:tr>
        <w:trPr/>
        <w:tc>
          <w:tcPr>
            <w:tcW w:w="203" w:type="dxa"/>
            <w:tcBorders/>
            <w:shd w:fill="auto" w:val="clear"/>
          </w:tcPr>
          <w:p>
            <w:pPr>
              <w:pStyle w:val="TableContents"/>
              <w:spacing w:before="0" w:after="283"/>
              <w:rPr/>
            </w:pPr>
            <w:r>
              <w:rPr/>
              <w:t> </w:t>
            </w:r>
          </w:p>
        </w:tc>
        <w:tc>
          <w:tcPr>
            <w:tcW w:w="306" w:type="dxa"/>
            <w:tcBorders/>
            <w:shd w:fill="auto" w:val="clear"/>
          </w:tcPr>
          <w:p>
            <w:pPr>
              <w:pStyle w:val="TableContents"/>
              <w:spacing w:before="0" w:after="283"/>
              <w:jc w:val="left"/>
              <w:rPr/>
            </w:pPr>
            <w:r>
              <w:rPr/>
              <w:t>a)</w:t>
            </w:r>
          </w:p>
        </w:tc>
        <w:tc>
          <w:tcPr>
            <w:tcW w:w="101" w:type="dxa"/>
            <w:tcBorders/>
            <w:shd w:fill="auto" w:val="clear"/>
          </w:tcPr>
          <w:p>
            <w:pPr>
              <w:pStyle w:val="TableContents"/>
              <w:spacing w:before="0" w:after="283"/>
              <w:rPr/>
            </w:pPr>
            <w:r>
              <w:rPr/>
              <w:t> </w:t>
            </w:r>
          </w:p>
        </w:tc>
        <w:tc>
          <w:tcPr>
            <w:tcW w:w="9595" w:type="dxa"/>
            <w:tcBorders/>
            <w:shd w:fill="auto" w:val="clear"/>
          </w:tcPr>
          <w:p>
            <w:pPr>
              <w:pStyle w:val="TableContents"/>
              <w:spacing w:before="0" w:after="283"/>
              <w:rPr/>
            </w:pPr>
            <w:r>
              <w:rPr/>
              <w:t>Designed such disclosure controls and procedures, or caused such disclosure controls and procedures to be designed under our supervision, to ensure that material information relating to the registrant, including its consolidated subsidiaries, is made known to us by others within those entities, particularly during the period in which this report is being prepared;</w:t>
            </w:r>
          </w:p>
        </w:tc>
      </w:tr>
      <w:tr>
        <w:trPr/>
        <w:tc>
          <w:tcPr>
            <w:tcW w:w="203" w:type="dxa"/>
            <w:tcBorders/>
            <w:shd w:fill="auto" w:val="clear"/>
            <w:vAlign w:val="center"/>
          </w:tcPr>
          <w:p>
            <w:pPr>
              <w:pStyle w:val="TableContents"/>
              <w:spacing w:before="0" w:after="283"/>
              <w:rPr/>
            </w:pPr>
            <w:r>
              <w:rPr/>
              <w:t> </w:t>
            </w:r>
          </w:p>
        </w:tc>
        <w:tc>
          <w:tcPr>
            <w:tcW w:w="10002" w:type="dxa"/>
            <w:gridSpan w:val="3"/>
            <w:tcBorders/>
            <w:shd w:fill="auto" w:val="clear"/>
          </w:tcPr>
          <w:p>
            <w:pPr>
              <w:pStyle w:val="TableContents"/>
              <w:spacing w:before="0" w:after="283"/>
              <w:rPr>
                <w:sz w:val="4"/>
                <w:szCs w:val="4"/>
              </w:rPr>
            </w:pPr>
            <w:r>
              <w:rPr>
                <w:sz w:val="4"/>
                <w:szCs w:val="4"/>
              </w:rPr>
            </w:r>
          </w:p>
        </w:tc>
      </w:tr>
      <w:tr>
        <w:trPr/>
        <w:tc>
          <w:tcPr>
            <w:tcW w:w="203" w:type="dxa"/>
            <w:tcBorders/>
            <w:shd w:fill="auto" w:val="clear"/>
          </w:tcPr>
          <w:p>
            <w:pPr>
              <w:pStyle w:val="TableContents"/>
              <w:spacing w:before="0" w:after="283"/>
              <w:rPr/>
            </w:pPr>
            <w:r>
              <w:rPr/>
              <w:t> </w:t>
            </w:r>
          </w:p>
        </w:tc>
        <w:tc>
          <w:tcPr>
            <w:tcW w:w="306" w:type="dxa"/>
            <w:tcBorders/>
            <w:shd w:fill="auto" w:val="clear"/>
          </w:tcPr>
          <w:p>
            <w:pPr>
              <w:pStyle w:val="TableContents"/>
              <w:spacing w:before="0" w:after="283"/>
              <w:jc w:val="left"/>
              <w:rPr/>
            </w:pPr>
            <w:r>
              <w:rPr/>
              <w:t>b)</w:t>
            </w:r>
          </w:p>
        </w:tc>
        <w:tc>
          <w:tcPr>
            <w:tcW w:w="101" w:type="dxa"/>
            <w:tcBorders/>
            <w:shd w:fill="auto" w:val="clear"/>
          </w:tcPr>
          <w:p>
            <w:pPr>
              <w:pStyle w:val="TableContents"/>
              <w:spacing w:before="0" w:after="283"/>
              <w:rPr/>
            </w:pPr>
            <w:r>
              <w:rPr/>
              <w:t> </w:t>
            </w:r>
          </w:p>
        </w:tc>
        <w:tc>
          <w:tcPr>
            <w:tcW w:w="9595" w:type="dxa"/>
            <w:tcBorders/>
            <w:shd w:fill="auto" w:val="clear"/>
          </w:tcPr>
          <w:p>
            <w:pPr>
              <w:pStyle w:val="TableContents"/>
              <w:spacing w:before="0" w:after="283"/>
              <w:rPr/>
            </w:pPr>
            <w:r>
              <w:rPr/>
              <w:t>Designed such internal control over financial reporting, or caused such internal control over financial reporting to be designed under our supervision, to provide reasonable assurance regarding the reliability of financial reporting and the preparation of financial statements for external purposes in accordance with generally accepted accounting principles;</w:t>
            </w:r>
          </w:p>
        </w:tc>
      </w:tr>
      <w:tr>
        <w:trPr/>
        <w:tc>
          <w:tcPr>
            <w:tcW w:w="203" w:type="dxa"/>
            <w:tcBorders/>
            <w:shd w:fill="auto" w:val="clear"/>
            <w:vAlign w:val="center"/>
          </w:tcPr>
          <w:p>
            <w:pPr>
              <w:pStyle w:val="TableContents"/>
              <w:spacing w:before="0" w:after="283"/>
              <w:rPr/>
            </w:pPr>
            <w:r>
              <w:rPr/>
              <w:t> </w:t>
            </w:r>
          </w:p>
        </w:tc>
        <w:tc>
          <w:tcPr>
            <w:tcW w:w="10002" w:type="dxa"/>
            <w:gridSpan w:val="3"/>
            <w:tcBorders/>
            <w:shd w:fill="auto" w:val="clear"/>
          </w:tcPr>
          <w:p>
            <w:pPr>
              <w:pStyle w:val="TableContents"/>
              <w:spacing w:before="0" w:after="283"/>
              <w:rPr>
                <w:sz w:val="4"/>
                <w:szCs w:val="4"/>
              </w:rPr>
            </w:pPr>
            <w:r>
              <w:rPr>
                <w:sz w:val="4"/>
                <w:szCs w:val="4"/>
              </w:rPr>
            </w:r>
          </w:p>
        </w:tc>
      </w:tr>
      <w:tr>
        <w:trPr/>
        <w:tc>
          <w:tcPr>
            <w:tcW w:w="203" w:type="dxa"/>
            <w:tcBorders/>
            <w:shd w:fill="auto" w:val="clear"/>
          </w:tcPr>
          <w:p>
            <w:pPr>
              <w:pStyle w:val="TableContents"/>
              <w:spacing w:before="0" w:after="283"/>
              <w:rPr/>
            </w:pPr>
            <w:r>
              <w:rPr/>
              <w:t> </w:t>
            </w:r>
          </w:p>
        </w:tc>
        <w:tc>
          <w:tcPr>
            <w:tcW w:w="306" w:type="dxa"/>
            <w:tcBorders/>
            <w:shd w:fill="auto" w:val="clear"/>
          </w:tcPr>
          <w:p>
            <w:pPr>
              <w:pStyle w:val="TableContents"/>
              <w:spacing w:before="0" w:after="283"/>
              <w:jc w:val="left"/>
              <w:rPr/>
            </w:pPr>
            <w:r>
              <w:rPr/>
              <w:t>c)</w:t>
            </w:r>
          </w:p>
        </w:tc>
        <w:tc>
          <w:tcPr>
            <w:tcW w:w="101" w:type="dxa"/>
            <w:tcBorders/>
            <w:shd w:fill="auto" w:val="clear"/>
          </w:tcPr>
          <w:p>
            <w:pPr>
              <w:pStyle w:val="TableContents"/>
              <w:spacing w:before="0" w:after="283"/>
              <w:rPr/>
            </w:pPr>
            <w:r>
              <w:rPr/>
              <w:t> </w:t>
            </w:r>
          </w:p>
        </w:tc>
        <w:tc>
          <w:tcPr>
            <w:tcW w:w="9595" w:type="dxa"/>
            <w:tcBorders/>
            <w:shd w:fill="auto" w:val="clear"/>
          </w:tcPr>
          <w:p>
            <w:pPr>
              <w:pStyle w:val="TableContents"/>
              <w:spacing w:before="0" w:after="283"/>
              <w:rPr/>
            </w:pPr>
            <w:r>
              <w:rPr/>
              <w:t>Evaluated the effectiveness of the registrants disclosure controls and procedures and presented in this report our conclusions about the effectiveness of the disclosure controls and procedures, as of the end of the period covered by this report based on such evaluation; and</w:t>
            </w:r>
          </w:p>
        </w:tc>
      </w:tr>
      <w:tr>
        <w:trPr/>
        <w:tc>
          <w:tcPr>
            <w:tcW w:w="203" w:type="dxa"/>
            <w:tcBorders/>
            <w:shd w:fill="auto" w:val="clear"/>
            <w:vAlign w:val="center"/>
          </w:tcPr>
          <w:p>
            <w:pPr>
              <w:pStyle w:val="TableContents"/>
              <w:spacing w:before="0" w:after="283"/>
              <w:rPr/>
            </w:pPr>
            <w:r>
              <w:rPr/>
              <w:t> </w:t>
            </w:r>
          </w:p>
        </w:tc>
        <w:tc>
          <w:tcPr>
            <w:tcW w:w="10002" w:type="dxa"/>
            <w:gridSpan w:val="3"/>
            <w:tcBorders/>
            <w:shd w:fill="auto" w:val="clear"/>
          </w:tcPr>
          <w:p>
            <w:pPr>
              <w:pStyle w:val="TableContents"/>
              <w:spacing w:before="0" w:after="283"/>
              <w:rPr>
                <w:sz w:val="4"/>
                <w:szCs w:val="4"/>
              </w:rPr>
            </w:pPr>
            <w:r>
              <w:rPr>
                <w:sz w:val="4"/>
                <w:szCs w:val="4"/>
              </w:rPr>
            </w:r>
          </w:p>
        </w:tc>
      </w:tr>
      <w:tr>
        <w:trPr/>
        <w:tc>
          <w:tcPr>
            <w:tcW w:w="203" w:type="dxa"/>
            <w:tcBorders/>
            <w:shd w:fill="auto" w:val="clear"/>
          </w:tcPr>
          <w:p>
            <w:pPr>
              <w:pStyle w:val="TableContents"/>
              <w:spacing w:before="0" w:after="283"/>
              <w:rPr/>
            </w:pPr>
            <w:r>
              <w:rPr/>
              <w:t> </w:t>
            </w:r>
          </w:p>
        </w:tc>
        <w:tc>
          <w:tcPr>
            <w:tcW w:w="306" w:type="dxa"/>
            <w:tcBorders/>
            <w:shd w:fill="auto" w:val="clear"/>
          </w:tcPr>
          <w:p>
            <w:pPr>
              <w:pStyle w:val="TableContents"/>
              <w:spacing w:before="0" w:after="283"/>
              <w:jc w:val="left"/>
              <w:rPr/>
            </w:pPr>
            <w:r>
              <w:rPr/>
              <w:t>d)</w:t>
            </w:r>
          </w:p>
        </w:tc>
        <w:tc>
          <w:tcPr>
            <w:tcW w:w="101" w:type="dxa"/>
            <w:tcBorders/>
            <w:shd w:fill="auto" w:val="clear"/>
          </w:tcPr>
          <w:p>
            <w:pPr>
              <w:pStyle w:val="TableContents"/>
              <w:spacing w:before="0" w:after="283"/>
              <w:rPr/>
            </w:pPr>
            <w:r>
              <w:rPr/>
              <w:t> </w:t>
            </w:r>
          </w:p>
        </w:tc>
        <w:tc>
          <w:tcPr>
            <w:tcW w:w="9595" w:type="dxa"/>
            <w:tcBorders/>
            <w:shd w:fill="auto" w:val="clear"/>
          </w:tcPr>
          <w:p>
            <w:pPr>
              <w:pStyle w:val="TableContents"/>
              <w:spacing w:before="0" w:after="283"/>
              <w:rPr/>
            </w:pPr>
            <w:r>
              <w:rPr/>
              <w:t>Disclosed in this report any change in the registrants internal control over financial reporting that occurred during the registrants most recent fiscal quarter (registrants fourth fiscal quarter in the case of an annual report) that has materially affected, or is reasonably likely to materially affect, the registrants internal control over financial reporting; and</w:t>
            </w:r>
          </w:p>
        </w:tc>
      </w:tr>
    </w:tbl>
    <w:tbl>
      <w:tblPr>
        <w:tblW w:w="5000" w:type="pct"/>
        <w:jc w:val="left"/>
        <w:tblInd w:w="0" w:type="dxa"/>
        <w:tblCellMar>
          <w:top w:w="0" w:type="dxa"/>
          <w:left w:w="0" w:type="dxa"/>
          <w:bottom w:w="0" w:type="dxa"/>
          <w:right w:w="0" w:type="dxa"/>
        </w:tblCellMar>
      </w:tblPr>
      <w:tblGrid>
        <w:gridCol w:w="207"/>
        <w:gridCol w:w="128"/>
        <w:gridCol w:w="9870"/>
      </w:tblGrid>
      <w:tr>
        <w:trPr/>
        <w:tc>
          <w:tcPr>
            <w:tcW w:w="207" w:type="dxa"/>
            <w:tcBorders/>
            <w:shd w:fill="auto" w:val="clear"/>
          </w:tcPr>
          <w:p>
            <w:pPr>
              <w:pStyle w:val="TableContents"/>
              <w:spacing w:before="0" w:after="283"/>
              <w:jc w:val="left"/>
              <w:rPr/>
            </w:pPr>
            <w:r>
              <w:rPr/>
              <w:t>5.</w:t>
            </w:r>
          </w:p>
        </w:tc>
        <w:tc>
          <w:tcPr>
            <w:tcW w:w="128" w:type="dxa"/>
            <w:tcBorders/>
            <w:shd w:fill="auto" w:val="clear"/>
          </w:tcPr>
          <w:p>
            <w:pPr>
              <w:pStyle w:val="TableContents"/>
              <w:spacing w:before="0" w:after="283"/>
              <w:rPr/>
            </w:pPr>
            <w:r>
              <w:rPr/>
              <w:t> </w:t>
            </w:r>
          </w:p>
        </w:tc>
        <w:tc>
          <w:tcPr>
            <w:tcW w:w="9870" w:type="dxa"/>
            <w:tcBorders/>
            <w:shd w:fill="auto" w:val="clear"/>
          </w:tcPr>
          <w:p>
            <w:pPr>
              <w:pStyle w:val="TableContents"/>
              <w:spacing w:before="0" w:after="283"/>
              <w:rPr/>
            </w:pPr>
            <w:r>
              <w:rPr/>
              <w:t>The registrants other certifying officer and I have disclosed, based on our most recent evaluation of internal control over financial reporting, to the registrants auditors and the audit committee of registrants board of directors (or persons performing the equivalent function):</w:t>
            </w:r>
          </w:p>
        </w:tc>
      </w:tr>
    </w:tbl>
    <w:tbl>
      <w:tblPr>
        <w:tblW w:w="5000" w:type="pct"/>
        <w:jc w:val="left"/>
        <w:tblInd w:w="0" w:type="dxa"/>
        <w:tblCellMar>
          <w:top w:w="0" w:type="dxa"/>
          <w:left w:w="0" w:type="dxa"/>
          <w:bottom w:w="0" w:type="dxa"/>
          <w:right w:w="0" w:type="dxa"/>
        </w:tblCellMar>
      </w:tblPr>
      <w:tblGrid>
        <w:gridCol w:w="203"/>
        <w:gridCol w:w="306"/>
        <w:gridCol w:w="102"/>
        <w:gridCol w:w="9594"/>
      </w:tblGrid>
      <w:tr>
        <w:trPr/>
        <w:tc>
          <w:tcPr>
            <w:tcW w:w="203" w:type="dxa"/>
            <w:tcBorders/>
            <w:shd w:fill="auto" w:val="clear"/>
          </w:tcPr>
          <w:p>
            <w:pPr>
              <w:pStyle w:val="TableContents"/>
              <w:spacing w:before="0" w:after="283"/>
              <w:rPr/>
            </w:pPr>
            <w:r>
              <w:rPr/>
              <w:t> </w:t>
            </w:r>
          </w:p>
        </w:tc>
        <w:tc>
          <w:tcPr>
            <w:tcW w:w="306" w:type="dxa"/>
            <w:tcBorders/>
            <w:shd w:fill="auto" w:val="clear"/>
          </w:tcPr>
          <w:p>
            <w:pPr>
              <w:pStyle w:val="TableContents"/>
              <w:spacing w:before="0" w:after="283"/>
              <w:jc w:val="left"/>
              <w:rPr/>
            </w:pPr>
            <w:r>
              <w:rPr/>
              <w:t>a)</w:t>
            </w:r>
          </w:p>
        </w:tc>
        <w:tc>
          <w:tcPr>
            <w:tcW w:w="102" w:type="dxa"/>
            <w:tcBorders/>
            <w:shd w:fill="auto" w:val="clear"/>
          </w:tcPr>
          <w:p>
            <w:pPr>
              <w:pStyle w:val="TableContents"/>
              <w:spacing w:before="0" w:after="283"/>
              <w:rPr/>
            </w:pPr>
            <w:r>
              <w:rPr/>
              <w:t> </w:t>
            </w:r>
          </w:p>
        </w:tc>
        <w:tc>
          <w:tcPr>
            <w:tcW w:w="9594" w:type="dxa"/>
            <w:tcBorders/>
            <w:shd w:fill="auto" w:val="clear"/>
          </w:tcPr>
          <w:p>
            <w:pPr>
              <w:pStyle w:val="TableContents"/>
              <w:spacing w:before="0" w:after="283"/>
              <w:rPr/>
            </w:pPr>
            <w:r>
              <w:rPr/>
              <w:t>All significant deficiencies and material weaknesses in the design or operation of internal control over financial reporting which are reasonably likely to adversely affect the registrants ability to record, process, summarize and report financial information; and</w:t>
            </w:r>
          </w:p>
        </w:tc>
      </w:tr>
      <w:tr>
        <w:trPr/>
        <w:tc>
          <w:tcPr>
            <w:tcW w:w="203" w:type="dxa"/>
            <w:tcBorders/>
            <w:shd w:fill="auto" w:val="clear"/>
            <w:vAlign w:val="center"/>
          </w:tcPr>
          <w:p>
            <w:pPr>
              <w:pStyle w:val="TableContents"/>
              <w:spacing w:before="0" w:after="283"/>
              <w:rPr/>
            </w:pPr>
            <w:r>
              <w:rPr/>
              <w:t> </w:t>
            </w:r>
          </w:p>
        </w:tc>
        <w:tc>
          <w:tcPr>
            <w:tcW w:w="10002" w:type="dxa"/>
            <w:gridSpan w:val="3"/>
            <w:tcBorders/>
            <w:shd w:fill="auto" w:val="clear"/>
          </w:tcPr>
          <w:p>
            <w:pPr>
              <w:pStyle w:val="TableContents"/>
              <w:spacing w:before="0" w:after="283"/>
              <w:rPr>
                <w:sz w:val="4"/>
                <w:szCs w:val="4"/>
              </w:rPr>
            </w:pPr>
            <w:r>
              <w:rPr>
                <w:sz w:val="4"/>
                <w:szCs w:val="4"/>
              </w:rPr>
            </w:r>
          </w:p>
        </w:tc>
      </w:tr>
      <w:tr>
        <w:trPr/>
        <w:tc>
          <w:tcPr>
            <w:tcW w:w="203" w:type="dxa"/>
            <w:tcBorders/>
            <w:shd w:fill="auto" w:val="clear"/>
          </w:tcPr>
          <w:p>
            <w:pPr>
              <w:pStyle w:val="TableContents"/>
              <w:spacing w:before="0" w:after="283"/>
              <w:rPr/>
            </w:pPr>
            <w:r>
              <w:rPr/>
              <w:t> </w:t>
            </w:r>
          </w:p>
        </w:tc>
        <w:tc>
          <w:tcPr>
            <w:tcW w:w="306" w:type="dxa"/>
            <w:tcBorders/>
            <w:shd w:fill="auto" w:val="clear"/>
          </w:tcPr>
          <w:p>
            <w:pPr>
              <w:pStyle w:val="TableContents"/>
              <w:spacing w:before="0" w:after="283"/>
              <w:jc w:val="left"/>
              <w:rPr/>
            </w:pPr>
            <w:r>
              <w:rPr/>
              <w:t>b)</w:t>
            </w:r>
          </w:p>
        </w:tc>
        <w:tc>
          <w:tcPr>
            <w:tcW w:w="102" w:type="dxa"/>
            <w:tcBorders/>
            <w:shd w:fill="auto" w:val="clear"/>
          </w:tcPr>
          <w:p>
            <w:pPr>
              <w:pStyle w:val="TableContents"/>
              <w:spacing w:before="0" w:after="283"/>
              <w:rPr/>
            </w:pPr>
            <w:r>
              <w:rPr/>
              <w:t> </w:t>
            </w:r>
          </w:p>
        </w:tc>
        <w:tc>
          <w:tcPr>
            <w:tcW w:w="9594" w:type="dxa"/>
            <w:tcBorders/>
            <w:shd w:fill="auto" w:val="clear"/>
          </w:tcPr>
          <w:p>
            <w:pPr>
              <w:pStyle w:val="TableContents"/>
              <w:spacing w:before="0" w:after="283"/>
              <w:rPr/>
            </w:pPr>
            <w:r>
              <w:rPr/>
              <w:t>Any fraud, whether or not material, that involves management or other employees who have a significant role in the registrants internal control over financial reporting.</w:t>
            </w:r>
          </w:p>
        </w:tc>
      </w:tr>
    </w:tbl>
    <w:tbl>
      <w:tblPr>
        <w:tblW w:w="5000" w:type="pct"/>
        <w:jc w:val="center"/>
        <w:tblInd w:w="0" w:type="dxa"/>
        <w:tblCellMar>
          <w:top w:w="0" w:type="dxa"/>
          <w:left w:w="0" w:type="dxa"/>
          <w:bottom w:w="0" w:type="dxa"/>
          <w:right w:w="0" w:type="dxa"/>
        </w:tblCellMar>
      </w:tblPr>
      <w:tblGrid>
        <w:gridCol w:w="3366"/>
        <w:gridCol w:w="2804"/>
        <w:gridCol w:w="2918"/>
        <w:gridCol w:w="558"/>
        <w:gridCol w:w="559"/>
      </w:tblGrid>
      <w:tr>
        <w:trPr/>
        <w:tc>
          <w:tcPr>
            <w:tcW w:w="3366" w:type="dxa"/>
            <w:tcBorders/>
            <w:shd w:fill="auto" w:val="clear"/>
            <w:vAlign w:val="bottom"/>
          </w:tcPr>
          <w:p>
            <w:pPr>
              <w:pStyle w:val="TableContents"/>
              <w:spacing w:before="0" w:after="283"/>
              <w:rPr/>
            </w:pPr>
            <w:r>
              <w:rPr/>
              <w:t> </w:t>
            </w:r>
          </w:p>
        </w:tc>
        <w:tc>
          <w:tcPr>
            <w:tcW w:w="2804" w:type="dxa"/>
            <w:tcBorders/>
            <w:shd w:fill="auto" w:val="clear"/>
            <w:vAlign w:val="bottom"/>
          </w:tcPr>
          <w:p>
            <w:pPr>
              <w:pStyle w:val="TableContents"/>
              <w:spacing w:before="0" w:after="283"/>
              <w:rPr/>
            </w:pPr>
            <w:r>
              <w:rPr/>
              <w:t> </w:t>
            </w:r>
          </w:p>
        </w:tc>
        <w:tc>
          <w:tcPr>
            <w:tcW w:w="2918" w:type="dxa"/>
            <w:tcBorders/>
            <w:shd w:fill="auto" w:val="clear"/>
            <w:vAlign w:val="bottom"/>
          </w:tcPr>
          <w:p>
            <w:pPr>
              <w:pStyle w:val="TableContents"/>
              <w:spacing w:before="0" w:after="283"/>
              <w:rPr/>
            </w:pPr>
            <w:r>
              <w:rPr/>
              <w:t> </w:t>
            </w:r>
          </w:p>
        </w:tc>
        <w:tc>
          <w:tcPr>
            <w:tcW w:w="558" w:type="dxa"/>
            <w:tcBorders/>
            <w:shd w:fill="auto" w:val="clear"/>
            <w:vAlign w:val="bottom"/>
          </w:tcPr>
          <w:p>
            <w:pPr>
              <w:pStyle w:val="TableContents"/>
              <w:spacing w:before="0" w:after="283"/>
              <w:rPr/>
            </w:pPr>
            <w:r>
              <w:rPr/>
              <w:t> </w:t>
            </w:r>
          </w:p>
        </w:tc>
        <w:tc>
          <w:tcPr>
            <w:tcW w:w="559" w:type="dxa"/>
            <w:tcBorders/>
            <w:shd w:fill="auto" w:val="clear"/>
            <w:vAlign w:val="bottom"/>
          </w:tcPr>
          <w:p>
            <w:pPr>
              <w:pStyle w:val="TableContents"/>
              <w:spacing w:before="0" w:after="283"/>
              <w:rPr/>
            </w:pPr>
            <w:r>
              <w:rPr/>
              <w:t> </w:t>
            </w:r>
          </w:p>
        </w:tc>
      </w:tr>
      <w:tr>
        <w:trPr/>
        <w:tc>
          <w:tcPr>
            <w:tcW w:w="3366" w:type="dxa"/>
            <w:tcBorders/>
            <w:shd w:fill="auto" w:val="clear"/>
          </w:tcPr>
          <w:p>
            <w:pPr>
              <w:pStyle w:val="TableContents"/>
              <w:spacing w:before="0" w:after="0"/>
              <w:ind w:left="0" w:right="0" w:hanging="0"/>
              <w:rPr/>
            </w:pPr>
            <w:r>
              <w:rPr/>
              <w:t xml:space="preserve">Date: August 7, 2006 </w:t>
            </w:r>
          </w:p>
        </w:tc>
        <w:tc>
          <w:tcPr>
            <w:tcW w:w="2804" w:type="dxa"/>
            <w:tcBorders/>
            <w:shd w:fill="auto" w:val="clear"/>
            <w:vAlign w:val="bottom"/>
          </w:tcPr>
          <w:p>
            <w:pPr>
              <w:pStyle w:val="TableContents"/>
              <w:spacing w:before="0" w:after="283"/>
              <w:rPr/>
            </w:pPr>
            <w:r>
              <w:rPr/>
              <w:t> </w:t>
            </w:r>
          </w:p>
        </w:tc>
        <w:tc>
          <w:tcPr>
            <w:tcW w:w="2918" w:type="dxa"/>
            <w:tcBorders/>
            <w:shd w:fill="auto" w:val="clear"/>
          </w:tcPr>
          <w:p>
            <w:pPr>
              <w:pStyle w:val="TableContents"/>
              <w:spacing w:before="0" w:after="0"/>
              <w:jc w:val="left"/>
              <w:rPr/>
            </w:pPr>
            <w:r>
              <w:rPr/>
              <w:t xml:space="preserve">By /s/ Ellen M. Ingersoll </w:t>
            </w:r>
          </w:p>
          <w:p>
            <w:pPr>
              <w:pStyle w:val="TableContents"/>
              <w:spacing w:before="0" w:after="0"/>
              <w:jc w:val="left"/>
              <w:rPr>
                <w:bdr w:val="single" w:sz="2" w:space="1" w:color="000000"/>
              </w:rPr>
            </w:pPr>
            <w:r>
              <w:rPr>
                <w:bdr w:val="single" w:sz="2" w:space="1" w:color="000000"/>
              </w:rPr>
              <w:t> </w:t>
            </w:r>
          </w:p>
          <w:p>
            <w:pPr>
              <w:pStyle w:val="TableContents"/>
              <w:spacing w:before="0" w:after="0"/>
              <w:jc w:val="left"/>
              <w:rPr/>
            </w:pPr>
            <w:r>
              <w:rPr/>
              <w:t xml:space="preserve">Ellen M. Ingersoll </w:t>
            </w:r>
          </w:p>
        </w:tc>
        <w:tc>
          <w:tcPr>
            <w:tcW w:w="558" w:type="dxa"/>
            <w:tcBorders/>
            <w:shd w:fill="auto" w:val="clear"/>
            <w:vAlign w:val="bottom"/>
          </w:tcPr>
          <w:p>
            <w:pPr>
              <w:pStyle w:val="TableContents"/>
              <w:spacing w:before="0" w:after="283"/>
              <w:rPr/>
            </w:pPr>
            <w:r>
              <w:rPr/>
              <w:t> </w:t>
            </w:r>
          </w:p>
        </w:tc>
        <w:tc>
          <w:tcPr>
            <w:tcW w:w="559" w:type="dxa"/>
            <w:tcBorders/>
            <w:shd w:fill="auto" w:val="clear"/>
          </w:tcPr>
          <w:p>
            <w:pPr>
              <w:pStyle w:val="TableContents"/>
              <w:spacing w:before="0" w:after="283"/>
              <w:jc w:val="left"/>
              <w:rPr/>
            </w:pPr>
            <w:r>
              <w:rPr/>
              <w:t> </w:t>
            </w:r>
          </w:p>
        </w:tc>
      </w:tr>
      <w:tr>
        <w:trPr/>
        <w:tc>
          <w:tcPr>
            <w:tcW w:w="3366" w:type="dxa"/>
            <w:tcBorders/>
            <w:shd w:fill="auto" w:val="clear"/>
          </w:tcPr>
          <w:p>
            <w:pPr>
              <w:pStyle w:val="TableContents"/>
              <w:spacing w:before="0" w:after="0"/>
              <w:ind w:left="0" w:right="0" w:hanging="0"/>
              <w:rPr/>
            </w:pPr>
            <w:r>
              <w:rPr/>
              <w:t xml:space="preserve">  </w:t>
            </w:r>
          </w:p>
        </w:tc>
        <w:tc>
          <w:tcPr>
            <w:tcW w:w="2804" w:type="dxa"/>
            <w:tcBorders/>
            <w:shd w:fill="auto" w:val="clear"/>
            <w:vAlign w:val="bottom"/>
          </w:tcPr>
          <w:p>
            <w:pPr>
              <w:pStyle w:val="TableContents"/>
              <w:spacing w:before="0" w:after="283"/>
              <w:rPr/>
            </w:pPr>
            <w:r>
              <w:rPr/>
              <w:t> </w:t>
            </w:r>
          </w:p>
        </w:tc>
        <w:tc>
          <w:tcPr>
            <w:tcW w:w="2918" w:type="dxa"/>
            <w:tcBorders/>
            <w:shd w:fill="auto" w:val="clear"/>
          </w:tcPr>
          <w:p>
            <w:pPr>
              <w:pStyle w:val="TableContents"/>
              <w:spacing w:before="0" w:after="283"/>
              <w:jc w:val="left"/>
              <w:rPr/>
            </w:pPr>
            <w:r>
              <w:rPr/>
              <w:t>Chief Financial Officer</w:t>
            </w:r>
          </w:p>
        </w:tc>
        <w:tc>
          <w:tcPr>
            <w:tcW w:w="558" w:type="dxa"/>
            <w:tcBorders/>
            <w:shd w:fill="auto" w:val="clear"/>
            <w:vAlign w:val="bottom"/>
          </w:tcPr>
          <w:p>
            <w:pPr>
              <w:pStyle w:val="TableContents"/>
              <w:spacing w:before="0" w:after="283"/>
              <w:rPr/>
            </w:pPr>
            <w:r>
              <w:rPr/>
              <w:t> </w:t>
            </w:r>
          </w:p>
        </w:tc>
        <w:tc>
          <w:tcPr>
            <w:tcW w:w="559" w:type="dxa"/>
            <w:tcBorders/>
            <w:shd w:fill="auto" w:val="clear"/>
          </w:tcPr>
          <w:p>
            <w:pPr>
              <w:pStyle w:val="TableContents"/>
              <w:spacing w:before="0" w:after="283"/>
              <w:jc w:val="left"/>
              <w:rPr/>
            </w:pPr>
            <w:r>
              <w:rPr/>
              <w:t> </w:t>
            </w:r>
          </w:p>
        </w:tc>
      </w:tr>
    </w:tbl>
    <w:p>
      <w:pPr>
        <w:pStyle w:val="TextBody"/>
        <w:jc w:val="center"/>
        <w:rPr/>
      </w:pPr>
      <w:r>
        <w:rPr/>
        <w:t xml:space="preserve">  </w:t>
      </w:r>
      <w:r>
        <w:br w:type="page"/>
      </w:r>
    </w:p>
    <w:p>
      <w:pPr>
        <w:pStyle w:val="Heading5"/>
        <w:jc w:val="left"/>
        <w:rPr/>
      </w:pPr>
      <w:bookmarkStart w:id="18" w:name="p72727exv32w1.htm"/>
      <w:bookmarkStart w:id="19" w:name="ksp72727exv32w1"/>
      <w:bookmarkEnd w:id="18"/>
      <w:bookmarkEnd w:id="19"/>
      <w:r>
        <w:rPr/>
        <w:t> </w:t>
      </w:r>
    </w:p>
    <w:p>
      <w:pPr>
        <w:pStyle w:val="TextBody"/>
        <w:spacing w:before="240" w:after="283"/>
        <w:jc w:val="right"/>
        <w:rPr>
          <w:rFonts w:ascii="Times New Roman;Times;serif" w:hAnsi="Times New Roman;Times;serif"/>
          <w:sz w:val="17"/>
        </w:rPr>
      </w:pPr>
      <w:r>
        <w:rPr>
          <w:rFonts w:ascii="Times New Roman;Times;serif" w:hAnsi="Times New Roman;Times;serif"/>
          <w:b/>
          <w:sz w:val="17"/>
        </w:rPr>
        <w:t>Exhibit 32.1</w:t>
      </w:r>
      <w:r>
        <w:rPr>
          <w:rFonts w:ascii="Times New Roman;Times;serif" w:hAnsi="Times New Roman;Times;serif"/>
          <w:sz w:val="17"/>
        </w:rPr>
        <w:t xml:space="preserve"> </w:t>
      </w:r>
    </w:p>
    <w:p>
      <w:pPr>
        <w:pStyle w:val="TextBody"/>
        <w:spacing w:before="360" w:after="283"/>
        <w:jc w:val="center"/>
        <w:rPr>
          <w:rFonts w:ascii="Times New Roman;Times;serif" w:hAnsi="Times New Roman;Times;serif"/>
          <w:sz w:val="17"/>
        </w:rPr>
      </w:pPr>
      <w:r>
        <w:rPr>
          <w:rFonts w:ascii="Times New Roman;Times;serif" w:hAnsi="Times New Roman;Times;serif"/>
          <w:b/>
          <w:sz w:val="17"/>
        </w:rPr>
        <w:t>Certification Pursuant To</w:t>
        <w:br/>
        <w:t>18 U.S.C. Section 1350,</w:t>
        <w:br/>
        <w:t>As Adopted Pursuant To</w:t>
        <w:br/>
        <w:t>Section 906 of the Sarbanes-Oxley Act of 2002</w:t>
      </w:r>
      <w:r>
        <w:rPr>
          <w:rFonts w:ascii="Times New Roman;Times;serif" w:hAnsi="Times New Roman;Times;serif"/>
          <w:sz w:val="17"/>
        </w:rPr>
        <w:t xml:space="preserve"> </w:t>
      </w:r>
    </w:p>
    <w:p>
      <w:pPr>
        <w:pStyle w:val="TextBody"/>
        <w:spacing w:before="120" w:after="283"/>
        <w:jc w:val="left"/>
        <w:rPr>
          <w:rFonts w:ascii="Times New Roman;Times;serif" w:hAnsi="Times New Roman;Times;serif"/>
          <w:sz w:val="17"/>
        </w:rPr>
      </w:pPr>
      <w:r>
        <w:rPr>
          <w:rFonts w:ascii="Times New Roman;Times;serif" w:hAnsi="Times New Roman;Times;serif"/>
          <w:sz w:val="17"/>
        </w:rPr>
        <w:t xml:space="preserve">I, Paul B. Dykstra, Chief Executive Officer of Viad Corp, certify, pursuant to 18 U.S.C. Section 1350, as adopted pursuant to Section 906 of the Sarbanes-Oxley Act of 2002, that: </w:t>
      </w:r>
    </w:p>
    <w:tbl>
      <w:tblPr>
        <w:tblW w:w="5000" w:type="pct"/>
        <w:jc w:val="left"/>
        <w:tblInd w:w="0" w:type="dxa"/>
        <w:tblCellMar>
          <w:top w:w="0" w:type="dxa"/>
          <w:left w:w="0" w:type="dxa"/>
          <w:bottom w:w="0" w:type="dxa"/>
          <w:right w:w="0" w:type="dxa"/>
        </w:tblCellMar>
      </w:tblPr>
      <w:tblGrid>
        <w:gridCol w:w="204"/>
        <w:gridCol w:w="127"/>
        <w:gridCol w:w="9874"/>
      </w:tblGrid>
      <w:tr>
        <w:trPr/>
        <w:tc>
          <w:tcPr>
            <w:tcW w:w="204" w:type="dxa"/>
            <w:tcBorders/>
            <w:shd w:fill="auto" w:val="clear"/>
          </w:tcPr>
          <w:p>
            <w:pPr>
              <w:pStyle w:val="TableContents"/>
              <w:spacing w:before="0" w:after="283"/>
              <w:jc w:val="left"/>
              <w:rPr/>
            </w:pPr>
            <w:r>
              <w:rPr/>
              <w:t>1.</w:t>
            </w:r>
          </w:p>
        </w:tc>
        <w:tc>
          <w:tcPr>
            <w:tcW w:w="127" w:type="dxa"/>
            <w:tcBorders/>
            <w:shd w:fill="auto" w:val="clear"/>
          </w:tcPr>
          <w:p>
            <w:pPr>
              <w:pStyle w:val="TableContents"/>
              <w:spacing w:before="0" w:after="283"/>
              <w:rPr/>
            </w:pPr>
            <w:r>
              <w:rPr/>
              <w:t> </w:t>
            </w:r>
          </w:p>
        </w:tc>
        <w:tc>
          <w:tcPr>
            <w:tcW w:w="9874" w:type="dxa"/>
            <w:tcBorders/>
            <w:shd w:fill="auto" w:val="clear"/>
          </w:tcPr>
          <w:p>
            <w:pPr>
              <w:pStyle w:val="TableContents"/>
              <w:spacing w:before="0" w:after="283"/>
              <w:rPr/>
            </w:pPr>
            <w:r>
              <w:rPr/>
              <w:t>the report on Form 10-Q of Viad Corp for the fiscal quarter ended June 30, 2006 (the Report) fully complies with the requirements of Section 13(a) or 15(d) of the Securities Exchange Act of 1934 (15 U.S.C. 78m or 78o(d)); and</w:t>
            </w:r>
          </w:p>
        </w:tc>
      </w:tr>
    </w:tbl>
    <w:tbl>
      <w:tblPr>
        <w:tblW w:w="5000" w:type="pct"/>
        <w:jc w:val="left"/>
        <w:tblInd w:w="0" w:type="dxa"/>
        <w:tblCellMar>
          <w:top w:w="0" w:type="dxa"/>
          <w:left w:w="0" w:type="dxa"/>
          <w:bottom w:w="0" w:type="dxa"/>
          <w:right w:w="0" w:type="dxa"/>
        </w:tblCellMar>
      </w:tblPr>
      <w:tblGrid>
        <w:gridCol w:w="210"/>
        <w:gridCol w:w="129"/>
        <w:gridCol w:w="9866"/>
      </w:tblGrid>
      <w:tr>
        <w:trPr/>
        <w:tc>
          <w:tcPr>
            <w:tcW w:w="210" w:type="dxa"/>
            <w:tcBorders/>
            <w:shd w:fill="auto" w:val="clear"/>
          </w:tcPr>
          <w:p>
            <w:pPr>
              <w:pStyle w:val="TableContents"/>
              <w:spacing w:before="0" w:after="283"/>
              <w:jc w:val="left"/>
              <w:rPr/>
            </w:pPr>
            <w:r>
              <w:rPr/>
              <w:t>2.</w:t>
            </w:r>
          </w:p>
        </w:tc>
        <w:tc>
          <w:tcPr>
            <w:tcW w:w="129" w:type="dxa"/>
            <w:tcBorders/>
            <w:shd w:fill="auto" w:val="clear"/>
          </w:tcPr>
          <w:p>
            <w:pPr>
              <w:pStyle w:val="TableContents"/>
              <w:spacing w:before="0" w:after="283"/>
              <w:rPr/>
            </w:pPr>
            <w:r>
              <w:rPr/>
              <w:t> </w:t>
            </w:r>
          </w:p>
        </w:tc>
        <w:tc>
          <w:tcPr>
            <w:tcW w:w="9866" w:type="dxa"/>
            <w:tcBorders/>
            <w:shd w:fill="auto" w:val="clear"/>
          </w:tcPr>
          <w:p>
            <w:pPr>
              <w:pStyle w:val="TableContents"/>
              <w:spacing w:before="0" w:after="283"/>
              <w:rPr/>
            </w:pPr>
            <w:r>
              <w:rPr/>
              <w:t>the information contained in the Report fairly presents, in all material respects, the financial condition and results of operations of Viad Corp.</w:t>
            </w:r>
          </w:p>
        </w:tc>
      </w:tr>
    </w:tbl>
    <w:tbl>
      <w:tblPr>
        <w:tblW w:w="5000" w:type="pct"/>
        <w:jc w:val="center"/>
        <w:tblInd w:w="0" w:type="dxa"/>
        <w:tblCellMar>
          <w:top w:w="0" w:type="dxa"/>
          <w:left w:w="0" w:type="dxa"/>
          <w:bottom w:w="0" w:type="dxa"/>
          <w:right w:w="0" w:type="dxa"/>
        </w:tblCellMar>
      </w:tblPr>
      <w:tblGrid>
        <w:gridCol w:w="3189"/>
        <w:gridCol w:w="3189"/>
        <w:gridCol w:w="2764"/>
        <w:gridCol w:w="531"/>
        <w:gridCol w:w="532"/>
      </w:tblGrid>
      <w:tr>
        <w:trPr/>
        <w:tc>
          <w:tcPr>
            <w:tcW w:w="3189" w:type="dxa"/>
            <w:tcBorders/>
            <w:shd w:fill="auto" w:val="clear"/>
            <w:vAlign w:val="bottom"/>
          </w:tcPr>
          <w:p>
            <w:pPr>
              <w:pStyle w:val="TableContents"/>
              <w:spacing w:before="0" w:after="283"/>
              <w:rPr/>
            </w:pPr>
            <w:r>
              <w:rPr/>
              <w:t> </w:t>
            </w:r>
          </w:p>
        </w:tc>
        <w:tc>
          <w:tcPr>
            <w:tcW w:w="3189" w:type="dxa"/>
            <w:tcBorders/>
            <w:shd w:fill="auto" w:val="clear"/>
            <w:vAlign w:val="bottom"/>
          </w:tcPr>
          <w:p>
            <w:pPr>
              <w:pStyle w:val="TableContents"/>
              <w:spacing w:before="0" w:after="283"/>
              <w:rPr/>
            </w:pPr>
            <w:r>
              <w:rPr/>
              <w:t> </w:t>
            </w:r>
          </w:p>
        </w:tc>
        <w:tc>
          <w:tcPr>
            <w:tcW w:w="2764" w:type="dxa"/>
            <w:tcBorders/>
            <w:shd w:fill="auto" w:val="clear"/>
            <w:vAlign w:val="bottom"/>
          </w:tcPr>
          <w:p>
            <w:pPr>
              <w:pStyle w:val="TableContents"/>
              <w:spacing w:before="0" w:after="283"/>
              <w:rPr/>
            </w:pPr>
            <w:r>
              <w:rPr/>
              <w:t> </w:t>
            </w:r>
          </w:p>
        </w:tc>
        <w:tc>
          <w:tcPr>
            <w:tcW w:w="531" w:type="dxa"/>
            <w:tcBorders/>
            <w:shd w:fill="auto" w:val="clear"/>
            <w:vAlign w:val="bottom"/>
          </w:tcPr>
          <w:p>
            <w:pPr>
              <w:pStyle w:val="TableContents"/>
              <w:spacing w:before="0" w:after="283"/>
              <w:rPr/>
            </w:pPr>
            <w:r>
              <w:rPr/>
              <w:t> </w:t>
            </w:r>
          </w:p>
        </w:tc>
        <w:tc>
          <w:tcPr>
            <w:tcW w:w="532" w:type="dxa"/>
            <w:tcBorders/>
            <w:shd w:fill="auto" w:val="clear"/>
            <w:vAlign w:val="bottom"/>
          </w:tcPr>
          <w:p>
            <w:pPr>
              <w:pStyle w:val="TableContents"/>
              <w:spacing w:before="0" w:after="283"/>
              <w:rPr/>
            </w:pPr>
            <w:r>
              <w:rPr/>
              <w:t> </w:t>
            </w:r>
          </w:p>
        </w:tc>
      </w:tr>
      <w:tr>
        <w:trPr/>
        <w:tc>
          <w:tcPr>
            <w:tcW w:w="3189" w:type="dxa"/>
            <w:tcBorders/>
            <w:shd w:fill="auto" w:val="clear"/>
          </w:tcPr>
          <w:p>
            <w:pPr>
              <w:pStyle w:val="TableContents"/>
              <w:spacing w:before="0" w:after="0"/>
              <w:ind w:left="0" w:right="0" w:hanging="0"/>
              <w:rPr/>
            </w:pPr>
            <w:r>
              <w:rPr/>
              <w:t xml:space="preserve">Date: August 7, 2006 </w:t>
            </w:r>
          </w:p>
        </w:tc>
        <w:tc>
          <w:tcPr>
            <w:tcW w:w="3189" w:type="dxa"/>
            <w:tcBorders/>
            <w:shd w:fill="auto" w:val="clear"/>
            <w:vAlign w:val="bottom"/>
          </w:tcPr>
          <w:p>
            <w:pPr>
              <w:pStyle w:val="TableContents"/>
              <w:spacing w:before="0" w:after="283"/>
              <w:rPr/>
            </w:pPr>
            <w:r>
              <w:rPr/>
              <w:t> </w:t>
            </w:r>
          </w:p>
        </w:tc>
        <w:tc>
          <w:tcPr>
            <w:tcW w:w="2764" w:type="dxa"/>
            <w:tcBorders/>
            <w:shd w:fill="auto" w:val="clear"/>
          </w:tcPr>
          <w:p>
            <w:pPr>
              <w:pStyle w:val="TableContents"/>
              <w:spacing w:before="0" w:after="0"/>
              <w:jc w:val="left"/>
              <w:rPr/>
            </w:pPr>
            <w:r>
              <w:rPr/>
              <w:t xml:space="preserve">By /s/ Paul B. Dykstra </w:t>
            </w:r>
          </w:p>
          <w:p>
            <w:pPr>
              <w:pStyle w:val="TableContents"/>
              <w:spacing w:before="0" w:after="0"/>
              <w:jc w:val="left"/>
              <w:rPr>
                <w:bdr w:val="single" w:sz="2" w:space="1" w:color="000000"/>
              </w:rPr>
            </w:pPr>
            <w:r>
              <w:rPr>
                <w:bdr w:val="single" w:sz="2" w:space="1" w:color="000000"/>
              </w:rPr>
              <w:t> </w:t>
            </w:r>
          </w:p>
          <w:p>
            <w:pPr>
              <w:pStyle w:val="TableContents"/>
              <w:spacing w:before="0" w:after="0"/>
              <w:jc w:val="left"/>
              <w:rPr/>
            </w:pPr>
            <w:r>
              <w:rPr/>
              <w:t xml:space="preserve">Paul B. Dykstra </w:t>
            </w:r>
          </w:p>
        </w:tc>
        <w:tc>
          <w:tcPr>
            <w:tcW w:w="531" w:type="dxa"/>
            <w:tcBorders/>
            <w:shd w:fill="auto" w:val="clear"/>
            <w:vAlign w:val="bottom"/>
          </w:tcPr>
          <w:p>
            <w:pPr>
              <w:pStyle w:val="TableContents"/>
              <w:spacing w:before="0" w:after="283"/>
              <w:rPr/>
            </w:pPr>
            <w:r>
              <w:rPr/>
              <w:t> </w:t>
            </w:r>
          </w:p>
        </w:tc>
        <w:tc>
          <w:tcPr>
            <w:tcW w:w="532" w:type="dxa"/>
            <w:tcBorders/>
            <w:shd w:fill="auto" w:val="clear"/>
          </w:tcPr>
          <w:p>
            <w:pPr>
              <w:pStyle w:val="TableContents"/>
              <w:spacing w:before="0" w:after="283"/>
              <w:jc w:val="left"/>
              <w:rPr/>
            </w:pPr>
            <w:r>
              <w:rPr/>
              <w:t> </w:t>
            </w:r>
          </w:p>
        </w:tc>
      </w:tr>
      <w:tr>
        <w:trPr/>
        <w:tc>
          <w:tcPr>
            <w:tcW w:w="3189" w:type="dxa"/>
            <w:tcBorders/>
            <w:shd w:fill="auto" w:val="clear"/>
          </w:tcPr>
          <w:p>
            <w:pPr>
              <w:pStyle w:val="TableContents"/>
              <w:spacing w:before="0" w:after="0"/>
              <w:ind w:left="0" w:right="0" w:hanging="0"/>
              <w:rPr/>
            </w:pPr>
            <w:r>
              <w:rPr/>
              <w:t xml:space="preserve">  </w:t>
            </w:r>
          </w:p>
        </w:tc>
        <w:tc>
          <w:tcPr>
            <w:tcW w:w="3189" w:type="dxa"/>
            <w:tcBorders/>
            <w:shd w:fill="auto" w:val="clear"/>
            <w:vAlign w:val="bottom"/>
          </w:tcPr>
          <w:p>
            <w:pPr>
              <w:pStyle w:val="TableContents"/>
              <w:spacing w:before="0" w:after="283"/>
              <w:rPr/>
            </w:pPr>
            <w:r>
              <w:rPr/>
              <w:t> </w:t>
            </w:r>
          </w:p>
        </w:tc>
        <w:tc>
          <w:tcPr>
            <w:tcW w:w="2764" w:type="dxa"/>
            <w:tcBorders/>
            <w:shd w:fill="auto" w:val="clear"/>
          </w:tcPr>
          <w:p>
            <w:pPr>
              <w:pStyle w:val="TableContents"/>
              <w:spacing w:before="0" w:after="283"/>
              <w:jc w:val="left"/>
              <w:rPr/>
            </w:pPr>
            <w:r>
              <w:rPr/>
              <w:t>Chief Executive Officer</w:t>
            </w:r>
          </w:p>
        </w:tc>
        <w:tc>
          <w:tcPr>
            <w:tcW w:w="531" w:type="dxa"/>
            <w:tcBorders/>
            <w:shd w:fill="auto" w:val="clear"/>
            <w:vAlign w:val="bottom"/>
          </w:tcPr>
          <w:p>
            <w:pPr>
              <w:pStyle w:val="TableContents"/>
              <w:spacing w:before="0" w:after="283"/>
              <w:rPr/>
            </w:pPr>
            <w:r>
              <w:rPr/>
              <w:t> </w:t>
            </w:r>
          </w:p>
        </w:tc>
        <w:tc>
          <w:tcPr>
            <w:tcW w:w="532" w:type="dxa"/>
            <w:tcBorders/>
            <w:shd w:fill="auto" w:val="clear"/>
          </w:tcPr>
          <w:p>
            <w:pPr>
              <w:pStyle w:val="TableContents"/>
              <w:spacing w:before="0" w:after="283"/>
              <w:jc w:val="left"/>
              <w:rPr/>
            </w:pPr>
            <w:r>
              <w:rPr/>
              <w:t> </w:t>
            </w:r>
          </w:p>
        </w:tc>
      </w:tr>
    </w:tbl>
    <w:p>
      <w:pPr>
        <w:pStyle w:val="TextBody"/>
        <w:jc w:val="center"/>
        <w:rPr/>
      </w:pPr>
      <w:r>
        <w:rPr/>
        <w:t xml:space="preserve">  </w:t>
      </w:r>
      <w:r>
        <w:br w:type="page"/>
      </w:r>
    </w:p>
    <w:p>
      <w:pPr>
        <w:pStyle w:val="Heading5"/>
        <w:jc w:val="left"/>
        <w:rPr/>
      </w:pPr>
      <w:bookmarkStart w:id="20" w:name="p72727exv32w2.htm"/>
      <w:bookmarkStart w:id="21" w:name="ksp72727exv32w2"/>
      <w:bookmarkEnd w:id="20"/>
      <w:bookmarkEnd w:id="21"/>
      <w:r>
        <w:rPr/>
        <w:t> </w:t>
      </w:r>
    </w:p>
    <w:p>
      <w:pPr>
        <w:pStyle w:val="TextBody"/>
        <w:spacing w:before="240" w:after="283"/>
        <w:jc w:val="right"/>
        <w:rPr>
          <w:rFonts w:ascii="Times New Roman;Times;serif" w:hAnsi="Times New Roman;Times;serif"/>
          <w:sz w:val="17"/>
        </w:rPr>
      </w:pPr>
      <w:r>
        <w:rPr>
          <w:rFonts w:ascii="Times New Roman;Times;serif" w:hAnsi="Times New Roman;Times;serif"/>
          <w:b/>
          <w:sz w:val="17"/>
        </w:rPr>
        <w:t>Exhibit 32.2</w:t>
      </w:r>
      <w:r>
        <w:rPr>
          <w:rFonts w:ascii="Times New Roman;Times;serif" w:hAnsi="Times New Roman;Times;serif"/>
          <w:sz w:val="17"/>
        </w:rPr>
        <w:t xml:space="preserve"> </w:t>
      </w:r>
    </w:p>
    <w:p>
      <w:pPr>
        <w:pStyle w:val="TextBody"/>
        <w:spacing w:before="360" w:after="283"/>
        <w:jc w:val="center"/>
        <w:rPr>
          <w:rFonts w:ascii="Times New Roman;Times;serif" w:hAnsi="Times New Roman;Times;serif"/>
          <w:sz w:val="17"/>
        </w:rPr>
      </w:pPr>
      <w:r>
        <w:rPr>
          <w:rFonts w:ascii="Times New Roman;Times;serif" w:hAnsi="Times New Roman;Times;serif"/>
          <w:b/>
          <w:sz w:val="17"/>
        </w:rPr>
        <w:t>Certification Pursuant To</w:t>
        <w:br/>
        <w:t>18 U.S.C. Section 1350,</w:t>
        <w:br/>
        <w:t>As Adopted Pursuant To</w:t>
        <w:br/>
        <w:t>Section 906 of the Sarbanes-Oxley Act of 2002</w:t>
      </w:r>
      <w:r>
        <w:rPr>
          <w:rFonts w:ascii="Times New Roman;Times;serif" w:hAnsi="Times New Roman;Times;serif"/>
          <w:sz w:val="17"/>
        </w:rPr>
        <w:t xml:space="preserve"> </w:t>
      </w:r>
    </w:p>
    <w:p>
      <w:pPr>
        <w:pStyle w:val="TextBody"/>
        <w:spacing w:before="120" w:after="283"/>
        <w:jc w:val="left"/>
        <w:rPr>
          <w:rFonts w:ascii="Times New Roman;Times;serif" w:hAnsi="Times New Roman;Times;serif"/>
          <w:sz w:val="17"/>
        </w:rPr>
      </w:pPr>
      <w:r>
        <w:rPr>
          <w:rFonts w:ascii="Times New Roman;Times;serif" w:hAnsi="Times New Roman;Times;serif"/>
          <w:sz w:val="17"/>
        </w:rPr>
        <w:t xml:space="preserve">I, Ellen M. Ingersoll, Chief Financial Officer of Viad Corp, certify, pursuant to 18 U.S.C. Section 1350, as adopted pursuant to Section 906 of the Sarbanes-Oxley Act of 2002, that: </w:t>
      </w:r>
    </w:p>
    <w:tbl>
      <w:tblPr>
        <w:tblW w:w="5000" w:type="pct"/>
        <w:jc w:val="left"/>
        <w:tblInd w:w="0" w:type="dxa"/>
        <w:tblCellMar>
          <w:top w:w="0" w:type="dxa"/>
          <w:left w:w="0" w:type="dxa"/>
          <w:bottom w:w="0" w:type="dxa"/>
          <w:right w:w="0" w:type="dxa"/>
        </w:tblCellMar>
      </w:tblPr>
      <w:tblGrid>
        <w:gridCol w:w="204"/>
        <w:gridCol w:w="127"/>
        <w:gridCol w:w="9874"/>
      </w:tblGrid>
      <w:tr>
        <w:trPr/>
        <w:tc>
          <w:tcPr>
            <w:tcW w:w="204" w:type="dxa"/>
            <w:tcBorders/>
            <w:shd w:fill="auto" w:val="clear"/>
          </w:tcPr>
          <w:p>
            <w:pPr>
              <w:pStyle w:val="TableContents"/>
              <w:spacing w:before="0" w:after="283"/>
              <w:jc w:val="left"/>
              <w:rPr/>
            </w:pPr>
            <w:r>
              <w:rPr/>
              <w:t>1.</w:t>
            </w:r>
          </w:p>
        </w:tc>
        <w:tc>
          <w:tcPr>
            <w:tcW w:w="127" w:type="dxa"/>
            <w:tcBorders/>
            <w:shd w:fill="auto" w:val="clear"/>
          </w:tcPr>
          <w:p>
            <w:pPr>
              <w:pStyle w:val="TableContents"/>
              <w:spacing w:before="0" w:after="283"/>
              <w:rPr/>
            </w:pPr>
            <w:r>
              <w:rPr/>
              <w:t> </w:t>
            </w:r>
          </w:p>
        </w:tc>
        <w:tc>
          <w:tcPr>
            <w:tcW w:w="9874" w:type="dxa"/>
            <w:tcBorders/>
            <w:shd w:fill="auto" w:val="clear"/>
          </w:tcPr>
          <w:p>
            <w:pPr>
              <w:pStyle w:val="TableContents"/>
              <w:spacing w:before="0" w:after="283"/>
              <w:rPr/>
            </w:pPr>
            <w:r>
              <w:rPr/>
              <w:t>the report on Form 10-Q of Viad Corp for the fiscal quarter ended June 30, 2006 (the Report) fully complies with the requirements of Section 13(a) or 15(d) of the Securities Exchange Act of 1934 (15 U.S.C. 78m or 78o(d)); and</w:t>
            </w:r>
          </w:p>
        </w:tc>
      </w:tr>
    </w:tbl>
    <w:tbl>
      <w:tblPr>
        <w:tblW w:w="5000" w:type="pct"/>
        <w:jc w:val="left"/>
        <w:tblInd w:w="0" w:type="dxa"/>
        <w:tblCellMar>
          <w:top w:w="0" w:type="dxa"/>
          <w:left w:w="0" w:type="dxa"/>
          <w:bottom w:w="0" w:type="dxa"/>
          <w:right w:w="0" w:type="dxa"/>
        </w:tblCellMar>
      </w:tblPr>
      <w:tblGrid>
        <w:gridCol w:w="210"/>
        <w:gridCol w:w="129"/>
        <w:gridCol w:w="9866"/>
      </w:tblGrid>
      <w:tr>
        <w:trPr/>
        <w:tc>
          <w:tcPr>
            <w:tcW w:w="210" w:type="dxa"/>
            <w:tcBorders/>
            <w:shd w:fill="auto" w:val="clear"/>
          </w:tcPr>
          <w:p>
            <w:pPr>
              <w:pStyle w:val="TableContents"/>
              <w:spacing w:before="0" w:after="283"/>
              <w:jc w:val="left"/>
              <w:rPr/>
            </w:pPr>
            <w:r>
              <w:rPr/>
              <w:t>2.</w:t>
            </w:r>
          </w:p>
        </w:tc>
        <w:tc>
          <w:tcPr>
            <w:tcW w:w="129" w:type="dxa"/>
            <w:tcBorders/>
            <w:shd w:fill="auto" w:val="clear"/>
          </w:tcPr>
          <w:p>
            <w:pPr>
              <w:pStyle w:val="TableContents"/>
              <w:spacing w:before="0" w:after="283"/>
              <w:rPr/>
            </w:pPr>
            <w:r>
              <w:rPr/>
              <w:t> </w:t>
            </w:r>
          </w:p>
        </w:tc>
        <w:tc>
          <w:tcPr>
            <w:tcW w:w="9866" w:type="dxa"/>
            <w:tcBorders/>
            <w:shd w:fill="auto" w:val="clear"/>
          </w:tcPr>
          <w:p>
            <w:pPr>
              <w:pStyle w:val="TableContents"/>
              <w:spacing w:before="0" w:after="283"/>
              <w:rPr/>
            </w:pPr>
            <w:r>
              <w:rPr/>
              <w:t>the information contained in the Report fairly presents, in all material respects, the financial condition and results of operations of Viad Corp.</w:t>
            </w:r>
          </w:p>
        </w:tc>
      </w:tr>
    </w:tbl>
    <w:tbl>
      <w:tblPr>
        <w:tblW w:w="5000" w:type="pct"/>
        <w:jc w:val="center"/>
        <w:tblInd w:w="0" w:type="dxa"/>
        <w:tblCellMar>
          <w:top w:w="0" w:type="dxa"/>
          <w:left w:w="0" w:type="dxa"/>
          <w:bottom w:w="0" w:type="dxa"/>
          <w:right w:w="0" w:type="dxa"/>
        </w:tblCellMar>
      </w:tblPr>
      <w:tblGrid>
        <w:gridCol w:w="3190"/>
        <w:gridCol w:w="3191"/>
        <w:gridCol w:w="2765"/>
        <w:gridCol w:w="529"/>
        <w:gridCol w:w="530"/>
      </w:tblGrid>
      <w:tr>
        <w:trPr/>
        <w:tc>
          <w:tcPr>
            <w:tcW w:w="3190" w:type="dxa"/>
            <w:tcBorders/>
            <w:shd w:fill="auto" w:val="clear"/>
            <w:vAlign w:val="bottom"/>
          </w:tcPr>
          <w:p>
            <w:pPr>
              <w:pStyle w:val="TableContents"/>
              <w:spacing w:before="0" w:after="283"/>
              <w:rPr/>
            </w:pPr>
            <w:r>
              <w:rPr/>
              <w:t> </w:t>
            </w:r>
          </w:p>
        </w:tc>
        <w:tc>
          <w:tcPr>
            <w:tcW w:w="3191" w:type="dxa"/>
            <w:tcBorders/>
            <w:shd w:fill="auto" w:val="clear"/>
            <w:vAlign w:val="bottom"/>
          </w:tcPr>
          <w:p>
            <w:pPr>
              <w:pStyle w:val="TableContents"/>
              <w:spacing w:before="0" w:after="283"/>
              <w:rPr/>
            </w:pPr>
            <w:r>
              <w:rPr/>
              <w:t> </w:t>
            </w:r>
          </w:p>
        </w:tc>
        <w:tc>
          <w:tcPr>
            <w:tcW w:w="2765" w:type="dxa"/>
            <w:tcBorders/>
            <w:shd w:fill="auto" w:val="clear"/>
            <w:vAlign w:val="bottom"/>
          </w:tcPr>
          <w:p>
            <w:pPr>
              <w:pStyle w:val="TableContents"/>
              <w:spacing w:before="0" w:after="283"/>
              <w:rPr/>
            </w:pPr>
            <w:r>
              <w:rPr/>
              <w:t> </w:t>
            </w:r>
          </w:p>
        </w:tc>
        <w:tc>
          <w:tcPr>
            <w:tcW w:w="529" w:type="dxa"/>
            <w:tcBorders/>
            <w:shd w:fill="auto" w:val="clear"/>
            <w:vAlign w:val="bottom"/>
          </w:tcPr>
          <w:p>
            <w:pPr>
              <w:pStyle w:val="TableContents"/>
              <w:spacing w:before="0" w:after="283"/>
              <w:rPr/>
            </w:pPr>
            <w:r>
              <w:rPr/>
              <w:t> </w:t>
            </w:r>
          </w:p>
        </w:tc>
        <w:tc>
          <w:tcPr>
            <w:tcW w:w="530" w:type="dxa"/>
            <w:tcBorders/>
            <w:shd w:fill="auto" w:val="clear"/>
            <w:vAlign w:val="bottom"/>
          </w:tcPr>
          <w:p>
            <w:pPr>
              <w:pStyle w:val="TableContents"/>
              <w:spacing w:before="0" w:after="283"/>
              <w:rPr/>
            </w:pPr>
            <w:r>
              <w:rPr/>
              <w:t> </w:t>
            </w:r>
          </w:p>
        </w:tc>
      </w:tr>
      <w:tr>
        <w:trPr/>
        <w:tc>
          <w:tcPr>
            <w:tcW w:w="3190" w:type="dxa"/>
            <w:tcBorders/>
            <w:shd w:fill="auto" w:val="clear"/>
          </w:tcPr>
          <w:p>
            <w:pPr>
              <w:pStyle w:val="TableContents"/>
              <w:spacing w:before="0" w:after="0"/>
              <w:ind w:left="0" w:right="0" w:hanging="0"/>
              <w:rPr/>
            </w:pPr>
            <w:r>
              <w:rPr/>
              <w:t xml:space="preserve">Date: August 7, 2006 </w:t>
            </w:r>
          </w:p>
        </w:tc>
        <w:tc>
          <w:tcPr>
            <w:tcW w:w="3191" w:type="dxa"/>
            <w:tcBorders/>
            <w:shd w:fill="auto" w:val="clear"/>
            <w:vAlign w:val="bottom"/>
          </w:tcPr>
          <w:p>
            <w:pPr>
              <w:pStyle w:val="TableContents"/>
              <w:spacing w:before="0" w:after="283"/>
              <w:rPr/>
            </w:pPr>
            <w:r>
              <w:rPr/>
              <w:t> </w:t>
            </w:r>
          </w:p>
        </w:tc>
        <w:tc>
          <w:tcPr>
            <w:tcW w:w="2765" w:type="dxa"/>
            <w:tcBorders/>
            <w:shd w:fill="auto" w:val="clear"/>
          </w:tcPr>
          <w:p>
            <w:pPr>
              <w:pStyle w:val="TableContents"/>
              <w:spacing w:before="0" w:after="0"/>
              <w:jc w:val="left"/>
              <w:rPr/>
            </w:pPr>
            <w:r>
              <w:rPr/>
              <w:t xml:space="preserve">By /s/ Ellen M. Ingersoll </w:t>
            </w:r>
          </w:p>
          <w:p>
            <w:pPr>
              <w:pStyle w:val="TableContents"/>
              <w:spacing w:before="0" w:after="0"/>
              <w:jc w:val="left"/>
              <w:rPr>
                <w:bdr w:val="single" w:sz="2" w:space="1" w:color="000000"/>
              </w:rPr>
            </w:pPr>
            <w:r>
              <w:rPr>
                <w:bdr w:val="single" w:sz="2" w:space="1" w:color="000000"/>
              </w:rPr>
              <w:t> </w:t>
            </w:r>
          </w:p>
          <w:p>
            <w:pPr>
              <w:pStyle w:val="TableContents"/>
              <w:spacing w:before="0" w:after="0"/>
              <w:jc w:val="left"/>
              <w:rPr/>
            </w:pPr>
            <w:r>
              <w:rPr/>
              <w:t xml:space="preserve">Ellen M. Ingersoll </w:t>
            </w:r>
          </w:p>
        </w:tc>
        <w:tc>
          <w:tcPr>
            <w:tcW w:w="529" w:type="dxa"/>
            <w:tcBorders/>
            <w:shd w:fill="auto" w:val="clear"/>
            <w:vAlign w:val="bottom"/>
          </w:tcPr>
          <w:p>
            <w:pPr>
              <w:pStyle w:val="TableContents"/>
              <w:spacing w:before="0" w:after="283"/>
              <w:rPr/>
            </w:pPr>
            <w:r>
              <w:rPr/>
              <w:t> </w:t>
            </w:r>
          </w:p>
        </w:tc>
        <w:tc>
          <w:tcPr>
            <w:tcW w:w="530" w:type="dxa"/>
            <w:tcBorders/>
            <w:shd w:fill="auto" w:val="clear"/>
          </w:tcPr>
          <w:p>
            <w:pPr>
              <w:pStyle w:val="TableContents"/>
              <w:spacing w:before="0" w:after="283"/>
              <w:jc w:val="left"/>
              <w:rPr/>
            </w:pPr>
            <w:r>
              <w:rPr/>
              <w:t> </w:t>
            </w:r>
          </w:p>
        </w:tc>
      </w:tr>
      <w:tr>
        <w:trPr/>
        <w:tc>
          <w:tcPr>
            <w:tcW w:w="3190" w:type="dxa"/>
            <w:tcBorders/>
            <w:shd w:fill="auto" w:val="clear"/>
          </w:tcPr>
          <w:p>
            <w:pPr>
              <w:pStyle w:val="TableContents"/>
              <w:spacing w:before="0" w:after="0"/>
              <w:ind w:left="0" w:right="0" w:hanging="0"/>
              <w:rPr/>
            </w:pPr>
            <w:r>
              <w:rPr/>
              <w:t xml:space="preserve">  </w:t>
            </w:r>
          </w:p>
        </w:tc>
        <w:tc>
          <w:tcPr>
            <w:tcW w:w="3191" w:type="dxa"/>
            <w:tcBorders/>
            <w:shd w:fill="auto" w:val="clear"/>
            <w:vAlign w:val="bottom"/>
          </w:tcPr>
          <w:p>
            <w:pPr>
              <w:pStyle w:val="TableContents"/>
              <w:spacing w:before="0" w:after="283"/>
              <w:rPr/>
            </w:pPr>
            <w:r>
              <w:rPr/>
              <w:t> </w:t>
            </w:r>
          </w:p>
        </w:tc>
        <w:tc>
          <w:tcPr>
            <w:tcW w:w="2765" w:type="dxa"/>
            <w:tcBorders/>
            <w:shd w:fill="auto" w:val="clear"/>
          </w:tcPr>
          <w:p>
            <w:pPr>
              <w:pStyle w:val="TableContents"/>
              <w:spacing w:before="0" w:after="283"/>
              <w:jc w:val="left"/>
              <w:rPr/>
            </w:pPr>
            <w:r>
              <w:rPr/>
              <w:t>Chief Financial Officer</w:t>
            </w:r>
          </w:p>
        </w:tc>
        <w:tc>
          <w:tcPr>
            <w:tcW w:w="529" w:type="dxa"/>
            <w:tcBorders/>
            <w:shd w:fill="auto" w:val="clear"/>
            <w:vAlign w:val="bottom"/>
          </w:tcPr>
          <w:p>
            <w:pPr>
              <w:pStyle w:val="TableContents"/>
              <w:spacing w:before="0" w:after="283"/>
              <w:rPr/>
            </w:pPr>
            <w:r>
              <w:rPr/>
              <w:t> </w:t>
            </w:r>
          </w:p>
        </w:tc>
        <w:tc>
          <w:tcPr>
            <w:tcW w:w="530" w:type="dxa"/>
            <w:tcBorders/>
            <w:shd w:fill="auto" w:val="clear"/>
          </w:tcPr>
          <w:p>
            <w:pPr>
              <w:pStyle w:val="TableContents"/>
              <w:spacing w:before="0" w:after="283"/>
              <w:jc w:val="left"/>
              <w:rPr/>
            </w:pPr>
            <w:r>
              <w:rPr/>
              <w:t> </w:t>
            </w:r>
          </w:p>
        </w:tc>
      </w:tr>
    </w:tbl>
    <w:p>
      <w:pPr>
        <w:pStyle w:val="TextBody"/>
        <w:spacing w:before="0" w:after="0"/>
        <w:jc w:val="center"/>
        <w:rPr/>
      </w:pPr>
      <w:r>
        <w:rPr/>
        <w:t xml:space="preserve">  </w:t>
      </w:r>
    </w:p>
    <w:sectPr>
      <w:type w:val="nextPage"/>
      <w:pgSz w:w="11906" w:h="16838"/>
      <w:pgMar w:left="1134" w:right="567" w:header="0" w:top="567" w:footer="0" w:bottom="567"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Unicode MS">
    <w:charset w:val="00"/>
    <w:family w:val="auto"/>
    <w:pitch w:val="variable"/>
  </w:font>
  <w:font w:name="Liberation Sans">
    <w:altName w:val="Arial"/>
    <w:charset w:val="00"/>
    <w:family w:val="swiss"/>
    <w:pitch w:val="variable"/>
  </w:font>
  <w:font w:name="Times New Roman">
    <w:altName w:val="Times"/>
    <w:charset w:val="00"/>
    <w:family w:val="auto"/>
    <w:pitch w:val="default"/>
  </w:font>
  <w:font w:name="Wingdings">
    <w:charset w:val="00"/>
    <w:family w:val="auto"/>
    <w:pitch w:val="default"/>
  </w:font>
</w:fonts>
</file>

<file path=word/settings.xml><?xml version="1.0" encoding="utf-8"?>
<w:settings xmlns:w="http://schemas.openxmlformats.org/wordprocessingml/2006/main">
  <w:zoom w:percent="100"/>
  <w:defaultTabStop w:val="1134"/>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en-US" w:eastAsia="zh-CN" w:bidi="hi-IN"/>
      </w:rPr>
    </w:rPrDefault>
    <w:pPrDefault>
      <w:pPr/>
    </w:pPrDefault>
  </w:docDefaults>
  <w:style w:type="paragraph" w:styleId="Normal">
    <w:name w:val="Normal"/>
    <w:qFormat/>
    <w:pPr>
      <w:widowControl w:val="false"/>
      <w:kinsoku w:val="true"/>
      <w:overflowPunct w:val="true"/>
      <w:autoSpaceDE w:val="true"/>
      <w:bidi w:val="0"/>
    </w:pPr>
    <w:rPr>
      <w:rFonts w:ascii="Liberation Serif" w:hAnsi="Liberation Serif" w:eastAsia="DejaVu Sans" w:cs="DejaVu Sans"/>
      <w:color w:val="auto"/>
      <w:sz w:val="24"/>
      <w:szCs w:val="24"/>
      <w:lang w:val="en-US" w:eastAsia="zh-CN" w:bidi="hi-IN"/>
    </w:rPr>
  </w:style>
  <w:style w:type="paragraph" w:styleId="Heading1">
    <w:name w:val="Heading 1"/>
    <w:basedOn w:val="Heading"/>
    <w:next w:val="TextBody"/>
    <w:qFormat/>
    <w:pPr/>
    <w:rPr>
      <w:rFonts w:ascii="Liberation Sans Unicode MS" w:hAnsi="Liberation Sans Unicode MS"/>
      <w:b/>
      <w:bCs/>
      <w:sz w:val="48"/>
      <w:szCs w:val="44"/>
    </w:rPr>
  </w:style>
  <w:style w:type="paragraph" w:styleId="Heading5">
    <w:name w:val="Heading 5"/>
    <w:basedOn w:val="Heading"/>
    <w:next w:val="TextBody"/>
    <w:qFormat/>
    <w:pPr>
      <w:numPr>
        <w:ilvl w:val="0"/>
        <w:numId w:val="0"/>
      </w:numPr>
      <w:spacing w:before="120" w:after="60"/>
      <w:outlineLvl w:val="4"/>
    </w:pPr>
    <w:rPr>
      <w:rFonts w:ascii="Liberation Serif" w:hAnsi="Liberation Serif" w:eastAsia="DejaVu Sans" w:cs="DejaVu Sans"/>
      <w:b/>
      <w:bCs/>
      <w:sz w:val="20"/>
      <w:szCs w:val="20"/>
    </w:rPr>
  </w:style>
  <w:style w:type="character" w:styleId="EndnoteCharacters">
    <w:name w:val="Endnote Characters"/>
    <w:qFormat/>
    <w:rPr/>
  </w:style>
  <w:style w:type="character" w:styleId="FootnoteCharacters">
    <w:name w:val="Footnote Characters"/>
    <w:qFormat/>
    <w:rPr/>
  </w:style>
  <w:style w:type="character" w:styleId="InternetLink">
    <w:name w:val="Internet Link"/>
    <w:rPr>
      <w:color w:val="000080"/>
      <w:u w:val="single"/>
    </w:rPr>
  </w:style>
  <w:style w:type="paragraph" w:styleId="HorizontalLine">
    <w:name w:val="Horizontal Line"/>
    <w:basedOn w:val="Normal"/>
    <w:next w:val="TextBody"/>
    <w:qFormat/>
    <w:pPr>
      <w:pBdr>
        <w:bottom w:val="double" w:sz="2" w:space="0" w:color="808080"/>
      </w:pBdr>
      <w:spacing w:before="0" w:after="283"/>
    </w:pPr>
    <w:rPr>
      <w:sz w:val="12"/>
    </w:rPr>
  </w:style>
  <w:style w:type="paragraph" w:styleId="TextBody">
    <w:name w:val="Body Text"/>
    <w:basedOn w:val="Normal"/>
    <w:pPr>
      <w:spacing w:before="0" w:after="283"/>
    </w:pPr>
    <w:rPr/>
  </w:style>
  <w:style w:type="paragraph" w:styleId="Sender">
    <w:name w:val="Envelope Return"/>
    <w:basedOn w:val="Normal"/>
    <w:pPr/>
    <w:rPr>
      <w:i/>
    </w:rPr>
  </w:style>
  <w:style w:type="paragraph" w:styleId="TableContents">
    <w:name w:val="Table Contents"/>
    <w:basedOn w:val="TextBody"/>
    <w:qFormat/>
    <w:pPr/>
    <w:rPr/>
  </w:style>
  <w:style w:type="paragraph" w:styleId="Footer">
    <w:name w:val="Footer"/>
    <w:basedOn w:val="Normal"/>
    <w:pPr>
      <w:suppressLineNumbers/>
      <w:tabs>
        <w:tab w:val="clear" w:pos="1134"/>
        <w:tab w:val="center" w:pos="4818" w:leader="none"/>
        <w:tab w:val="right" w:pos="9637" w:leader="none"/>
      </w:tabs>
    </w:pPr>
    <w:rPr/>
  </w:style>
  <w:style w:type="paragraph" w:styleId="Header">
    <w:name w:val="Header"/>
    <w:basedOn w:val="Normal"/>
    <w:pPr>
      <w:suppressLineNumbers/>
      <w:tabs>
        <w:tab w:val="clear" w:pos="1134"/>
        <w:tab w:val="center" w:pos="4818" w:leader="none"/>
        <w:tab w:val="right" w:pos="9637" w:leader="none"/>
      </w:tabs>
    </w:pPr>
    <w:rPr/>
  </w:style>
  <w:style w:type="paragraph" w:styleId="Heading">
    <w:name w:val="Heading"/>
    <w:basedOn w:val="Normal"/>
    <w:next w:val="TextBody"/>
    <w:qFormat/>
    <w:pPr>
      <w:keepNext w:val="true"/>
      <w:spacing w:before="240" w:after="283"/>
    </w:pPr>
    <w:rPr>
      <w:rFonts w:ascii="Liberation Sans" w:hAnsi="Liberation Sans"/>
      <w:sz w:val="28"/>
      <w:szCs w:val="28"/>
    </w:rPr>
  </w:style>
  <w:style w:type="paragraph" w:styleId="Index">
    <w:name w:val="Index"/>
    <w:basedOn w:val="Normal"/>
    <w:qFormat/>
    <w:pPr>
      <w:suppressLineNumbers/>
    </w:pPr>
    <w:rPr/>
  </w:style>
  <w:style w:type="paragraph" w:styleId="Caption">
    <w:name w:val="Caption"/>
    <w:basedOn w:val="Normal"/>
    <w:qFormat/>
    <w:pPr>
      <w:suppressLineNumbers/>
      <w:spacing w:before="120" w:after="120"/>
    </w:pPr>
    <w:rPr>
      <w:i/>
      <w:iCs/>
      <w:sz w:val="24"/>
      <w:szCs w:val="24"/>
    </w:rPr>
  </w:style>
  <w:style w:type="paragraph" w:styleId="List">
    <w:name w:val="List"/>
    <w:basedOn w:val="TextBody"/>
    <w:pPr/>
    <w:rPr/>
  </w:style>
  <w:style w:type="paragraph" w:styleId="TableHeading">
    <w:name w:val="Table Heading"/>
    <w:basedOn w:val="TableContents"/>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LibreOffice/6.2.2.2$Linux_X86_64 LibreOffice_project/2b840030fec2aae0fd2658d8d4f9548af4e3518d</Application>
  <Pages>33</Pages>
  <Words>20354</Words>
  <CharactersWithSpaces>132301</CharactersWithSpaces>
  <Paragraphs>6516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exv32w2</dc:title>
</cp:coreProperties>
</file>