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5040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50405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w w:val="97"/>
              </w:rPr>
            </w:pPr>
            <w:hyperlink r:id="rId10">
              <w:r>
                <w:rPr>
                  <w:rFonts w:ascii="Arial" w:cs="Arial" w:eastAsia="Arial" w:hAnsi="Arial"/>
                  <w:sz w:val="24"/>
                  <w:szCs w:val="24"/>
                  <w:color w:val="0000EE"/>
                  <w:w w:val="97"/>
                </w:rPr>
                <w:t>de la Melena Gonzalo A Jr</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2580" w:type="dxa"/>
            <w:vAlign w:val="bottom"/>
            <w:tcBorders>
              <w:top w:val="single" w:sz="8" w:color="0000EE"/>
              <w:bottom w:val="single" w:sz="8" w:color="9A9A9A"/>
            </w:tcBorders>
          </w:tcPr>
          <w:p>
            <w:pPr>
              <w:spacing w:after="0"/>
              <w:rPr>
                <w:sz w:val="17"/>
                <w:szCs w:val="17"/>
                <w:color w:val="auto"/>
              </w:rPr>
            </w:pPr>
          </w:p>
        </w:tc>
        <w:tc>
          <w:tcPr>
            <w:tcW w:w="20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02/23/2022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3"/>
          <w:szCs w:val="23"/>
          <w:color w:val="0000EE"/>
        </w:rPr>
      </w:pPr>
      <w:hyperlink r:id="rId11">
        <w:r>
          <w:rPr>
            <w:rFonts w:ascii="Arial" w:cs="Arial" w:eastAsia="Arial" w:hAnsi="Arial"/>
            <w:sz w:val="23"/>
            <w:szCs w:val="23"/>
            <w:u w:val="single" w:color="auto"/>
            <w:color w:val="0000EE"/>
          </w:rPr>
          <w:t>PINNACLE WEST CAPITAL CORP</w:t>
        </w:r>
        <w:r>
          <w:rPr>
            <w:rFonts w:ascii="Arial" w:cs="Arial" w:eastAsia="Arial" w:hAnsi="Arial"/>
            <w:sz w:val="23"/>
            <w:szCs w:val="23"/>
            <w:color w:val="0000EE"/>
          </w:rPr>
          <w:t xml:space="preserve"> </w:t>
        </w:r>
      </w:hyperlink>
      <w:r>
        <w:rPr>
          <w:rFonts w:ascii="Arial" w:cs="Arial" w:eastAsia="Arial" w:hAnsi="Arial"/>
          <w:sz w:val="23"/>
          <w:szCs w:val="23"/>
          <w:color w:val="000000"/>
        </w:rPr>
        <w:t>[</w:t>
      </w:r>
      <w:r>
        <w:rPr>
          <w:rFonts w:ascii="Arial" w:cs="Arial" w:eastAsia="Arial" w:hAnsi="Arial"/>
          <w:sz w:val="23"/>
          <w:szCs w:val="23"/>
          <w:color w:val="0000EE"/>
        </w:rPr>
        <w:t xml:space="preserve"> </w:t>
      </w:r>
      <w:r>
        <w:rPr>
          <w:rFonts w:ascii="Arial" w:cs="Arial" w:eastAsia="Arial" w:hAnsi="Arial"/>
          <w:sz w:val="18"/>
          <w:szCs w:val="18"/>
          <w:color w:val="0000FF"/>
        </w:rPr>
        <w:t>PNW</w:t>
      </w:r>
      <w:r>
        <w:rPr>
          <w:rFonts w:ascii="Arial" w:cs="Arial" w:eastAsia="Arial" w:hAnsi="Arial"/>
          <w:sz w:val="23"/>
          <w:szCs w:val="23"/>
          <w:color w:val="0000EE"/>
        </w:rPr>
        <w:t xml:space="preserve"> </w:t>
      </w:r>
      <w:r>
        <w:rPr>
          <w:rFonts w:ascii="Arial" w:cs="Arial" w:eastAsia="Arial" w:hAnsi="Arial"/>
          <w:sz w:val="23"/>
          <w:szCs w:val="23"/>
          <w:color w:val="000000"/>
        </w:rPr>
        <w:t>]</w:t>
      </w:r>
    </w:p>
    <w:p>
      <w:pPr>
        <w:spacing w:after="0" w:line="353"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18"/>
          <w:szCs w:val="18"/>
          <w:color w:val="0000FF"/>
        </w:rPr>
        <w:t>400 NORTH FIFTH STREET MS</w:t>
      </w:r>
    </w:p>
    <w:p>
      <w:pPr>
        <w:spacing w:after="0" w:line="41"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8602</w:t>
      </w:r>
    </w:p>
    <w:p>
      <w:pPr>
        <w:spacing w:after="0" w:line="387"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r>
      <w:tr>
        <w:trPr>
          <w:trHeight w:val="269"/>
        </w:trPr>
        <w:tc>
          <w:tcPr>
            <w:tcW w:w="1700" w:type="dxa"/>
            <w:vAlign w:val="bottom"/>
          </w:tcPr>
          <w:p>
            <w:pPr>
              <w:ind w:left="40"/>
              <w:spacing w:after="0"/>
              <w:rPr>
                <w:sz w:val="20"/>
                <w:szCs w:val="20"/>
                <w:color w:val="auto"/>
              </w:rPr>
            </w:pPr>
            <w:r>
              <w:rPr>
                <w:rFonts w:ascii="Arial" w:cs="Arial" w:eastAsia="Arial" w:hAnsi="Arial"/>
                <w:sz w:val="20"/>
                <w:szCs w:val="20"/>
                <w:color w:val="0000FF"/>
              </w:rPr>
              <w:t>PHOENIX  AZ</w:t>
            </w:r>
          </w:p>
        </w:tc>
        <w:tc>
          <w:tcPr>
            <w:tcW w:w="880" w:type="dxa"/>
            <w:vAlign w:val="bottom"/>
          </w:tcPr>
          <w:p>
            <w:pPr>
              <w:jc w:val="right"/>
              <w:spacing w:after="0"/>
              <w:rPr>
                <w:sz w:val="20"/>
                <w:szCs w:val="20"/>
                <w:color w:val="auto"/>
              </w:rPr>
            </w:pPr>
            <w:r>
              <w:rPr>
                <w:rFonts w:ascii="Arial" w:cs="Arial" w:eastAsia="Arial" w:hAnsi="Arial"/>
                <w:sz w:val="20"/>
                <w:szCs w:val="20"/>
                <w:color w:val="0000FF"/>
              </w:rPr>
              <w:t>85004</w:t>
            </w: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0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72"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198"/>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56"/>
        </w:trPr>
        <w:tc>
          <w:tcPr>
            <w:tcW w:w="3420" w:type="dxa"/>
            <w:vAlign w:val="bottom"/>
            <w:tcBorders>
              <w:bottom w:val="single" w:sz="8" w:color="2C2C2C"/>
            </w:tcBorders>
          </w:tcPr>
          <w:p>
            <w:pPr>
              <w:spacing w:after="0"/>
              <w:rPr>
                <w:sz w:val="4"/>
                <w:szCs w:val="4"/>
                <w:color w:val="auto"/>
              </w:rPr>
            </w:pPr>
          </w:p>
        </w:tc>
        <w:tc>
          <w:tcPr>
            <w:tcW w:w="34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r>
    </w:tbl>
    <w:p>
      <w:pPr>
        <w:spacing w:after="0" w:line="50" w:lineRule="exact"/>
        <w:rPr>
          <w:sz w:val="24"/>
          <w:szCs w:val="24"/>
          <w:color w:val="auto"/>
        </w:rPr>
      </w:pPr>
    </w:p>
    <w:tbl>
      <w:tblPr>
        <w:tblLayout w:type="fixed"/>
        <w:tblInd w:w="0" w:type="dxa"/>
        <w:tblCellMar>
          <w:top w:w="0" w:type="dxa"/>
          <w:left w:w="0" w:type="dxa"/>
          <w:bottom w:w="0" w:type="dxa"/>
          <w:right w:w="0" w:type="dxa"/>
        </w:tblCellMar>
      </w:tblPr>
      <w:tr>
        <w:trPr>
          <w:trHeight w:val="248"/>
        </w:trPr>
        <w:tc>
          <w:tcPr>
            <w:tcW w:w="20" w:type="dxa"/>
            <w:vAlign w:val="bottom"/>
          </w:tcPr>
          <w:p>
            <w:pPr>
              <w:spacing w:after="0"/>
              <w:rPr>
                <w:sz w:val="21"/>
                <w:szCs w:val="21"/>
                <w:color w:val="auto"/>
              </w:rPr>
            </w:pPr>
          </w:p>
        </w:tc>
        <w:tc>
          <w:tcPr>
            <w:tcW w:w="2760" w:type="dxa"/>
            <w:vAlign w:val="bottom"/>
          </w:tcPr>
          <w:p>
            <w:pPr>
              <w:ind w:left="80"/>
              <w:spacing w:after="0"/>
              <w:rPr>
                <w:sz w:val="20"/>
                <w:szCs w:val="20"/>
                <w:color w:val="auto"/>
              </w:rPr>
            </w:pPr>
            <w:r>
              <w:rPr>
                <w:rFonts w:ascii="Arial" w:cs="Arial" w:eastAsia="Arial" w:hAnsi="Arial"/>
                <w:sz w:val="20"/>
                <w:szCs w:val="20"/>
                <w:color w:val="0000FF"/>
              </w:rPr>
              <w:t>Common Stock</w:t>
            </w:r>
          </w:p>
        </w:tc>
        <w:tc>
          <w:tcPr>
            <w:tcW w:w="3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420" w:type="dxa"/>
            <w:vAlign w:val="bottom"/>
          </w:tcPr>
          <w:p>
            <w:pPr>
              <w:ind w:left="700"/>
              <w:spacing w:after="0"/>
              <w:rPr>
                <w:sz w:val="20"/>
                <w:szCs w:val="20"/>
                <w:color w:val="auto"/>
              </w:rPr>
            </w:pPr>
            <w:r>
              <w:rPr>
                <w:rFonts w:ascii="Arial" w:cs="Arial" w:eastAsia="Arial" w:hAnsi="Arial"/>
                <w:sz w:val="20"/>
                <w:szCs w:val="20"/>
                <w:color w:val="0000FF"/>
              </w:rPr>
              <w:t>100</w:t>
            </w:r>
          </w:p>
        </w:tc>
        <w:tc>
          <w:tcPr>
            <w:tcW w:w="1140" w:type="dxa"/>
            <w:vAlign w:val="bottom"/>
            <w:gridSpan w:val="2"/>
          </w:tcPr>
          <w:p>
            <w:pPr>
              <w:ind w:left="980"/>
              <w:spacing w:after="0"/>
              <w:rPr>
                <w:sz w:val="20"/>
                <w:szCs w:val="20"/>
                <w:color w:val="auto"/>
              </w:rPr>
            </w:pPr>
            <w:r>
              <w:rPr>
                <w:rFonts w:ascii="Arial" w:cs="Arial" w:eastAsia="Arial" w:hAnsi="Arial"/>
                <w:sz w:val="20"/>
                <w:szCs w:val="20"/>
                <w:color w:val="0000FF"/>
                <w:w w:val="96"/>
              </w:rPr>
              <w:t>D</w:t>
            </w:r>
          </w:p>
        </w:tc>
        <w:tc>
          <w:tcPr>
            <w:tcW w:w="9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7"/>
        </w:trPr>
        <w:tc>
          <w:tcPr>
            <w:tcW w:w="20" w:type="dxa"/>
            <w:vAlign w:val="bottom"/>
            <w:tcBorders>
              <w:bottom w:val="single" w:sz="8" w:color="2C2C2C"/>
            </w:tcBorders>
          </w:tcPr>
          <w:p>
            <w:pPr>
              <w:spacing w:after="0"/>
              <w:rPr>
                <w:sz w:val="9"/>
                <w:szCs w:val="9"/>
                <w:color w:val="auto"/>
              </w:rPr>
            </w:pPr>
          </w:p>
        </w:tc>
        <w:tc>
          <w:tcPr>
            <w:tcW w:w="276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4380" w:type="dxa"/>
            <w:vAlign w:val="bottom"/>
            <w:tcBorders>
              <w:bottom w:val="single" w:sz="8" w:color="2C2C2C"/>
            </w:tcBorders>
            <w:gridSpan w:val="4"/>
          </w:tcPr>
          <w:p>
            <w:pPr>
              <w:spacing w:after="0"/>
              <w:rPr>
                <w:sz w:val="9"/>
                <w:szCs w:val="9"/>
                <w:color w:val="auto"/>
              </w:rPr>
            </w:pPr>
          </w:p>
        </w:tc>
        <w:tc>
          <w:tcPr>
            <w:tcW w:w="980" w:type="dxa"/>
            <w:vAlign w:val="bottom"/>
            <w:tcBorders>
              <w:bottom w:val="single" w:sz="8" w:color="2C2C2C"/>
            </w:tcBorders>
            <w:gridSpan w:val="2"/>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48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2"/>
          </w:tcPr>
          <w:p>
            <w:pPr>
              <w:spacing w:after="0"/>
              <w:rPr>
                <w:sz w:val="4"/>
                <w:szCs w:val="4"/>
                <w:color w:val="auto"/>
              </w:rPr>
            </w:pPr>
          </w:p>
        </w:tc>
        <w:tc>
          <w:tcPr>
            <w:tcW w:w="2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42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0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42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420" w:type="dxa"/>
            <w:vAlign w:val="bottom"/>
          </w:tcPr>
          <w:p>
            <w:pPr>
              <w:spacing w:after="0"/>
              <w:rPr>
                <w:sz w:val="4"/>
                <w:szCs w:val="4"/>
                <w:color w:val="auto"/>
              </w:rPr>
            </w:pPr>
          </w:p>
        </w:tc>
        <w:tc>
          <w:tcPr>
            <w:tcW w:w="1140" w:type="dxa"/>
            <w:vAlign w:val="bottom"/>
            <w:gridSpan w:val="2"/>
            <w:vMerge w:val="restart"/>
          </w:tcPr>
          <w:p>
            <w:pPr>
              <w:ind w:left="44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920" w:type="dxa"/>
            <w:vAlign w:val="bottom"/>
          </w:tcPr>
          <w:p>
            <w:pPr>
              <w:ind w:left="2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gridSpan w:val="2"/>
          </w:tcPr>
          <w:p>
            <w:pPr>
              <w:ind w:left="44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gridSpan w:val="2"/>
          </w:tcPr>
          <w:p>
            <w:pPr>
              <w:ind w:left="440"/>
              <w:spacing w:after="0" w:line="161"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420" w:type="dxa"/>
            <w:vAlign w:val="bottom"/>
          </w:tcPr>
          <w:p>
            <w:pPr>
              <w:spacing w:after="0"/>
              <w:rPr>
                <w:sz w:val="14"/>
                <w:szCs w:val="14"/>
                <w:color w:val="auto"/>
              </w:rPr>
            </w:pPr>
          </w:p>
        </w:tc>
        <w:tc>
          <w:tcPr>
            <w:tcW w:w="1140" w:type="dxa"/>
            <w:vAlign w:val="bottom"/>
            <w:gridSpan w:val="2"/>
          </w:tcPr>
          <w:p>
            <w:pPr>
              <w:ind w:left="44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42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140" w:type="dxa"/>
            <w:vAlign w:val="bottom"/>
            <w:gridSpan w:val="2"/>
          </w:tcPr>
          <w:p>
            <w:pPr>
              <w:ind w:left="44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111" w:lineRule="exact"/>
        <w:rPr>
          <w:sz w:val="24"/>
          <w:szCs w:val="24"/>
          <w:color w:val="auto"/>
        </w:rPr>
      </w:pPr>
    </w:p>
    <w:tbl>
      <w:tblPr>
        <w:tblLayout w:type="fixed"/>
        <w:tblInd w:w="40" w:type="dxa"/>
        <w:tblCellMar>
          <w:top w:w="0" w:type="dxa"/>
          <w:left w:w="0" w:type="dxa"/>
          <w:bottom w:w="0" w:type="dxa"/>
          <w:right w:w="0" w:type="dxa"/>
        </w:tblCellMar>
      </w:tblPr>
      <w:tr>
        <w:trPr>
          <w:trHeight w:val="250"/>
        </w:trPr>
        <w:tc>
          <w:tcPr>
            <w:tcW w:w="6540" w:type="dxa"/>
            <w:vAlign w:val="bottom"/>
          </w:tcPr>
          <w:p>
            <w:pPr>
              <w:spacing w:after="0"/>
              <w:rPr>
                <w:sz w:val="21"/>
                <w:szCs w:val="21"/>
                <w:color w:val="auto"/>
              </w:rPr>
            </w:pPr>
          </w:p>
        </w:tc>
        <w:tc>
          <w:tcPr>
            <w:tcW w:w="206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9"/>
              </w:rPr>
              <w:t>/s/ Diane Wood, Attorney-</w:t>
            </w:r>
          </w:p>
        </w:tc>
        <w:tc>
          <w:tcPr>
            <w:tcW w:w="12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03/01/2022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2180" w:type="dxa"/>
            <w:vAlign w:val="bottom"/>
            <w:gridSpan w:val="3"/>
            <w:vMerge w:val="restart"/>
          </w:tcPr>
          <w:p>
            <w:pPr>
              <w:spacing w:after="0" w:line="220" w:lineRule="exact"/>
              <w:rPr>
                <w:sz w:val="20"/>
                <w:szCs w:val="20"/>
                <w:color w:val="auto"/>
              </w:rPr>
            </w:pPr>
            <w:r>
              <w:rPr>
                <w:rFonts w:ascii="Arial" w:cs="Arial" w:eastAsia="Arial" w:hAnsi="Arial"/>
                <w:sz w:val="20"/>
                <w:szCs w:val="20"/>
                <w:color w:val="0000FF"/>
              </w:rPr>
              <w:t>in-fact</w:t>
            </w: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218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30" w:lineRule="exact"/>
        <w:rPr>
          <w:sz w:val="20"/>
          <w:szCs w:val="20"/>
          <w:color w:val="auto"/>
        </w:rPr>
      </w:pPr>
    </w:p>
    <w:p>
      <w:pPr>
        <w:ind w:right="1300" w:firstLine="937"/>
        <w:spacing w:after="0" w:line="237"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each of Diane Wood and Robert E. Smith, or either of them signing singly, and with full power of substitution, the undersigneds true and lawful attorney-in-fact to:</w:t>
      </w:r>
    </w:p>
    <w:p>
      <w:pPr>
        <w:spacing w:after="0" w:line="231" w:lineRule="exact"/>
        <w:rPr>
          <w:sz w:val="20"/>
          <w:szCs w:val="20"/>
          <w:color w:val="auto"/>
        </w:rPr>
      </w:pPr>
    </w:p>
    <w:p>
      <w:pPr>
        <w:ind w:right="1060"/>
        <w:spacing w:after="0" w:line="237" w:lineRule="auto"/>
        <w:tabs>
          <w:tab w:leader="none" w:pos="937"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33" w:lineRule="exact"/>
        <w:rPr>
          <w:rFonts w:ascii="Courier New" w:cs="Courier New" w:eastAsia="Courier New" w:hAnsi="Courier New"/>
          <w:sz w:val="20"/>
          <w:szCs w:val="20"/>
          <w:color w:val="auto"/>
        </w:rPr>
      </w:pPr>
    </w:p>
    <w:p>
      <w:pPr>
        <w:ind w:right="940"/>
        <w:spacing w:after="0" w:line="237" w:lineRule="auto"/>
        <w:tabs>
          <w:tab w:leader="none" w:pos="937"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31" w:lineRule="exact"/>
        <w:rPr>
          <w:sz w:val="20"/>
          <w:szCs w:val="20"/>
          <w:color w:val="auto"/>
        </w:rPr>
      </w:pPr>
    </w:p>
    <w:p>
      <w:pPr>
        <w:spacing w:after="0" w:line="237" w:lineRule="auto"/>
        <w:rPr>
          <w:sz w:val="20"/>
          <w:szCs w:val="20"/>
          <w:color w:val="auto"/>
        </w:rPr>
      </w:pPr>
      <w:r>
        <w:rPr>
          <w:rFonts w:ascii="Courier New" w:cs="Courier New" w:eastAsia="Courier New" w:hAnsi="Courier New"/>
          <w:sz w:val="20"/>
          <w:szCs w:val="20"/>
          <w:color w:val="auto"/>
        </w:rPr>
        <w:t>(3) 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31" w:lineRule="exact"/>
        <w:rPr>
          <w:sz w:val="20"/>
          <w:szCs w:val="20"/>
          <w:color w:val="auto"/>
        </w:rPr>
      </w:pPr>
    </w:p>
    <w:p>
      <w:pPr>
        <w:ind w:right="1180"/>
        <w:spacing w:after="0" w:line="237" w:lineRule="auto"/>
        <w:tabs>
          <w:tab w:leader="none" w:pos="937"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235" w:lineRule="exact"/>
        <w:rPr>
          <w:sz w:val="20"/>
          <w:szCs w:val="20"/>
          <w:color w:val="auto"/>
        </w:rPr>
      </w:pPr>
    </w:p>
    <w:p>
      <w:pPr>
        <w:ind w:right="940" w:firstLine="937"/>
        <w:spacing w:after="0" w:line="267"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209" w:lineRule="exact"/>
        <w:rPr>
          <w:sz w:val="20"/>
          <w:szCs w:val="20"/>
          <w:color w:val="auto"/>
        </w:rPr>
      </w:pPr>
    </w:p>
    <w:p>
      <w:pPr>
        <w:jc w:val="both"/>
        <w:ind w:right="1300"/>
        <w:spacing w:after="0" w:line="236" w:lineRule="auto"/>
        <w:rPr>
          <w:sz w:val="20"/>
          <w:szCs w:val="20"/>
          <w:color w:val="auto"/>
        </w:rPr>
      </w:pPr>
      <w:r>
        <w:rPr>
          <w:rFonts w:ascii="Courier New" w:cs="Courier New" w:eastAsia="Courier New" w:hAnsi="Courier New"/>
          <w:sz w:val="20"/>
          <w:szCs w:val="20"/>
          <w:color w:val="auto"/>
        </w:rPr>
        <w:t>nor is the Company assuming, any of the undersigneds responsibilities to comply with Section 16 of the Securities Exchange Act of 1934.</w:t>
      </w:r>
    </w:p>
    <w:p>
      <w:pPr>
        <w:spacing w:after="0" w:line="230" w:lineRule="exact"/>
        <w:rPr>
          <w:sz w:val="20"/>
          <w:szCs w:val="20"/>
          <w:color w:val="auto"/>
        </w:rPr>
      </w:pPr>
    </w:p>
    <w:p>
      <w:pPr>
        <w:jc w:val="both"/>
        <w:ind w:right="1300" w:firstLine="937"/>
        <w:spacing w:after="0" w:line="237"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32" w:lineRule="exact"/>
        <w:rPr>
          <w:sz w:val="20"/>
          <w:szCs w:val="20"/>
          <w:color w:val="auto"/>
        </w:rPr>
      </w:pPr>
    </w:p>
    <w:p>
      <w:pPr>
        <w:ind w:right="820" w:firstLine="937"/>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17th day of February, 2022.</w:t>
      </w:r>
    </w:p>
    <w:p>
      <w:pPr>
        <w:spacing w:after="0" w:line="224" w:lineRule="exact"/>
        <w:rPr>
          <w:sz w:val="20"/>
          <w:szCs w:val="20"/>
          <w:color w:val="auto"/>
        </w:rPr>
      </w:pPr>
    </w:p>
    <w:p>
      <w:pPr>
        <w:ind w:left="5160"/>
        <w:spacing w:after="0"/>
        <w:rPr>
          <w:sz w:val="20"/>
          <w:szCs w:val="20"/>
          <w:color w:val="auto"/>
        </w:rPr>
      </w:pPr>
      <w:r>
        <w:rPr>
          <w:rFonts w:ascii="Courier New" w:cs="Courier New" w:eastAsia="Courier New" w:hAnsi="Courier New"/>
          <w:sz w:val="20"/>
          <w:szCs w:val="20"/>
          <w:color w:val="auto"/>
        </w:rPr>
        <w:t>/s/ Gonzalo de la Melena Jr.</w:t>
      </w:r>
    </w:p>
    <w:p>
      <w:pPr>
        <w:ind w:left="4800"/>
        <w:spacing w:after="0" w:line="238" w:lineRule="auto"/>
        <w:rPr>
          <w:sz w:val="20"/>
          <w:szCs w:val="20"/>
          <w:color w:val="auto"/>
        </w:rPr>
      </w:pPr>
      <w:r>
        <w:rPr>
          <w:rFonts w:ascii="Courier New" w:cs="Courier New" w:eastAsia="Courier New" w:hAnsi="Courier New"/>
          <w:sz w:val="20"/>
          <w:szCs w:val="20"/>
          <w:color w:val="auto"/>
        </w:rPr>
        <w:t>_________________________________</w:t>
      </w:r>
    </w:p>
    <w:p>
      <w:pPr>
        <w:jc w:val="center"/>
        <w:ind w:right="-119"/>
        <w:spacing w:after="0" w:line="238" w:lineRule="auto"/>
        <w:rPr>
          <w:sz w:val="20"/>
          <w:szCs w:val="20"/>
          <w:color w:val="auto"/>
        </w:rPr>
      </w:pPr>
      <w:r>
        <w:rPr>
          <w:rFonts w:ascii="Courier New" w:cs="Courier New" w:eastAsia="Courier New" w:hAnsi="Courier New"/>
          <w:sz w:val="20"/>
          <w:szCs w:val="20"/>
          <w:color w:val="auto"/>
        </w:rPr>
        <w:t>Signature</w:t>
      </w:r>
    </w:p>
    <w:p>
      <w:pPr>
        <w:spacing w:after="0" w:line="200" w:lineRule="exact"/>
        <w:rPr>
          <w:sz w:val="20"/>
          <w:szCs w:val="20"/>
          <w:color w:val="auto"/>
        </w:rPr>
      </w:pPr>
    </w:p>
    <w:p>
      <w:pPr>
        <w:spacing w:after="0" w:line="250" w:lineRule="exact"/>
        <w:rPr>
          <w:sz w:val="20"/>
          <w:szCs w:val="20"/>
          <w:color w:val="auto"/>
        </w:rPr>
      </w:pPr>
    </w:p>
    <w:p>
      <w:pPr>
        <w:ind w:left="5040"/>
        <w:spacing w:after="0"/>
        <w:rPr>
          <w:sz w:val="20"/>
          <w:szCs w:val="20"/>
          <w:color w:val="auto"/>
        </w:rPr>
      </w:pPr>
      <w:r>
        <w:rPr>
          <w:rFonts w:ascii="Courier New" w:cs="Courier New" w:eastAsia="Courier New" w:hAnsi="Courier New"/>
          <w:sz w:val="20"/>
          <w:szCs w:val="20"/>
          <w:color w:val="auto"/>
        </w:rPr>
        <w:t>Gonzalo de la Melena Jr.</w:t>
      </w:r>
    </w:p>
    <w:p>
      <w:pPr>
        <w:ind w:left="4800"/>
        <w:spacing w:after="0" w:line="238" w:lineRule="auto"/>
        <w:rPr>
          <w:sz w:val="20"/>
          <w:szCs w:val="20"/>
          <w:color w:val="auto"/>
        </w:rPr>
      </w:pPr>
      <w:r>
        <w:rPr>
          <w:rFonts w:ascii="Courier New" w:cs="Courier New" w:eastAsia="Courier New" w:hAnsi="Courier New"/>
          <w:sz w:val="20"/>
          <w:szCs w:val="20"/>
          <w:color w:val="auto"/>
        </w:rPr>
        <w:t>_________________________________</w:t>
      </w:r>
    </w:p>
    <w:p>
      <w:pPr>
        <w:jc w:val="center"/>
        <w:ind w:right="-239"/>
        <w:spacing w:after="0" w:line="238" w:lineRule="auto"/>
        <w:rPr>
          <w:sz w:val="20"/>
          <w:szCs w:val="20"/>
          <w:color w:val="auto"/>
        </w:rPr>
      </w:pPr>
      <w:r>
        <w:rPr>
          <w:rFonts w:ascii="Courier New" w:cs="Courier New" w:eastAsia="Courier New" w:hAnsi="Courier New"/>
          <w:sz w:val="20"/>
          <w:szCs w:val="20"/>
          <w:color w:val="auto"/>
        </w:rPr>
        <w:t>Print Name</w:t>
      </w:r>
    </w:p>
    <w:sectPr>
      <w:pgSz w:w="11900" w:h="16838" w:orient="portrait"/>
      <w:cols w:equalWidth="0" w:num="1">
        <w:col w:w="10540"/>
      </w:cols>
      <w:pgMar w:left="480" w:top="136"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913991" TargetMode="External"/><Relationship Id="rId11"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2022-03-01T18:13:18Z</dcterms:created>
  <dcterms:modified xsi:type="dcterms:W3CDTF">2022-03-01T18:13:18Z</dcterms:modified>
</cp:coreProperties>
</file>