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us7234841010_012919.txt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10)</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PINNACLE WEST CAPITAL CORPORATION</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723484101</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2018</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723484101</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12530454</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219"/>
          </w:cols>
          <w:pgMar w:left="24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13836804</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13836804</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12.3%</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PINNACLE WEST CAPITAL CORPORATION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400 NORTH FIFTH STREET MS8695</w:t>
      </w:r>
    </w:p>
    <w:p>
      <w:pPr>
        <w:spacing w:after="0" w:line="238" w:lineRule="auto"/>
        <w:rPr>
          <w:sz w:val="20"/>
          <w:szCs w:val="20"/>
          <w:color w:val="auto"/>
        </w:rPr>
      </w:pPr>
      <w:r>
        <w:rPr>
          <w:rFonts w:ascii="Courier New" w:cs="Courier New" w:eastAsia="Courier New" w:hAnsi="Courier New"/>
          <w:sz w:val="18"/>
          <w:szCs w:val="18"/>
          <w:color w:val="auto"/>
        </w:rPr>
        <w:t>PHOENIX AZ 85004</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219"/>
          </w:cols>
          <w:pgMar w:left="240" w:top="136" w:right="1440" w:bottom="0" w:gutter="0" w:footer="0" w:header="0"/>
        </w:sectPr>
      </w:pPr>
    </w:p>
    <w:bookmarkStart w:id="2" w:name="page3"/>
    <w:bookmarkEnd w:id="2"/>
    <w:p>
      <w:pPr>
        <w:ind w:left="1280" w:right="335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359" w:hanging="1272"/>
        <w:spacing w:after="0" w:line="235" w:lineRule="auto"/>
        <w:tabs>
          <w:tab w:leader="none" w:pos="43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72"/>
        <w:spacing w:after="0" w:line="235" w:lineRule="auto"/>
        <w:tabs>
          <w:tab w:leader="none" w:pos="227"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479" w:hanging="1272"/>
        <w:spacing w:after="0" w:line="268" w:lineRule="auto"/>
        <w:tabs>
          <w:tab w:leader="none" w:pos="227"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3039" w:hanging="1272"/>
        <w:spacing w:after="0" w:line="235" w:lineRule="auto"/>
        <w:tabs>
          <w:tab w:leader="none" w:pos="22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13836804</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12.3%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12530454</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13836804</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9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12" w:lineRule="exact"/>
        <w:rPr>
          <w:sz w:val="20"/>
          <w:szCs w:val="20"/>
          <w:color w:val="auto"/>
        </w:rPr>
      </w:pPr>
    </w:p>
    <w:p>
      <w:pPr>
        <w:jc w:val="both"/>
        <w:ind w:left="320" w:right="3259" w:hanging="104"/>
        <w:spacing w:after="0" w:line="236"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spacing w:after="0" w:line="1" w:lineRule="exact"/>
        <w:rPr>
          <w:sz w:val="20"/>
          <w:szCs w:val="20"/>
          <w:color w:val="auto"/>
        </w:rPr>
      </w:pPr>
    </w:p>
    <w:p>
      <w:pPr>
        <w:ind w:left="320"/>
        <w:spacing w:after="0"/>
        <w:rPr>
          <w:sz w:val="20"/>
          <w:szCs w:val="20"/>
          <w:color w:val="auto"/>
        </w:rPr>
      </w:pPr>
      <w:r>
        <w:rPr>
          <w:rFonts w:ascii="Courier New" w:cs="Courier New" w:eastAsia="Courier New" w:hAnsi="Courier New"/>
          <w:sz w:val="18"/>
          <w:szCs w:val="18"/>
          <w:color w:val="auto"/>
        </w:rPr>
        <w:t>PINNACLE WEST CAPITAL CORPORATION.</w:t>
      </w:r>
    </w:p>
    <w:p>
      <w:pPr>
        <w:ind w:left="320"/>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219"/>
          </w:cols>
          <w:pgMar w:left="240" w:top="142"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PINNACLE WEST CAPITAL CORPORATION</w:t>
      </w:r>
    </w:p>
    <w:p>
      <w:pPr>
        <w:ind w:left="320"/>
        <w:spacing w:after="0" w:line="238" w:lineRule="auto"/>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7" w:lineRule="exact"/>
        <w:rPr>
          <w:sz w:val="20"/>
          <w:szCs w:val="20"/>
          <w:color w:val="auto"/>
        </w:rPr>
      </w:pPr>
    </w:p>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January 29, 2019</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219"/>
          </w:cols>
          <w:pgMar w:left="240" w:top="136"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219"/>
          </w:cols>
          <w:pgMar w:left="240" w:top="136" w:right="1440" w:bottom="0" w:gutter="0" w:footer="0" w:header="0"/>
          <w:type w:val="continuous"/>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Life Limited</w:t>
      </w:r>
    </w:p>
    <w:p>
      <w:pPr>
        <w:ind w:left="120"/>
        <w:spacing w:after="0" w:line="238" w:lineRule="auto"/>
        <w:rPr>
          <w:sz w:val="20"/>
          <w:szCs w:val="20"/>
          <w:color w:val="auto"/>
        </w:rPr>
      </w:pPr>
      <w:r>
        <w:rPr>
          <w:rFonts w:ascii="Courier New" w:cs="Courier New" w:eastAsia="Courier New" w:hAnsi="Courier New"/>
          <w:sz w:val="18"/>
          <w:szCs w:val="18"/>
          <w:color w:val="auto"/>
        </w:rPr>
        <w:t>BlackRock International Limited</w:t>
      </w:r>
    </w:p>
    <w:p>
      <w:pPr>
        <w:ind w:left="120"/>
        <w:spacing w:after="0"/>
        <w:rPr>
          <w:sz w:val="20"/>
          <w:szCs w:val="20"/>
          <w:color w:val="auto"/>
        </w:rPr>
      </w:pPr>
      <w:r>
        <w:rPr>
          <w:rFonts w:ascii="Courier New" w:cs="Courier New" w:eastAsia="Courier New" w:hAnsi="Courier New"/>
          <w:sz w:val="18"/>
          <w:szCs w:val="18"/>
          <w:color w:val="auto"/>
        </w:rPr>
        <w:t>BlackRock Advisors, LLC</w:t>
      </w:r>
    </w:p>
    <w:p>
      <w:pPr>
        <w:ind w:left="120"/>
        <w:spacing w:after="0" w:line="237" w:lineRule="auto"/>
        <w:rPr>
          <w:sz w:val="20"/>
          <w:szCs w:val="20"/>
          <w:color w:val="auto"/>
        </w:rPr>
      </w:pPr>
      <w:r>
        <w:rPr>
          <w:rFonts w:ascii="Courier New" w:cs="Courier New" w:eastAsia="Courier New" w:hAnsi="Courier New"/>
          <w:sz w:val="18"/>
          <w:szCs w:val="18"/>
          <w:color w:val="auto"/>
        </w:rPr>
        <w:t>BlackRock (Netherlands) B.V.</w:t>
      </w:r>
    </w:p>
    <w:p>
      <w:pPr>
        <w:ind w:left="120"/>
        <w:spacing w:after="0" w:line="238" w:lineRule="auto"/>
        <w:rPr>
          <w:sz w:val="20"/>
          <w:szCs w:val="20"/>
          <w:color w:val="auto"/>
        </w:rPr>
      </w:pPr>
      <w:r>
        <w:rPr>
          <w:rFonts w:ascii="Courier New" w:cs="Courier New" w:eastAsia="Courier New" w:hAnsi="Courier New"/>
          <w:sz w:val="18"/>
          <w:szCs w:val="18"/>
          <w:color w:val="auto"/>
        </w:rPr>
        <w:t>BlackRock Fund Advisors*</w:t>
      </w:r>
    </w:p>
    <w:p>
      <w:pPr>
        <w:ind w:left="120"/>
        <w:spacing w:after="0"/>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7" w:lineRule="auto"/>
        <w:rPr>
          <w:sz w:val="20"/>
          <w:szCs w:val="20"/>
          <w:color w:val="auto"/>
        </w:rPr>
      </w:pPr>
      <w:r>
        <w:rPr>
          <w:rFonts w:ascii="Courier New" w:cs="Courier New" w:eastAsia="Courier New" w:hAnsi="Courier New"/>
          <w:sz w:val="18"/>
          <w:szCs w:val="18"/>
          <w:color w:val="auto"/>
        </w:rPr>
        <w:t>BlackRock Japan Co., Ltd.</w:t>
      </w:r>
    </w:p>
    <w:p>
      <w:pPr>
        <w:ind w:left="120"/>
        <w:spacing w:after="0"/>
        <w:rPr>
          <w:sz w:val="20"/>
          <w:szCs w:val="20"/>
          <w:color w:val="auto"/>
        </w:rPr>
      </w:pPr>
      <w:r>
        <w:rPr>
          <w:rFonts w:ascii="Courier New" w:cs="Courier New" w:eastAsia="Courier New" w:hAnsi="Courier New"/>
          <w:sz w:val="18"/>
          <w:szCs w:val="18"/>
          <w:color w:val="auto"/>
        </w:rPr>
        <w:t>BlackRock Asset Management Schweiz AG</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LLC</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Deutschland AG</w:t>
      </w:r>
    </w:p>
    <w:p>
      <w:pPr>
        <w:ind w:left="120"/>
        <w:spacing w:after="0"/>
        <w:rPr>
          <w:sz w:val="20"/>
          <w:szCs w:val="20"/>
          <w:color w:val="auto"/>
        </w:rPr>
      </w:pPr>
      <w:r>
        <w:rPr>
          <w:rFonts w:ascii="Courier New" w:cs="Courier New" w:eastAsia="Courier New" w:hAnsi="Courier New"/>
          <w:sz w:val="18"/>
          <w:szCs w:val="18"/>
          <w:color w:val="auto"/>
        </w:rPr>
        <w:t>BlackRock (Luxembourg) S.A.</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rPr>
          <w:sz w:val="20"/>
          <w:szCs w:val="20"/>
          <w:color w:val="auto"/>
        </w:rPr>
      </w:pPr>
      <w:r>
        <w:rPr>
          <w:rFonts w:ascii="Courier New" w:cs="Courier New" w:eastAsia="Courier New" w:hAnsi="Courier New"/>
          <w:sz w:val="18"/>
          <w:szCs w:val="18"/>
          <w:color w:val="auto"/>
        </w:rPr>
        <w:t>BlackRock Advisors (UK) Limited</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North Asia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(Singapore) Limited</w:t>
      </w:r>
    </w:p>
    <w:p>
      <w:pPr>
        <w:ind w:left="120"/>
        <w:spacing w:after="0"/>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93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9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61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303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9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rPr>
          <w:sz w:val="20"/>
          <w:szCs w:val="20"/>
          <w:color w:val="auto"/>
        </w:rPr>
      </w:pPr>
      <w:r>
        <w:rPr>
          <w:rFonts w:ascii="Courier New" w:cs="Courier New" w:eastAsia="Courier New" w:hAnsi="Courier New"/>
          <w:sz w:val="18"/>
          <w:szCs w:val="18"/>
          <w:color w:val="auto"/>
        </w:rPr>
        <w:t>Title: Deputy General Counsel</w:t>
      </w:r>
    </w:p>
    <w:p>
      <w:pPr>
        <w:sectPr>
          <w:pgSz w:w="11900" w:h="16838" w:orient="portrait"/>
          <w:cols w:equalWidth="0" w:num="1">
            <w:col w:w="10219"/>
          </w:cols>
          <w:pgMar w:left="240" w:top="541" w:right="1440" w:bottom="131" w:gutter="0" w:footer="0" w:header="0"/>
        </w:sectPr>
      </w:pPr>
    </w:p>
    <w:bookmarkStart w:id="5" w:name="page6"/>
    <w:bookmarkEnd w:id="5"/>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upperLetter"/>
      <w:start w:val="24"/>
    </w:lvl>
  </w:abstractNum>
  <w:abstractNum w:abstractNumId="1">
    <w:nsid w:val="2EB141F2"/>
    <w:multiLevelType w:val="hybridMultilevel"/>
    <w:lvl w:ilvl="0">
      <w:lvlJc w:val="left"/>
      <w:lvlText w:val="(%1)"/>
      <w:numFmt w:val="decimal"/>
      <w:start w:val="2"/>
    </w:lvl>
  </w:abstractNum>
  <w:abstractNum w:abstractNumId="2">
    <w:nsid w:val="41B71EFB"/>
    <w:multiLevelType w:val="hybridMultilevel"/>
    <w:lvl w:ilvl="0">
      <w:lvlJc w:val="left"/>
      <w:lvlText w:val="(%1)"/>
      <w:numFmt w:val="decimal"/>
      <w:start w:val="5"/>
    </w:lvl>
  </w:abstractNum>
  <w:abstractNum w:abstractNumId="3">
    <w:nsid w:val="79E2A9E3"/>
    <w:multiLevelType w:val="hybridMultilevel"/>
    <w:lvl w:ilvl="0">
      <w:lvlJc w:val="left"/>
      <w:lvlText w:val="(%1)"/>
      <w:numFmt w:val="decimal"/>
      <w:start w:val="8"/>
    </w:lvl>
  </w:abstractNum>
  <w:abstractNum w:abstractNumId="4">
    <w:nsid w:val="7545E146"/>
    <w:multiLevelType w:val="hybridMultilevel"/>
    <w:lvl w:ilvl="0">
      <w:lvlJc w:val="left"/>
      <w:lvlText w:val="(%1)"/>
      <w:numFmt w:val="decimal"/>
      <w:start w:val="12"/>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
      <w:numFmt w:val="bullet"/>
      <w:start w:val="1"/>
    </w:lvl>
  </w:abstractNum>
  <w:abstractNum w:abstractNumId="7">
    <w:nsid w:val="12200854"/>
    <w:multiLevelType w:val="hybridMultilevel"/>
    <w:lvl w:ilvl="0">
      <w:lvlJc w:val="left"/>
      <w:lvlText w:val="[%1]"/>
      <w:numFmt w:val="upperLetter"/>
      <w:start w:val="24"/>
    </w:lvl>
  </w:abstractNum>
  <w:abstractNum w:abstractNumId="8">
    <w:nsid w:val="4DB127F8"/>
    <w:multiLevelType w:val="hybridMultilevel"/>
    <w:lvl w:ilvl="0">
      <w:lvlJc w:val="left"/>
      <w:lvlText w:val="["/>
      <w:numFmt w:val="bullet"/>
      <w:start w:val="1"/>
    </w:lvl>
  </w:abstractNum>
  <w:abstractNum w:abstractNumId="9">
    <w:nsid w:val="216231B"/>
    <w:multiLevelType w:val="hybridMultilevel"/>
    <w:lvl w:ilvl="0">
      <w:lvlJc w:val="left"/>
      <w:lvlText w:val="["/>
      <w:numFmt w:val="bullet"/>
      <w:start w:val="1"/>
    </w:lvl>
  </w:abstractNum>
  <w:abstractNum w:abstractNumId="10">
    <w:nsid w:val="1F16E9E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2020-01-10T05:13:53Z</dcterms:created>
  <dcterms:modified xsi:type="dcterms:W3CDTF">2020-01-10T05:13:53Z</dcterms:modified>
</cp:coreProperties>
</file>