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20"/>
        <w:spacing w:after="0"/>
        <w:rPr>
          <w:sz w:val="20"/>
          <w:szCs w:val="20"/>
          <w:color w:val="auto"/>
        </w:rPr>
      </w:pPr>
      <w:r>
        <w:rPr>
          <w:rFonts w:ascii="Courier New" w:cs="Courier New" w:eastAsia="Courier New" w:hAnsi="Courier New"/>
          <w:sz w:val="29"/>
          <w:szCs w:val="29"/>
          <w:b w:val="1"/>
          <w:bCs w:val="1"/>
          <w:color w:val="auto"/>
        </w:rPr>
        <w:t>SECURITIES AND EXCHANGE COMMISSION</w:t>
      </w:r>
    </w:p>
    <w:p>
      <w:pPr>
        <w:spacing w:after="0" w:line="281" w:lineRule="exact"/>
        <w:rPr>
          <w:sz w:val="24"/>
          <w:szCs w:val="24"/>
          <w:color w:val="auto"/>
        </w:rPr>
      </w:pPr>
    </w:p>
    <w:p>
      <w:pPr>
        <w:jc w:val="center"/>
        <w:ind w:right="20"/>
        <w:spacing w:after="0"/>
        <w:rPr>
          <w:sz w:val="20"/>
          <w:szCs w:val="20"/>
          <w:color w:val="auto"/>
        </w:rPr>
      </w:pPr>
      <w:r>
        <w:rPr>
          <w:rFonts w:ascii="Courier New" w:cs="Courier New" w:eastAsia="Courier New" w:hAnsi="Courier New"/>
          <w:sz w:val="22"/>
          <w:szCs w:val="22"/>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-14605</wp:posOffset>
            </wp:positionH>
            <wp:positionV relativeFrom="paragraph">
              <wp:posOffset>121920</wp:posOffset>
            </wp:positionV>
            <wp:extent cx="7287260" cy="406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87260" cy="4064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09" w:lineRule="exact"/>
        <w:rPr>
          <w:sz w:val="24"/>
          <w:szCs w:val="24"/>
          <w:color w:val="auto"/>
        </w:rPr>
      </w:pPr>
    </w:p>
    <w:p>
      <w:pPr>
        <w:jc w:val="center"/>
        <w:ind w:right="20"/>
        <w:spacing w:after="0"/>
        <w:rPr>
          <w:sz w:val="20"/>
          <w:szCs w:val="20"/>
          <w:color w:val="auto"/>
        </w:rPr>
      </w:pPr>
      <w:r>
        <w:rPr>
          <w:rFonts w:ascii="Courier New" w:cs="Courier New" w:eastAsia="Courier New" w:hAnsi="Courier New"/>
          <w:sz w:val="29"/>
          <w:szCs w:val="29"/>
          <w:b w:val="1"/>
          <w:bCs w:val="1"/>
          <w:color w:val="auto"/>
        </w:rPr>
        <w:t>SCHEDULE 13G/A</w:t>
      </w:r>
    </w:p>
    <w:p>
      <w:pPr>
        <w:spacing w:after="0" w:line="281" w:lineRule="exact"/>
        <w:rPr>
          <w:sz w:val="24"/>
          <w:szCs w:val="24"/>
          <w:color w:val="auto"/>
        </w:rPr>
      </w:pPr>
    </w:p>
    <w:p>
      <w:pPr>
        <w:jc w:val="center"/>
        <w:ind w:right="20"/>
        <w:spacing w:after="0"/>
        <w:rPr>
          <w:sz w:val="20"/>
          <w:szCs w:val="20"/>
          <w:color w:val="auto"/>
        </w:rPr>
      </w:pPr>
      <w:r>
        <w:rPr>
          <w:rFonts w:ascii="Courier New" w:cs="Courier New" w:eastAsia="Courier New" w:hAnsi="Courier New"/>
          <w:sz w:val="22"/>
          <w:szCs w:val="22"/>
          <w:b w:val="1"/>
          <w:bCs w:val="1"/>
          <w:color w:val="auto"/>
        </w:rPr>
        <w:t>(Rule 13d-102)</w:t>
      </w:r>
    </w:p>
    <w:p>
      <w:pPr>
        <w:spacing w:after="0" w:line="200" w:lineRule="exact"/>
        <w:rPr>
          <w:sz w:val="24"/>
          <w:szCs w:val="24"/>
          <w:color w:val="auto"/>
        </w:rPr>
      </w:pPr>
    </w:p>
    <w:p>
      <w:pPr>
        <w:spacing w:after="0" w:line="200" w:lineRule="exact"/>
        <w:rPr>
          <w:sz w:val="24"/>
          <w:szCs w:val="24"/>
          <w:color w:val="auto"/>
        </w:rPr>
      </w:pPr>
    </w:p>
    <w:p>
      <w:pPr>
        <w:spacing w:after="0" w:line="263" w:lineRule="exact"/>
        <w:rPr>
          <w:sz w:val="24"/>
          <w:szCs w:val="24"/>
          <w:color w:val="auto"/>
        </w:rPr>
      </w:pPr>
    </w:p>
    <w:p>
      <w:pPr>
        <w:jc w:val="center"/>
        <w:ind w:right="20"/>
        <w:spacing w:after="0"/>
        <w:rPr>
          <w:sz w:val="20"/>
          <w:szCs w:val="20"/>
          <w:color w:val="auto"/>
        </w:rPr>
      </w:pPr>
      <w:r>
        <w:rPr>
          <w:rFonts w:ascii="Courier New" w:cs="Courier New" w:eastAsia="Courier New" w:hAnsi="Courier New"/>
          <w:sz w:val="22"/>
          <w:szCs w:val="22"/>
          <w:color w:val="auto"/>
        </w:rPr>
        <w:t>INFORMATION TO BE INCLUDED IN STATEMENTS FILED PURSUANT</w:t>
      </w:r>
    </w:p>
    <w:p>
      <w:pPr>
        <w:spacing w:after="0" w:line="207" w:lineRule="exact"/>
        <w:rPr>
          <w:sz w:val="24"/>
          <w:szCs w:val="24"/>
          <w:color w:val="auto"/>
        </w:rPr>
      </w:pPr>
    </w:p>
    <w:p>
      <w:pPr>
        <w:jc w:val="center"/>
        <w:ind w:right="20"/>
        <w:spacing w:after="0"/>
        <w:rPr>
          <w:sz w:val="20"/>
          <w:szCs w:val="20"/>
          <w:color w:val="auto"/>
        </w:rPr>
      </w:pPr>
      <w:r>
        <w:rPr>
          <w:rFonts w:ascii="Courier New" w:cs="Courier New" w:eastAsia="Courier New" w:hAnsi="Courier New"/>
          <w:sz w:val="22"/>
          <w:szCs w:val="22"/>
          <w:color w:val="auto"/>
        </w:rPr>
        <w:t>TO RULES 13d-1(b), (c), AND (d) AND AMENDMENTS THERETO FILED</w:t>
      </w:r>
    </w:p>
    <w:p>
      <w:pPr>
        <w:spacing w:after="0" w:line="207" w:lineRule="exact"/>
        <w:rPr>
          <w:sz w:val="24"/>
          <w:szCs w:val="24"/>
          <w:color w:val="auto"/>
        </w:rPr>
      </w:pPr>
    </w:p>
    <w:p>
      <w:pPr>
        <w:jc w:val="center"/>
        <w:ind w:right="20"/>
        <w:spacing w:after="0"/>
        <w:rPr>
          <w:sz w:val="20"/>
          <w:szCs w:val="20"/>
          <w:color w:val="auto"/>
        </w:rPr>
      </w:pPr>
      <w:r>
        <w:rPr>
          <w:rFonts w:ascii="Courier New" w:cs="Courier New" w:eastAsia="Courier New" w:hAnsi="Courier New"/>
          <w:sz w:val="22"/>
          <w:szCs w:val="22"/>
          <w:color w:val="auto"/>
        </w:rPr>
        <w:t>PURSUANT TO RULE 13d-2(b)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-14605</wp:posOffset>
            </wp:positionH>
            <wp:positionV relativeFrom="paragraph">
              <wp:posOffset>701040</wp:posOffset>
            </wp:positionV>
            <wp:extent cx="7287260" cy="406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87260" cy="4064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21" w:lineRule="exact"/>
        <w:rPr>
          <w:sz w:val="24"/>
          <w:szCs w:val="24"/>
          <w:color w:val="auto"/>
        </w:rPr>
      </w:pPr>
    </w:p>
    <w:p>
      <w:pPr>
        <w:jc w:val="center"/>
        <w:ind w:right="20"/>
        <w:spacing w:after="0"/>
        <w:rPr>
          <w:sz w:val="20"/>
          <w:szCs w:val="20"/>
          <w:color w:val="auto"/>
        </w:rPr>
      </w:pPr>
      <w:r>
        <w:rPr>
          <w:rFonts w:ascii="Courier New" w:cs="Courier New" w:eastAsia="Courier New" w:hAnsi="Courier New"/>
          <w:sz w:val="29"/>
          <w:szCs w:val="29"/>
          <w:b w:val="1"/>
          <w:bCs w:val="1"/>
          <w:color w:val="008000"/>
        </w:rPr>
        <w:t>PINNACLE WEST CAPITAL CORPORATION</w:t>
      </w:r>
    </w:p>
    <w:p>
      <w:pPr>
        <w:spacing w:after="0" w:line="282" w:lineRule="exact"/>
        <w:rPr>
          <w:sz w:val="24"/>
          <w:szCs w:val="24"/>
          <w:color w:val="auto"/>
        </w:rPr>
      </w:pPr>
    </w:p>
    <w:p>
      <w:pPr>
        <w:jc w:val="center"/>
        <w:ind w:right="20"/>
        <w:spacing w:after="0"/>
        <w:rPr>
          <w:sz w:val="20"/>
          <w:szCs w:val="20"/>
          <w:color w:val="auto"/>
        </w:rPr>
      </w:pPr>
      <w:r>
        <w:rPr>
          <w:rFonts w:ascii="Courier New" w:cs="Courier New" w:eastAsia="Courier New" w:hAnsi="Courier New"/>
          <w:sz w:val="19"/>
          <w:szCs w:val="19"/>
          <w:i w:val="1"/>
          <w:iCs w:val="1"/>
          <w:color w:val="auto"/>
        </w:rPr>
        <w:t>( NAME OF ISSUER )</w:t>
      </w:r>
    </w:p>
    <w:p>
      <w:pPr>
        <w:spacing w:after="0" w:line="200" w:lineRule="exact"/>
        <w:rPr>
          <w:sz w:val="24"/>
          <w:szCs w:val="24"/>
          <w:color w:val="auto"/>
        </w:rPr>
      </w:pPr>
    </w:p>
    <w:p>
      <w:pPr>
        <w:spacing w:after="0" w:line="200" w:lineRule="exact"/>
        <w:rPr>
          <w:sz w:val="24"/>
          <w:szCs w:val="24"/>
          <w:color w:val="auto"/>
        </w:rPr>
      </w:pPr>
    </w:p>
    <w:p>
      <w:pPr>
        <w:spacing w:after="0" w:line="271" w:lineRule="exact"/>
        <w:rPr>
          <w:sz w:val="24"/>
          <w:szCs w:val="24"/>
          <w:color w:val="auto"/>
        </w:rPr>
      </w:pPr>
    </w:p>
    <w:p>
      <w:pPr>
        <w:jc w:val="center"/>
        <w:ind w:right="20"/>
        <w:spacing w:after="0"/>
        <w:rPr>
          <w:sz w:val="20"/>
          <w:szCs w:val="20"/>
          <w:color w:val="auto"/>
        </w:rPr>
      </w:pPr>
      <w:r>
        <w:rPr>
          <w:rFonts w:ascii="Courier New" w:cs="Courier New" w:eastAsia="Courier New" w:hAnsi="Courier New"/>
          <w:sz w:val="22"/>
          <w:szCs w:val="22"/>
          <w:b w:val="1"/>
          <w:bCs w:val="1"/>
          <w:color w:val="auto"/>
        </w:rPr>
        <w:t>COMMON STOCK</w:t>
      </w:r>
    </w:p>
    <w:p>
      <w:pPr>
        <w:spacing w:after="0" w:line="208" w:lineRule="exact"/>
        <w:rPr>
          <w:sz w:val="24"/>
          <w:szCs w:val="24"/>
          <w:color w:val="auto"/>
        </w:rPr>
      </w:pPr>
    </w:p>
    <w:p>
      <w:pPr>
        <w:jc w:val="center"/>
        <w:ind w:right="20"/>
        <w:spacing w:after="0"/>
        <w:rPr>
          <w:sz w:val="20"/>
          <w:szCs w:val="20"/>
          <w:color w:val="auto"/>
        </w:rPr>
      </w:pPr>
      <w:r>
        <w:rPr>
          <w:rFonts w:ascii="Courier New" w:cs="Courier New" w:eastAsia="Courier New" w:hAnsi="Courier New"/>
          <w:sz w:val="19"/>
          <w:szCs w:val="19"/>
          <w:i w:val="1"/>
          <w:iCs w:val="1"/>
          <w:color w:val="auto"/>
        </w:rPr>
        <w:t>(Title of Class of Securities)</w:t>
      </w:r>
    </w:p>
    <w:p>
      <w:pPr>
        <w:spacing w:after="0" w:line="200" w:lineRule="exact"/>
        <w:rPr>
          <w:sz w:val="24"/>
          <w:szCs w:val="24"/>
          <w:color w:val="auto"/>
        </w:rPr>
      </w:pPr>
    </w:p>
    <w:p>
      <w:pPr>
        <w:spacing w:after="0" w:line="200" w:lineRule="exact"/>
        <w:rPr>
          <w:sz w:val="24"/>
          <w:szCs w:val="24"/>
          <w:color w:val="auto"/>
        </w:rPr>
      </w:pPr>
    </w:p>
    <w:p>
      <w:pPr>
        <w:spacing w:after="0" w:line="298" w:lineRule="exact"/>
        <w:rPr>
          <w:sz w:val="24"/>
          <w:szCs w:val="24"/>
          <w:color w:val="auto"/>
        </w:rPr>
      </w:pPr>
    </w:p>
    <w:p>
      <w:pPr>
        <w:jc w:val="center"/>
        <w:ind w:right="20"/>
        <w:spacing w:after="0"/>
        <w:rPr>
          <w:sz w:val="20"/>
          <w:szCs w:val="20"/>
          <w:color w:val="auto"/>
        </w:rPr>
      </w:pPr>
      <w:r>
        <w:rPr>
          <w:rFonts w:ascii="Courier New" w:cs="Courier New" w:eastAsia="Courier New" w:hAnsi="Courier New"/>
          <w:sz w:val="29"/>
          <w:szCs w:val="29"/>
          <w:b w:val="1"/>
          <w:bCs w:val="1"/>
          <w:color w:val="008000"/>
        </w:rPr>
        <w:t>723484101</w:t>
      </w:r>
    </w:p>
    <w:p>
      <w:pPr>
        <w:spacing w:after="0" w:line="282" w:lineRule="exact"/>
        <w:rPr>
          <w:sz w:val="24"/>
          <w:szCs w:val="24"/>
          <w:color w:val="auto"/>
        </w:rPr>
      </w:pPr>
    </w:p>
    <w:p>
      <w:pPr>
        <w:jc w:val="center"/>
        <w:ind w:right="20"/>
        <w:spacing w:after="0"/>
        <w:rPr>
          <w:sz w:val="20"/>
          <w:szCs w:val="20"/>
          <w:color w:val="auto"/>
        </w:rPr>
      </w:pPr>
      <w:r>
        <w:rPr>
          <w:rFonts w:ascii="Courier New" w:cs="Courier New" w:eastAsia="Courier New" w:hAnsi="Courier New"/>
          <w:sz w:val="19"/>
          <w:szCs w:val="19"/>
          <w:i w:val="1"/>
          <w:iCs w:val="1"/>
          <w:color w:val="auto"/>
        </w:rPr>
        <w:t>(CUSIP Number)</w:t>
      </w:r>
    </w:p>
    <w:p>
      <w:pPr>
        <w:spacing w:after="0" w:line="200" w:lineRule="exact"/>
        <w:rPr>
          <w:sz w:val="24"/>
          <w:szCs w:val="24"/>
          <w:color w:val="auto"/>
        </w:rPr>
      </w:pPr>
    </w:p>
    <w:p>
      <w:pPr>
        <w:spacing w:after="0" w:line="200" w:lineRule="exact"/>
        <w:rPr>
          <w:sz w:val="24"/>
          <w:szCs w:val="24"/>
          <w:color w:val="auto"/>
        </w:rPr>
      </w:pPr>
    </w:p>
    <w:p>
      <w:pPr>
        <w:spacing w:after="0" w:line="201" w:lineRule="exact"/>
        <w:rPr>
          <w:sz w:val="24"/>
          <w:szCs w:val="24"/>
          <w:color w:val="auto"/>
        </w:rPr>
      </w:pPr>
    </w:p>
    <w:p>
      <w:pPr>
        <w:jc w:val="center"/>
        <w:ind w:right="20"/>
        <w:spacing w:after="0"/>
        <w:rPr>
          <w:sz w:val="20"/>
          <w:szCs w:val="20"/>
          <w:color w:val="auto"/>
        </w:rPr>
      </w:pPr>
      <w:r>
        <w:rPr>
          <w:rFonts w:ascii="Courier New" w:cs="Courier New" w:eastAsia="Courier New" w:hAnsi="Courier New"/>
          <w:sz w:val="19"/>
          <w:szCs w:val="19"/>
          <w:b w:val="1"/>
          <w:bCs w:val="1"/>
          <w:color w:val="auto"/>
        </w:rPr>
        <w:t>December 31, 2001</w:t>
      </w:r>
    </w:p>
    <w:p>
      <w:pPr>
        <w:spacing w:after="0" w:line="215" w:lineRule="exact"/>
        <w:rPr>
          <w:sz w:val="24"/>
          <w:szCs w:val="24"/>
          <w:color w:val="auto"/>
        </w:rPr>
      </w:pPr>
    </w:p>
    <w:p>
      <w:pPr>
        <w:jc w:val="center"/>
        <w:ind w:right="20"/>
        <w:spacing w:after="0"/>
        <w:rPr>
          <w:sz w:val="20"/>
          <w:szCs w:val="20"/>
          <w:color w:val="auto"/>
        </w:rPr>
      </w:pPr>
      <w:r>
        <w:rPr>
          <w:rFonts w:ascii="Courier New" w:cs="Courier New" w:eastAsia="Courier New" w:hAnsi="Courier New"/>
          <w:sz w:val="22"/>
          <w:szCs w:val="22"/>
          <w:i w:val="1"/>
          <w:iCs w:val="1"/>
          <w:color w:val="auto"/>
        </w:rPr>
        <w:t>(Date of Event Which Requires Filing of this Statement)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-14605</wp:posOffset>
            </wp:positionH>
            <wp:positionV relativeFrom="paragraph">
              <wp:posOffset>381000</wp:posOffset>
            </wp:positionV>
            <wp:extent cx="7287260" cy="406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287260" cy="4064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12" w:lineRule="exact"/>
        <w:rPr>
          <w:sz w:val="24"/>
          <w:szCs w:val="24"/>
          <w:color w:val="auto"/>
        </w:rPr>
      </w:pPr>
    </w:p>
    <w:p>
      <w:pPr>
        <w:jc w:val="center"/>
        <w:ind w:right="20"/>
        <w:spacing w:after="0"/>
        <w:rPr>
          <w:sz w:val="20"/>
          <w:szCs w:val="20"/>
          <w:color w:val="auto"/>
        </w:rPr>
      </w:pPr>
      <w:r>
        <w:rPr>
          <w:rFonts w:ascii="Courier New" w:cs="Courier New" w:eastAsia="Courier New" w:hAnsi="Courier New"/>
          <w:sz w:val="19"/>
          <w:szCs w:val="19"/>
          <w:color w:val="auto"/>
        </w:rPr>
        <w:t>Check the appropriate box to designate the rule pursuant to which this Schedule is filed:</w:t>
      </w:r>
    </w:p>
    <w:p>
      <w:pPr>
        <w:spacing w:after="0" w:line="277" w:lineRule="exact"/>
        <w:rPr>
          <w:sz w:val="24"/>
          <w:szCs w:val="24"/>
          <w:color w:val="auto"/>
        </w:rPr>
      </w:pPr>
    </w:p>
    <w:p>
      <w:pPr>
        <w:jc w:val="right"/>
        <w:ind w:right="360"/>
        <w:spacing w:after="0"/>
        <w:rPr>
          <w:sz w:val="20"/>
          <w:szCs w:val="20"/>
          <w:color w:val="auto"/>
        </w:rPr>
      </w:pPr>
      <w:r>
        <w:rPr>
          <w:rFonts w:ascii="Courier New" w:cs="Courier New" w:eastAsia="Courier New" w:hAnsi="Courier New"/>
          <w:sz w:val="19"/>
          <w:szCs w:val="19"/>
          <w:color w:val="auto"/>
        </w:rPr>
        <w:t>X Rule 13d-1 (b)</w:t>
      </w:r>
    </w:p>
    <w:p>
      <w:pPr>
        <w:spacing w:after="0" w:line="169" w:lineRule="exact"/>
        <w:rPr>
          <w:sz w:val="24"/>
          <w:szCs w:val="24"/>
          <w:color w:val="auto"/>
        </w:rPr>
      </w:pPr>
    </w:p>
    <w:p>
      <w:pPr>
        <w:jc w:val="right"/>
        <w:ind w:right="360"/>
        <w:spacing w:after="0"/>
        <w:rPr>
          <w:sz w:val="20"/>
          <w:szCs w:val="20"/>
          <w:color w:val="auto"/>
        </w:rPr>
      </w:pPr>
      <w:r>
        <w:rPr>
          <w:rFonts w:ascii="Courier New" w:cs="Courier New" w:eastAsia="Courier New" w:hAnsi="Courier New"/>
          <w:sz w:val="19"/>
          <w:szCs w:val="19"/>
          <w:color w:val="auto"/>
        </w:rPr>
        <w:t>Rule 13d-1 (c)</w:t>
      </w:r>
    </w:p>
    <w:p>
      <w:pPr>
        <w:spacing w:after="0" w:line="169" w:lineRule="exact"/>
        <w:rPr>
          <w:sz w:val="24"/>
          <w:szCs w:val="24"/>
          <w:color w:val="auto"/>
        </w:rPr>
      </w:pPr>
    </w:p>
    <w:p>
      <w:pPr>
        <w:jc w:val="right"/>
        <w:ind w:right="360"/>
        <w:spacing w:after="0"/>
        <w:rPr>
          <w:sz w:val="20"/>
          <w:szCs w:val="20"/>
          <w:color w:val="auto"/>
        </w:rPr>
      </w:pPr>
      <w:r>
        <w:rPr>
          <w:rFonts w:ascii="Courier New" w:cs="Courier New" w:eastAsia="Courier New" w:hAnsi="Courier New"/>
          <w:sz w:val="19"/>
          <w:szCs w:val="19"/>
          <w:color w:val="auto"/>
        </w:rPr>
        <w:t>Rule 13d-1 (d)</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-14605</wp:posOffset>
            </wp:positionH>
            <wp:positionV relativeFrom="paragraph">
              <wp:posOffset>424815</wp:posOffset>
            </wp:positionV>
            <wp:extent cx="7287260" cy="406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87260" cy="4064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63" w:lineRule="exact"/>
        <w:rPr>
          <w:sz w:val="24"/>
          <w:szCs w:val="24"/>
          <w:color w:val="auto"/>
        </w:rPr>
      </w:pPr>
    </w:p>
    <w:tbl>
      <w:tblPr>
        <w:tblLayout w:type="fixed"/>
        <w:tblInd w:w="0" w:type="dxa"/>
        <w:tblCellMar>
          <w:top w:w="0" w:type="dxa"/>
          <w:left w:w="0" w:type="dxa"/>
          <w:bottom w:w="0" w:type="dxa"/>
          <w:right w:w="0" w:type="dxa"/>
        </w:tblCellMar>
      </w:tblPr>
      <w:tr>
        <w:trPr>
          <w:trHeight w:val="249"/>
        </w:trPr>
        <w:tc>
          <w:tcPr>
            <w:tcW w:w="3420" w:type="dxa"/>
            <w:vAlign w:val="bottom"/>
          </w:tcPr>
          <w:p>
            <w:pPr>
              <w:ind w:left="80"/>
              <w:spacing w:after="0"/>
              <w:rPr>
                <w:sz w:val="20"/>
                <w:szCs w:val="20"/>
                <w:color w:val="auto"/>
              </w:rPr>
            </w:pPr>
            <w:r>
              <w:rPr>
                <w:rFonts w:ascii="Courier New" w:cs="Courier New" w:eastAsia="Courier New" w:hAnsi="Courier New"/>
                <w:sz w:val="22"/>
                <w:szCs w:val="22"/>
                <w:b w:val="1"/>
                <w:bCs w:val="1"/>
                <w:color w:val="0000FF"/>
              </w:rPr>
              <w:t xml:space="preserve">CUSIP No. </w:t>
            </w:r>
            <w:r>
              <w:rPr>
                <w:rFonts w:ascii="Courier New" w:cs="Courier New" w:eastAsia="Courier New" w:hAnsi="Courier New"/>
                <w:sz w:val="22"/>
                <w:szCs w:val="22"/>
                <w:b w:val="1"/>
                <w:bCs w:val="1"/>
                <w:color w:val="008000"/>
              </w:rPr>
              <w:t>723484101</w:t>
            </w:r>
          </w:p>
        </w:tc>
        <w:tc>
          <w:tcPr>
            <w:tcW w:w="1320" w:type="dxa"/>
            <w:vAlign w:val="bottom"/>
          </w:tcPr>
          <w:p>
            <w:pPr>
              <w:ind w:left="880"/>
              <w:spacing w:after="0"/>
              <w:rPr>
                <w:sz w:val="20"/>
                <w:szCs w:val="20"/>
                <w:color w:val="auto"/>
              </w:rPr>
            </w:pPr>
            <w:r>
              <w:rPr>
                <w:rFonts w:ascii="Courier New" w:cs="Courier New" w:eastAsia="Courier New" w:hAnsi="Courier New"/>
                <w:sz w:val="22"/>
                <w:szCs w:val="22"/>
                <w:b w:val="1"/>
                <w:bCs w:val="1"/>
                <w:color w:val="0000FF"/>
              </w:rPr>
              <w:t>13G</w:t>
            </w:r>
          </w:p>
        </w:tc>
        <w:tc>
          <w:tcPr>
            <w:tcW w:w="6700" w:type="dxa"/>
            <w:vAlign w:val="bottom"/>
          </w:tcPr>
          <w:p>
            <w:pPr>
              <w:ind w:left="2880"/>
              <w:spacing w:after="0"/>
              <w:rPr>
                <w:sz w:val="20"/>
                <w:szCs w:val="20"/>
                <w:color w:val="auto"/>
              </w:rPr>
            </w:pPr>
            <w:r>
              <w:rPr>
                <w:rFonts w:ascii="Courier New" w:cs="Courier New" w:eastAsia="Courier New" w:hAnsi="Courier New"/>
                <w:sz w:val="19"/>
                <w:szCs w:val="19"/>
                <w:color w:val="808080"/>
              </w:rPr>
              <w:t>Page 1 of 4 pages</w:t>
            </w:r>
          </w:p>
        </w:tc>
      </w:tr>
      <w:tr>
        <w:trPr>
          <w:trHeight w:val="276"/>
        </w:trPr>
        <w:tc>
          <w:tcPr>
            <w:tcW w:w="4740" w:type="dxa"/>
            <w:vAlign w:val="bottom"/>
            <w:tcBorders>
              <w:bottom w:val="single" w:sz="8" w:color="9A9A9A"/>
            </w:tcBorders>
            <w:gridSpan w:val="2"/>
          </w:tcPr>
          <w:p>
            <w:pPr>
              <w:spacing w:after="0"/>
              <w:rPr>
                <w:sz w:val="24"/>
                <w:szCs w:val="24"/>
                <w:color w:val="auto"/>
              </w:rPr>
            </w:pPr>
          </w:p>
        </w:tc>
        <w:tc>
          <w:tcPr>
            <w:tcW w:w="6700" w:type="dxa"/>
            <w:vAlign w:val="bottom"/>
            <w:tcBorders>
              <w:bottom w:val="single" w:sz="8" w:color="9A9A9A"/>
            </w:tcBorders>
          </w:tcPr>
          <w:p>
            <w:pPr>
              <w:spacing w:after="0"/>
              <w:rPr>
                <w:sz w:val="24"/>
                <w:szCs w:val="24"/>
                <w:color w:val="auto"/>
              </w:rPr>
            </w:pPr>
          </w:p>
        </w:tc>
      </w:tr>
      <w:tr>
        <w:trPr>
          <w:trHeight w:val="520"/>
        </w:trPr>
        <w:tc>
          <w:tcPr>
            <w:tcW w:w="4740" w:type="dxa"/>
            <w:vAlign w:val="bottom"/>
            <w:gridSpan w:val="2"/>
          </w:tcPr>
          <w:p>
            <w:pPr>
              <w:ind w:left="300"/>
              <w:spacing w:after="0"/>
              <w:rPr>
                <w:sz w:val="20"/>
                <w:szCs w:val="20"/>
                <w:color w:val="auto"/>
              </w:rPr>
            </w:pPr>
            <w:r>
              <w:rPr>
                <w:rFonts w:ascii="Courier New" w:cs="Courier New" w:eastAsia="Courier New" w:hAnsi="Courier New"/>
                <w:sz w:val="22"/>
                <w:szCs w:val="22"/>
                <w:color w:val="auto"/>
              </w:rPr>
              <w:t>1.   Names of reporting persons</w:t>
            </w:r>
          </w:p>
        </w:tc>
        <w:tc>
          <w:tcPr>
            <w:tcW w:w="6700" w:type="dxa"/>
            <w:vAlign w:val="bottom"/>
          </w:tcPr>
          <w:p>
            <w:pPr>
              <w:ind w:left="60"/>
              <w:spacing w:after="0"/>
              <w:rPr>
                <w:sz w:val="20"/>
                <w:szCs w:val="20"/>
                <w:color w:val="auto"/>
              </w:rPr>
            </w:pPr>
            <w:r>
              <w:rPr>
                <w:rFonts w:ascii="Courier New" w:cs="Courier New" w:eastAsia="Courier New" w:hAnsi="Courier New"/>
                <w:sz w:val="22"/>
                <w:szCs w:val="22"/>
                <w:color w:val="auto"/>
              </w:rPr>
              <w:t>J.P.Morgan Chase &amp; Co.</w:t>
            </w: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7239000</wp:posOffset>
            </wp:positionH>
            <wp:positionV relativeFrom="paragraph">
              <wp:posOffset>-357505</wp:posOffset>
            </wp:positionV>
            <wp:extent cx="33020" cy="406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33020" cy="40640"/>
                    </a:xfrm>
                    <a:prstGeom prst="rect">
                      <a:avLst/>
                    </a:prstGeom>
                    <a:noFill/>
                  </pic:spPr>
                </pic:pic>
              </a:graphicData>
            </a:graphic>
          </wp:anchor>
        </w:drawing>
        <w:drawing>
          <wp:anchor simplePos="0" relativeHeight="251657728" behindDoc="1" locked="0" layoutInCell="0" allowOverlap="1">
            <wp:simplePos x="0" y="0"/>
            <wp:positionH relativeFrom="column">
              <wp:posOffset>-14605</wp:posOffset>
            </wp:positionH>
            <wp:positionV relativeFrom="paragraph">
              <wp:posOffset>-357505</wp:posOffset>
            </wp:positionV>
            <wp:extent cx="33020" cy="406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33020" cy="40640"/>
                    </a:xfrm>
                    <a:prstGeom prst="rect">
                      <a:avLst/>
                    </a:prstGeom>
                    <a:noFill/>
                  </pic:spPr>
                </pic:pic>
              </a:graphicData>
            </a:graphic>
          </wp:anchor>
        </w:drawing>
      </w:r>
    </w:p>
    <w:p>
      <w:pPr>
        <w:sectPr>
          <w:pgSz w:w="11900" w:h="16838" w:orient="portrait"/>
          <w:cols w:equalWidth="0" w:num="1">
            <w:col w:w="11440"/>
          </w:cols>
          <w:pgMar w:left="240" w:top="845" w:right="219" w:bottom="0" w:gutter="0" w:footer="0" w:header="0"/>
        </w:sectPr>
      </w:pPr>
    </w:p>
    <w:bookmarkStart w:id="1" w:name="page2"/>
    <w:bookmarkEnd w:id="1"/>
    <w:tbl>
      <w:tblPr>
        <w:tblLayout w:type="fixed"/>
        <w:tblInd w:w="820" w:type="dxa"/>
        <w:tblCellMar>
          <w:top w:w="0" w:type="dxa"/>
          <w:left w:w="0" w:type="dxa"/>
          <w:bottom w:w="0" w:type="dxa"/>
          <w:right w:w="0" w:type="dxa"/>
        </w:tblCellMar>
      </w:tblPr>
      <w:tr>
        <w:trPr>
          <w:trHeight w:val="215"/>
        </w:trPr>
        <w:tc>
          <w:tcPr>
            <w:tcW w:w="6420" w:type="dxa"/>
            <w:vAlign w:val="bottom"/>
          </w:tcPr>
          <w:p>
            <w:pPr>
              <w:spacing w:after="0"/>
              <w:rPr>
                <w:sz w:val="20"/>
                <w:szCs w:val="20"/>
                <w:color w:val="auto"/>
              </w:rPr>
            </w:pPr>
            <w:r>
              <w:rPr>
                <w:rFonts w:ascii="Courier New" w:cs="Courier New" w:eastAsia="Courier New" w:hAnsi="Courier New"/>
                <w:sz w:val="19"/>
                <w:szCs w:val="19"/>
                <w:color w:val="auto"/>
              </w:rPr>
              <w:t>I.R.S. IDENTIFICATION NO. OF ABOVE PERSONS (ENTITIES</w:t>
            </w:r>
          </w:p>
        </w:tc>
        <w:tc>
          <w:tcPr>
            <w:tcW w:w="1560" w:type="dxa"/>
            <w:vAlign w:val="bottom"/>
          </w:tcPr>
          <w:p>
            <w:pPr>
              <w:jc w:val="right"/>
              <w:spacing w:after="0"/>
              <w:rPr>
                <w:sz w:val="20"/>
                <w:szCs w:val="20"/>
                <w:color w:val="auto"/>
              </w:rPr>
            </w:pPr>
            <w:r>
              <w:rPr>
                <w:rFonts w:ascii="Courier New" w:cs="Courier New" w:eastAsia="Courier New" w:hAnsi="Courier New"/>
                <w:sz w:val="19"/>
                <w:szCs w:val="19"/>
                <w:color w:val="auto"/>
              </w:rPr>
              <w:t>13-2624428</w:t>
            </w:r>
          </w:p>
        </w:tc>
      </w:tr>
      <w:tr>
        <w:trPr>
          <w:trHeight w:val="216"/>
        </w:trPr>
        <w:tc>
          <w:tcPr>
            <w:tcW w:w="6420" w:type="dxa"/>
            <w:vAlign w:val="bottom"/>
          </w:tcPr>
          <w:p>
            <w:pPr>
              <w:spacing w:after="0"/>
              <w:rPr>
                <w:sz w:val="20"/>
                <w:szCs w:val="20"/>
                <w:color w:val="auto"/>
              </w:rPr>
            </w:pPr>
            <w:r>
              <w:rPr>
                <w:rFonts w:ascii="Courier New" w:cs="Courier New" w:eastAsia="Courier New" w:hAnsi="Courier New"/>
                <w:sz w:val="19"/>
                <w:szCs w:val="19"/>
                <w:color w:val="auto"/>
              </w:rPr>
              <w:t>ONLY)</w:t>
            </w:r>
          </w:p>
        </w:tc>
        <w:tc>
          <w:tcPr>
            <w:tcW w:w="1560" w:type="dxa"/>
            <w:vAlign w:val="bottom"/>
          </w:tcPr>
          <w:p>
            <w:pPr>
              <w:spacing w:after="0"/>
              <w:rPr>
                <w:sz w:val="18"/>
                <w:szCs w:val="18"/>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-78105</wp:posOffset>
            </wp:positionH>
            <wp:positionV relativeFrom="paragraph">
              <wp:posOffset>416560</wp:posOffset>
            </wp:positionV>
            <wp:extent cx="7274560" cy="330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274560" cy="3302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9" w:lineRule="exact"/>
        <w:rPr>
          <w:sz w:val="20"/>
          <w:szCs w:val="20"/>
          <w:color w:val="auto"/>
        </w:rPr>
      </w:pPr>
    </w:p>
    <w:tbl>
      <w:tblPr>
        <w:tblLayout w:type="fixed"/>
        <w:tblInd w:w="240" w:type="dxa"/>
        <w:tblCellMar>
          <w:top w:w="0" w:type="dxa"/>
          <w:left w:w="0" w:type="dxa"/>
          <w:bottom w:w="0" w:type="dxa"/>
          <w:right w:w="0" w:type="dxa"/>
        </w:tblCellMar>
      </w:tblPr>
      <w:tr>
        <w:trPr>
          <w:trHeight w:val="249"/>
        </w:trPr>
        <w:tc>
          <w:tcPr>
            <w:tcW w:w="460" w:type="dxa"/>
            <w:vAlign w:val="bottom"/>
          </w:tcPr>
          <w:p>
            <w:pPr>
              <w:jc w:val="right"/>
              <w:ind w:right="124"/>
              <w:spacing w:after="0"/>
              <w:rPr>
                <w:sz w:val="20"/>
                <w:szCs w:val="20"/>
                <w:color w:val="auto"/>
              </w:rPr>
            </w:pPr>
            <w:r>
              <w:rPr>
                <w:rFonts w:ascii="Courier New" w:cs="Courier New" w:eastAsia="Courier New" w:hAnsi="Courier New"/>
                <w:sz w:val="19"/>
                <w:szCs w:val="19"/>
                <w:color w:val="auto"/>
                <w:w w:val="96"/>
              </w:rPr>
              <w:t>2.</w:t>
            </w:r>
          </w:p>
        </w:tc>
        <w:tc>
          <w:tcPr>
            <w:tcW w:w="7300" w:type="dxa"/>
            <w:vAlign w:val="bottom"/>
          </w:tcPr>
          <w:p>
            <w:pPr>
              <w:ind w:left="240"/>
              <w:spacing w:after="0"/>
              <w:rPr>
                <w:sz w:val="20"/>
                <w:szCs w:val="20"/>
                <w:color w:val="auto"/>
              </w:rPr>
            </w:pPr>
            <w:r>
              <w:rPr>
                <w:rFonts w:ascii="Courier New" w:cs="Courier New" w:eastAsia="Courier New" w:hAnsi="Courier New"/>
                <w:sz w:val="19"/>
                <w:szCs w:val="19"/>
                <w:color w:val="auto"/>
              </w:rPr>
              <w:t>CHECK THE APPROPRIATE BOX IF A MEMBER OF A GROUP*</w:t>
            </w:r>
          </w:p>
        </w:tc>
        <w:tc>
          <w:tcPr>
            <w:tcW w:w="2060" w:type="dxa"/>
            <w:vAlign w:val="bottom"/>
          </w:tcPr>
          <w:p>
            <w:pPr>
              <w:ind w:left="1420"/>
              <w:spacing w:after="0"/>
              <w:rPr>
                <w:sz w:val="20"/>
                <w:szCs w:val="20"/>
                <w:color w:val="auto"/>
              </w:rPr>
            </w:pPr>
            <w:r>
              <w:rPr>
                <w:rFonts w:ascii="Courier New" w:cs="Courier New" w:eastAsia="Courier New" w:hAnsi="Courier New"/>
                <w:sz w:val="22"/>
                <w:szCs w:val="22"/>
                <w:color w:val="auto"/>
                <w:w w:val="93"/>
              </w:rPr>
              <w:t>(a) X</w:t>
            </w:r>
          </w:p>
        </w:tc>
      </w:tr>
      <w:tr>
        <w:trPr>
          <w:trHeight w:val="408"/>
        </w:trPr>
        <w:tc>
          <w:tcPr>
            <w:tcW w:w="460" w:type="dxa"/>
            <w:vAlign w:val="bottom"/>
          </w:tcPr>
          <w:p>
            <w:pPr>
              <w:spacing w:after="0"/>
              <w:rPr>
                <w:sz w:val="24"/>
                <w:szCs w:val="24"/>
                <w:color w:val="auto"/>
              </w:rPr>
            </w:pPr>
          </w:p>
        </w:tc>
        <w:tc>
          <w:tcPr>
            <w:tcW w:w="7300" w:type="dxa"/>
            <w:vAlign w:val="bottom"/>
          </w:tcPr>
          <w:p>
            <w:pPr>
              <w:spacing w:after="0"/>
              <w:rPr>
                <w:sz w:val="24"/>
                <w:szCs w:val="24"/>
                <w:color w:val="auto"/>
              </w:rPr>
            </w:pPr>
          </w:p>
        </w:tc>
        <w:tc>
          <w:tcPr>
            <w:tcW w:w="2060" w:type="dxa"/>
            <w:vAlign w:val="bottom"/>
          </w:tcPr>
          <w:p>
            <w:pPr>
              <w:ind w:left="1420"/>
              <w:spacing w:after="0"/>
              <w:rPr>
                <w:sz w:val="20"/>
                <w:szCs w:val="20"/>
                <w:color w:val="auto"/>
              </w:rPr>
            </w:pPr>
            <w:r>
              <w:rPr>
                <w:rFonts w:ascii="Courier New" w:cs="Courier New" w:eastAsia="Courier New" w:hAnsi="Courier New"/>
                <w:sz w:val="22"/>
                <w:szCs w:val="22"/>
                <w:color w:val="auto"/>
              </w:rPr>
              <w:t>(b)</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-78105</wp:posOffset>
            </wp:positionH>
            <wp:positionV relativeFrom="paragraph">
              <wp:posOffset>160020</wp:posOffset>
            </wp:positionV>
            <wp:extent cx="7274560" cy="330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274560" cy="33020"/>
                    </a:xfrm>
                    <a:prstGeom prst="rect">
                      <a:avLst/>
                    </a:prstGeom>
                    <a:noFill/>
                  </pic:spPr>
                </pic:pic>
              </a:graphicData>
            </a:graphic>
          </wp:anchor>
        </w:drawing>
      </w:r>
    </w:p>
    <w:p>
      <w:pPr>
        <w:spacing w:after="0" w:line="200" w:lineRule="exact"/>
        <w:rPr>
          <w:sz w:val="20"/>
          <w:szCs w:val="20"/>
          <w:color w:val="auto"/>
        </w:rPr>
      </w:pPr>
    </w:p>
    <w:p>
      <w:pPr>
        <w:spacing w:after="0" w:line="335" w:lineRule="exact"/>
        <w:rPr>
          <w:sz w:val="20"/>
          <w:szCs w:val="20"/>
          <w:color w:val="auto"/>
        </w:rPr>
      </w:pPr>
    </w:p>
    <w:p>
      <w:pPr>
        <w:ind w:left="960" w:hanging="658"/>
        <w:spacing w:after="0"/>
        <w:tabs>
          <w:tab w:leader="none" w:pos="960" w:val="left"/>
        </w:tabs>
        <w:numPr>
          <w:ilvl w:val="0"/>
          <w:numId w:val="1"/>
        </w:numPr>
        <w:rPr>
          <w:rFonts w:ascii="Arial" w:cs="Arial" w:eastAsia="Arial" w:hAnsi="Arial"/>
          <w:sz w:val="19"/>
          <w:szCs w:val="19"/>
          <w:color w:val="auto"/>
        </w:rPr>
      </w:pPr>
      <w:r>
        <w:rPr>
          <w:rFonts w:ascii="Courier New" w:cs="Courier New" w:eastAsia="Courier New" w:hAnsi="Courier New"/>
          <w:sz w:val="22"/>
          <w:szCs w:val="22"/>
          <w:color w:val="auto"/>
        </w:rPr>
        <w:t>SEC USE ONLY</w:t>
      </w:r>
    </w:p>
    <w:p>
      <w:pPr>
        <w:spacing w:after="0" w:line="200" w:lineRule="exact"/>
        <w:rPr>
          <w:rFonts w:ascii="Arial" w:cs="Arial" w:eastAsia="Arial" w:hAnsi="Arial"/>
          <w:sz w:val="19"/>
          <w:szCs w:val="19"/>
          <w:color w:val="auto"/>
        </w:rPr>
      </w:pPr>
    </w:p>
    <w:p>
      <w:pPr>
        <w:spacing w:after="0" w:line="360" w:lineRule="exact"/>
        <w:rPr>
          <w:rFonts w:ascii="Arial" w:cs="Arial" w:eastAsia="Arial" w:hAnsi="Arial"/>
          <w:sz w:val="19"/>
          <w:szCs w:val="19"/>
          <w:color w:val="auto"/>
        </w:rPr>
      </w:pPr>
    </w:p>
    <w:p>
      <w:pPr>
        <w:ind w:left="960" w:right="4980" w:hanging="658"/>
        <w:spacing w:after="0" w:line="387" w:lineRule="auto"/>
        <w:tabs>
          <w:tab w:leader="none" w:pos="960" w:val="left"/>
        </w:tabs>
        <w:numPr>
          <w:ilvl w:val="0"/>
          <w:numId w:val="1"/>
        </w:numPr>
        <w:rPr>
          <w:rFonts w:ascii="Arial" w:cs="Arial" w:eastAsia="Arial" w:hAnsi="Arial"/>
          <w:sz w:val="19"/>
          <w:szCs w:val="19"/>
          <w:color w:val="auto"/>
        </w:rPr>
      </w:pPr>
      <w:r>
        <w:rPr>
          <w:rFonts w:ascii="Courier New" w:cs="Courier New" w:eastAsia="Courier New" w:hAnsi="Courier New"/>
          <w:sz w:val="22"/>
          <w:szCs w:val="22"/>
          <w:color w:val="auto"/>
        </w:rPr>
        <w:t>CITIZENSHIP OR PLACE OF ORGANIZATION Delaware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-78105</wp:posOffset>
            </wp:positionH>
            <wp:positionV relativeFrom="paragraph">
              <wp:posOffset>-705485</wp:posOffset>
            </wp:positionV>
            <wp:extent cx="7274560" cy="330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274560" cy="33020"/>
                    </a:xfrm>
                    <a:prstGeom prst="rect">
                      <a:avLst/>
                    </a:prstGeom>
                    <a:noFill/>
                  </pic:spPr>
                </pic:pic>
              </a:graphicData>
            </a:graphic>
          </wp:anchor>
        </w:drawing>
        <w:drawing>
          <wp:anchor simplePos="0" relativeHeight="251657728" behindDoc="1" locked="0" layoutInCell="0" allowOverlap="1">
            <wp:simplePos x="0" y="0"/>
            <wp:positionH relativeFrom="column">
              <wp:posOffset>-78105</wp:posOffset>
            </wp:positionH>
            <wp:positionV relativeFrom="paragraph">
              <wp:posOffset>322580</wp:posOffset>
            </wp:positionV>
            <wp:extent cx="7274560" cy="3302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74560" cy="3302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91" w:lineRule="exact"/>
        <w:rPr>
          <w:sz w:val="20"/>
          <w:szCs w:val="20"/>
          <w:color w:val="auto"/>
        </w:rPr>
      </w:pPr>
    </w:p>
    <w:tbl>
      <w:tblPr>
        <w:tblLayout w:type="fixed"/>
        <w:tblInd w:w="560" w:type="dxa"/>
        <w:tblCellMar>
          <w:top w:w="0" w:type="dxa"/>
          <w:left w:w="0" w:type="dxa"/>
          <w:bottom w:w="0" w:type="dxa"/>
          <w:right w:w="0" w:type="dxa"/>
        </w:tblCellMar>
      </w:tblPr>
      <w:tr>
        <w:trPr>
          <w:trHeight w:val="249"/>
        </w:trPr>
        <w:tc>
          <w:tcPr>
            <w:tcW w:w="2320" w:type="dxa"/>
            <w:vAlign w:val="bottom"/>
          </w:tcPr>
          <w:p>
            <w:pPr>
              <w:jc w:val="center"/>
              <w:ind w:right="652"/>
              <w:spacing w:after="0"/>
              <w:rPr>
                <w:sz w:val="20"/>
                <w:szCs w:val="20"/>
                <w:color w:val="auto"/>
              </w:rPr>
            </w:pPr>
            <w:r>
              <w:rPr>
                <w:rFonts w:ascii="Courier New" w:cs="Courier New" w:eastAsia="Courier New" w:hAnsi="Courier New"/>
                <w:sz w:val="22"/>
                <w:szCs w:val="22"/>
                <w:i w:val="1"/>
                <w:iCs w:val="1"/>
                <w:color w:val="auto"/>
                <w:w w:val="97"/>
              </w:rPr>
              <w:t>NUMBER OF</w:t>
            </w:r>
          </w:p>
        </w:tc>
        <w:tc>
          <w:tcPr>
            <w:tcW w:w="1480" w:type="dxa"/>
            <w:vAlign w:val="bottom"/>
          </w:tcPr>
          <w:p>
            <w:pPr>
              <w:jc w:val="right"/>
              <w:ind w:right="352"/>
              <w:spacing w:after="0"/>
              <w:rPr>
                <w:sz w:val="20"/>
                <w:szCs w:val="20"/>
                <w:color w:val="auto"/>
              </w:rPr>
            </w:pPr>
            <w:r>
              <w:rPr>
                <w:rFonts w:ascii="Courier New" w:cs="Courier New" w:eastAsia="Courier New" w:hAnsi="Courier New"/>
                <w:sz w:val="22"/>
                <w:szCs w:val="22"/>
                <w:color w:val="auto"/>
              </w:rPr>
              <w:t>5.</w:t>
            </w:r>
          </w:p>
        </w:tc>
        <w:tc>
          <w:tcPr>
            <w:tcW w:w="4340" w:type="dxa"/>
            <w:vAlign w:val="bottom"/>
          </w:tcPr>
          <w:p>
            <w:pPr>
              <w:ind w:left="480"/>
              <w:spacing w:after="0"/>
              <w:rPr>
                <w:sz w:val="20"/>
                <w:szCs w:val="20"/>
                <w:color w:val="auto"/>
              </w:rPr>
            </w:pPr>
            <w:r>
              <w:rPr>
                <w:rFonts w:ascii="Courier New" w:cs="Courier New" w:eastAsia="Courier New" w:hAnsi="Courier New"/>
                <w:sz w:val="22"/>
                <w:szCs w:val="22"/>
                <w:color w:val="auto"/>
              </w:rPr>
              <w:t>SOLE VOTING POWER</w:t>
            </w:r>
          </w:p>
        </w:tc>
        <w:tc>
          <w:tcPr>
            <w:tcW w:w="1900" w:type="dxa"/>
            <w:vAlign w:val="bottom"/>
          </w:tcPr>
          <w:p>
            <w:pPr>
              <w:jc w:val="right"/>
              <w:spacing w:after="0"/>
              <w:rPr>
                <w:sz w:val="20"/>
                <w:szCs w:val="20"/>
                <w:color w:val="auto"/>
              </w:rPr>
            </w:pPr>
            <w:r>
              <w:rPr>
                <w:rFonts w:ascii="Courier New" w:cs="Courier New" w:eastAsia="Courier New" w:hAnsi="Courier New"/>
                <w:sz w:val="22"/>
                <w:szCs w:val="22"/>
                <w:color w:val="008000"/>
              </w:rPr>
              <w:t>5,541,541</w:t>
            </w:r>
          </w:p>
        </w:tc>
      </w:tr>
      <w:tr>
        <w:trPr>
          <w:trHeight w:val="408"/>
        </w:trPr>
        <w:tc>
          <w:tcPr>
            <w:tcW w:w="2320" w:type="dxa"/>
            <w:vAlign w:val="bottom"/>
          </w:tcPr>
          <w:p>
            <w:pPr>
              <w:jc w:val="center"/>
              <w:ind w:right="652"/>
              <w:spacing w:after="0"/>
              <w:rPr>
                <w:sz w:val="20"/>
                <w:szCs w:val="20"/>
                <w:color w:val="auto"/>
              </w:rPr>
            </w:pPr>
            <w:r>
              <w:rPr>
                <w:rFonts w:ascii="Courier New" w:cs="Courier New" w:eastAsia="Courier New" w:hAnsi="Courier New"/>
                <w:sz w:val="22"/>
                <w:szCs w:val="22"/>
                <w:i w:val="1"/>
                <w:iCs w:val="1"/>
                <w:color w:val="auto"/>
                <w:w w:val="95"/>
              </w:rPr>
              <w:t>SHARES</w:t>
            </w:r>
          </w:p>
        </w:tc>
        <w:tc>
          <w:tcPr>
            <w:tcW w:w="1480" w:type="dxa"/>
            <w:vAlign w:val="bottom"/>
          </w:tcPr>
          <w:p>
            <w:pPr>
              <w:spacing w:after="0"/>
              <w:rPr>
                <w:sz w:val="24"/>
                <w:szCs w:val="24"/>
                <w:color w:val="auto"/>
              </w:rPr>
            </w:pPr>
          </w:p>
        </w:tc>
        <w:tc>
          <w:tcPr>
            <w:tcW w:w="4340" w:type="dxa"/>
            <w:vAlign w:val="bottom"/>
          </w:tcPr>
          <w:p>
            <w:pPr>
              <w:spacing w:after="0"/>
              <w:rPr>
                <w:sz w:val="24"/>
                <w:szCs w:val="24"/>
                <w:color w:val="auto"/>
              </w:rPr>
            </w:pPr>
          </w:p>
        </w:tc>
        <w:tc>
          <w:tcPr>
            <w:tcW w:w="1900" w:type="dxa"/>
            <w:vAlign w:val="bottom"/>
          </w:tcPr>
          <w:p>
            <w:pPr>
              <w:spacing w:after="0"/>
              <w:rPr>
                <w:sz w:val="24"/>
                <w:szCs w:val="24"/>
                <w:color w:val="auto"/>
              </w:rPr>
            </w:pPr>
          </w:p>
        </w:tc>
      </w:tr>
      <w:tr>
        <w:trPr>
          <w:trHeight w:val="408"/>
        </w:trPr>
        <w:tc>
          <w:tcPr>
            <w:tcW w:w="2320" w:type="dxa"/>
            <w:vAlign w:val="bottom"/>
          </w:tcPr>
          <w:p>
            <w:pPr>
              <w:jc w:val="center"/>
              <w:ind w:right="652"/>
              <w:spacing w:after="0"/>
              <w:rPr>
                <w:sz w:val="20"/>
                <w:szCs w:val="20"/>
                <w:color w:val="auto"/>
              </w:rPr>
            </w:pPr>
            <w:r>
              <w:rPr>
                <w:rFonts w:ascii="Courier New" w:cs="Courier New" w:eastAsia="Courier New" w:hAnsi="Courier New"/>
                <w:sz w:val="22"/>
                <w:szCs w:val="22"/>
                <w:i w:val="1"/>
                <w:iCs w:val="1"/>
                <w:color w:val="auto"/>
                <w:w w:val="98"/>
              </w:rPr>
              <w:t>BENEFICIALLY</w:t>
            </w:r>
          </w:p>
        </w:tc>
        <w:tc>
          <w:tcPr>
            <w:tcW w:w="1480" w:type="dxa"/>
            <w:vAlign w:val="bottom"/>
          </w:tcPr>
          <w:p>
            <w:pPr>
              <w:jc w:val="right"/>
              <w:ind w:right="352"/>
              <w:spacing w:after="0"/>
              <w:rPr>
                <w:sz w:val="20"/>
                <w:szCs w:val="20"/>
                <w:color w:val="auto"/>
              </w:rPr>
            </w:pPr>
            <w:r>
              <w:rPr>
                <w:rFonts w:ascii="Courier New" w:cs="Courier New" w:eastAsia="Courier New" w:hAnsi="Courier New"/>
                <w:sz w:val="22"/>
                <w:szCs w:val="22"/>
                <w:color w:val="auto"/>
              </w:rPr>
              <w:t>6.</w:t>
            </w:r>
          </w:p>
        </w:tc>
        <w:tc>
          <w:tcPr>
            <w:tcW w:w="4340" w:type="dxa"/>
            <w:vAlign w:val="bottom"/>
          </w:tcPr>
          <w:p>
            <w:pPr>
              <w:ind w:left="480"/>
              <w:spacing w:after="0"/>
              <w:rPr>
                <w:sz w:val="20"/>
                <w:szCs w:val="20"/>
                <w:color w:val="auto"/>
              </w:rPr>
            </w:pPr>
            <w:r>
              <w:rPr>
                <w:rFonts w:ascii="Courier New" w:cs="Courier New" w:eastAsia="Courier New" w:hAnsi="Courier New"/>
                <w:sz w:val="22"/>
                <w:szCs w:val="22"/>
                <w:color w:val="auto"/>
              </w:rPr>
              <w:t>SHARED VOTING POWER</w:t>
            </w:r>
          </w:p>
        </w:tc>
        <w:tc>
          <w:tcPr>
            <w:tcW w:w="1900" w:type="dxa"/>
            <w:vAlign w:val="bottom"/>
          </w:tcPr>
          <w:p>
            <w:pPr>
              <w:jc w:val="right"/>
              <w:spacing w:after="0"/>
              <w:rPr>
                <w:sz w:val="20"/>
                <w:szCs w:val="20"/>
                <w:color w:val="auto"/>
              </w:rPr>
            </w:pPr>
            <w:r>
              <w:rPr>
                <w:rFonts w:ascii="Courier New" w:cs="Courier New" w:eastAsia="Courier New" w:hAnsi="Courier New"/>
                <w:sz w:val="22"/>
                <w:szCs w:val="22"/>
                <w:color w:val="008000"/>
              </w:rPr>
              <w:t>77,072</w:t>
            </w:r>
          </w:p>
        </w:tc>
      </w:tr>
      <w:tr>
        <w:trPr>
          <w:trHeight w:val="408"/>
        </w:trPr>
        <w:tc>
          <w:tcPr>
            <w:tcW w:w="2320" w:type="dxa"/>
            <w:vAlign w:val="bottom"/>
          </w:tcPr>
          <w:p>
            <w:pPr>
              <w:jc w:val="center"/>
              <w:ind w:right="652"/>
              <w:spacing w:after="0"/>
              <w:rPr>
                <w:sz w:val="20"/>
                <w:szCs w:val="20"/>
                <w:color w:val="auto"/>
              </w:rPr>
            </w:pPr>
            <w:r>
              <w:rPr>
                <w:rFonts w:ascii="Courier New" w:cs="Courier New" w:eastAsia="Courier New" w:hAnsi="Courier New"/>
                <w:sz w:val="22"/>
                <w:szCs w:val="22"/>
                <w:i w:val="1"/>
                <w:iCs w:val="1"/>
                <w:color w:val="auto"/>
                <w:w w:val="98"/>
              </w:rPr>
              <w:t>OWNED BY</w:t>
            </w:r>
          </w:p>
        </w:tc>
        <w:tc>
          <w:tcPr>
            <w:tcW w:w="1480" w:type="dxa"/>
            <w:vAlign w:val="bottom"/>
          </w:tcPr>
          <w:p>
            <w:pPr>
              <w:spacing w:after="0"/>
              <w:rPr>
                <w:sz w:val="24"/>
                <w:szCs w:val="24"/>
                <w:color w:val="auto"/>
              </w:rPr>
            </w:pPr>
          </w:p>
        </w:tc>
        <w:tc>
          <w:tcPr>
            <w:tcW w:w="4340" w:type="dxa"/>
            <w:vAlign w:val="bottom"/>
          </w:tcPr>
          <w:p>
            <w:pPr>
              <w:spacing w:after="0"/>
              <w:rPr>
                <w:sz w:val="24"/>
                <w:szCs w:val="24"/>
                <w:color w:val="auto"/>
              </w:rPr>
            </w:pPr>
          </w:p>
        </w:tc>
        <w:tc>
          <w:tcPr>
            <w:tcW w:w="1900" w:type="dxa"/>
            <w:vAlign w:val="bottom"/>
          </w:tcPr>
          <w:p>
            <w:pPr>
              <w:spacing w:after="0"/>
              <w:rPr>
                <w:sz w:val="24"/>
                <w:szCs w:val="24"/>
                <w:color w:val="auto"/>
              </w:rPr>
            </w:pPr>
          </w:p>
        </w:tc>
      </w:tr>
      <w:tr>
        <w:trPr>
          <w:trHeight w:val="408"/>
        </w:trPr>
        <w:tc>
          <w:tcPr>
            <w:tcW w:w="2320" w:type="dxa"/>
            <w:vAlign w:val="bottom"/>
          </w:tcPr>
          <w:p>
            <w:pPr>
              <w:jc w:val="center"/>
              <w:ind w:right="652"/>
              <w:spacing w:after="0"/>
              <w:rPr>
                <w:sz w:val="20"/>
                <w:szCs w:val="20"/>
                <w:color w:val="auto"/>
              </w:rPr>
            </w:pPr>
            <w:r>
              <w:rPr>
                <w:rFonts w:ascii="Courier New" w:cs="Courier New" w:eastAsia="Courier New" w:hAnsi="Courier New"/>
                <w:sz w:val="22"/>
                <w:szCs w:val="22"/>
                <w:i w:val="1"/>
                <w:iCs w:val="1"/>
                <w:color w:val="auto"/>
                <w:w w:val="98"/>
              </w:rPr>
              <w:t>EACH</w:t>
            </w:r>
          </w:p>
        </w:tc>
        <w:tc>
          <w:tcPr>
            <w:tcW w:w="1480" w:type="dxa"/>
            <w:vAlign w:val="bottom"/>
          </w:tcPr>
          <w:p>
            <w:pPr>
              <w:jc w:val="right"/>
              <w:ind w:right="352"/>
              <w:spacing w:after="0"/>
              <w:rPr>
                <w:sz w:val="20"/>
                <w:szCs w:val="20"/>
                <w:color w:val="auto"/>
              </w:rPr>
            </w:pPr>
            <w:r>
              <w:rPr>
                <w:rFonts w:ascii="Courier New" w:cs="Courier New" w:eastAsia="Courier New" w:hAnsi="Courier New"/>
                <w:sz w:val="22"/>
                <w:szCs w:val="22"/>
                <w:color w:val="auto"/>
              </w:rPr>
              <w:t>7.</w:t>
            </w:r>
          </w:p>
        </w:tc>
        <w:tc>
          <w:tcPr>
            <w:tcW w:w="4340" w:type="dxa"/>
            <w:vAlign w:val="bottom"/>
          </w:tcPr>
          <w:p>
            <w:pPr>
              <w:ind w:left="480"/>
              <w:spacing w:after="0"/>
              <w:rPr>
                <w:sz w:val="20"/>
                <w:szCs w:val="20"/>
                <w:color w:val="auto"/>
              </w:rPr>
            </w:pPr>
            <w:r>
              <w:rPr>
                <w:rFonts w:ascii="Courier New" w:cs="Courier New" w:eastAsia="Courier New" w:hAnsi="Courier New"/>
                <w:sz w:val="22"/>
                <w:szCs w:val="22"/>
                <w:color w:val="auto"/>
              </w:rPr>
              <w:t>SOLE DISPOSITIVE POWER</w:t>
            </w:r>
          </w:p>
        </w:tc>
        <w:tc>
          <w:tcPr>
            <w:tcW w:w="1900" w:type="dxa"/>
            <w:vAlign w:val="bottom"/>
          </w:tcPr>
          <w:p>
            <w:pPr>
              <w:jc w:val="right"/>
              <w:spacing w:after="0"/>
              <w:rPr>
                <w:sz w:val="20"/>
                <w:szCs w:val="20"/>
                <w:color w:val="auto"/>
              </w:rPr>
            </w:pPr>
            <w:r>
              <w:rPr>
                <w:rFonts w:ascii="Courier New" w:cs="Courier New" w:eastAsia="Courier New" w:hAnsi="Courier New"/>
                <w:sz w:val="22"/>
                <w:szCs w:val="22"/>
                <w:color w:val="008000"/>
              </w:rPr>
              <w:t>6,908,857</w:t>
            </w:r>
          </w:p>
        </w:tc>
      </w:tr>
      <w:tr>
        <w:trPr>
          <w:trHeight w:val="408"/>
        </w:trPr>
        <w:tc>
          <w:tcPr>
            <w:tcW w:w="2320" w:type="dxa"/>
            <w:vAlign w:val="bottom"/>
          </w:tcPr>
          <w:p>
            <w:pPr>
              <w:jc w:val="center"/>
              <w:ind w:right="652"/>
              <w:spacing w:after="0"/>
              <w:rPr>
                <w:sz w:val="20"/>
                <w:szCs w:val="20"/>
                <w:color w:val="auto"/>
              </w:rPr>
            </w:pPr>
            <w:r>
              <w:rPr>
                <w:rFonts w:ascii="Courier New" w:cs="Courier New" w:eastAsia="Courier New" w:hAnsi="Courier New"/>
                <w:sz w:val="22"/>
                <w:szCs w:val="22"/>
                <w:i w:val="1"/>
                <w:iCs w:val="1"/>
                <w:color w:val="auto"/>
                <w:w w:val="97"/>
              </w:rPr>
              <w:t>REPORTING</w:t>
            </w:r>
          </w:p>
        </w:tc>
        <w:tc>
          <w:tcPr>
            <w:tcW w:w="1480" w:type="dxa"/>
            <w:vAlign w:val="bottom"/>
          </w:tcPr>
          <w:p>
            <w:pPr>
              <w:spacing w:after="0"/>
              <w:rPr>
                <w:sz w:val="24"/>
                <w:szCs w:val="24"/>
                <w:color w:val="auto"/>
              </w:rPr>
            </w:pPr>
          </w:p>
        </w:tc>
        <w:tc>
          <w:tcPr>
            <w:tcW w:w="4340" w:type="dxa"/>
            <w:vAlign w:val="bottom"/>
          </w:tcPr>
          <w:p>
            <w:pPr>
              <w:spacing w:after="0"/>
              <w:rPr>
                <w:sz w:val="24"/>
                <w:szCs w:val="24"/>
                <w:color w:val="auto"/>
              </w:rPr>
            </w:pPr>
          </w:p>
        </w:tc>
        <w:tc>
          <w:tcPr>
            <w:tcW w:w="1900" w:type="dxa"/>
            <w:vAlign w:val="bottom"/>
          </w:tcPr>
          <w:p>
            <w:pPr>
              <w:spacing w:after="0"/>
              <w:rPr>
                <w:sz w:val="24"/>
                <w:szCs w:val="24"/>
                <w:color w:val="auto"/>
              </w:rPr>
            </w:pPr>
          </w:p>
        </w:tc>
      </w:tr>
      <w:tr>
        <w:trPr>
          <w:trHeight w:val="408"/>
        </w:trPr>
        <w:tc>
          <w:tcPr>
            <w:tcW w:w="2320" w:type="dxa"/>
            <w:vAlign w:val="bottom"/>
          </w:tcPr>
          <w:p>
            <w:pPr>
              <w:jc w:val="center"/>
              <w:ind w:right="652"/>
              <w:spacing w:after="0"/>
              <w:rPr>
                <w:sz w:val="20"/>
                <w:szCs w:val="20"/>
                <w:color w:val="auto"/>
              </w:rPr>
            </w:pPr>
            <w:r>
              <w:rPr>
                <w:rFonts w:ascii="Courier New" w:cs="Courier New" w:eastAsia="Courier New" w:hAnsi="Courier New"/>
                <w:sz w:val="22"/>
                <w:szCs w:val="22"/>
                <w:i w:val="1"/>
                <w:iCs w:val="1"/>
                <w:color w:val="auto"/>
                <w:w w:val="99"/>
              </w:rPr>
              <w:t>PERSON WITH</w:t>
            </w:r>
          </w:p>
        </w:tc>
        <w:tc>
          <w:tcPr>
            <w:tcW w:w="1480" w:type="dxa"/>
            <w:vAlign w:val="bottom"/>
          </w:tcPr>
          <w:p>
            <w:pPr>
              <w:jc w:val="right"/>
              <w:ind w:right="352"/>
              <w:spacing w:after="0"/>
              <w:rPr>
                <w:sz w:val="20"/>
                <w:szCs w:val="20"/>
                <w:color w:val="auto"/>
              </w:rPr>
            </w:pPr>
            <w:r>
              <w:rPr>
                <w:rFonts w:ascii="Courier New" w:cs="Courier New" w:eastAsia="Courier New" w:hAnsi="Courier New"/>
                <w:sz w:val="22"/>
                <w:szCs w:val="22"/>
                <w:color w:val="auto"/>
              </w:rPr>
              <w:t>8.</w:t>
            </w:r>
          </w:p>
        </w:tc>
        <w:tc>
          <w:tcPr>
            <w:tcW w:w="4340" w:type="dxa"/>
            <w:vAlign w:val="bottom"/>
          </w:tcPr>
          <w:p>
            <w:pPr>
              <w:ind w:left="480"/>
              <w:spacing w:after="0"/>
              <w:rPr>
                <w:sz w:val="20"/>
                <w:szCs w:val="20"/>
                <w:color w:val="auto"/>
              </w:rPr>
            </w:pPr>
            <w:r>
              <w:rPr>
                <w:rFonts w:ascii="Courier New" w:cs="Courier New" w:eastAsia="Courier New" w:hAnsi="Courier New"/>
                <w:sz w:val="22"/>
                <w:szCs w:val="22"/>
                <w:color w:val="auto"/>
              </w:rPr>
              <w:t>SHARED DISPOSITIVE POWER</w:t>
            </w:r>
          </w:p>
        </w:tc>
        <w:tc>
          <w:tcPr>
            <w:tcW w:w="1900" w:type="dxa"/>
            <w:vAlign w:val="bottom"/>
          </w:tcPr>
          <w:p>
            <w:pPr>
              <w:jc w:val="right"/>
              <w:spacing w:after="0"/>
              <w:rPr>
                <w:sz w:val="20"/>
                <w:szCs w:val="20"/>
                <w:color w:val="auto"/>
              </w:rPr>
            </w:pPr>
            <w:r>
              <w:rPr>
                <w:rFonts w:ascii="Courier New" w:cs="Courier New" w:eastAsia="Courier New" w:hAnsi="Courier New"/>
                <w:sz w:val="22"/>
                <w:szCs w:val="22"/>
                <w:color w:val="008000"/>
              </w:rPr>
              <w:t>252,584</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-78105</wp:posOffset>
            </wp:positionH>
            <wp:positionV relativeFrom="paragraph">
              <wp:posOffset>419100</wp:posOffset>
            </wp:positionV>
            <wp:extent cx="7274560" cy="3302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274560" cy="3302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8" w:lineRule="exact"/>
        <w:rPr>
          <w:sz w:val="20"/>
          <w:szCs w:val="20"/>
          <w:color w:val="auto"/>
        </w:rPr>
      </w:pPr>
    </w:p>
    <w:p>
      <w:pPr>
        <w:ind w:left="940" w:right="1880" w:hanging="702"/>
        <w:spacing w:after="0" w:line="387" w:lineRule="auto"/>
        <w:tabs>
          <w:tab w:leader="none" w:pos="940" w:val="left"/>
        </w:tabs>
        <w:numPr>
          <w:ilvl w:val="0"/>
          <w:numId w:val="2"/>
        </w:numPr>
        <w:rPr>
          <w:rFonts w:ascii="Courier New" w:cs="Courier New" w:eastAsia="Courier New" w:hAnsi="Courier New"/>
          <w:sz w:val="22"/>
          <w:szCs w:val="22"/>
          <w:color w:val="auto"/>
        </w:rPr>
      </w:pPr>
      <w:r>
        <w:rPr>
          <w:rFonts w:ascii="Courier New" w:cs="Courier New" w:eastAsia="Courier New" w:hAnsi="Courier New"/>
          <w:sz w:val="22"/>
          <w:szCs w:val="22"/>
          <w:color w:val="auto"/>
        </w:rPr>
        <w:t xml:space="preserve">AGGREGATE AMOUNT BENEFICIALLY OWNED BY EACH REPORTING PERSON </w:t>
      </w:r>
      <w:r>
        <w:rPr>
          <w:rFonts w:ascii="Courier New" w:cs="Courier New" w:eastAsia="Courier New" w:hAnsi="Courier New"/>
          <w:sz w:val="22"/>
          <w:szCs w:val="22"/>
          <w:color w:val="008000"/>
        </w:rPr>
        <w:t>7,167,241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-78105</wp:posOffset>
            </wp:positionH>
            <wp:positionV relativeFrom="paragraph">
              <wp:posOffset>63500</wp:posOffset>
            </wp:positionV>
            <wp:extent cx="7274560" cy="3302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274560" cy="33020"/>
                    </a:xfrm>
                    <a:prstGeom prst="rect">
                      <a:avLst/>
                    </a:prstGeom>
                    <a:noFill/>
                  </pic:spPr>
                </pic:pic>
              </a:graphicData>
            </a:graphic>
          </wp:anchor>
        </w:drawing>
      </w:r>
    </w:p>
    <w:p>
      <w:pPr>
        <w:spacing w:after="0" w:line="384" w:lineRule="exact"/>
        <w:rPr>
          <w:sz w:val="20"/>
          <w:szCs w:val="20"/>
          <w:color w:val="auto"/>
        </w:rPr>
      </w:pPr>
    </w:p>
    <w:p>
      <w:pPr>
        <w:ind w:left="940" w:right="3560" w:hanging="745"/>
        <w:spacing w:after="0" w:line="428" w:lineRule="auto"/>
        <w:tabs>
          <w:tab w:leader="none" w:pos="940" w:val="left"/>
        </w:tabs>
        <w:numPr>
          <w:ilvl w:val="0"/>
          <w:numId w:val="3"/>
        </w:numPr>
        <w:rPr>
          <w:rFonts w:ascii="Courier New" w:cs="Courier New" w:eastAsia="Courier New" w:hAnsi="Courier New"/>
          <w:sz w:val="19"/>
          <w:szCs w:val="19"/>
          <w:color w:val="auto"/>
        </w:rPr>
      </w:pPr>
      <w:r>
        <w:rPr>
          <w:rFonts w:ascii="Courier New" w:cs="Courier New" w:eastAsia="Courier New" w:hAnsi="Courier New"/>
          <w:sz w:val="19"/>
          <w:szCs w:val="19"/>
          <w:color w:val="auto"/>
        </w:rPr>
        <w:t>CHECK BOX IF THE AGGREGATE AMOUNT IN ROW (9) EXCLUDES CERTAIN SHARES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-78105</wp:posOffset>
            </wp:positionH>
            <wp:positionV relativeFrom="paragraph">
              <wp:posOffset>317500</wp:posOffset>
            </wp:positionV>
            <wp:extent cx="7274560" cy="3302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274560" cy="3302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88" w:lineRule="exact"/>
        <w:rPr>
          <w:sz w:val="20"/>
          <w:szCs w:val="20"/>
          <w:color w:val="auto"/>
        </w:rPr>
      </w:pPr>
    </w:p>
    <w:p>
      <w:pPr>
        <w:ind w:left="940" w:right="3300" w:hanging="766"/>
        <w:spacing w:after="0" w:line="387" w:lineRule="auto"/>
        <w:tabs>
          <w:tab w:leader="none" w:pos="940" w:val="left"/>
        </w:tabs>
        <w:numPr>
          <w:ilvl w:val="0"/>
          <w:numId w:val="4"/>
        </w:numPr>
        <w:rPr>
          <w:rFonts w:ascii="Courier New" w:cs="Courier New" w:eastAsia="Courier New" w:hAnsi="Courier New"/>
          <w:sz w:val="22"/>
          <w:szCs w:val="22"/>
          <w:color w:val="auto"/>
        </w:rPr>
      </w:pPr>
      <w:r>
        <w:rPr>
          <w:rFonts w:ascii="Courier New" w:cs="Courier New" w:eastAsia="Courier New" w:hAnsi="Courier New"/>
          <w:sz w:val="22"/>
          <w:szCs w:val="22"/>
          <w:color w:val="auto"/>
        </w:rPr>
        <w:t xml:space="preserve">PERCENT OF CLASS REPRESENTED BY AMOUNT IN ROW (9) </w:t>
      </w:r>
      <w:r>
        <w:rPr>
          <w:rFonts w:ascii="Courier New" w:cs="Courier New" w:eastAsia="Courier New" w:hAnsi="Courier New"/>
          <w:sz w:val="22"/>
          <w:szCs w:val="22"/>
          <w:color w:val="008000"/>
        </w:rPr>
        <w:t>8.4</w:t>
      </w:r>
      <w:r>
        <w:rPr>
          <w:rFonts w:ascii="Courier New" w:cs="Courier New" w:eastAsia="Courier New" w:hAnsi="Courier New"/>
          <w:sz w:val="22"/>
          <w:szCs w:val="22"/>
          <w:color w:val="000000"/>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-78105</wp:posOffset>
            </wp:positionH>
            <wp:positionV relativeFrom="paragraph">
              <wp:posOffset>322580</wp:posOffset>
            </wp:positionV>
            <wp:extent cx="7274560" cy="3302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274560" cy="3302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91" w:lineRule="exact"/>
        <w:rPr>
          <w:sz w:val="20"/>
          <w:szCs w:val="20"/>
          <w:color w:val="auto"/>
        </w:rPr>
      </w:pPr>
    </w:p>
    <w:p>
      <w:pPr>
        <w:ind w:left="180"/>
        <w:spacing w:after="0"/>
        <w:tabs>
          <w:tab w:leader="none" w:pos="940" w:val="left"/>
          <w:tab w:leader="none" w:pos="5920" w:val="left"/>
        </w:tabs>
        <w:rPr>
          <w:sz w:val="20"/>
          <w:szCs w:val="20"/>
          <w:color w:val="auto"/>
        </w:rPr>
      </w:pPr>
      <w:r>
        <w:rPr>
          <w:rFonts w:ascii="Courier New" w:cs="Courier New" w:eastAsia="Courier New" w:hAnsi="Courier New"/>
          <w:sz w:val="22"/>
          <w:szCs w:val="22"/>
          <w:color w:val="auto"/>
        </w:rPr>
        <w:t>12.</w:t>
      </w:r>
      <w:r>
        <w:rPr>
          <w:sz w:val="20"/>
          <w:szCs w:val="20"/>
          <w:color w:val="auto"/>
        </w:rPr>
        <w:tab/>
      </w:r>
      <w:r>
        <w:rPr>
          <w:rFonts w:ascii="Courier New" w:cs="Courier New" w:eastAsia="Courier New" w:hAnsi="Courier New"/>
          <w:sz w:val="22"/>
          <w:szCs w:val="22"/>
          <w:color w:val="auto"/>
        </w:rPr>
        <w:t>TYPE OF REPORTING PERSON*</w:t>
      </w:r>
      <w:r>
        <w:rPr>
          <w:sz w:val="20"/>
          <w:szCs w:val="20"/>
          <w:color w:val="auto"/>
        </w:rPr>
        <w:tab/>
      </w:r>
      <w:r>
        <w:rPr>
          <w:rFonts w:ascii="Courier New" w:cs="Courier New" w:eastAsia="Courier New" w:hAnsi="Courier New"/>
          <w:sz w:val="21"/>
          <w:szCs w:val="21"/>
          <w:color w:val="auto"/>
        </w:rPr>
        <w:t>HC</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-78105</wp:posOffset>
            </wp:positionH>
            <wp:positionV relativeFrom="paragraph">
              <wp:posOffset>419100</wp:posOffset>
            </wp:positionV>
            <wp:extent cx="7274560" cy="3302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274560" cy="3302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3" w:lineRule="exact"/>
        <w:rPr>
          <w:sz w:val="20"/>
          <w:szCs w:val="20"/>
          <w:color w:val="auto"/>
        </w:rPr>
      </w:pPr>
    </w:p>
    <w:p>
      <w:pPr>
        <w:spacing w:after="0"/>
        <w:tabs>
          <w:tab w:leader="none" w:pos="1700" w:val="left"/>
        </w:tabs>
        <w:rPr>
          <w:sz w:val="20"/>
          <w:szCs w:val="20"/>
          <w:color w:val="auto"/>
        </w:rPr>
      </w:pPr>
      <w:r>
        <w:rPr>
          <w:rFonts w:ascii="Courier New" w:cs="Courier New" w:eastAsia="Courier New" w:hAnsi="Courier New"/>
          <w:sz w:val="22"/>
          <w:szCs w:val="22"/>
          <w:b w:val="1"/>
          <w:bCs w:val="1"/>
          <w:color w:val="auto"/>
        </w:rPr>
        <w:t>Item 1(a).</w:t>
      </w:r>
      <w:r>
        <w:rPr>
          <w:sz w:val="20"/>
          <w:szCs w:val="20"/>
          <w:color w:val="auto"/>
        </w:rPr>
        <w:tab/>
      </w:r>
      <w:r>
        <w:rPr>
          <w:rFonts w:ascii="Courier New" w:cs="Courier New" w:eastAsia="Courier New" w:hAnsi="Courier New"/>
          <w:sz w:val="21"/>
          <w:szCs w:val="21"/>
          <w:b w:val="1"/>
          <w:bCs w:val="1"/>
          <w:color w:val="auto"/>
        </w:rPr>
        <w:t>Name of Issuer:</w:t>
      </w:r>
    </w:p>
    <w:p>
      <w:pPr>
        <w:spacing w:after="0" w:line="145" w:lineRule="exact"/>
        <w:rPr>
          <w:sz w:val="20"/>
          <w:szCs w:val="20"/>
          <w:color w:val="auto"/>
        </w:rPr>
      </w:pPr>
    </w:p>
    <w:p>
      <w:pPr>
        <w:ind w:left="1720"/>
        <w:spacing w:after="0"/>
        <w:rPr>
          <w:sz w:val="20"/>
          <w:szCs w:val="20"/>
          <w:color w:val="auto"/>
        </w:rPr>
      </w:pPr>
      <w:r>
        <w:rPr>
          <w:rFonts w:ascii="Arial" w:cs="Arial" w:eastAsia="Arial" w:hAnsi="Arial"/>
          <w:sz w:val="19"/>
          <w:szCs w:val="19"/>
          <w:color w:val="008000"/>
        </w:rPr>
        <w:t>PINNACLE WEST CAPITAL CORPORATION</w:t>
      </w:r>
    </w:p>
    <w:p>
      <w:pPr>
        <w:spacing w:after="0" w:line="371" w:lineRule="exact"/>
        <w:rPr>
          <w:sz w:val="20"/>
          <w:szCs w:val="20"/>
          <w:color w:val="auto"/>
        </w:rPr>
      </w:pPr>
    </w:p>
    <w:p>
      <w:pPr>
        <w:ind w:left="40"/>
        <w:spacing w:after="0"/>
        <w:tabs>
          <w:tab w:leader="none" w:pos="1720" w:val="left"/>
        </w:tabs>
        <w:rPr>
          <w:sz w:val="20"/>
          <w:szCs w:val="20"/>
          <w:color w:val="auto"/>
        </w:rPr>
      </w:pPr>
      <w:r>
        <w:rPr>
          <w:rFonts w:ascii="Courier New" w:cs="Courier New" w:eastAsia="Courier New" w:hAnsi="Courier New"/>
          <w:sz w:val="22"/>
          <w:szCs w:val="22"/>
          <w:b w:val="1"/>
          <w:bCs w:val="1"/>
          <w:color w:val="auto"/>
        </w:rPr>
        <w:t>Item 1(b).</w:t>
      </w:r>
      <w:r>
        <w:rPr>
          <w:sz w:val="20"/>
          <w:szCs w:val="20"/>
          <w:color w:val="auto"/>
        </w:rPr>
        <w:tab/>
      </w:r>
      <w:r>
        <w:rPr>
          <w:rFonts w:ascii="Courier New" w:cs="Courier New" w:eastAsia="Courier New" w:hAnsi="Courier New"/>
          <w:sz w:val="21"/>
          <w:szCs w:val="21"/>
          <w:b w:val="1"/>
          <w:bCs w:val="1"/>
          <w:color w:val="auto"/>
        </w:rPr>
        <w:t>Address of Issuer's Principal Executive Offices:</w:t>
      </w:r>
    </w:p>
    <w:p>
      <w:pPr>
        <w:spacing w:after="0" w:line="159" w:lineRule="exact"/>
        <w:rPr>
          <w:sz w:val="20"/>
          <w:szCs w:val="20"/>
          <w:color w:val="auto"/>
        </w:rPr>
      </w:pPr>
    </w:p>
    <w:p>
      <w:pPr>
        <w:ind w:left="1740"/>
        <w:spacing w:after="0"/>
        <w:rPr>
          <w:sz w:val="20"/>
          <w:szCs w:val="20"/>
          <w:color w:val="auto"/>
        </w:rPr>
      </w:pPr>
      <w:r>
        <w:rPr>
          <w:rFonts w:ascii="Courier New" w:cs="Courier New" w:eastAsia="Courier New" w:hAnsi="Courier New"/>
          <w:sz w:val="22"/>
          <w:szCs w:val="22"/>
          <w:color w:val="008000"/>
        </w:rPr>
        <w:t>400 NORTH FIFTH STREET</w:t>
      </w:r>
    </w:p>
    <w:p>
      <w:pPr>
        <w:spacing w:after="0" w:line="207" w:lineRule="exact"/>
        <w:rPr>
          <w:sz w:val="20"/>
          <w:szCs w:val="20"/>
          <w:color w:val="auto"/>
        </w:rPr>
      </w:pPr>
    </w:p>
    <w:p>
      <w:pPr>
        <w:ind w:left="1740"/>
        <w:spacing w:after="0"/>
        <w:rPr>
          <w:sz w:val="20"/>
          <w:szCs w:val="20"/>
          <w:color w:val="auto"/>
        </w:rPr>
      </w:pPr>
      <w:r>
        <w:rPr>
          <w:rFonts w:ascii="Courier New" w:cs="Courier New" w:eastAsia="Courier New" w:hAnsi="Courier New"/>
          <w:sz w:val="22"/>
          <w:szCs w:val="22"/>
          <w:color w:val="008000"/>
        </w:rPr>
        <w:t>P. O. BOX 53999</w:t>
      </w:r>
    </w:p>
    <w:p>
      <w:pPr>
        <w:sectPr>
          <w:pgSz w:w="11900" w:h="16838" w:orient="portrait"/>
          <w:cols w:equalWidth="0" w:num="1">
            <w:col w:w="10600"/>
          </w:cols>
          <w:pgMar w:left="360" w:top="76" w:right="939" w:bottom="0" w:gutter="0" w:footer="0" w:header="0"/>
        </w:sectPr>
      </w:pPr>
    </w:p>
    <w:bookmarkStart w:id="2" w:name="page3"/>
    <w:bookmarkEnd w:id="2"/>
    <w:p>
      <w:pPr>
        <w:spacing w:after="0" w:line="200" w:lineRule="exact"/>
        <w:rPr>
          <w:sz w:val="20"/>
          <w:szCs w:val="20"/>
          <w:color w:val="auto"/>
        </w:rPr>
      </w:pPr>
    </w:p>
    <w:p>
      <w:pPr>
        <w:ind w:left="1700"/>
        <w:spacing w:after="0"/>
        <w:rPr>
          <w:sz w:val="20"/>
          <w:szCs w:val="20"/>
          <w:color w:val="auto"/>
        </w:rPr>
      </w:pPr>
      <w:r>
        <w:rPr>
          <w:rFonts w:ascii="Courier New" w:cs="Courier New" w:eastAsia="Courier New" w:hAnsi="Courier New"/>
          <w:sz w:val="22"/>
          <w:szCs w:val="22"/>
          <w:color w:val="008000"/>
        </w:rPr>
        <w:t>PHOENIX, AZ 85072</w:t>
      </w:r>
    </w:p>
    <w:p>
      <w:pPr>
        <w:spacing w:after="0" w:line="200" w:lineRule="exact"/>
        <w:rPr>
          <w:sz w:val="20"/>
          <w:szCs w:val="20"/>
          <w:color w:val="auto"/>
        </w:rPr>
      </w:pPr>
    </w:p>
    <w:p>
      <w:pPr>
        <w:spacing w:after="0" w:line="200" w:lineRule="exact"/>
        <w:rPr>
          <w:sz w:val="20"/>
          <w:szCs w:val="20"/>
          <w:color w:val="auto"/>
        </w:rPr>
      </w:pPr>
    </w:p>
    <w:p>
      <w:pPr>
        <w:spacing w:after="0" w:line="335" w:lineRule="exact"/>
        <w:rPr>
          <w:sz w:val="20"/>
          <w:szCs w:val="20"/>
          <w:color w:val="auto"/>
        </w:rPr>
      </w:pPr>
    </w:p>
    <w:p>
      <w:pPr>
        <w:spacing w:after="0"/>
        <w:tabs>
          <w:tab w:leader="none" w:pos="1680" w:val="left"/>
        </w:tabs>
        <w:rPr>
          <w:sz w:val="20"/>
          <w:szCs w:val="20"/>
          <w:color w:val="auto"/>
        </w:rPr>
      </w:pPr>
      <w:r>
        <w:rPr>
          <w:rFonts w:ascii="Courier New" w:cs="Courier New" w:eastAsia="Courier New" w:hAnsi="Courier New"/>
          <w:sz w:val="22"/>
          <w:szCs w:val="22"/>
          <w:b w:val="1"/>
          <w:bCs w:val="1"/>
          <w:color w:val="auto"/>
        </w:rPr>
        <w:t>Item 2(a).</w:t>
      </w:r>
      <w:r>
        <w:rPr>
          <w:sz w:val="20"/>
          <w:szCs w:val="20"/>
          <w:color w:val="auto"/>
        </w:rPr>
        <w:tab/>
      </w:r>
      <w:r>
        <w:rPr>
          <w:rFonts w:ascii="Courier New" w:cs="Courier New" w:eastAsia="Courier New" w:hAnsi="Courier New"/>
          <w:sz w:val="21"/>
          <w:szCs w:val="21"/>
          <w:b w:val="1"/>
          <w:bCs w:val="1"/>
          <w:color w:val="auto"/>
        </w:rPr>
        <w:t>Name of Person Filing:</w:t>
      </w:r>
    </w:p>
    <w:p>
      <w:pPr>
        <w:spacing w:after="0" w:line="159" w:lineRule="exact"/>
        <w:rPr>
          <w:sz w:val="20"/>
          <w:szCs w:val="20"/>
          <w:color w:val="auto"/>
        </w:rPr>
      </w:pPr>
    </w:p>
    <w:p>
      <w:pPr>
        <w:ind w:left="1700"/>
        <w:spacing w:after="0"/>
        <w:rPr>
          <w:sz w:val="20"/>
          <w:szCs w:val="20"/>
          <w:color w:val="auto"/>
        </w:rPr>
      </w:pPr>
      <w:r>
        <w:rPr>
          <w:rFonts w:ascii="Courier New" w:cs="Courier New" w:eastAsia="Courier New" w:hAnsi="Courier New"/>
          <w:sz w:val="22"/>
          <w:szCs w:val="22"/>
          <w:color w:val="auto"/>
        </w:rPr>
        <w:t>J.P. MORGAN CHASE &amp; CO</w:t>
      </w:r>
    </w:p>
    <w:p>
      <w:pPr>
        <w:spacing w:after="0" w:line="351" w:lineRule="exact"/>
        <w:rPr>
          <w:sz w:val="20"/>
          <w:szCs w:val="20"/>
          <w:color w:val="auto"/>
        </w:rPr>
      </w:pPr>
    </w:p>
    <w:p>
      <w:pPr>
        <w:ind w:left="20"/>
        <w:spacing w:after="0"/>
        <w:tabs>
          <w:tab w:leader="none" w:pos="1680" w:val="left"/>
        </w:tabs>
        <w:rPr>
          <w:sz w:val="20"/>
          <w:szCs w:val="20"/>
          <w:color w:val="auto"/>
        </w:rPr>
      </w:pPr>
      <w:r>
        <w:rPr>
          <w:rFonts w:ascii="Courier New" w:cs="Courier New" w:eastAsia="Courier New" w:hAnsi="Courier New"/>
          <w:sz w:val="22"/>
          <w:szCs w:val="22"/>
          <w:b w:val="1"/>
          <w:bCs w:val="1"/>
          <w:color w:val="auto"/>
        </w:rPr>
        <w:t>Item 2(b).</w:t>
      </w:r>
      <w:r>
        <w:rPr>
          <w:sz w:val="20"/>
          <w:szCs w:val="20"/>
          <w:color w:val="auto"/>
        </w:rPr>
        <w:tab/>
      </w:r>
      <w:r>
        <w:rPr>
          <w:rFonts w:ascii="Courier New" w:cs="Courier New" w:eastAsia="Courier New" w:hAnsi="Courier New"/>
          <w:sz w:val="21"/>
          <w:szCs w:val="21"/>
          <w:b w:val="1"/>
          <w:bCs w:val="1"/>
          <w:color w:val="auto"/>
        </w:rPr>
        <w:t>Address of Principal Business Office or, if None, Residence:</w:t>
      </w:r>
    </w:p>
    <w:p>
      <w:pPr>
        <w:spacing w:after="0" w:line="159" w:lineRule="exact"/>
        <w:rPr>
          <w:sz w:val="20"/>
          <w:szCs w:val="20"/>
          <w:color w:val="auto"/>
        </w:rPr>
      </w:pPr>
    </w:p>
    <w:p>
      <w:pPr>
        <w:ind w:left="1700"/>
        <w:spacing w:after="0"/>
        <w:rPr>
          <w:sz w:val="20"/>
          <w:szCs w:val="20"/>
          <w:color w:val="auto"/>
        </w:rPr>
      </w:pPr>
      <w:r>
        <w:rPr>
          <w:rFonts w:ascii="Courier New" w:cs="Courier New" w:eastAsia="Courier New" w:hAnsi="Courier New"/>
          <w:sz w:val="22"/>
          <w:szCs w:val="22"/>
          <w:color w:val="auto"/>
        </w:rPr>
        <w:t>270 PARK AVE</w:t>
      </w:r>
    </w:p>
    <w:p>
      <w:pPr>
        <w:spacing w:after="0" w:line="159" w:lineRule="exact"/>
        <w:rPr>
          <w:sz w:val="20"/>
          <w:szCs w:val="20"/>
          <w:color w:val="auto"/>
        </w:rPr>
      </w:pPr>
    </w:p>
    <w:p>
      <w:pPr>
        <w:ind w:left="1700"/>
        <w:spacing w:after="0"/>
        <w:rPr>
          <w:sz w:val="20"/>
          <w:szCs w:val="20"/>
          <w:color w:val="auto"/>
        </w:rPr>
      </w:pPr>
      <w:r>
        <w:rPr>
          <w:rFonts w:ascii="Courier New" w:cs="Courier New" w:eastAsia="Courier New" w:hAnsi="Courier New"/>
          <w:sz w:val="22"/>
          <w:szCs w:val="22"/>
          <w:color w:val="auto"/>
        </w:rPr>
        <w:t>NEW YORK, NY 10017</w:t>
      </w:r>
    </w:p>
    <w:p>
      <w:pPr>
        <w:spacing w:after="0" w:line="351" w:lineRule="exact"/>
        <w:rPr>
          <w:sz w:val="20"/>
          <w:szCs w:val="20"/>
          <w:color w:val="auto"/>
        </w:rPr>
      </w:pPr>
    </w:p>
    <w:p>
      <w:pPr>
        <w:ind w:left="40"/>
        <w:spacing w:after="0"/>
        <w:tabs>
          <w:tab w:leader="none" w:pos="1700" w:val="left"/>
        </w:tabs>
        <w:rPr>
          <w:sz w:val="20"/>
          <w:szCs w:val="20"/>
          <w:color w:val="auto"/>
        </w:rPr>
      </w:pPr>
      <w:r>
        <w:rPr>
          <w:rFonts w:ascii="Courier New" w:cs="Courier New" w:eastAsia="Courier New" w:hAnsi="Courier New"/>
          <w:sz w:val="22"/>
          <w:szCs w:val="22"/>
          <w:b w:val="1"/>
          <w:bCs w:val="1"/>
          <w:color w:val="auto"/>
        </w:rPr>
        <w:t>Item 2(c).</w:t>
      </w:r>
      <w:r>
        <w:rPr>
          <w:sz w:val="20"/>
          <w:szCs w:val="20"/>
          <w:color w:val="auto"/>
        </w:rPr>
        <w:tab/>
      </w:r>
      <w:r>
        <w:rPr>
          <w:rFonts w:ascii="Courier New" w:cs="Courier New" w:eastAsia="Courier New" w:hAnsi="Courier New"/>
          <w:sz w:val="21"/>
          <w:szCs w:val="21"/>
          <w:b w:val="1"/>
          <w:bCs w:val="1"/>
          <w:color w:val="auto"/>
        </w:rPr>
        <w:t>Citizenship</w:t>
      </w:r>
    </w:p>
    <w:p>
      <w:pPr>
        <w:spacing w:after="0" w:line="159" w:lineRule="exact"/>
        <w:rPr>
          <w:sz w:val="20"/>
          <w:szCs w:val="20"/>
          <w:color w:val="auto"/>
        </w:rPr>
      </w:pPr>
    </w:p>
    <w:p>
      <w:pPr>
        <w:ind w:left="1720"/>
        <w:spacing w:after="0"/>
        <w:rPr>
          <w:sz w:val="20"/>
          <w:szCs w:val="20"/>
          <w:color w:val="auto"/>
        </w:rPr>
      </w:pPr>
      <w:r>
        <w:rPr>
          <w:rFonts w:ascii="Courier New" w:cs="Courier New" w:eastAsia="Courier New" w:hAnsi="Courier New"/>
          <w:sz w:val="22"/>
          <w:szCs w:val="22"/>
          <w:color w:val="auto"/>
        </w:rPr>
        <w:t>Delaware</w:t>
      </w:r>
    </w:p>
    <w:p>
      <w:pPr>
        <w:spacing w:after="0" w:line="351" w:lineRule="exact"/>
        <w:rPr>
          <w:sz w:val="20"/>
          <w:szCs w:val="20"/>
          <w:color w:val="auto"/>
        </w:rPr>
      </w:pPr>
    </w:p>
    <w:p>
      <w:pPr>
        <w:ind w:left="60"/>
        <w:spacing w:after="0"/>
        <w:tabs>
          <w:tab w:leader="none" w:pos="1720" w:val="left"/>
        </w:tabs>
        <w:rPr>
          <w:sz w:val="20"/>
          <w:szCs w:val="20"/>
          <w:color w:val="auto"/>
        </w:rPr>
      </w:pPr>
      <w:r>
        <w:rPr>
          <w:rFonts w:ascii="Courier New" w:cs="Courier New" w:eastAsia="Courier New" w:hAnsi="Courier New"/>
          <w:sz w:val="22"/>
          <w:szCs w:val="22"/>
          <w:b w:val="1"/>
          <w:bCs w:val="1"/>
          <w:color w:val="auto"/>
        </w:rPr>
        <w:t>Item 2(d).</w:t>
      </w:r>
      <w:r>
        <w:rPr>
          <w:sz w:val="20"/>
          <w:szCs w:val="20"/>
          <w:color w:val="auto"/>
        </w:rPr>
        <w:tab/>
      </w:r>
      <w:r>
        <w:rPr>
          <w:rFonts w:ascii="Courier New" w:cs="Courier New" w:eastAsia="Courier New" w:hAnsi="Courier New"/>
          <w:sz w:val="21"/>
          <w:szCs w:val="21"/>
          <w:b w:val="1"/>
          <w:bCs w:val="1"/>
          <w:color w:val="auto"/>
        </w:rPr>
        <w:t>Title of Class of Securities:</w:t>
      </w:r>
    </w:p>
    <w:p>
      <w:pPr>
        <w:spacing w:after="0" w:line="159" w:lineRule="exact"/>
        <w:rPr>
          <w:sz w:val="20"/>
          <w:szCs w:val="20"/>
          <w:color w:val="auto"/>
        </w:rPr>
      </w:pPr>
    </w:p>
    <w:p>
      <w:pPr>
        <w:ind w:left="1740"/>
        <w:spacing w:after="0"/>
        <w:rPr>
          <w:sz w:val="20"/>
          <w:szCs w:val="20"/>
          <w:color w:val="auto"/>
        </w:rPr>
      </w:pPr>
      <w:r>
        <w:rPr>
          <w:rFonts w:ascii="Courier New" w:cs="Courier New" w:eastAsia="Courier New" w:hAnsi="Courier New"/>
          <w:sz w:val="22"/>
          <w:szCs w:val="22"/>
          <w:color w:val="auto"/>
        </w:rPr>
        <w:t>COMMON STOCK</w:t>
      </w:r>
    </w:p>
    <w:p>
      <w:pPr>
        <w:spacing w:after="0" w:line="160" w:lineRule="exact"/>
        <w:rPr>
          <w:sz w:val="20"/>
          <w:szCs w:val="20"/>
          <w:color w:val="auto"/>
        </w:rPr>
      </w:pPr>
    </w:p>
    <w:p>
      <w:pPr>
        <w:ind w:left="1740"/>
        <w:spacing w:after="0"/>
        <w:rPr>
          <w:sz w:val="20"/>
          <w:szCs w:val="20"/>
          <w:color w:val="auto"/>
        </w:rPr>
      </w:pPr>
      <w:r>
        <w:rPr>
          <w:rFonts w:ascii="Courier New" w:cs="Courier New" w:eastAsia="Courier New" w:hAnsi="Courier New"/>
          <w:sz w:val="19"/>
          <w:szCs w:val="19"/>
          <w:color w:val="auto"/>
        </w:rPr>
        <w:t>Unless otherwise noted, security being reported is common stock</w:t>
      </w:r>
    </w:p>
    <w:p>
      <w:pPr>
        <w:spacing w:after="0" w:line="359" w:lineRule="exact"/>
        <w:rPr>
          <w:sz w:val="20"/>
          <w:szCs w:val="20"/>
          <w:color w:val="auto"/>
        </w:rPr>
      </w:pPr>
    </w:p>
    <w:tbl>
      <w:tblPr>
        <w:tblLayout w:type="fixed"/>
        <w:tblInd w:w="80" w:type="dxa"/>
        <w:tblCellMar>
          <w:top w:w="0" w:type="dxa"/>
          <w:left w:w="0" w:type="dxa"/>
          <w:bottom w:w="0" w:type="dxa"/>
          <w:right w:w="0" w:type="dxa"/>
        </w:tblCellMar>
      </w:tblPr>
      <w:tr>
        <w:trPr>
          <w:trHeight w:val="249"/>
        </w:trPr>
        <w:tc>
          <w:tcPr>
            <w:tcW w:w="3860" w:type="dxa"/>
            <w:vAlign w:val="bottom"/>
          </w:tcPr>
          <w:p>
            <w:pPr>
              <w:spacing w:after="0"/>
              <w:rPr>
                <w:sz w:val="20"/>
                <w:szCs w:val="20"/>
                <w:color w:val="auto"/>
              </w:rPr>
            </w:pPr>
            <w:r>
              <w:rPr>
                <w:rFonts w:ascii="Courier New" w:cs="Courier New" w:eastAsia="Courier New" w:hAnsi="Courier New"/>
                <w:sz w:val="22"/>
                <w:szCs w:val="22"/>
                <w:b w:val="1"/>
                <w:bCs w:val="1"/>
                <w:color w:val="auto"/>
              </w:rPr>
              <w:t>Item 2(e).   CUSIP Number:</w:t>
            </w:r>
          </w:p>
        </w:tc>
        <w:tc>
          <w:tcPr>
            <w:tcW w:w="1640" w:type="dxa"/>
            <w:vAlign w:val="bottom"/>
          </w:tcPr>
          <w:p>
            <w:pPr>
              <w:jc w:val="right"/>
              <w:spacing w:after="0"/>
              <w:rPr>
                <w:sz w:val="20"/>
                <w:szCs w:val="20"/>
                <w:color w:val="auto"/>
              </w:rPr>
            </w:pPr>
            <w:r>
              <w:rPr>
                <w:rFonts w:ascii="Courier New" w:cs="Courier New" w:eastAsia="Courier New" w:hAnsi="Courier New"/>
                <w:sz w:val="22"/>
                <w:szCs w:val="22"/>
                <w:b w:val="1"/>
                <w:bCs w:val="1"/>
                <w:color w:val="008000"/>
              </w:rPr>
              <w:t>723484101</w:t>
            </w:r>
          </w:p>
        </w:tc>
      </w:tr>
    </w:tbl>
    <w:p>
      <w:pPr>
        <w:spacing w:after="0" w:line="351" w:lineRule="exact"/>
        <w:rPr>
          <w:sz w:val="20"/>
          <w:szCs w:val="20"/>
          <w:color w:val="auto"/>
        </w:rPr>
      </w:pPr>
    </w:p>
    <w:p>
      <w:pPr>
        <w:ind w:left="100"/>
        <w:spacing w:after="0"/>
        <w:tabs>
          <w:tab w:leader="none" w:pos="1740" w:val="left"/>
        </w:tabs>
        <w:rPr>
          <w:sz w:val="20"/>
          <w:szCs w:val="20"/>
          <w:color w:val="auto"/>
        </w:rPr>
      </w:pPr>
      <w:r>
        <w:rPr>
          <w:rFonts w:ascii="Courier New" w:cs="Courier New" w:eastAsia="Courier New" w:hAnsi="Courier New"/>
          <w:sz w:val="22"/>
          <w:szCs w:val="22"/>
          <w:b w:val="1"/>
          <w:bCs w:val="1"/>
          <w:color w:val="auto"/>
        </w:rPr>
        <w:t>Item 3</w:t>
      </w:r>
      <w:r>
        <w:rPr>
          <w:sz w:val="20"/>
          <w:szCs w:val="20"/>
          <w:color w:val="auto"/>
        </w:rPr>
        <w:tab/>
      </w:r>
      <w:r>
        <w:rPr>
          <w:rFonts w:ascii="Courier New" w:cs="Courier New" w:eastAsia="Courier New" w:hAnsi="Courier New"/>
          <w:sz w:val="21"/>
          <w:szCs w:val="21"/>
          <w:b w:val="1"/>
          <w:bCs w:val="1"/>
          <w:color w:val="auto"/>
        </w:rPr>
        <w:t>If this Statement is Filed Pursuant to Rule 13d-1(b), or 13d-2(b)</w:t>
      </w:r>
    </w:p>
    <w:p>
      <w:pPr>
        <w:spacing w:after="0" w:line="159" w:lineRule="exact"/>
        <w:rPr>
          <w:sz w:val="20"/>
          <w:szCs w:val="20"/>
          <w:color w:val="auto"/>
        </w:rPr>
      </w:pPr>
    </w:p>
    <w:p>
      <w:pPr>
        <w:ind w:left="1760"/>
        <w:spacing w:after="0"/>
        <w:rPr>
          <w:sz w:val="20"/>
          <w:szCs w:val="20"/>
          <w:color w:val="auto"/>
        </w:rPr>
      </w:pPr>
      <w:r>
        <w:rPr>
          <w:rFonts w:ascii="Courier New" w:cs="Courier New" w:eastAsia="Courier New" w:hAnsi="Courier New"/>
          <w:sz w:val="22"/>
          <w:szCs w:val="22"/>
          <w:b w:val="1"/>
          <w:bCs w:val="1"/>
          <w:color w:val="auto"/>
        </w:rPr>
        <w:t>or (c), Check Whether the Person Filing is a :</w:t>
      </w:r>
    </w:p>
    <w:p>
      <w:pPr>
        <w:spacing w:after="0" w:line="352" w:lineRule="exact"/>
        <w:rPr>
          <w:sz w:val="20"/>
          <w:szCs w:val="20"/>
          <w:color w:val="auto"/>
        </w:rPr>
      </w:pPr>
    </w:p>
    <w:p>
      <w:pPr>
        <w:ind w:left="2640" w:hanging="1723"/>
        <w:spacing w:after="0"/>
        <w:tabs>
          <w:tab w:leader="none" w:pos="2640" w:val="left"/>
        </w:tabs>
        <w:numPr>
          <w:ilvl w:val="0"/>
          <w:numId w:val="5"/>
        </w:numPr>
        <w:rPr>
          <w:rFonts w:ascii="Courier New" w:cs="Courier New" w:eastAsia="Courier New" w:hAnsi="Courier New"/>
          <w:sz w:val="19"/>
          <w:szCs w:val="19"/>
          <w:color w:val="auto"/>
        </w:rPr>
      </w:pPr>
      <w:r>
        <w:rPr>
          <w:rFonts w:ascii="Courier New" w:cs="Courier New" w:eastAsia="Courier New" w:hAnsi="Courier New"/>
          <w:sz w:val="19"/>
          <w:szCs w:val="19"/>
          <w:color w:val="auto"/>
        </w:rPr>
        <w:t>Broker or dealer registered under Section 15 of the Exchange Act;</w:t>
      </w:r>
    </w:p>
    <w:p>
      <w:pPr>
        <w:spacing w:after="0" w:line="168" w:lineRule="exact"/>
        <w:rPr>
          <w:rFonts w:ascii="Courier New" w:cs="Courier New" w:eastAsia="Courier New" w:hAnsi="Courier New"/>
          <w:sz w:val="19"/>
          <w:szCs w:val="19"/>
          <w:color w:val="auto"/>
        </w:rPr>
      </w:pPr>
    </w:p>
    <w:p>
      <w:pPr>
        <w:ind w:left="2640" w:hanging="1723"/>
        <w:spacing w:after="0"/>
        <w:tabs>
          <w:tab w:leader="none" w:pos="2640" w:val="left"/>
        </w:tabs>
        <w:numPr>
          <w:ilvl w:val="0"/>
          <w:numId w:val="5"/>
        </w:numPr>
        <w:rPr>
          <w:rFonts w:ascii="Courier New" w:cs="Courier New" w:eastAsia="Courier New" w:hAnsi="Courier New"/>
          <w:sz w:val="19"/>
          <w:szCs w:val="19"/>
          <w:color w:val="auto"/>
        </w:rPr>
      </w:pPr>
      <w:r>
        <w:rPr>
          <w:rFonts w:ascii="Courier New" w:cs="Courier New" w:eastAsia="Courier New" w:hAnsi="Courier New"/>
          <w:sz w:val="19"/>
          <w:szCs w:val="19"/>
          <w:color w:val="auto"/>
        </w:rPr>
        <w:t>Bank as defined in Section 3(a)(6) of the Exchange Act;</w:t>
      </w:r>
    </w:p>
    <w:p>
      <w:pPr>
        <w:spacing w:after="0" w:line="168" w:lineRule="exact"/>
        <w:rPr>
          <w:rFonts w:ascii="Courier New" w:cs="Courier New" w:eastAsia="Courier New" w:hAnsi="Courier New"/>
          <w:sz w:val="19"/>
          <w:szCs w:val="19"/>
          <w:color w:val="auto"/>
        </w:rPr>
      </w:pPr>
    </w:p>
    <w:p>
      <w:pPr>
        <w:ind w:left="2640" w:right="2020" w:hanging="1723"/>
        <w:spacing w:after="0" w:line="428" w:lineRule="auto"/>
        <w:tabs>
          <w:tab w:leader="none" w:pos="2640" w:val="left"/>
        </w:tabs>
        <w:numPr>
          <w:ilvl w:val="0"/>
          <w:numId w:val="5"/>
        </w:numPr>
        <w:rPr>
          <w:rFonts w:ascii="Courier New" w:cs="Courier New" w:eastAsia="Courier New" w:hAnsi="Courier New"/>
          <w:sz w:val="19"/>
          <w:szCs w:val="19"/>
          <w:color w:val="auto"/>
        </w:rPr>
      </w:pPr>
      <w:r>
        <w:rPr>
          <w:rFonts w:ascii="Courier New" w:cs="Courier New" w:eastAsia="Courier New" w:hAnsi="Courier New"/>
          <w:sz w:val="19"/>
          <w:szCs w:val="19"/>
          <w:color w:val="auto"/>
        </w:rPr>
        <w:t>Insurance company as defined in Section 3(a)(19) of the Exchange Act;</w:t>
      </w:r>
    </w:p>
    <w:p>
      <w:pPr>
        <w:ind w:left="2640" w:right="1100" w:hanging="1723"/>
        <w:spacing w:after="0" w:line="428" w:lineRule="auto"/>
        <w:tabs>
          <w:tab w:leader="none" w:pos="2640" w:val="left"/>
        </w:tabs>
        <w:numPr>
          <w:ilvl w:val="0"/>
          <w:numId w:val="5"/>
        </w:numPr>
        <w:rPr>
          <w:rFonts w:ascii="Courier New" w:cs="Courier New" w:eastAsia="Courier New" w:hAnsi="Courier New"/>
          <w:sz w:val="19"/>
          <w:szCs w:val="19"/>
          <w:color w:val="auto"/>
        </w:rPr>
      </w:pPr>
      <w:r>
        <w:rPr>
          <w:rFonts w:ascii="Courier New" w:cs="Courier New" w:eastAsia="Courier New" w:hAnsi="Courier New"/>
          <w:sz w:val="19"/>
          <w:szCs w:val="19"/>
          <w:color w:val="auto"/>
        </w:rPr>
        <w:t>Investment company registered under Section 8 of the Investment Company Act;</w:t>
      </w:r>
    </w:p>
    <w:p>
      <w:pPr>
        <w:ind w:left="2640" w:hanging="1723"/>
        <w:spacing w:after="0"/>
        <w:tabs>
          <w:tab w:leader="none" w:pos="2640" w:val="left"/>
        </w:tabs>
        <w:numPr>
          <w:ilvl w:val="0"/>
          <w:numId w:val="5"/>
        </w:numPr>
        <w:rPr>
          <w:rFonts w:ascii="Courier New" w:cs="Courier New" w:eastAsia="Courier New" w:hAnsi="Courier New"/>
          <w:sz w:val="19"/>
          <w:szCs w:val="19"/>
          <w:color w:val="auto"/>
        </w:rPr>
      </w:pPr>
      <w:r>
        <w:rPr>
          <w:rFonts w:ascii="Courier New" w:cs="Courier New" w:eastAsia="Courier New" w:hAnsi="Courier New"/>
          <w:sz w:val="19"/>
          <w:szCs w:val="19"/>
          <w:color w:val="auto"/>
        </w:rPr>
        <w:t>An investment adviser in accordance with Rule 13d-1(b)(1)(ii)(E);</w:t>
      </w:r>
    </w:p>
    <w:p>
      <w:pPr>
        <w:spacing w:after="0" w:line="168" w:lineRule="exact"/>
        <w:rPr>
          <w:rFonts w:ascii="Courier New" w:cs="Courier New" w:eastAsia="Courier New" w:hAnsi="Courier New"/>
          <w:sz w:val="19"/>
          <w:szCs w:val="19"/>
          <w:color w:val="auto"/>
        </w:rPr>
      </w:pPr>
    </w:p>
    <w:p>
      <w:pPr>
        <w:ind w:left="2640" w:right="1320" w:hanging="1723"/>
        <w:spacing w:after="0" w:line="428" w:lineRule="auto"/>
        <w:tabs>
          <w:tab w:leader="none" w:pos="2640" w:val="left"/>
        </w:tabs>
        <w:numPr>
          <w:ilvl w:val="0"/>
          <w:numId w:val="5"/>
        </w:numPr>
        <w:rPr>
          <w:rFonts w:ascii="Courier New" w:cs="Courier New" w:eastAsia="Courier New" w:hAnsi="Courier New"/>
          <w:sz w:val="19"/>
          <w:szCs w:val="19"/>
          <w:color w:val="auto"/>
        </w:rPr>
      </w:pPr>
      <w:r>
        <w:rPr>
          <w:rFonts w:ascii="Courier New" w:cs="Courier New" w:eastAsia="Courier New" w:hAnsi="Courier New"/>
          <w:sz w:val="19"/>
          <w:szCs w:val="19"/>
          <w:color w:val="auto"/>
        </w:rPr>
        <w:t>An employee benefit plan or endowment fund in accordance with Rule 13d-1(b)(1)(ii)(F);</w:t>
      </w:r>
    </w:p>
    <w:p>
      <w:pPr>
        <w:ind w:left="2640" w:right="1320" w:hanging="1723"/>
        <w:spacing w:after="0" w:line="428" w:lineRule="auto"/>
        <w:tabs>
          <w:tab w:leader="none" w:pos="1994" w:val="left"/>
        </w:tabs>
        <w:numPr>
          <w:ilvl w:val="0"/>
          <w:numId w:val="5"/>
        </w:numPr>
        <w:rPr>
          <w:rFonts w:ascii="Courier New" w:cs="Courier New" w:eastAsia="Courier New" w:hAnsi="Courier New"/>
          <w:sz w:val="19"/>
          <w:szCs w:val="19"/>
          <w:color w:val="auto"/>
        </w:rPr>
      </w:pPr>
      <w:r>
        <w:rPr>
          <w:rFonts w:ascii="Courier New" w:cs="Courier New" w:eastAsia="Courier New" w:hAnsi="Courier New"/>
          <w:sz w:val="19"/>
          <w:szCs w:val="19"/>
          <w:color w:val="auto"/>
        </w:rPr>
        <w:t>XA parent holding company or control person in accordance with Rule 13d-1(b)(1)(ii)(G);</w:t>
      </w:r>
    </w:p>
    <w:p>
      <w:pPr>
        <w:ind w:left="2640" w:right="1100" w:hanging="1723"/>
        <w:spacing w:after="0" w:line="428" w:lineRule="auto"/>
        <w:tabs>
          <w:tab w:leader="none" w:pos="2640" w:val="left"/>
        </w:tabs>
        <w:numPr>
          <w:ilvl w:val="0"/>
          <w:numId w:val="5"/>
        </w:numPr>
        <w:rPr>
          <w:rFonts w:ascii="Courier New" w:cs="Courier New" w:eastAsia="Courier New" w:hAnsi="Courier New"/>
          <w:sz w:val="19"/>
          <w:szCs w:val="19"/>
          <w:color w:val="auto"/>
        </w:rPr>
      </w:pPr>
      <w:r>
        <w:rPr>
          <w:rFonts w:ascii="Courier New" w:cs="Courier New" w:eastAsia="Courier New" w:hAnsi="Courier New"/>
          <w:sz w:val="19"/>
          <w:szCs w:val="19"/>
          <w:color w:val="auto"/>
        </w:rPr>
        <w:t>A savings association as defined in Section 3(b) of the Federal Deposit Insurance Act;</w:t>
      </w:r>
    </w:p>
    <w:p>
      <w:pPr>
        <w:ind w:left="2640" w:right="1560" w:hanging="1723"/>
        <w:spacing w:after="0" w:line="428" w:lineRule="auto"/>
        <w:tabs>
          <w:tab w:leader="none" w:pos="2640" w:val="left"/>
        </w:tabs>
        <w:numPr>
          <w:ilvl w:val="0"/>
          <w:numId w:val="5"/>
        </w:numPr>
        <w:rPr>
          <w:rFonts w:ascii="Courier New" w:cs="Courier New" w:eastAsia="Courier New" w:hAnsi="Courier New"/>
          <w:sz w:val="19"/>
          <w:szCs w:val="19"/>
          <w:color w:val="auto"/>
        </w:rPr>
      </w:pPr>
      <w:r>
        <w:rPr>
          <w:rFonts w:ascii="Courier New" w:cs="Courier New" w:eastAsia="Courier New" w:hAnsi="Courier New"/>
          <w:sz w:val="19"/>
          <w:szCs w:val="19"/>
          <w:color w:val="auto"/>
        </w:rPr>
        <w:t>A church plan that is excluded from the definition of an Investment company under Section 3(c)(14) of the Investment Company act</w:t>
      </w:r>
    </w:p>
    <w:p>
      <w:pPr>
        <w:ind w:left="2640" w:hanging="1723"/>
        <w:spacing w:after="0"/>
        <w:tabs>
          <w:tab w:leader="none" w:pos="2640" w:val="left"/>
        </w:tabs>
        <w:numPr>
          <w:ilvl w:val="0"/>
          <w:numId w:val="5"/>
        </w:numPr>
        <w:rPr>
          <w:rFonts w:ascii="Courier New" w:cs="Courier New" w:eastAsia="Courier New" w:hAnsi="Courier New"/>
          <w:sz w:val="19"/>
          <w:szCs w:val="19"/>
          <w:color w:val="auto"/>
        </w:rPr>
      </w:pPr>
      <w:r>
        <w:rPr>
          <w:rFonts w:ascii="Courier New" w:cs="Courier New" w:eastAsia="Courier New" w:hAnsi="Courier New"/>
          <w:sz w:val="19"/>
          <w:szCs w:val="19"/>
          <w:color w:val="auto"/>
        </w:rPr>
        <w:t>Group, in accordance with Rule 13d-1(b)(1)(ii)(J).</w:t>
      </w:r>
    </w:p>
    <w:p>
      <w:pPr>
        <w:spacing w:after="0" w:line="359" w:lineRule="exact"/>
        <w:rPr>
          <w:sz w:val="20"/>
          <w:szCs w:val="20"/>
          <w:color w:val="auto"/>
        </w:rPr>
      </w:pPr>
    </w:p>
    <w:p>
      <w:pPr>
        <w:ind w:left="260"/>
        <w:spacing w:after="0"/>
        <w:tabs>
          <w:tab w:leader="none" w:pos="10840" w:val="left"/>
        </w:tabs>
        <w:rPr>
          <w:sz w:val="20"/>
          <w:szCs w:val="20"/>
          <w:color w:val="auto"/>
        </w:rPr>
      </w:pPr>
      <w:r>
        <w:rPr>
          <w:rFonts w:ascii="Courier New" w:cs="Courier New" w:eastAsia="Courier New" w:hAnsi="Courier New"/>
          <w:sz w:val="22"/>
          <w:szCs w:val="22"/>
          <w:color w:val="auto"/>
        </w:rPr>
        <w:t>If this statement is filed pursuant to Rule 13d-1(b), check this box.</w:t>
      </w:r>
      <w:r>
        <w:rPr>
          <w:sz w:val="20"/>
          <w:szCs w:val="20"/>
          <w:color w:val="auto"/>
        </w:rPr>
        <w:tab/>
      </w:r>
      <w:r>
        <w:rPr>
          <w:rFonts w:ascii="Courier New" w:cs="Courier New" w:eastAsia="Courier New" w:hAnsi="Courier New"/>
          <w:sz w:val="19"/>
          <w:szCs w:val="19"/>
          <w:color w:val="auto"/>
        </w:rPr>
        <w:t>X</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-116205</wp:posOffset>
            </wp:positionH>
            <wp:positionV relativeFrom="paragraph">
              <wp:posOffset>464820</wp:posOffset>
            </wp:positionV>
            <wp:extent cx="7287260" cy="4064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287260" cy="4064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7" w:lineRule="exact"/>
        <w:rPr>
          <w:sz w:val="20"/>
          <w:szCs w:val="20"/>
          <w:color w:val="auto"/>
        </w:rPr>
      </w:pPr>
    </w:p>
    <w:p>
      <w:pPr>
        <w:ind w:left="1820"/>
        <w:spacing w:after="0"/>
        <w:tabs>
          <w:tab w:leader="none" w:pos="3720" w:val="left"/>
        </w:tabs>
        <w:rPr>
          <w:sz w:val="20"/>
          <w:szCs w:val="20"/>
          <w:color w:val="auto"/>
        </w:rPr>
      </w:pPr>
      <w:r>
        <w:rPr>
          <w:rFonts w:ascii="Courier New" w:cs="Courier New" w:eastAsia="Courier New" w:hAnsi="Courier New"/>
          <w:sz w:val="22"/>
          <w:szCs w:val="22"/>
          <w:b w:val="1"/>
          <w:bCs w:val="1"/>
          <w:color w:val="auto"/>
        </w:rPr>
        <w:t>Item 4.</w:t>
      </w:r>
      <w:r>
        <w:rPr>
          <w:sz w:val="20"/>
          <w:szCs w:val="20"/>
          <w:color w:val="auto"/>
        </w:rPr>
        <w:tab/>
      </w:r>
      <w:r>
        <w:rPr>
          <w:rFonts w:ascii="Courier New" w:cs="Courier New" w:eastAsia="Courier New" w:hAnsi="Courier New"/>
          <w:sz w:val="21"/>
          <w:szCs w:val="21"/>
          <w:b w:val="1"/>
          <w:bCs w:val="1"/>
          <w:color w:val="auto"/>
        </w:rPr>
        <w:t>Ownership</w:t>
      </w:r>
    </w:p>
    <w:p>
      <w:pPr>
        <w:spacing w:after="0" w:line="356" w:lineRule="exact"/>
        <w:rPr>
          <w:sz w:val="20"/>
          <w:szCs w:val="20"/>
          <w:color w:val="auto"/>
        </w:rPr>
      </w:pPr>
    </w:p>
    <w:p>
      <w:pPr>
        <w:ind w:left="980" w:right="1180"/>
        <w:spacing w:after="0" w:line="336" w:lineRule="auto"/>
        <w:rPr>
          <w:sz w:val="20"/>
          <w:szCs w:val="20"/>
          <w:color w:val="auto"/>
        </w:rPr>
      </w:pPr>
      <w:r>
        <w:rPr>
          <w:rFonts w:ascii="Courier New" w:cs="Courier New" w:eastAsia="Courier New" w:hAnsi="Courier New"/>
          <w:sz w:val="21"/>
          <w:szCs w:val="21"/>
          <w:color w:val="auto"/>
        </w:rPr>
        <w:t>Provide the following information regarding the aggregate number and Percentage of the class of securities of issuer identified in Item 1</w:t>
      </w:r>
    </w:p>
    <w:p>
      <w:pPr>
        <w:sectPr>
          <w:pgSz w:w="11900" w:h="17038" w:orient="portrait"/>
          <w:cols w:equalWidth="0" w:num="1">
            <w:col w:w="10980"/>
          </w:cols>
          <w:pgMar w:left="400" w:top="134" w:right="519" w:bottom="0" w:gutter="0" w:footer="0" w:header="0"/>
        </w:sectPr>
      </w:pPr>
    </w:p>
    <w:bookmarkStart w:id="3" w:name="page4"/>
    <w:bookmarkEnd w:id="3"/>
    <w:p>
      <w:pPr>
        <w:ind w:left="1360"/>
        <w:spacing w:after="0"/>
        <w:rPr>
          <w:sz w:val="20"/>
          <w:szCs w:val="20"/>
          <w:color w:val="auto"/>
        </w:rPr>
      </w:pPr>
      <w:r>
        <w:rPr>
          <w:rFonts w:ascii="Courier New" w:cs="Courier New" w:eastAsia="Courier New" w:hAnsi="Courier New"/>
          <w:sz w:val="22"/>
          <w:szCs w:val="22"/>
          <w:color w:val="auto"/>
        </w:rPr>
        <w:t xml:space="preserve">(a)  Amount beneficially owned: </w:t>
      </w:r>
      <w:r>
        <w:rPr>
          <w:rFonts w:ascii="Courier New" w:cs="Courier New" w:eastAsia="Courier New" w:hAnsi="Courier New"/>
          <w:sz w:val="22"/>
          <w:szCs w:val="22"/>
          <w:color w:val="008000"/>
        </w:rPr>
        <w:t>7,167,241</w:t>
      </w:r>
    </w:p>
    <w:p>
      <w:pPr>
        <w:spacing w:after="0" w:line="160" w:lineRule="exact"/>
        <w:rPr>
          <w:sz w:val="20"/>
          <w:szCs w:val="20"/>
          <w:color w:val="auto"/>
        </w:rPr>
      </w:pPr>
    </w:p>
    <w:p>
      <w:pPr>
        <w:ind w:left="1920"/>
        <w:spacing w:after="0"/>
        <w:rPr>
          <w:sz w:val="20"/>
          <w:szCs w:val="20"/>
          <w:color w:val="auto"/>
        </w:rPr>
      </w:pPr>
      <w:r>
        <w:rPr>
          <w:rFonts w:ascii="Courier New" w:cs="Courier New" w:eastAsia="Courier New" w:hAnsi="Courier New"/>
          <w:sz w:val="19"/>
          <w:szCs w:val="19"/>
          <w:color w:val="auto"/>
        </w:rPr>
        <w:t>Including 0 shares where there is a Right to Acquire.</w:t>
      </w:r>
    </w:p>
    <w:p>
      <w:pPr>
        <w:spacing w:after="0" w:line="203" w:lineRule="exact"/>
        <w:rPr>
          <w:sz w:val="20"/>
          <w:szCs w:val="20"/>
          <w:color w:val="auto"/>
        </w:rPr>
      </w:pPr>
    </w:p>
    <w:p>
      <w:pPr>
        <w:ind w:left="1920" w:hanging="560"/>
        <w:spacing w:after="0"/>
        <w:tabs>
          <w:tab w:leader="none" w:pos="1920" w:val="left"/>
        </w:tabs>
        <w:numPr>
          <w:ilvl w:val="0"/>
          <w:numId w:val="6"/>
        </w:numPr>
        <w:rPr>
          <w:rFonts w:ascii="Courier New" w:cs="Courier New" w:eastAsia="Courier New" w:hAnsi="Courier New"/>
          <w:sz w:val="22"/>
          <w:szCs w:val="22"/>
          <w:color w:val="auto"/>
        </w:rPr>
      </w:pPr>
      <w:r>
        <w:rPr>
          <w:rFonts w:ascii="Courier New" w:cs="Courier New" w:eastAsia="Courier New" w:hAnsi="Courier New"/>
          <w:sz w:val="22"/>
          <w:szCs w:val="22"/>
          <w:color w:val="auto"/>
        </w:rPr>
        <w:t xml:space="preserve">Percent of class: </w:t>
      </w:r>
      <w:r>
        <w:rPr>
          <w:rFonts w:ascii="Courier New" w:cs="Courier New" w:eastAsia="Courier New" w:hAnsi="Courier New"/>
          <w:sz w:val="22"/>
          <w:szCs w:val="22"/>
          <w:color w:val="008000"/>
        </w:rPr>
        <w:t>8.4%</w:t>
      </w:r>
    </w:p>
    <w:p>
      <w:pPr>
        <w:spacing w:after="0" w:line="158" w:lineRule="exact"/>
        <w:rPr>
          <w:rFonts w:ascii="Courier New" w:cs="Courier New" w:eastAsia="Courier New" w:hAnsi="Courier New"/>
          <w:sz w:val="22"/>
          <w:szCs w:val="22"/>
          <w:color w:val="auto"/>
        </w:rPr>
      </w:pPr>
    </w:p>
    <w:p>
      <w:pPr>
        <w:ind w:left="1920" w:hanging="560"/>
        <w:spacing w:after="0"/>
        <w:tabs>
          <w:tab w:leader="none" w:pos="1920" w:val="left"/>
        </w:tabs>
        <w:numPr>
          <w:ilvl w:val="0"/>
          <w:numId w:val="6"/>
        </w:numPr>
        <w:rPr>
          <w:rFonts w:ascii="Courier New" w:cs="Courier New" w:eastAsia="Courier New" w:hAnsi="Courier New"/>
          <w:sz w:val="22"/>
          <w:szCs w:val="22"/>
          <w:color w:val="auto"/>
        </w:rPr>
      </w:pPr>
      <w:r>
        <w:rPr>
          <w:rFonts w:ascii="Courier New" w:cs="Courier New" w:eastAsia="Courier New" w:hAnsi="Courier New"/>
          <w:sz w:val="22"/>
          <w:szCs w:val="22"/>
          <w:color w:val="auto"/>
        </w:rPr>
        <w:t>Number of shares as to which such person has:</w:t>
      </w:r>
    </w:p>
    <w:p>
      <w:pPr>
        <w:spacing w:after="0" w:line="159" w:lineRule="exact"/>
        <w:rPr>
          <w:sz w:val="20"/>
          <w:szCs w:val="20"/>
          <w:color w:val="auto"/>
        </w:rPr>
      </w:pPr>
    </w:p>
    <w:tbl>
      <w:tblPr>
        <w:tblLayout w:type="fixed"/>
        <w:tblInd w:w="2540" w:type="dxa"/>
        <w:tblCellMar>
          <w:top w:w="0" w:type="dxa"/>
          <w:left w:w="0" w:type="dxa"/>
          <w:bottom w:w="0" w:type="dxa"/>
          <w:right w:w="0" w:type="dxa"/>
        </w:tblCellMar>
      </w:tblPr>
      <w:tr>
        <w:trPr>
          <w:trHeight w:val="249"/>
        </w:trPr>
        <w:tc>
          <w:tcPr>
            <w:tcW w:w="820" w:type="dxa"/>
            <w:vAlign w:val="bottom"/>
          </w:tcPr>
          <w:p>
            <w:pPr>
              <w:jc w:val="center"/>
              <w:ind w:right="144"/>
              <w:spacing w:after="0"/>
              <w:rPr>
                <w:sz w:val="20"/>
                <w:szCs w:val="20"/>
                <w:color w:val="auto"/>
              </w:rPr>
            </w:pPr>
            <w:r>
              <w:rPr>
                <w:rFonts w:ascii="Courier New" w:cs="Courier New" w:eastAsia="Courier New" w:hAnsi="Courier New"/>
                <w:sz w:val="19"/>
                <w:szCs w:val="19"/>
                <w:color w:val="auto"/>
                <w:w w:val="99"/>
              </w:rPr>
              <w:t>(i)</w:t>
            </w:r>
          </w:p>
        </w:tc>
        <w:tc>
          <w:tcPr>
            <w:tcW w:w="6540" w:type="dxa"/>
            <w:vAlign w:val="bottom"/>
          </w:tcPr>
          <w:p>
            <w:pPr>
              <w:ind w:left="260"/>
              <w:spacing w:after="0"/>
              <w:rPr>
                <w:sz w:val="20"/>
                <w:szCs w:val="20"/>
                <w:color w:val="auto"/>
              </w:rPr>
            </w:pPr>
            <w:r>
              <w:rPr>
                <w:rFonts w:ascii="Courier New" w:cs="Courier New" w:eastAsia="Courier New" w:hAnsi="Courier New"/>
                <w:sz w:val="19"/>
                <w:szCs w:val="19"/>
                <w:color w:val="auto"/>
              </w:rPr>
              <w:t>Sole power to vote or to direct the vote</w:t>
            </w:r>
          </w:p>
        </w:tc>
        <w:tc>
          <w:tcPr>
            <w:tcW w:w="1360" w:type="dxa"/>
            <w:vAlign w:val="bottom"/>
          </w:tcPr>
          <w:p>
            <w:pPr>
              <w:jc w:val="right"/>
              <w:spacing w:after="0"/>
              <w:rPr>
                <w:sz w:val="20"/>
                <w:szCs w:val="20"/>
                <w:color w:val="auto"/>
              </w:rPr>
            </w:pPr>
            <w:r>
              <w:rPr>
                <w:rFonts w:ascii="Courier New" w:cs="Courier New" w:eastAsia="Courier New" w:hAnsi="Courier New"/>
                <w:sz w:val="22"/>
                <w:szCs w:val="22"/>
                <w:color w:val="008000"/>
              </w:rPr>
              <w:t>5,541,541</w:t>
            </w:r>
          </w:p>
        </w:tc>
      </w:tr>
      <w:tr>
        <w:trPr>
          <w:trHeight w:val="408"/>
        </w:trPr>
        <w:tc>
          <w:tcPr>
            <w:tcW w:w="820" w:type="dxa"/>
            <w:vAlign w:val="bottom"/>
          </w:tcPr>
          <w:p>
            <w:pPr>
              <w:jc w:val="center"/>
              <w:ind w:right="144"/>
              <w:spacing w:after="0"/>
              <w:rPr>
                <w:sz w:val="20"/>
                <w:szCs w:val="20"/>
                <w:color w:val="auto"/>
              </w:rPr>
            </w:pPr>
            <w:r>
              <w:rPr>
                <w:rFonts w:ascii="Courier New" w:cs="Courier New" w:eastAsia="Courier New" w:hAnsi="Courier New"/>
                <w:sz w:val="19"/>
                <w:szCs w:val="19"/>
                <w:color w:val="auto"/>
              </w:rPr>
              <w:t>(ii)</w:t>
            </w:r>
          </w:p>
        </w:tc>
        <w:tc>
          <w:tcPr>
            <w:tcW w:w="6540" w:type="dxa"/>
            <w:vAlign w:val="bottom"/>
          </w:tcPr>
          <w:p>
            <w:pPr>
              <w:ind w:left="260"/>
              <w:spacing w:after="0"/>
              <w:rPr>
                <w:sz w:val="20"/>
                <w:szCs w:val="20"/>
                <w:color w:val="auto"/>
              </w:rPr>
            </w:pPr>
            <w:r>
              <w:rPr>
                <w:rFonts w:ascii="Courier New" w:cs="Courier New" w:eastAsia="Courier New" w:hAnsi="Courier New"/>
                <w:sz w:val="19"/>
                <w:szCs w:val="19"/>
                <w:color w:val="auto"/>
              </w:rPr>
              <w:t>Shared power to vote or to direct the vote</w:t>
            </w:r>
          </w:p>
        </w:tc>
        <w:tc>
          <w:tcPr>
            <w:tcW w:w="1360" w:type="dxa"/>
            <w:vAlign w:val="bottom"/>
          </w:tcPr>
          <w:p>
            <w:pPr>
              <w:jc w:val="right"/>
              <w:spacing w:after="0"/>
              <w:rPr>
                <w:sz w:val="20"/>
                <w:szCs w:val="20"/>
                <w:color w:val="auto"/>
              </w:rPr>
            </w:pPr>
            <w:r>
              <w:rPr>
                <w:rFonts w:ascii="Courier New" w:cs="Courier New" w:eastAsia="Courier New" w:hAnsi="Courier New"/>
                <w:sz w:val="22"/>
                <w:szCs w:val="22"/>
                <w:color w:val="008000"/>
              </w:rPr>
              <w:t>77,072</w:t>
            </w:r>
          </w:p>
        </w:tc>
      </w:tr>
      <w:tr>
        <w:trPr>
          <w:trHeight w:val="408"/>
        </w:trPr>
        <w:tc>
          <w:tcPr>
            <w:tcW w:w="820" w:type="dxa"/>
            <w:vAlign w:val="bottom"/>
          </w:tcPr>
          <w:p>
            <w:pPr>
              <w:jc w:val="center"/>
              <w:ind w:right="144"/>
              <w:spacing w:after="0"/>
              <w:rPr>
                <w:sz w:val="20"/>
                <w:szCs w:val="20"/>
                <w:color w:val="auto"/>
              </w:rPr>
            </w:pPr>
            <w:r>
              <w:rPr>
                <w:rFonts w:ascii="Courier New" w:cs="Courier New" w:eastAsia="Courier New" w:hAnsi="Courier New"/>
                <w:sz w:val="19"/>
                <w:szCs w:val="19"/>
                <w:color w:val="auto"/>
              </w:rPr>
              <w:t>(iii)</w:t>
            </w:r>
          </w:p>
        </w:tc>
        <w:tc>
          <w:tcPr>
            <w:tcW w:w="6540" w:type="dxa"/>
            <w:vAlign w:val="bottom"/>
          </w:tcPr>
          <w:p>
            <w:pPr>
              <w:ind w:left="260"/>
              <w:spacing w:after="0"/>
              <w:rPr>
                <w:sz w:val="20"/>
                <w:szCs w:val="20"/>
                <w:color w:val="auto"/>
              </w:rPr>
            </w:pPr>
            <w:r>
              <w:rPr>
                <w:rFonts w:ascii="Courier New" w:cs="Courier New" w:eastAsia="Courier New" w:hAnsi="Courier New"/>
                <w:sz w:val="19"/>
                <w:szCs w:val="19"/>
                <w:color w:val="auto"/>
              </w:rPr>
              <w:t>Sole power to dispose or to direct the disposition of</w:t>
            </w:r>
          </w:p>
        </w:tc>
        <w:tc>
          <w:tcPr>
            <w:tcW w:w="1360" w:type="dxa"/>
            <w:vAlign w:val="bottom"/>
          </w:tcPr>
          <w:p>
            <w:pPr>
              <w:jc w:val="right"/>
              <w:spacing w:after="0"/>
              <w:rPr>
                <w:sz w:val="20"/>
                <w:szCs w:val="20"/>
                <w:color w:val="auto"/>
              </w:rPr>
            </w:pPr>
            <w:r>
              <w:rPr>
                <w:rFonts w:ascii="Courier New" w:cs="Courier New" w:eastAsia="Courier New" w:hAnsi="Courier New"/>
                <w:sz w:val="22"/>
                <w:szCs w:val="22"/>
                <w:color w:val="008000"/>
              </w:rPr>
              <w:t>6,908,857</w:t>
            </w:r>
          </w:p>
        </w:tc>
      </w:tr>
      <w:tr>
        <w:trPr>
          <w:trHeight w:val="376"/>
        </w:trPr>
        <w:tc>
          <w:tcPr>
            <w:tcW w:w="820" w:type="dxa"/>
            <w:vAlign w:val="bottom"/>
          </w:tcPr>
          <w:p>
            <w:pPr>
              <w:jc w:val="center"/>
              <w:ind w:right="144"/>
              <w:spacing w:after="0"/>
              <w:rPr>
                <w:sz w:val="20"/>
                <w:szCs w:val="20"/>
                <w:color w:val="auto"/>
              </w:rPr>
            </w:pPr>
            <w:r>
              <w:rPr>
                <w:rFonts w:ascii="Courier New" w:cs="Courier New" w:eastAsia="Courier New" w:hAnsi="Courier New"/>
                <w:sz w:val="19"/>
                <w:szCs w:val="19"/>
                <w:color w:val="auto"/>
              </w:rPr>
              <w:t>(iv)</w:t>
            </w:r>
          </w:p>
        </w:tc>
        <w:tc>
          <w:tcPr>
            <w:tcW w:w="6540" w:type="dxa"/>
            <w:vAlign w:val="bottom"/>
          </w:tcPr>
          <w:p>
            <w:pPr>
              <w:ind w:left="260"/>
              <w:spacing w:after="0"/>
              <w:rPr>
                <w:sz w:val="20"/>
                <w:szCs w:val="20"/>
                <w:color w:val="auto"/>
              </w:rPr>
            </w:pPr>
            <w:r>
              <w:rPr>
                <w:rFonts w:ascii="Courier New" w:cs="Courier New" w:eastAsia="Courier New" w:hAnsi="Courier New"/>
                <w:sz w:val="19"/>
                <w:szCs w:val="19"/>
                <w:color w:val="auto"/>
              </w:rPr>
              <w:t>Shared power to dispose or to direct the disposition</w:t>
            </w:r>
          </w:p>
        </w:tc>
        <w:tc>
          <w:tcPr>
            <w:tcW w:w="1360" w:type="dxa"/>
            <w:vAlign w:val="bottom"/>
          </w:tcPr>
          <w:p>
            <w:pPr>
              <w:jc w:val="right"/>
              <w:spacing w:after="0"/>
              <w:rPr>
                <w:sz w:val="20"/>
                <w:szCs w:val="20"/>
                <w:color w:val="auto"/>
              </w:rPr>
            </w:pPr>
            <w:r>
              <w:rPr>
                <w:rFonts w:ascii="Courier New" w:cs="Courier New" w:eastAsia="Courier New" w:hAnsi="Courier New"/>
                <w:sz w:val="22"/>
                <w:szCs w:val="22"/>
                <w:color w:val="008000"/>
              </w:rPr>
              <w:t>252,584</w:t>
            </w:r>
          </w:p>
        </w:tc>
      </w:tr>
      <w:tr>
        <w:trPr>
          <w:trHeight w:val="216"/>
        </w:trPr>
        <w:tc>
          <w:tcPr>
            <w:tcW w:w="820" w:type="dxa"/>
            <w:vAlign w:val="bottom"/>
          </w:tcPr>
          <w:p>
            <w:pPr>
              <w:spacing w:after="0"/>
              <w:rPr>
                <w:sz w:val="18"/>
                <w:szCs w:val="18"/>
                <w:color w:val="auto"/>
              </w:rPr>
            </w:pPr>
          </w:p>
        </w:tc>
        <w:tc>
          <w:tcPr>
            <w:tcW w:w="6540" w:type="dxa"/>
            <w:vAlign w:val="bottom"/>
          </w:tcPr>
          <w:p>
            <w:pPr>
              <w:ind w:left="260"/>
              <w:spacing w:after="0"/>
              <w:rPr>
                <w:sz w:val="20"/>
                <w:szCs w:val="20"/>
                <w:color w:val="auto"/>
              </w:rPr>
            </w:pPr>
            <w:r>
              <w:rPr>
                <w:rFonts w:ascii="Courier New" w:cs="Courier New" w:eastAsia="Courier New" w:hAnsi="Courier New"/>
                <w:sz w:val="19"/>
                <w:szCs w:val="19"/>
                <w:color w:val="auto"/>
              </w:rPr>
              <w:t>of</w:t>
            </w:r>
          </w:p>
        </w:tc>
        <w:tc>
          <w:tcPr>
            <w:tcW w:w="1360" w:type="dxa"/>
            <w:vAlign w:val="bottom"/>
          </w:tcPr>
          <w:p>
            <w:pPr>
              <w:spacing w:after="0"/>
              <w:rPr>
                <w:sz w:val="18"/>
                <w:szCs w:val="18"/>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7" w:lineRule="exact"/>
        <w:rPr>
          <w:sz w:val="20"/>
          <w:szCs w:val="20"/>
          <w:color w:val="auto"/>
        </w:rPr>
      </w:pPr>
    </w:p>
    <w:p>
      <w:pPr>
        <w:spacing w:after="0"/>
        <w:tabs>
          <w:tab w:leader="none" w:pos="1940" w:val="left"/>
        </w:tabs>
        <w:rPr>
          <w:sz w:val="20"/>
          <w:szCs w:val="20"/>
          <w:color w:val="auto"/>
        </w:rPr>
      </w:pPr>
      <w:r>
        <w:rPr>
          <w:rFonts w:ascii="Courier New" w:cs="Courier New" w:eastAsia="Courier New" w:hAnsi="Courier New"/>
          <w:sz w:val="22"/>
          <w:szCs w:val="22"/>
          <w:b w:val="1"/>
          <w:bCs w:val="1"/>
          <w:color w:val="auto"/>
        </w:rPr>
        <w:t>Item 5.</w:t>
      </w:r>
      <w:r>
        <w:rPr>
          <w:sz w:val="20"/>
          <w:szCs w:val="20"/>
          <w:color w:val="auto"/>
        </w:rPr>
        <w:tab/>
      </w:r>
      <w:r>
        <w:rPr>
          <w:rFonts w:ascii="Courier New" w:cs="Courier New" w:eastAsia="Courier New" w:hAnsi="Courier New"/>
          <w:sz w:val="21"/>
          <w:szCs w:val="21"/>
          <w:b w:val="1"/>
          <w:bCs w:val="1"/>
          <w:color w:val="auto"/>
        </w:rPr>
        <w:t>Ownership of Five Percent or Less of a Class. Not applicable</w:t>
      </w:r>
    </w:p>
    <w:p>
      <w:pPr>
        <w:spacing w:after="0" w:line="356" w:lineRule="exact"/>
        <w:rPr>
          <w:sz w:val="20"/>
          <w:szCs w:val="20"/>
          <w:color w:val="auto"/>
        </w:rPr>
      </w:pPr>
    </w:p>
    <w:p>
      <w:pPr>
        <w:ind w:left="1000" w:right="800"/>
        <w:spacing w:after="0" w:line="390" w:lineRule="auto"/>
        <w:rPr>
          <w:sz w:val="20"/>
          <w:szCs w:val="20"/>
          <w:color w:val="auto"/>
        </w:rPr>
      </w:pPr>
      <w:r>
        <w:rPr>
          <w:rFonts w:ascii="Courier New" w:cs="Courier New" w:eastAsia="Courier New" w:hAnsi="Courier New"/>
          <w:sz w:val="22"/>
          <w:szCs w:val="22"/>
          <w:color w:val="auto"/>
        </w:rPr>
        <w:t>If this statement is being filed to report the fact that as of the date hereof the reporting person has ceased to be the beneficial owner of more than five percent of the class of securities, check the following.</w:t>
      </w:r>
    </w:p>
    <w:p>
      <w:pPr>
        <w:spacing w:after="0" w:line="201" w:lineRule="exact"/>
        <w:rPr>
          <w:sz w:val="20"/>
          <w:szCs w:val="20"/>
          <w:color w:val="auto"/>
        </w:rPr>
      </w:pPr>
    </w:p>
    <w:p>
      <w:pPr>
        <w:ind w:left="2980" w:right="1020" w:hanging="2975"/>
        <w:spacing w:after="0" w:line="233" w:lineRule="auto"/>
        <w:tabs>
          <w:tab w:leader="none" w:pos="2960" w:val="left"/>
        </w:tabs>
        <w:rPr>
          <w:sz w:val="20"/>
          <w:szCs w:val="20"/>
          <w:color w:val="auto"/>
        </w:rPr>
      </w:pPr>
      <w:r>
        <w:rPr>
          <w:rFonts w:ascii="Courier New" w:cs="Courier New" w:eastAsia="Courier New" w:hAnsi="Courier New"/>
          <w:sz w:val="22"/>
          <w:szCs w:val="22"/>
          <w:b w:val="1"/>
          <w:bCs w:val="1"/>
          <w:color w:val="auto"/>
        </w:rPr>
        <w:t>Item 6.</w:t>
      </w:r>
      <w:r>
        <w:rPr>
          <w:sz w:val="20"/>
          <w:szCs w:val="20"/>
          <w:color w:val="auto"/>
        </w:rPr>
        <w:tab/>
      </w:r>
      <w:r>
        <w:rPr>
          <w:rFonts w:ascii="Courier New" w:cs="Courier New" w:eastAsia="Courier New" w:hAnsi="Courier New"/>
          <w:sz w:val="22"/>
          <w:szCs w:val="22"/>
          <w:b w:val="1"/>
          <w:bCs w:val="1"/>
          <w:color w:val="auto"/>
        </w:rPr>
        <w:t>Ownership of More than Five Percent on Behalf of Another Person.</w:t>
      </w:r>
    </w:p>
    <w:p>
      <w:pPr>
        <w:spacing w:after="0" w:line="164" w:lineRule="exact"/>
        <w:rPr>
          <w:sz w:val="20"/>
          <w:szCs w:val="20"/>
          <w:color w:val="auto"/>
        </w:rPr>
      </w:pPr>
    </w:p>
    <w:p>
      <w:pPr>
        <w:ind w:right="1280" w:firstLine="130"/>
        <w:spacing w:after="0" w:line="390" w:lineRule="auto"/>
        <w:rPr>
          <w:sz w:val="20"/>
          <w:szCs w:val="20"/>
          <w:color w:val="auto"/>
        </w:rPr>
      </w:pPr>
      <w:r>
        <w:rPr>
          <w:rFonts w:ascii="Courier New" w:cs="Courier New" w:eastAsia="Courier New" w:hAnsi="Courier New"/>
          <w:sz w:val="22"/>
          <w:szCs w:val="22"/>
          <w:color w:val="auto"/>
        </w:rPr>
        <w:t xml:space="preserve">J.P. Morgan Chase &amp; Co. is the beneficial owner of </w:t>
      </w:r>
      <w:r>
        <w:rPr>
          <w:rFonts w:ascii="Courier New" w:cs="Courier New" w:eastAsia="Courier New" w:hAnsi="Courier New"/>
          <w:sz w:val="22"/>
          <w:szCs w:val="22"/>
          <w:color w:val="008000"/>
        </w:rPr>
        <w:t>7,167,241</w:t>
      </w:r>
      <w:r>
        <w:rPr>
          <w:rFonts w:ascii="Courier New" w:cs="Courier New" w:eastAsia="Courier New" w:hAnsi="Courier New"/>
          <w:sz w:val="22"/>
          <w:szCs w:val="22"/>
          <w:color w:val="auto"/>
        </w:rPr>
        <w:t xml:space="preserve"> shares of the Issuer's common stock on behalf of other persons known to have one or more of The following:</w:t>
      </w:r>
    </w:p>
    <w:p>
      <w:pPr>
        <w:spacing w:after="0" w:line="4" w:lineRule="exact"/>
        <w:rPr>
          <w:sz w:val="20"/>
          <w:szCs w:val="20"/>
          <w:color w:val="auto"/>
        </w:rPr>
      </w:pPr>
    </w:p>
    <w:p>
      <w:pPr>
        <w:ind w:left="2740"/>
        <w:spacing w:after="0"/>
        <w:rPr>
          <w:sz w:val="20"/>
          <w:szCs w:val="20"/>
          <w:color w:val="auto"/>
        </w:rPr>
      </w:pPr>
      <w:r>
        <w:rPr>
          <w:rFonts w:ascii="Courier New" w:cs="Courier New" w:eastAsia="Courier New" w:hAnsi="Courier New"/>
          <w:sz w:val="22"/>
          <w:szCs w:val="22"/>
          <w:color w:val="auto"/>
        </w:rPr>
        <w:t>The right to receive dividends for such securities;</w:t>
      </w:r>
    </w:p>
    <w:p>
      <w:pPr>
        <w:spacing w:after="0" w:line="164" w:lineRule="exact"/>
        <w:rPr>
          <w:sz w:val="20"/>
          <w:szCs w:val="20"/>
          <w:color w:val="auto"/>
        </w:rPr>
      </w:pPr>
    </w:p>
    <w:p>
      <w:pPr>
        <w:ind w:left="2740" w:right="1520"/>
        <w:spacing w:after="0" w:line="233" w:lineRule="auto"/>
        <w:rPr>
          <w:sz w:val="20"/>
          <w:szCs w:val="20"/>
          <w:color w:val="auto"/>
        </w:rPr>
      </w:pPr>
      <w:r>
        <w:rPr>
          <w:rFonts w:ascii="Courier New" w:cs="Courier New" w:eastAsia="Courier New" w:hAnsi="Courier New"/>
          <w:sz w:val="22"/>
          <w:szCs w:val="22"/>
          <w:color w:val="auto"/>
        </w:rPr>
        <w:t>The power to direct the receipt of dividends from such securities;</w:t>
      </w:r>
    </w:p>
    <w:p>
      <w:pPr>
        <w:spacing w:after="0" w:line="164" w:lineRule="exact"/>
        <w:rPr>
          <w:sz w:val="20"/>
          <w:szCs w:val="20"/>
          <w:color w:val="auto"/>
        </w:rPr>
      </w:pPr>
    </w:p>
    <w:p>
      <w:pPr>
        <w:ind w:left="2740" w:right="1380"/>
        <w:spacing w:after="0" w:line="233" w:lineRule="auto"/>
        <w:rPr>
          <w:sz w:val="20"/>
          <w:szCs w:val="20"/>
          <w:color w:val="auto"/>
        </w:rPr>
      </w:pPr>
      <w:r>
        <w:rPr>
          <w:rFonts w:ascii="Courier New" w:cs="Courier New" w:eastAsia="Courier New" w:hAnsi="Courier New"/>
          <w:sz w:val="22"/>
          <w:szCs w:val="22"/>
          <w:color w:val="auto"/>
        </w:rPr>
        <w:t>The right to receive the proceeds from the sale of such securities;</w:t>
      </w:r>
    </w:p>
    <w:p>
      <w:pPr>
        <w:spacing w:after="0" w:line="164" w:lineRule="exact"/>
        <w:rPr>
          <w:sz w:val="20"/>
          <w:szCs w:val="20"/>
          <w:color w:val="auto"/>
        </w:rPr>
      </w:pPr>
    </w:p>
    <w:p>
      <w:pPr>
        <w:ind w:left="2740" w:right="80"/>
        <w:spacing w:after="0" w:line="233" w:lineRule="auto"/>
        <w:rPr>
          <w:sz w:val="20"/>
          <w:szCs w:val="20"/>
          <w:color w:val="auto"/>
        </w:rPr>
      </w:pPr>
      <w:r>
        <w:rPr>
          <w:rFonts w:ascii="Courier New" w:cs="Courier New" w:eastAsia="Courier New" w:hAnsi="Courier New"/>
          <w:sz w:val="22"/>
          <w:szCs w:val="22"/>
          <w:color w:val="auto"/>
        </w:rPr>
        <w:t>The right to direct the receipt of proceeds from the sale of such securities;</w:t>
      </w:r>
    </w:p>
    <w:p>
      <w:pPr>
        <w:spacing w:after="0" w:line="164" w:lineRule="exact"/>
        <w:rPr>
          <w:sz w:val="20"/>
          <w:szCs w:val="20"/>
          <w:color w:val="auto"/>
        </w:rPr>
      </w:pPr>
    </w:p>
    <w:p>
      <w:pPr>
        <w:ind w:right="1540"/>
        <w:spacing w:after="0" w:line="387" w:lineRule="auto"/>
        <w:rPr>
          <w:sz w:val="20"/>
          <w:szCs w:val="20"/>
          <w:color w:val="auto"/>
        </w:rPr>
      </w:pPr>
      <w:r>
        <w:rPr>
          <w:rFonts w:ascii="Courier New" w:cs="Courier New" w:eastAsia="Courier New" w:hAnsi="Courier New"/>
          <w:sz w:val="22"/>
          <w:szCs w:val="22"/>
          <w:color w:val="auto"/>
        </w:rPr>
        <w:t>No such person is known to have an interest in more than 5% of the class of Securities reported herein unless such person is identified below.</w:t>
      </w:r>
    </w:p>
    <w:p>
      <w:pPr>
        <w:spacing w:after="0" w:line="200" w:lineRule="exact"/>
        <w:rPr>
          <w:sz w:val="20"/>
          <w:szCs w:val="20"/>
          <w:color w:val="auto"/>
        </w:rPr>
      </w:pPr>
    </w:p>
    <w:p>
      <w:pPr>
        <w:spacing w:after="0" w:line="200" w:lineRule="exact"/>
        <w:rPr>
          <w:sz w:val="20"/>
          <w:szCs w:val="20"/>
          <w:color w:val="auto"/>
        </w:rPr>
      </w:pPr>
    </w:p>
    <w:p>
      <w:pPr>
        <w:spacing w:after="0" w:line="279" w:lineRule="exact"/>
        <w:rPr>
          <w:sz w:val="20"/>
          <w:szCs w:val="20"/>
          <w:color w:val="auto"/>
        </w:rPr>
      </w:pPr>
    </w:p>
    <w:p>
      <w:pPr>
        <w:spacing w:after="0"/>
        <w:tabs>
          <w:tab w:leader="none" w:pos="1940" w:val="left"/>
        </w:tabs>
        <w:rPr>
          <w:sz w:val="20"/>
          <w:szCs w:val="20"/>
          <w:color w:val="auto"/>
        </w:rPr>
      </w:pPr>
      <w:r>
        <w:rPr>
          <w:rFonts w:ascii="Courier New" w:cs="Courier New" w:eastAsia="Courier New" w:hAnsi="Courier New"/>
          <w:sz w:val="22"/>
          <w:szCs w:val="22"/>
          <w:b w:val="1"/>
          <w:bCs w:val="1"/>
          <w:color w:val="auto"/>
        </w:rPr>
        <w:t>Item 7.</w:t>
      </w:r>
      <w:r>
        <w:rPr>
          <w:sz w:val="20"/>
          <w:szCs w:val="20"/>
          <w:color w:val="auto"/>
        </w:rPr>
        <w:tab/>
      </w:r>
      <w:r>
        <w:rPr>
          <w:rFonts w:ascii="Courier New" w:cs="Courier New" w:eastAsia="Courier New" w:hAnsi="Courier New"/>
          <w:sz w:val="21"/>
          <w:szCs w:val="21"/>
          <w:b w:val="1"/>
          <w:bCs w:val="1"/>
          <w:color w:val="auto"/>
        </w:rPr>
        <w:t>Identification and Classification of the Subsidiary Which Acquired the</w:t>
      </w:r>
    </w:p>
    <w:p>
      <w:pPr>
        <w:spacing w:after="0" w:line="159" w:lineRule="exact"/>
        <w:rPr>
          <w:sz w:val="20"/>
          <w:szCs w:val="20"/>
          <w:color w:val="auto"/>
        </w:rPr>
      </w:pPr>
    </w:p>
    <w:p>
      <w:pPr>
        <w:ind w:left="1960"/>
        <w:spacing w:after="0"/>
        <w:rPr>
          <w:sz w:val="20"/>
          <w:szCs w:val="20"/>
          <w:color w:val="auto"/>
        </w:rPr>
      </w:pPr>
      <w:r>
        <w:rPr>
          <w:rFonts w:ascii="Courier New" w:cs="Courier New" w:eastAsia="Courier New" w:hAnsi="Courier New"/>
          <w:sz w:val="22"/>
          <w:szCs w:val="22"/>
          <w:b w:val="1"/>
          <w:bCs w:val="1"/>
          <w:color w:val="auto"/>
        </w:rPr>
        <w:t>Security being reported on by the Parent Holding Company.</w:t>
      </w:r>
    </w:p>
    <w:p>
      <w:pPr>
        <w:spacing w:after="0" w:line="159" w:lineRule="exact"/>
        <w:rPr>
          <w:sz w:val="20"/>
          <w:szCs w:val="20"/>
          <w:color w:val="auto"/>
        </w:rPr>
      </w:pPr>
    </w:p>
    <w:p>
      <w:pPr>
        <w:spacing w:after="0"/>
        <w:rPr>
          <w:sz w:val="20"/>
          <w:szCs w:val="20"/>
          <w:color w:val="auto"/>
        </w:rPr>
      </w:pPr>
      <w:r>
        <w:rPr>
          <w:rFonts w:ascii="Courier New" w:cs="Courier New" w:eastAsia="Courier New" w:hAnsi="Courier New"/>
          <w:sz w:val="22"/>
          <w:szCs w:val="22"/>
          <w:color w:val="auto"/>
        </w:rPr>
        <w:t>This notice is filed on behalf of J.P. Morgan Chase &amp; Co. and its wholly owned</w:t>
      </w:r>
    </w:p>
    <w:p>
      <w:pPr>
        <w:spacing w:after="0" w:line="164" w:lineRule="exact"/>
        <w:rPr>
          <w:sz w:val="20"/>
          <w:szCs w:val="20"/>
          <w:color w:val="auto"/>
        </w:rPr>
      </w:pPr>
    </w:p>
    <w:p>
      <w:pPr>
        <w:ind w:right="120"/>
        <w:spacing w:after="0" w:line="248" w:lineRule="auto"/>
        <w:rPr>
          <w:sz w:val="20"/>
          <w:szCs w:val="20"/>
          <w:color w:val="auto"/>
        </w:rPr>
      </w:pPr>
      <w:r>
        <w:rPr>
          <w:rFonts w:ascii="Courier New" w:cs="Courier New" w:eastAsia="Courier New" w:hAnsi="Courier New"/>
          <w:sz w:val="21"/>
          <w:szCs w:val="21"/>
          <w:color w:val="auto"/>
        </w:rPr>
        <w:t>Subsidiaries, JP Morgan Chase Bank, J.P. Morgan Investment Management, Inc., JP Morgan Trust Co., N.A., Chase Manhattan Bank USA, N.A., and Robert Fleming Holdings, Ltd.</w:t>
      </w:r>
    </w:p>
    <w:p>
      <w:pPr>
        <w:spacing w:after="0" w:line="343" w:lineRule="exact"/>
        <w:rPr>
          <w:sz w:val="20"/>
          <w:szCs w:val="20"/>
          <w:color w:val="auto"/>
        </w:rPr>
      </w:pPr>
    </w:p>
    <w:p>
      <w:pPr>
        <w:spacing w:after="0"/>
        <w:tabs>
          <w:tab w:leader="none" w:pos="1940" w:val="left"/>
        </w:tabs>
        <w:rPr>
          <w:sz w:val="20"/>
          <w:szCs w:val="20"/>
          <w:color w:val="auto"/>
        </w:rPr>
      </w:pPr>
      <w:r>
        <w:rPr>
          <w:rFonts w:ascii="Courier New" w:cs="Courier New" w:eastAsia="Courier New" w:hAnsi="Courier New"/>
          <w:sz w:val="22"/>
          <w:szCs w:val="22"/>
          <w:b w:val="1"/>
          <w:bCs w:val="1"/>
          <w:color w:val="auto"/>
        </w:rPr>
        <w:t>Item 8.</w:t>
      </w:r>
      <w:r>
        <w:rPr>
          <w:sz w:val="20"/>
          <w:szCs w:val="20"/>
          <w:color w:val="auto"/>
        </w:rPr>
        <w:tab/>
      </w:r>
      <w:r>
        <w:rPr>
          <w:rFonts w:ascii="Courier New" w:cs="Courier New" w:eastAsia="Courier New" w:hAnsi="Courier New"/>
          <w:sz w:val="21"/>
          <w:szCs w:val="21"/>
          <w:b w:val="1"/>
          <w:bCs w:val="1"/>
          <w:color w:val="auto"/>
        </w:rPr>
        <w:t>Identification and Classification of Members of the Group.</w:t>
      </w:r>
    </w:p>
    <w:p>
      <w:pPr>
        <w:spacing w:after="0" w:line="159" w:lineRule="exact"/>
        <w:rPr>
          <w:sz w:val="20"/>
          <w:szCs w:val="20"/>
          <w:color w:val="auto"/>
        </w:rPr>
      </w:pPr>
    </w:p>
    <w:p>
      <w:pPr>
        <w:ind w:left="1960"/>
        <w:spacing w:after="0"/>
        <w:rPr>
          <w:sz w:val="20"/>
          <w:szCs w:val="20"/>
          <w:color w:val="auto"/>
        </w:rPr>
      </w:pPr>
      <w:r>
        <w:rPr>
          <w:rFonts w:ascii="Courier New" w:cs="Courier New" w:eastAsia="Courier New" w:hAnsi="Courier New"/>
          <w:sz w:val="22"/>
          <w:szCs w:val="22"/>
          <w:color w:val="auto"/>
        </w:rPr>
        <w:t>Not Applicable</w:t>
      </w:r>
    </w:p>
    <w:p>
      <w:pPr>
        <w:spacing w:after="0" w:line="200" w:lineRule="exact"/>
        <w:rPr>
          <w:sz w:val="20"/>
          <w:szCs w:val="20"/>
          <w:color w:val="auto"/>
        </w:rPr>
      </w:pPr>
    </w:p>
    <w:p>
      <w:pPr>
        <w:spacing w:after="0" w:line="200" w:lineRule="exact"/>
        <w:rPr>
          <w:sz w:val="20"/>
          <w:szCs w:val="20"/>
          <w:color w:val="auto"/>
        </w:rPr>
      </w:pPr>
    </w:p>
    <w:p>
      <w:pPr>
        <w:spacing w:after="0" w:line="203" w:lineRule="exact"/>
        <w:rPr>
          <w:sz w:val="20"/>
          <w:szCs w:val="20"/>
          <w:color w:val="auto"/>
        </w:rPr>
      </w:pPr>
    </w:p>
    <w:p>
      <w:pPr>
        <w:spacing w:after="0"/>
        <w:tabs>
          <w:tab w:leader="none" w:pos="1940" w:val="left"/>
        </w:tabs>
        <w:rPr>
          <w:sz w:val="20"/>
          <w:szCs w:val="20"/>
          <w:color w:val="auto"/>
        </w:rPr>
      </w:pPr>
      <w:r>
        <w:rPr>
          <w:rFonts w:ascii="Courier New" w:cs="Courier New" w:eastAsia="Courier New" w:hAnsi="Courier New"/>
          <w:sz w:val="22"/>
          <w:szCs w:val="22"/>
          <w:b w:val="1"/>
          <w:bCs w:val="1"/>
          <w:color w:val="auto"/>
        </w:rPr>
        <w:t>Item 9.</w:t>
      </w:r>
      <w:r>
        <w:rPr>
          <w:sz w:val="20"/>
          <w:szCs w:val="20"/>
          <w:color w:val="auto"/>
        </w:rPr>
        <w:tab/>
      </w:r>
      <w:r>
        <w:rPr>
          <w:rFonts w:ascii="Courier New" w:cs="Courier New" w:eastAsia="Courier New" w:hAnsi="Courier New"/>
          <w:sz w:val="21"/>
          <w:szCs w:val="21"/>
          <w:b w:val="1"/>
          <w:bCs w:val="1"/>
          <w:color w:val="auto"/>
        </w:rPr>
        <w:t>Notice of Dissolution of Group.</w:t>
      </w:r>
    </w:p>
    <w:p>
      <w:pPr>
        <w:spacing w:after="0" w:line="159" w:lineRule="exact"/>
        <w:rPr>
          <w:sz w:val="20"/>
          <w:szCs w:val="20"/>
          <w:color w:val="auto"/>
        </w:rPr>
      </w:pPr>
    </w:p>
    <w:p>
      <w:pPr>
        <w:ind w:left="1960"/>
        <w:spacing w:after="0"/>
        <w:rPr>
          <w:sz w:val="20"/>
          <w:szCs w:val="20"/>
          <w:color w:val="auto"/>
        </w:rPr>
      </w:pPr>
      <w:r>
        <w:rPr>
          <w:rFonts w:ascii="Courier New" w:cs="Courier New" w:eastAsia="Courier New" w:hAnsi="Courier New"/>
          <w:sz w:val="22"/>
          <w:szCs w:val="22"/>
          <w:color w:val="auto"/>
        </w:rPr>
        <w:t>Not Applicable</w:t>
      </w:r>
    </w:p>
    <w:p>
      <w:pPr>
        <w:sectPr>
          <w:pgSz w:w="11900" w:h="16838" w:orient="portrait"/>
          <w:cols w:equalWidth="0" w:num="1">
            <w:col w:w="11260"/>
          </w:cols>
          <w:pgMar w:left="320" w:top="542" w:right="319" w:bottom="0" w:gutter="0" w:footer="0" w:header="0"/>
        </w:sectPr>
      </w:pPr>
    </w:p>
    <w:bookmarkStart w:id="4" w:name="page5"/>
    <w:bookmarkEnd w:id="4"/>
    <w:p>
      <w:pPr>
        <w:spacing w:after="0"/>
        <w:rPr>
          <w:sz w:val="20"/>
          <w:szCs w:val="20"/>
          <w:color w:val="auto"/>
        </w:rPr>
      </w:pPr>
      <w:r>
        <w:rPr>
          <w:rFonts w:ascii="Courier New" w:cs="Courier New" w:eastAsia="Courier New" w:hAnsi="Courier New"/>
          <w:sz w:val="21"/>
          <w:szCs w:val="21"/>
          <w:b w:val="1"/>
          <w:bCs w:val="1"/>
          <w:color w:val="auto"/>
        </w:rPr>
        <w:t>Item 10.</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Courier New" w:cs="Courier New" w:eastAsia="Courier New" w:hAnsi="Courier New"/>
          <w:sz w:val="21"/>
          <w:szCs w:val="21"/>
          <w:b w:val="1"/>
          <w:bCs w:val="1"/>
          <w:color w:val="auto"/>
        </w:rPr>
        <w:t>Certifications</w:t>
      </w:r>
    </w:p>
    <w:p>
      <w:pPr>
        <w:spacing w:after="0" w:line="200" w:lineRule="exact"/>
        <w:rPr>
          <w:sz w:val="20"/>
          <w:szCs w:val="20"/>
          <w:color w:val="auto"/>
        </w:rPr>
      </w:pPr>
    </w:p>
    <w:p>
      <w:pPr>
        <w:sectPr>
          <w:pgSz w:w="11900" w:h="16838" w:orient="portrait"/>
          <w:cols w:equalWidth="0" w:num="2">
            <w:col w:w="1240" w:space="720"/>
            <w:col w:w="8740"/>
          </w:cols>
          <w:pgMar w:left="320" w:top="476" w:right="879" w:bottom="1440" w:gutter="0" w:footer="0" w:header="0"/>
        </w:sectPr>
      </w:pPr>
    </w:p>
    <w:p>
      <w:pPr>
        <w:spacing w:after="0" w:line="342" w:lineRule="exact"/>
        <w:rPr>
          <w:sz w:val="20"/>
          <w:szCs w:val="20"/>
          <w:color w:val="auto"/>
        </w:rPr>
      </w:pPr>
    </w:p>
    <w:p>
      <w:pPr>
        <w:ind w:right="980"/>
        <w:spacing w:after="0" w:line="411" w:lineRule="auto"/>
        <w:rPr>
          <w:sz w:val="20"/>
          <w:szCs w:val="20"/>
          <w:color w:val="auto"/>
        </w:rPr>
      </w:pPr>
      <w:r>
        <w:rPr>
          <w:rFonts w:ascii="Courier New" w:cs="Courier New" w:eastAsia="Courier New" w:hAnsi="Courier New"/>
          <w:sz w:val="21"/>
          <w:szCs w:val="21"/>
          <w:color w:val="auto"/>
        </w:rPr>
        <w:t>By signing below I certify that, to the best of my knowledge and belief, the securities referred to above were not acquired and are not held for the</w:t>
      </w:r>
    </w:p>
    <w:p>
      <w:pPr>
        <w:sectPr>
          <w:pgSz w:w="11900" w:h="16838" w:orient="portrait"/>
          <w:cols w:equalWidth="0" w:num="1">
            <w:col w:w="10700"/>
          </w:cols>
          <w:pgMar w:left="320" w:top="476" w:right="879" w:bottom="1440" w:gutter="0" w:footer="0" w:header="0"/>
          <w:type w:val="continuous"/>
        </w:sectPr>
      </w:pPr>
    </w:p>
    <w:p>
      <w:pPr>
        <w:spacing w:after="0" w:line="1" w:lineRule="exact"/>
        <w:rPr>
          <w:sz w:val="20"/>
          <w:szCs w:val="20"/>
          <w:color w:val="auto"/>
        </w:rPr>
      </w:pPr>
    </w:p>
    <w:p>
      <w:pPr>
        <w:ind w:right="720"/>
        <w:spacing w:after="0" w:line="414" w:lineRule="auto"/>
        <w:rPr>
          <w:sz w:val="20"/>
          <w:szCs w:val="20"/>
          <w:color w:val="auto"/>
        </w:rPr>
      </w:pPr>
      <w:r>
        <w:rPr>
          <w:rFonts w:ascii="Courier New" w:cs="Courier New" w:eastAsia="Courier New" w:hAnsi="Courier New"/>
          <w:sz w:val="21"/>
          <w:szCs w:val="21"/>
          <w:color w:val="auto"/>
        </w:rPr>
        <w:t>purpose of or with the effect of changing or influencing the control of the issuer of the securities and were not acquired and are not held in connection with or as a participant in any transaction having that purpose or effect.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-65405</wp:posOffset>
            </wp:positionH>
            <wp:positionV relativeFrom="paragraph">
              <wp:posOffset>371475</wp:posOffset>
            </wp:positionV>
            <wp:extent cx="7287260" cy="4064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287260" cy="4064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4" w:lineRule="exact"/>
        <w:rPr>
          <w:sz w:val="20"/>
          <w:szCs w:val="20"/>
          <w:color w:val="auto"/>
        </w:rPr>
      </w:pPr>
    </w:p>
    <w:p>
      <w:pPr>
        <w:jc w:val="center"/>
        <w:ind w:right="-599"/>
        <w:spacing w:after="0"/>
        <w:rPr>
          <w:sz w:val="20"/>
          <w:szCs w:val="20"/>
          <w:color w:val="auto"/>
        </w:rPr>
      </w:pPr>
      <w:r>
        <w:rPr>
          <w:rFonts w:ascii="Courier New" w:cs="Courier New" w:eastAsia="Courier New" w:hAnsi="Courier New"/>
          <w:sz w:val="22"/>
          <w:szCs w:val="22"/>
          <w:color w:val="auto"/>
        </w:rPr>
        <w:t>SIGNATURE</w:t>
      </w:r>
    </w:p>
    <w:p>
      <w:pPr>
        <w:spacing w:after="0" w:line="160" w:lineRule="exact"/>
        <w:rPr>
          <w:sz w:val="20"/>
          <w:szCs w:val="20"/>
          <w:color w:val="auto"/>
        </w:rPr>
      </w:pPr>
    </w:p>
    <w:p>
      <w:pPr>
        <w:jc w:val="center"/>
        <w:ind w:right="-599"/>
        <w:spacing w:after="0"/>
        <w:rPr>
          <w:sz w:val="20"/>
          <w:szCs w:val="20"/>
          <w:color w:val="auto"/>
        </w:rPr>
      </w:pPr>
      <w:r>
        <w:rPr>
          <w:rFonts w:ascii="Courier New" w:cs="Courier New" w:eastAsia="Courier New" w:hAnsi="Courier New"/>
          <w:sz w:val="19"/>
          <w:szCs w:val="19"/>
          <w:color w:val="auto"/>
        </w:rPr>
        <w:t>After reasonable inquiry and to the best of my knowledge and belief, I</w:t>
      </w:r>
    </w:p>
    <w:p>
      <w:pPr>
        <w:spacing w:after="0" w:line="169" w:lineRule="exact"/>
        <w:rPr>
          <w:sz w:val="20"/>
          <w:szCs w:val="20"/>
          <w:color w:val="auto"/>
        </w:rPr>
      </w:pPr>
    </w:p>
    <w:p>
      <w:pPr>
        <w:jc w:val="center"/>
        <w:ind w:right="-599"/>
        <w:spacing w:after="0"/>
        <w:rPr>
          <w:sz w:val="20"/>
          <w:szCs w:val="20"/>
          <w:color w:val="auto"/>
        </w:rPr>
      </w:pPr>
      <w:r>
        <w:rPr>
          <w:rFonts w:ascii="Courier New" w:cs="Courier New" w:eastAsia="Courier New" w:hAnsi="Courier New"/>
          <w:sz w:val="19"/>
          <w:szCs w:val="19"/>
          <w:color w:val="auto"/>
        </w:rPr>
        <w:t>certify that the information set forth in this statement is true, complete and correct.</w:t>
      </w:r>
    </w:p>
    <w:p>
      <w:pPr>
        <w:sectPr>
          <w:pgSz w:w="11900" w:h="16838" w:orient="portrait"/>
          <w:cols w:equalWidth="0" w:num="1">
            <w:col w:w="10700"/>
          </w:cols>
          <w:pgMar w:left="320" w:top="476" w:right="879" w:bottom="1440" w:gutter="0" w:footer="0" w:header="0"/>
          <w:type w:val="continuous"/>
        </w:sectPr>
      </w:pPr>
    </w:p>
    <w:p>
      <w:pPr>
        <w:spacing w:after="0" w:line="361" w:lineRule="exact"/>
        <w:rPr>
          <w:sz w:val="20"/>
          <w:szCs w:val="20"/>
          <w:color w:val="auto"/>
        </w:rPr>
      </w:pPr>
    </w:p>
    <w:p>
      <w:pPr>
        <w:spacing w:after="0"/>
        <w:rPr>
          <w:sz w:val="20"/>
          <w:szCs w:val="20"/>
          <w:color w:val="auto"/>
        </w:rPr>
      </w:pPr>
      <w:r>
        <w:rPr>
          <w:rFonts w:ascii="Courier New" w:cs="Courier New" w:eastAsia="Courier New" w:hAnsi="Courier New"/>
          <w:sz w:val="19"/>
          <w:szCs w:val="19"/>
          <w:color w:val="auto"/>
        </w:rPr>
        <w:t>Dated: February 13, 2002</w:t>
      </w:r>
    </w:p>
    <w:p>
      <w:pPr>
        <w:spacing w:after="0" w:line="20" w:lineRule="exact"/>
        <w:rPr>
          <w:sz w:val="20"/>
          <w:szCs w:val="20"/>
          <w:color w:val="auto"/>
        </w:rPr>
      </w:pPr>
      <w:r>
        <w:rPr>
          <w:sz w:val="20"/>
          <w:szCs w:val="20"/>
          <w:color w:val="auto"/>
        </w:rPr>
        <w:br w:type="column"/>
      </w:r>
    </w:p>
    <w:p>
      <w:pPr>
        <w:spacing w:after="0" w:line="341" w:lineRule="exact"/>
        <w:rPr>
          <w:sz w:val="20"/>
          <w:szCs w:val="20"/>
          <w:color w:val="auto"/>
        </w:rPr>
      </w:pPr>
    </w:p>
    <w:p>
      <w:pPr>
        <w:ind w:left="860"/>
        <w:spacing w:after="0"/>
        <w:rPr>
          <w:sz w:val="20"/>
          <w:szCs w:val="20"/>
          <w:color w:val="auto"/>
        </w:rPr>
      </w:pPr>
      <w:r>
        <w:rPr>
          <w:rFonts w:ascii="Courier New" w:cs="Courier New" w:eastAsia="Courier New" w:hAnsi="Courier New"/>
          <w:sz w:val="19"/>
          <w:szCs w:val="19"/>
          <w:color w:val="auto"/>
        </w:rPr>
        <w:t>J.P. Morgan Chase &amp; Co.</w:t>
      </w:r>
    </w:p>
    <w:p>
      <w:pPr>
        <w:spacing w:after="0" w:line="169" w:lineRule="exact"/>
        <w:rPr>
          <w:sz w:val="20"/>
          <w:szCs w:val="20"/>
          <w:color w:val="auto"/>
        </w:rPr>
      </w:pPr>
    </w:p>
    <w:p>
      <w:pPr>
        <w:ind w:left="760"/>
        <w:spacing w:after="0"/>
        <w:rPr>
          <w:sz w:val="20"/>
          <w:szCs w:val="20"/>
          <w:color w:val="auto"/>
        </w:rPr>
      </w:pPr>
      <w:r>
        <w:rPr>
          <w:rFonts w:ascii="Courier New" w:cs="Courier New" w:eastAsia="Courier New" w:hAnsi="Courier New"/>
          <w:sz w:val="19"/>
          <w:szCs w:val="19"/>
          <w:color w:val="auto"/>
        </w:rPr>
        <w:t>By: /s/ Margaret R. Rubin</w:t>
      </w:r>
    </w:p>
    <w:p>
      <w:pPr>
        <w:spacing w:after="0" w:line="169" w:lineRule="exact"/>
        <w:rPr>
          <w:sz w:val="20"/>
          <w:szCs w:val="20"/>
          <w:color w:val="auto"/>
        </w:rPr>
      </w:pPr>
    </w:p>
    <w:p>
      <w:pPr>
        <w:spacing w:after="0"/>
        <w:rPr>
          <w:sz w:val="20"/>
          <w:szCs w:val="20"/>
          <w:color w:val="auto"/>
        </w:rPr>
      </w:pPr>
      <w:r>
        <w:rPr>
          <w:rFonts w:ascii="Courier New" w:cs="Courier New" w:eastAsia="Courier New" w:hAnsi="Courier New"/>
          <w:sz w:val="19"/>
          <w:szCs w:val="19"/>
          <w:color w:val="auto"/>
        </w:rPr>
        <w:t>--------------------------------------</w:t>
      </w:r>
    </w:p>
    <w:p>
      <w:pPr>
        <w:spacing w:after="0" w:line="169" w:lineRule="exact"/>
        <w:rPr>
          <w:sz w:val="20"/>
          <w:szCs w:val="20"/>
          <w:color w:val="auto"/>
        </w:rPr>
      </w:pPr>
    </w:p>
    <w:p>
      <w:pPr>
        <w:ind w:left="1220"/>
        <w:spacing w:after="0"/>
        <w:rPr>
          <w:sz w:val="20"/>
          <w:szCs w:val="20"/>
          <w:color w:val="auto"/>
        </w:rPr>
      </w:pPr>
      <w:r>
        <w:rPr>
          <w:rFonts w:ascii="Courier New" w:cs="Courier New" w:eastAsia="Courier New" w:hAnsi="Courier New"/>
          <w:sz w:val="19"/>
          <w:szCs w:val="19"/>
          <w:color w:val="auto"/>
        </w:rPr>
        <w:t>Margaret R. Rubin</w:t>
      </w:r>
    </w:p>
    <w:p>
      <w:pPr>
        <w:spacing w:after="0" w:line="169" w:lineRule="exact"/>
        <w:rPr>
          <w:sz w:val="20"/>
          <w:szCs w:val="20"/>
          <w:color w:val="auto"/>
        </w:rPr>
      </w:pPr>
    </w:p>
    <w:p>
      <w:pPr>
        <w:ind w:left="1040"/>
        <w:spacing w:after="0"/>
        <w:rPr>
          <w:sz w:val="20"/>
          <w:szCs w:val="20"/>
          <w:color w:val="auto"/>
        </w:rPr>
      </w:pPr>
      <w:r>
        <w:rPr>
          <w:rFonts w:ascii="Courier New" w:cs="Courier New" w:eastAsia="Courier New" w:hAnsi="Courier New"/>
          <w:sz w:val="19"/>
          <w:szCs w:val="19"/>
          <w:color w:val="auto"/>
        </w:rPr>
        <w:t>Corporate Compliance</w:t>
      </w:r>
    </w:p>
    <w:p>
      <w:pPr>
        <w:spacing w:after="0" w:line="200" w:lineRule="exact"/>
        <w:rPr>
          <w:sz w:val="20"/>
          <w:szCs w:val="20"/>
          <w:color w:val="auto"/>
        </w:rPr>
      </w:pPr>
    </w:p>
    <w:p>
      <w:pPr>
        <w:sectPr>
          <w:pgSz w:w="11900" w:h="16838" w:orient="portrait"/>
          <w:cols w:equalWidth="0" w:num="2">
            <w:col w:w="5600" w:space="720"/>
            <w:col w:w="4380"/>
          </w:cols>
          <w:pgMar w:left="320" w:top="476" w:right="879" w:bottom="1440"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right="1140"/>
        <w:spacing w:after="0" w:line="428" w:lineRule="auto"/>
        <w:rPr>
          <w:sz w:val="20"/>
          <w:szCs w:val="20"/>
          <w:color w:val="auto"/>
        </w:rPr>
      </w:pPr>
      <w:r>
        <w:rPr>
          <w:rFonts w:ascii="Courier New" w:cs="Courier New" w:eastAsia="Courier New" w:hAnsi="Courier New"/>
          <w:sz w:val="19"/>
          <w:szCs w:val="19"/>
          <w:color w:val="auto"/>
        </w:rPr>
        <w:t>The original statement shall be signed by each person on whose behalf the statement is filed or his authorized representative. If the statement is signed on behalf of</w:t>
      </w:r>
    </w:p>
    <w:p>
      <w:pPr>
        <w:ind w:right="900"/>
        <w:spacing w:after="0" w:line="428" w:lineRule="auto"/>
        <w:rPr>
          <w:sz w:val="20"/>
          <w:szCs w:val="20"/>
          <w:color w:val="auto"/>
        </w:rPr>
      </w:pPr>
      <w:r>
        <w:rPr>
          <w:rFonts w:ascii="Courier New" w:cs="Courier New" w:eastAsia="Courier New" w:hAnsi="Courier New"/>
          <w:sz w:val="19"/>
          <w:szCs w:val="19"/>
          <w:color w:val="auto"/>
        </w:rPr>
        <w:t>a person by his authorized representative (other than an executive officer or general partner of the filing person), evidence of the representative's authority to sign on behalf of such person shall be filed with the statement, provided, however, that a power of attorney for this purpose which is already on file with the commission may be incorporated by reference. The name and any title of each person who signs the the statement shall be typed or printed beneath his signature.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-65405</wp:posOffset>
            </wp:positionH>
            <wp:positionV relativeFrom="paragraph">
              <wp:posOffset>272415</wp:posOffset>
            </wp:positionV>
            <wp:extent cx="7287260" cy="4064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287260" cy="40640"/>
                    </a:xfrm>
                    <a:prstGeom prst="rect">
                      <a:avLst/>
                    </a:prstGeom>
                    <a:noFill/>
                  </pic:spPr>
                </pic:pic>
              </a:graphicData>
            </a:graphic>
          </wp:anchor>
        </w:drawing>
      </w:r>
    </w:p>
    <w:sectPr>
      <w:pgSz w:w="11900" w:h="16838" w:orient="portrait"/>
      <w:cols w:equalWidth="0" w:num="1">
        <w:col w:w="10700"/>
      </w:cols>
      <w:pgMar w:left="320" w:top="476" w:right="87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auto"/>
    <w:pitch w:val="fixed"/>
    <w:sig w:usb0="E0002EFF" w:usb1="C0007843" w:usb2="00000009" w:usb3="00000000" w:csb0="400001FF" w:csb1="FFFF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2AE8944A"/>
    <w:multiLevelType w:val="hybridMultilevel"/>
    <w:lvl w:ilvl="0">
      <w:lvlJc w:val="left"/>
      <w:lvlText w:val="%1."/>
      <w:numFmt w:val="decimal"/>
      <w:start w:val="3"/>
    </w:lvl>
  </w:abstractNum>
  <w:abstractNum w:abstractNumId="1">
    <w:nsid w:val="625558EC"/>
    <w:multiLevelType w:val="hybridMultilevel"/>
    <w:lvl w:ilvl="0">
      <w:lvlJc w:val="left"/>
      <w:lvlText w:val="%1."/>
      <w:numFmt w:val="decimal"/>
      <w:start w:val="9"/>
    </w:lvl>
  </w:abstractNum>
  <w:abstractNum w:abstractNumId="2">
    <w:nsid w:val="238E1F29"/>
    <w:multiLevelType w:val="hybridMultilevel"/>
    <w:lvl w:ilvl="0">
      <w:lvlJc w:val="left"/>
      <w:lvlText w:val="%1."/>
      <w:numFmt w:val="decimal"/>
      <w:start w:val="10"/>
    </w:lvl>
  </w:abstractNum>
  <w:abstractNum w:abstractNumId="3">
    <w:nsid w:val="46E87CCD"/>
    <w:multiLevelType w:val="hybridMultilevel"/>
    <w:lvl w:ilvl="0">
      <w:lvlJc w:val="left"/>
      <w:lvlText w:val="%1."/>
      <w:numFmt w:val="decimal"/>
      <w:start w:val="11"/>
    </w:lvl>
  </w:abstractNum>
  <w:abstractNum w:abstractNumId="4">
    <w:nsid w:val="3D1B58BA"/>
    <w:multiLevelType w:val="hybridMultilevel"/>
    <w:lvl w:ilvl="0">
      <w:lvlJc w:val="left"/>
      <w:lvlText w:val="(%1)"/>
      <w:numFmt w:val="lowerLetter"/>
      <w:start w:val="1"/>
    </w:lvl>
  </w:abstractNum>
  <w:abstractNum w:abstractNumId="5">
    <w:nsid w:val="507ED7AB"/>
    <w:multiLevelType w:val="hybridMultilevel"/>
    <w:lvl w:ilvl="0">
      <w:lvlJc w:val="left"/>
      <w:lvlText w:val="(%1)"/>
      <w:numFmt w:val="lowerLetter"/>
      <w:start w:val="2"/>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2019-12-15T23:44:38Z</dcterms:created>
  <dcterms:modified xsi:type="dcterms:W3CDTF">2019-12-15T23:44:38Z</dcterms:modified>
</cp:coreProperties>
</file>