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ca0084741085_012821.txt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2)</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AGNICO EAGLE MINES LIMITED</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2009834</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(SEDOL Number)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2020</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391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33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75"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4" w:lineRule="exact"/>
        <w:rPr>
          <w:sz w:val="24"/>
          <w:szCs w:val="24"/>
          <w:color w:val="auto"/>
        </w:rPr>
      </w:pPr>
    </w:p>
    <w:p>
      <w:pPr>
        <w:ind w:right="411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line="233"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33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SEDOL No.</w:t>
      </w:r>
      <w:r>
        <w:rPr>
          <w:sz w:val="20"/>
          <w:szCs w:val="20"/>
          <w:color w:val="auto"/>
        </w:rPr>
        <w:tab/>
      </w:r>
      <w:r>
        <w:rPr>
          <w:rFonts w:ascii="Courier New" w:cs="Courier New" w:eastAsia="Courier New" w:hAnsi="Courier New"/>
          <w:sz w:val="16"/>
          <w:szCs w:val="16"/>
          <w:color w:val="auto"/>
        </w:rPr>
        <w:t>2009834</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19" w:hanging="112"/>
        <w:spacing w:after="0" w:line="469"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16872195</w:t>
      </w:r>
    </w:p>
    <w:p>
      <w:pPr>
        <w:spacing w:after="0" w:line="7"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139"/>
          </w:cols>
          <w:pgMar w:left="32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18278712</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399" w:hanging="112"/>
        <w:spacing w:after="0" w:line="469"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18278712</w:t>
      </w:r>
    </w:p>
    <w:p>
      <w:pPr>
        <w:spacing w:after="0" w:line="7"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7.5%</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AGNICO EAGLE MINES LIMITED</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145 KING STREET EAST, SUITE 400</w:t>
      </w:r>
    </w:p>
    <w:p>
      <w:pPr>
        <w:spacing w:after="0" w:line="238" w:lineRule="auto"/>
        <w:rPr>
          <w:sz w:val="20"/>
          <w:szCs w:val="20"/>
          <w:color w:val="auto"/>
        </w:rPr>
      </w:pPr>
      <w:r>
        <w:rPr>
          <w:rFonts w:ascii="Courier New" w:cs="Courier New" w:eastAsia="Courier New" w:hAnsi="Courier New"/>
          <w:sz w:val="18"/>
          <w:szCs w:val="18"/>
          <w:color w:val="auto"/>
        </w:rPr>
        <w:t>TORONTO Canada M5C 2Y7</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rPr>
          <w:sz w:val="20"/>
          <w:szCs w:val="20"/>
          <w:color w:val="auto"/>
        </w:rPr>
      </w:pPr>
      <w:r>
        <w:rPr>
          <w:rFonts w:ascii="Courier New" w:cs="Courier New" w:eastAsia="Courier New" w:hAnsi="Courier New"/>
          <w:sz w:val="18"/>
          <w:szCs w:val="18"/>
          <w:color w:val="auto"/>
        </w:rPr>
        <w:t>55 East 52nd Street</w:t>
      </w:r>
    </w:p>
    <w:p>
      <w:pPr>
        <w:spacing w:after="0" w:line="237"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line="238" w:lineRule="auto"/>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SEDOL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33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23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139"/>
          </w:cols>
          <w:pgMar w:left="320" w:top="136" w:right="1440" w:bottom="0" w:gutter="0" w:footer="0" w:header="0"/>
        </w:sectPr>
      </w:pPr>
    </w:p>
    <w:bookmarkStart w:id="2" w:name="page3"/>
    <w:bookmarkEnd w:id="2"/>
    <w:p>
      <w:pPr>
        <w:ind w:left="1280" w:right="327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279" w:hanging="1272"/>
        <w:spacing w:after="0" w:line="235" w:lineRule="auto"/>
        <w:tabs>
          <w:tab w:leader="none" w:pos="43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297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1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39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2979" w:hanging="1272"/>
        <w:spacing w:after="0" w:line="235"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0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18278712</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7.5%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16872195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18278712</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12" w:lineRule="exact"/>
        <w:rPr>
          <w:sz w:val="20"/>
          <w:szCs w:val="20"/>
          <w:color w:val="auto"/>
        </w:rPr>
      </w:pPr>
    </w:p>
    <w:p>
      <w:pPr>
        <w:jc w:val="both"/>
        <w:ind w:left="320" w:right="3179" w:hanging="104"/>
        <w:spacing w:after="0" w:line="236"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ind w:left="320"/>
        <w:spacing w:after="0"/>
        <w:rPr>
          <w:sz w:val="20"/>
          <w:szCs w:val="20"/>
          <w:color w:val="auto"/>
        </w:rPr>
      </w:pPr>
      <w:r>
        <w:rPr>
          <w:rFonts w:ascii="Courier New" w:cs="Courier New" w:eastAsia="Courier New" w:hAnsi="Courier New"/>
          <w:sz w:val="18"/>
          <w:szCs w:val="18"/>
          <w:color w:val="auto"/>
        </w:rPr>
        <w:t>AGNICO EAGLE MINES LIMITED.</w:t>
      </w:r>
    </w:p>
    <w:p>
      <w:pPr>
        <w:ind w:left="320"/>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139"/>
          </w:cols>
          <w:pgMar w:left="320" w:top="142"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AGNICO EAGLE MINES LIMITED</w:t>
      </w:r>
    </w:p>
    <w:p>
      <w:pPr>
        <w:ind w:left="320"/>
        <w:spacing w:after="0" w:line="238" w:lineRule="auto"/>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7" w:lineRule="exact"/>
        <w:rPr>
          <w:sz w:val="20"/>
          <w:szCs w:val="20"/>
          <w:color w:val="auto"/>
        </w:rPr>
      </w:pPr>
    </w:p>
    <w:p>
      <w:pPr>
        <w:ind w:right="327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700" w:type="dxa"/>
            <w:vAlign w:val="bottom"/>
            <w:gridSpan w:val="4"/>
          </w:tcPr>
          <w:p>
            <w:pPr>
              <w:spacing w:after="0"/>
              <w:rPr>
                <w:sz w:val="20"/>
                <w:szCs w:val="20"/>
                <w:color w:val="auto"/>
              </w:rPr>
            </w:pPr>
            <w:r>
              <w:rPr>
                <w:rFonts w:ascii="Courier New" w:cs="Courier New" w:eastAsia="Courier New" w:hAnsi="Courier New"/>
                <w:sz w:val="18"/>
                <w:szCs w:val="18"/>
                <w:color w:val="auto"/>
                <w:w w:val="99"/>
              </w:rPr>
              <w:t>If a group has filed this</w:t>
            </w:r>
          </w:p>
        </w:tc>
        <w:tc>
          <w:tcPr>
            <w:tcW w:w="1880" w:type="dxa"/>
            <w:vAlign w:val="bottom"/>
            <w:gridSpan w:val="2"/>
          </w:tcPr>
          <w:p>
            <w:pPr>
              <w:ind w:left="40"/>
              <w:spacing w:after="0"/>
              <w:rPr>
                <w:sz w:val="20"/>
                <w:szCs w:val="20"/>
                <w:color w:val="auto"/>
              </w:rPr>
            </w:pPr>
            <w:r>
              <w:rPr>
                <w:rFonts w:ascii="Courier New" w:cs="Courier New" w:eastAsia="Courier New" w:hAnsi="Courier New"/>
                <w:sz w:val="18"/>
                <w:szCs w:val="18"/>
                <w:color w:val="auto"/>
                <w:w w:val="99"/>
              </w:rPr>
              <w:t>schedule pursuant</w:t>
            </w:r>
          </w:p>
        </w:tc>
        <w:tc>
          <w:tcPr>
            <w:tcW w:w="2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4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Item 3(j) and attach an</w:t>
            </w:r>
          </w:p>
        </w:tc>
        <w:tc>
          <w:tcPr>
            <w:tcW w:w="9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2320" w:type="dxa"/>
            <w:vAlign w:val="bottom"/>
            <w:gridSpan w:val="3"/>
          </w:tcPr>
          <w:p>
            <w:pPr>
              <w:ind w:left="40"/>
              <w:spacing w:after="0" w:line="203" w:lineRule="exact"/>
              <w:rPr>
                <w:sz w:val="20"/>
                <w:szCs w:val="20"/>
                <w:color w:val="auto"/>
              </w:rPr>
            </w:pPr>
            <w:r>
              <w:rPr>
                <w:rFonts w:ascii="Courier New" w:cs="Courier New" w:eastAsia="Courier New" w:hAnsi="Courier New"/>
                <w:sz w:val="18"/>
                <w:szCs w:val="18"/>
                <w:color w:val="auto"/>
                <w:w w:val="99"/>
              </w:rPr>
              <w:t>Item 3 classification</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260" w:type="dxa"/>
            <w:vAlign w:val="bottom"/>
          </w:tcPr>
          <w:p>
            <w:pPr>
              <w:spacing w:after="0" w:line="203" w:lineRule="exact"/>
              <w:rPr>
                <w:sz w:val="20"/>
                <w:szCs w:val="20"/>
                <w:color w:val="auto"/>
              </w:rPr>
            </w:pPr>
            <w:r>
              <w:rPr>
                <w:rFonts w:ascii="Courier New" w:cs="Courier New" w:eastAsia="Courier New" w:hAnsi="Courier New"/>
                <w:sz w:val="18"/>
                <w:szCs w:val="18"/>
                <w:color w:val="auto"/>
              </w:rPr>
              <w:t>of</w:t>
            </w:r>
          </w:p>
        </w:tc>
        <w:tc>
          <w:tcPr>
            <w:tcW w:w="14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332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9"/>
              </w:rPr>
              <w:t>this schedule pursuant to Rule</w:t>
            </w:r>
          </w:p>
        </w:tc>
        <w:tc>
          <w:tcPr>
            <w:tcW w:w="9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13d-1(c)</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stating</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6"/>
              </w:rPr>
              <w:t>the identity of</w:t>
            </w:r>
          </w:p>
        </w:tc>
        <w:tc>
          <w:tcPr>
            <w:tcW w:w="3060" w:type="dxa"/>
            <w:vAlign w:val="bottom"/>
            <w:gridSpan w:val="4"/>
          </w:tcPr>
          <w:p>
            <w:pPr>
              <w:ind w:left="120"/>
              <w:spacing w:after="0" w:line="203" w:lineRule="exact"/>
              <w:rPr>
                <w:sz w:val="20"/>
                <w:szCs w:val="20"/>
                <w:color w:val="auto"/>
              </w:rPr>
            </w:pPr>
            <w:r>
              <w:rPr>
                <w:rFonts w:ascii="Courier New" w:cs="Courier New" w:eastAsia="Courier New" w:hAnsi="Courier New"/>
                <w:sz w:val="18"/>
                <w:szCs w:val="18"/>
                <w:color w:val="auto"/>
              </w:rPr>
              <w:t>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85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39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297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17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28, 2021</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499"/>
        <w:spacing w:after="0" w:line="268"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07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234" w:lineRule="auto"/>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97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139"/>
          </w:cols>
          <w:pgMar w:left="320" w:top="136"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139"/>
          </w:cols>
          <w:pgMar w:left="320" w:top="136" w:right="1440" w:bottom="0" w:gutter="0" w:footer="0" w:header="0"/>
          <w:type w:val="continuous"/>
        </w:sectPr>
      </w:pPr>
    </w:p>
    <w:bookmarkStart w:id="4" w:name="page5"/>
    <w:bookmarkEnd w:id="4"/>
    <w:p>
      <w:pPr>
        <w:spacing w:after="0"/>
        <w:rPr>
          <w:sz w:val="20"/>
          <w:szCs w:val="20"/>
          <w:color w:val="auto"/>
        </w:rPr>
      </w:pPr>
      <w:r>
        <w:rPr>
          <w:rFonts w:ascii="Courier New" w:cs="Courier New" w:eastAsia="Courier New" w:hAnsi="Courier New"/>
          <w:sz w:val="18"/>
          <w:szCs w:val="18"/>
          <w:color w:val="auto"/>
        </w:rPr>
        <w:t>BlackRock (Luxembourg) S.A.</w:t>
      </w:r>
    </w:p>
    <w:p>
      <w:pPr>
        <w:spacing w:after="0" w:line="238" w:lineRule="auto"/>
        <w:rPr>
          <w:sz w:val="20"/>
          <w:szCs w:val="20"/>
          <w:color w:val="auto"/>
        </w:rPr>
      </w:pPr>
      <w:r>
        <w:rPr>
          <w:rFonts w:ascii="Courier New" w:cs="Courier New" w:eastAsia="Courier New" w:hAnsi="Courier New"/>
          <w:sz w:val="18"/>
          <w:szCs w:val="18"/>
          <w:color w:val="auto"/>
        </w:rPr>
        <w:t>BlackRock (Netherlands) B.V.</w:t>
      </w:r>
    </w:p>
    <w:p>
      <w:pPr>
        <w:spacing w:after="0" w:line="238" w:lineRule="auto"/>
        <w:rPr>
          <w:sz w:val="20"/>
          <w:szCs w:val="20"/>
          <w:color w:val="auto"/>
        </w:rPr>
      </w:pPr>
      <w:r>
        <w:rPr>
          <w:rFonts w:ascii="Courier New" w:cs="Courier New" w:eastAsia="Courier New" w:hAnsi="Courier New"/>
          <w:sz w:val="18"/>
          <w:szCs w:val="18"/>
          <w:color w:val="auto"/>
        </w:rPr>
        <w:t>BlackRock (Singapore) Limited</w:t>
      </w:r>
    </w:p>
    <w:p>
      <w:pPr>
        <w:spacing w:after="0"/>
        <w:rPr>
          <w:sz w:val="20"/>
          <w:szCs w:val="20"/>
          <w:color w:val="auto"/>
        </w:rPr>
      </w:pPr>
      <w:r>
        <w:rPr>
          <w:rFonts w:ascii="Courier New" w:cs="Courier New" w:eastAsia="Courier New" w:hAnsi="Courier New"/>
          <w:sz w:val="18"/>
          <w:szCs w:val="18"/>
          <w:color w:val="auto"/>
        </w:rPr>
        <w:t>BlackRock Advisors (UK) Limited</w:t>
      </w:r>
    </w:p>
    <w:p>
      <w:pPr>
        <w:spacing w:after="0" w:line="237" w:lineRule="auto"/>
        <w:rPr>
          <w:sz w:val="20"/>
          <w:szCs w:val="20"/>
          <w:color w:val="auto"/>
        </w:rPr>
      </w:pPr>
      <w:r>
        <w:rPr>
          <w:rFonts w:ascii="Courier New" w:cs="Courier New" w:eastAsia="Courier New" w:hAnsi="Courier New"/>
          <w:sz w:val="18"/>
          <w:szCs w:val="18"/>
          <w:color w:val="auto"/>
        </w:rPr>
        <w:t>BlackRock Advisors, LLC</w:t>
      </w:r>
    </w:p>
    <w:p>
      <w:pPr>
        <w:spacing w:after="0" w:line="238" w:lineRule="auto"/>
        <w:rPr>
          <w:sz w:val="20"/>
          <w:szCs w:val="20"/>
          <w:color w:val="auto"/>
        </w:rPr>
      </w:pPr>
      <w:r>
        <w:rPr>
          <w:rFonts w:ascii="Courier New" w:cs="Courier New" w:eastAsia="Courier New" w:hAnsi="Courier New"/>
          <w:sz w:val="18"/>
          <w:szCs w:val="18"/>
          <w:color w:val="auto"/>
        </w:rPr>
        <w:t>BlackRock Asset Management Canada Limited</w:t>
      </w:r>
    </w:p>
    <w:p>
      <w:pPr>
        <w:spacing w:after="0"/>
        <w:rPr>
          <w:sz w:val="20"/>
          <w:szCs w:val="20"/>
          <w:color w:val="auto"/>
        </w:rPr>
      </w:pPr>
      <w:r>
        <w:rPr>
          <w:rFonts w:ascii="Courier New" w:cs="Courier New" w:eastAsia="Courier New" w:hAnsi="Courier New"/>
          <w:sz w:val="18"/>
          <w:szCs w:val="18"/>
          <w:color w:val="auto"/>
        </w:rPr>
        <w:t>BlackRock Asset Management Ireland Limited</w:t>
      </w:r>
    </w:p>
    <w:p>
      <w:pPr>
        <w:spacing w:after="0" w:line="237" w:lineRule="auto"/>
        <w:rPr>
          <w:sz w:val="20"/>
          <w:szCs w:val="20"/>
          <w:color w:val="auto"/>
        </w:rPr>
      </w:pPr>
      <w:r>
        <w:rPr>
          <w:rFonts w:ascii="Courier New" w:cs="Courier New" w:eastAsia="Courier New" w:hAnsi="Courier New"/>
          <w:sz w:val="18"/>
          <w:szCs w:val="18"/>
          <w:color w:val="auto"/>
        </w:rPr>
        <w:t>BlackRock Asset Management North Asia Limited</w:t>
      </w:r>
    </w:p>
    <w:p>
      <w:pPr>
        <w:spacing w:after="0" w:line="238" w:lineRule="auto"/>
        <w:rPr>
          <w:sz w:val="20"/>
          <w:szCs w:val="20"/>
          <w:color w:val="auto"/>
        </w:rPr>
      </w:pPr>
      <w:r>
        <w:rPr>
          <w:rFonts w:ascii="Courier New" w:cs="Courier New" w:eastAsia="Courier New" w:hAnsi="Courier New"/>
          <w:sz w:val="18"/>
          <w:szCs w:val="18"/>
          <w:color w:val="auto"/>
        </w:rPr>
        <w:t>BlackRock Asset Management Schweiz AG</w:t>
      </w:r>
    </w:p>
    <w:p>
      <w:pPr>
        <w:spacing w:after="0"/>
        <w:rPr>
          <w:sz w:val="20"/>
          <w:szCs w:val="20"/>
          <w:color w:val="auto"/>
        </w:rPr>
      </w:pPr>
      <w:r>
        <w:rPr>
          <w:rFonts w:ascii="Courier New" w:cs="Courier New" w:eastAsia="Courier New" w:hAnsi="Courier New"/>
          <w:sz w:val="18"/>
          <w:szCs w:val="18"/>
          <w:color w:val="auto"/>
        </w:rPr>
        <w:t>BlackRock Financial Management, Inc.</w:t>
      </w:r>
    </w:p>
    <w:p>
      <w:pPr>
        <w:spacing w:after="0" w:line="237" w:lineRule="auto"/>
        <w:rPr>
          <w:sz w:val="20"/>
          <w:szCs w:val="20"/>
          <w:color w:val="auto"/>
        </w:rPr>
      </w:pPr>
      <w:r>
        <w:rPr>
          <w:rFonts w:ascii="Courier New" w:cs="Courier New" w:eastAsia="Courier New" w:hAnsi="Courier New"/>
          <w:sz w:val="18"/>
          <w:szCs w:val="18"/>
          <w:color w:val="auto"/>
        </w:rPr>
        <w:t>BlackRock Fund Advisors</w:t>
      </w:r>
    </w:p>
    <w:p>
      <w:pPr>
        <w:spacing w:after="0" w:line="238" w:lineRule="auto"/>
        <w:rPr>
          <w:sz w:val="20"/>
          <w:szCs w:val="20"/>
          <w:color w:val="auto"/>
        </w:rPr>
      </w:pPr>
      <w:r>
        <w:rPr>
          <w:rFonts w:ascii="Courier New" w:cs="Courier New" w:eastAsia="Courier New" w:hAnsi="Courier New"/>
          <w:sz w:val="18"/>
          <w:szCs w:val="18"/>
          <w:color w:val="auto"/>
        </w:rPr>
        <w:t>BlackRock Fund Managers Ltd</w:t>
      </w:r>
    </w:p>
    <w:p>
      <w:pPr>
        <w:spacing w:after="0"/>
        <w:rPr>
          <w:sz w:val="20"/>
          <w:szCs w:val="20"/>
          <w:color w:val="auto"/>
        </w:rPr>
      </w:pPr>
      <w:r>
        <w:rPr>
          <w:rFonts w:ascii="Courier New" w:cs="Courier New" w:eastAsia="Courier New" w:hAnsi="Courier New"/>
          <w:sz w:val="18"/>
          <w:szCs w:val="18"/>
          <w:color w:val="auto"/>
        </w:rPr>
        <w:t>BlackRock Institutional Trust Company, National Association</w:t>
      </w:r>
    </w:p>
    <w:p>
      <w:pPr>
        <w:spacing w:after="0" w:line="237" w:lineRule="auto"/>
        <w:rPr>
          <w:sz w:val="20"/>
          <w:szCs w:val="20"/>
          <w:color w:val="auto"/>
        </w:rPr>
      </w:pPr>
      <w:r>
        <w:rPr>
          <w:rFonts w:ascii="Courier New" w:cs="Courier New" w:eastAsia="Courier New" w:hAnsi="Courier New"/>
          <w:sz w:val="18"/>
          <w:szCs w:val="18"/>
          <w:color w:val="auto"/>
        </w:rPr>
        <w:t>BlackRock Investment Management (Australia) Limited</w:t>
      </w:r>
    </w:p>
    <w:p>
      <w:pPr>
        <w:spacing w:after="0" w:line="238" w:lineRule="auto"/>
        <w:rPr>
          <w:sz w:val="20"/>
          <w:szCs w:val="20"/>
          <w:color w:val="auto"/>
        </w:rPr>
      </w:pPr>
      <w:r>
        <w:rPr>
          <w:rFonts w:ascii="Courier New" w:cs="Courier New" w:eastAsia="Courier New" w:hAnsi="Courier New"/>
          <w:sz w:val="18"/>
          <w:szCs w:val="18"/>
          <w:color w:val="auto"/>
        </w:rPr>
        <w:t>BlackRock Investment Management (UK) Limited</w:t>
      </w:r>
    </w:p>
    <w:p>
      <w:pPr>
        <w:spacing w:after="0"/>
        <w:rPr>
          <w:sz w:val="20"/>
          <w:szCs w:val="20"/>
          <w:color w:val="auto"/>
        </w:rPr>
      </w:pPr>
      <w:r>
        <w:rPr>
          <w:rFonts w:ascii="Courier New" w:cs="Courier New" w:eastAsia="Courier New" w:hAnsi="Courier New"/>
          <w:sz w:val="18"/>
          <w:szCs w:val="18"/>
          <w:color w:val="auto"/>
        </w:rPr>
        <w:t>BlackRock Investment Management, LLC</w:t>
      </w:r>
    </w:p>
    <w:p>
      <w:pPr>
        <w:spacing w:after="0" w:line="237" w:lineRule="auto"/>
        <w:rPr>
          <w:sz w:val="20"/>
          <w:szCs w:val="20"/>
          <w:color w:val="auto"/>
        </w:rPr>
      </w:pPr>
      <w:r>
        <w:rPr>
          <w:rFonts w:ascii="Courier New" w:cs="Courier New" w:eastAsia="Courier New" w:hAnsi="Courier New"/>
          <w:sz w:val="18"/>
          <w:szCs w:val="18"/>
          <w:color w:val="auto"/>
        </w:rPr>
        <w:t>BlackRock Japan Co., Ltd.</w:t>
      </w:r>
    </w:p>
    <w:p>
      <w:pPr>
        <w:spacing w:after="0" w:line="238" w:lineRule="auto"/>
        <w:rPr>
          <w:sz w:val="20"/>
          <w:szCs w:val="20"/>
          <w:color w:val="auto"/>
        </w:rPr>
      </w:pPr>
      <w:r>
        <w:rPr>
          <w:rFonts w:ascii="Courier New" w:cs="Courier New" w:eastAsia="Courier New" w:hAnsi="Courier New"/>
          <w:sz w:val="18"/>
          <w:szCs w:val="18"/>
          <w:color w:val="auto"/>
        </w:rPr>
        <w:t>BlackRock Life Limited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85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1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297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297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09"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1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line="238" w:lineRule="auto"/>
        <w:rPr>
          <w:sz w:val="20"/>
          <w:szCs w:val="20"/>
          <w:color w:val="auto"/>
        </w:rPr>
      </w:pPr>
      <w:r>
        <w:rPr>
          <w:rFonts w:ascii="Courier New" w:cs="Courier New" w:eastAsia="Courier New" w:hAnsi="Courier New"/>
          <w:sz w:val="18"/>
          <w:szCs w:val="18"/>
          <w:color w:val="auto"/>
        </w:rPr>
        <w:t>Title: Deputy General Counsel</w:t>
      </w:r>
    </w:p>
    <w:p>
      <w:pPr>
        <w:sectPr>
          <w:pgSz w:w="11900" w:h="16838" w:orient="portrait"/>
          <w:cols w:equalWidth="0" w:num="1">
            <w:col w:w="10139"/>
          </w:cols>
          <w:pgMar w:left="320" w:top="541" w:right="1440" w:bottom="544" w:gutter="0" w:footer="0" w:header="0"/>
        </w:sectPr>
      </w:pPr>
    </w:p>
    <w:bookmarkStart w:id="5" w:name="page6"/>
    <w:bookmarkEnd w:id="5"/>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upperLetter"/>
      <w:start w:val="24"/>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2021-01-29T05:28:42Z</dcterms:created>
  <dcterms:modified xsi:type="dcterms:W3CDTF">2021-01-29T05:28:42Z</dcterms:modified>
</cp:coreProperties>
</file>