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206246z6-k.htm"/>
      <w:bookmarkStart w:id="1" w:name="ksa2206246z6k"/>
      <w:bookmarkEnd w:id="0"/>
      <w:bookmarkEnd w:id="1"/>
      <w:r>
        <w:rPr/>
        <w:br/>
      </w:r>
      <w:hyperlink w:anchor="11ZDC77602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rPr>
      </w:pPr>
      <w:r>
        <w:rPr>
          <w:rFonts w:ascii="times" w:hAnsi="times"/>
          <w:b/>
          <w:sz w:val="36"/>
        </w:rPr>
        <w:t>UNITED STATES</w:t>
        <w:br/>
        <w:t>SECURITIES AND EXCHANGE COMMISSION</w:t>
        <w:br/>
      </w:r>
      <w:r>
        <w:rPr>
          <w:rFonts w:ascii="times" w:hAnsi="times"/>
          <w:b/>
          <w:sz w:val="20"/>
        </w:rPr>
        <w:t xml:space="preserve">Washington, D.C. 20549 </w:t>
      </w:r>
    </w:p>
    <w:p>
      <w:pPr>
        <w:pStyle w:val="TextBody"/>
        <w:rPr/>
      </w:pPr>
      <w:r>
        <w:rPr/>
      </w:r>
    </w:p>
    <w:p>
      <w:pPr>
        <w:pStyle w:val="TextBody"/>
        <w:jc w:val="center"/>
        <w:rPr>
          <w:rFonts w:ascii="times" w:hAnsi="times"/>
          <w:b/>
          <w:sz w:val="36"/>
        </w:rPr>
      </w:pPr>
      <w:r>
        <w:rPr>
          <w:rFonts w:ascii="times" w:hAnsi="times"/>
          <w:b/>
          <w:sz w:val="36"/>
        </w:rPr>
        <w:t xml:space="preserve">Form 6-K </w:t>
      </w:r>
    </w:p>
    <w:p>
      <w:pPr>
        <w:pStyle w:val="TextBody"/>
        <w:jc w:val="center"/>
        <w:rPr>
          <w:rFonts w:ascii="times" w:hAnsi="times"/>
          <w:b/>
          <w:sz w:val="24"/>
        </w:rPr>
      </w:pPr>
      <w:r>
        <w:rPr>
          <w:rFonts w:ascii="times" w:hAnsi="times"/>
          <w:b/>
          <w:sz w:val="24"/>
        </w:rPr>
        <w:t>REPORT OF FOREIGN PRIVATE ISSUER PURSUANT TO RULE 13a-16 OR 15d-16 UNDER</w:t>
        <w:br/>
        <w:t xml:space="preserve">THE SECURITIES EXCHANGE ACT OF 1934 </w:t>
      </w:r>
    </w:p>
    <w:p>
      <w:pPr>
        <w:pStyle w:val="TextBody"/>
        <w:rPr>
          <w:rFonts w:ascii="times" w:hAnsi="times"/>
          <w:sz w:val="20"/>
        </w:rPr>
      </w:pPr>
      <w:r>
        <w:rPr>
          <w:rFonts w:ascii="times" w:hAnsi="times"/>
          <w:sz w:val="20"/>
        </w:rPr>
        <w:t xml:space="preserve">For the month of November, 2011 </w:t>
      </w:r>
    </w:p>
    <w:p>
      <w:pPr>
        <w:pStyle w:val="TextBody"/>
        <w:rPr>
          <w:rFonts w:ascii="times" w:hAnsi="times"/>
          <w:sz w:val="20"/>
        </w:rPr>
      </w:pPr>
      <w:r>
        <w:rPr>
          <w:rFonts w:ascii="times" w:hAnsi="times"/>
          <w:sz w:val="20"/>
        </w:rPr>
        <w:t xml:space="preserve">Commission File Number </w:t>
      </w:r>
    </w:p>
    <w:tbl>
      <w:tblPr>
        <w:tblW w:w="5000" w:type="pct"/>
        <w:jc w:val="center"/>
        <w:tblInd w:w="0" w:type="dxa"/>
        <w:tblCellMar>
          <w:top w:w="0" w:type="dxa"/>
          <w:left w:w="0" w:type="dxa"/>
          <w:bottom w:w="0" w:type="dxa"/>
          <w:right w:w="0" w:type="dxa"/>
        </w:tblCellMar>
      </w:tblPr>
      <w:tblGrid>
        <w:gridCol w:w="10205"/>
      </w:tblGrid>
      <w:tr>
        <w:trPr/>
        <w:tc>
          <w:tcPr>
            <w:tcW w:w="10205" w:type="dxa"/>
            <w:tcBorders/>
            <w:shd w:fill="auto" w:val="clear"/>
            <w:vAlign w:val="center"/>
          </w:tcPr>
          <w:p>
            <w:pPr>
              <w:pStyle w:val="TableContents"/>
              <w:spacing w:before="0" w:after="283"/>
              <w:rPr>
                <w:sz w:val="4"/>
                <w:szCs w:val="4"/>
              </w:rPr>
            </w:pPr>
            <w:r>
              <w:rPr>
                <w:sz w:val="4"/>
                <w:szCs w:val="4"/>
              </w:rPr>
            </w:r>
          </w:p>
        </w:tc>
      </w:tr>
      <w:tr>
        <w:trPr/>
        <w:tc>
          <w:tcPr>
            <w:tcW w:w="10205" w:type="dxa"/>
            <w:tcBorders/>
            <w:shd w:fill="auto" w:val="clear"/>
            <w:vAlign w:val="bottom"/>
          </w:tcPr>
          <w:p>
            <w:pPr>
              <w:pStyle w:val="TableContents"/>
              <w:spacing w:before="0" w:after="0"/>
              <w:jc w:val="center"/>
              <w:rPr>
                <w:rFonts w:ascii="times" w:hAnsi="times"/>
                <w:b/>
              </w:rPr>
            </w:pPr>
            <w:r>
              <w:rPr>
                <w:rFonts w:ascii="times" w:hAnsi="times"/>
                <w:b/>
              </w:rPr>
              <w:t>AGNICO-EAGLE MINES LIMITED</w:t>
            </w:r>
          </w:p>
          <w:p>
            <w:pPr>
              <w:pStyle w:val="HorizontalLine"/>
              <w:pBdr>
                <w:bottom w:val="single" w:sz="6" w:space="0" w:color="000000"/>
              </w:pBdr>
              <w:jc w:val="center"/>
              <w:rPr/>
            </w:pPr>
            <w:r>
              <w:rPr/>
            </w:r>
          </w:p>
          <w:p>
            <w:pPr>
              <w:pStyle w:val="TableContents"/>
              <w:spacing w:before="0" w:after="283"/>
              <w:jc w:val="center"/>
              <w:rPr>
                <w:rFonts w:ascii="times" w:hAnsi="times"/>
                <w:sz w:val="20"/>
              </w:rPr>
            </w:pPr>
            <w:r>
              <w:rPr>
                <w:rFonts w:ascii="times" w:hAnsi="times"/>
                <w:sz w:val="20"/>
              </w:rPr>
              <w:t>(Translation of registrant's name into English)</w:t>
            </w:r>
          </w:p>
        </w:tc>
      </w:tr>
      <w:tr>
        <w:trPr/>
        <w:tc>
          <w:tcPr>
            <w:tcW w:w="10205" w:type="dxa"/>
            <w:tcBorders/>
            <w:shd w:fill="auto" w:val="clear"/>
            <w:vAlign w:val="bottom"/>
          </w:tcPr>
          <w:p>
            <w:pPr>
              <w:pStyle w:val="TableContents"/>
              <w:spacing w:before="240" w:after="283"/>
              <w:ind w:left="0" w:right="0" w:hanging="0"/>
              <w:jc w:val="center"/>
              <w:rPr>
                <w:rFonts w:ascii="times" w:hAnsi="times"/>
              </w:rPr>
            </w:pPr>
            <w:r>
              <w:rPr>
                <w:rFonts w:ascii="times" w:hAnsi="times"/>
              </w:rPr>
              <w:t>145 King Street East, Suite 400, Toronto, Ontario M5C 2Y7</w:t>
            </w:r>
          </w:p>
          <w:p>
            <w:pPr>
              <w:pStyle w:val="HorizontalLine"/>
              <w:pBdr>
                <w:bottom w:val="single" w:sz="6" w:space="0" w:color="000000"/>
              </w:pBdr>
              <w:jc w:val="center"/>
              <w:rPr/>
            </w:pPr>
            <w:r>
              <w:rPr/>
            </w:r>
          </w:p>
          <w:p>
            <w:pPr>
              <w:pStyle w:val="TableContents"/>
              <w:spacing w:before="0" w:after="283"/>
              <w:jc w:val="center"/>
              <w:rPr>
                <w:rFonts w:ascii="times" w:hAnsi="times"/>
                <w:sz w:val="20"/>
              </w:rPr>
            </w:pPr>
            <w:r>
              <w:rPr>
                <w:rFonts w:ascii="times" w:hAnsi="times"/>
                <w:sz w:val="20"/>
              </w:rPr>
              <w:t>(Address of principal executive office)</w:t>
            </w:r>
          </w:p>
        </w:tc>
      </w:tr>
    </w:tbl>
    <w:p>
      <w:pPr>
        <w:pStyle w:val="TextBody"/>
        <w:rPr>
          <w:rFonts w:ascii="times" w:hAnsi="times"/>
          <w:sz w:val="20"/>
        </w:rPr>
      </w:pPr>
      <w:r>
        <w:rPr>
          <w:rFonts w:ascii="times" w:hAnsi="times"/>
          <w:sz w:val="20"/>
        </w:rPr>
        <w:t xml:space="preserve">Indicate by check mark whether the registrant files or will file annual reports under cover of Form 20-F or Form 40-F.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jc w:val="right"/>
              <w:rPr>
                <w:rFonts w:ascii="times" w:hAnsi="times"/>
                <w:sz w:val="20"/>
              </w:rPr>
            </w:pPr>
            <w:r>
              <w:rPr>
                <w:rFonts w:ascii="times" w:hAnsi="times"/>
                <w:sz w:val="20"/>
              </w:rPr>
              <w:t>Form 20-F</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pPr>
            <w:r>
              <w:rPr/>
              <w:t>☒</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Form 40-F</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rFonts w:ascii="WINGDINGS" w:hAnsi="WINGDINGS"/>
                <w:sz w:val="20"/>
              </w:rPr>
            </w:pPr>
            <w:r>
              <w:rPr>
                <w:rFonts w:ascii="WINGDINGS" w:hAnsi="WINGDINGS"/>
                <w:sz w:val="20"/>
              </w:rPr>
              <w:t>o</w:t>
            </w:r>
          </w:p>
        </w:tc>
      </w:tr>
    </w:tbl>
    <w:p>
      <w:pPr>
        <w:pStyle w:val="TextBody"/>
        <w:rPr>
          <w:rFonts w:ascii="times" w:hAnsi="times"/>
          <w:sz w:val="20"/>
        </w:rPr>
      </w:pPr>
      <w:r>
        <w:rPr>
          <w:rFonts w:ascii="times" w:hAnsi="times"/>
          <w:sz w:val="20"/>
        </w:rPr>
        <w:t>Indicate by check mark if the registrant is submitting the Form 6-K in paper as permitted by Regulation S-T Rule 101 (b)(1): </w:t>
      </w:r>
      <w:r>
        <w:rPr>
          <w:rFonts w:ascii="times" w:hAnsi="times"/>
          <w:sz w:val="20"/>
          <w:u w:val="single"/>
        </w:rPr>
        <w:t>                             </w:t>
      </w:r>
      <w:r>
        <w:rPr>
          <w:rFonts w:ascii="times" w:hAnsi="times"/>
          <w:sz w:val="20"/>
        </w:rPr>
        <w:t xml:space="preserve"> </w:t>
      </w:r>
    </w:p>
    <w:p>
      <w:pPr>
        <w:pStyle w:val="TextBody"/>
        <w:rPr>
          <w:rFonts w:ascii="times" w:hAnsi="times"/>
        </w:rPr>
      </w:pPr>
      <w:r>
        <w:rPr>
          <w:rFonts w:ascii="times" w:hAnsi="times"/>
          <w:b/>
          <w:sz w:val="20"/>
        </w:rPr>
        <w:t>Note:</w:t>
      </w:r>
      <w:r>
        <w:rPr>
          <w:rFonts w:ascii="times" w:hAnsi="times"/>
        </w:rPr>
        <w:t> </w:t>
      </w:r>
      <w:r>
        <w:rPr>
          <w:rFonts w:ascii="times" w:hAnsi="times"/>
          <w:sz w:val="20"/>
        </w:rPr>
        <w:t xml:space="preserve">Regulation S-T Rule 101 (b)(1) only permits the submission in paper of a Form 6-K if submitted solely to provide an attached annual report to security holders. </w:t>
      </w:r>
    </w:p>
    <w:p>
      <w:pPr>
        <w:pStyle w:val="TextBody"/>
        <w:rPr>
          <w:rFonts w:ascii="times" w:hAnsi="times"/>
          <w:sz w:val="20"/>
        </w:rPr>
      </w:pPr>
      <w:r>
        <w:rPr>
          <w:rFonts w:ascii="times" w:hAnsi="times"/>
          <w:sz w:val="20"/>
        </w:rPr>
        <w:t>Indicate by check mark if the registrant is submitting the Form 6-K in paper as permitted by Regulation S-T Rule 101 (b)(7): </w:t>
      </w:r>
      <w:r>
        <w:rPr>
          <w:rFonts w:ascii="times" w:hAnsi="times"/>
          <w:sz w:val="20"/>
          <w:u w:val="single"/>
        </w:rPr>
        <w:t>                             </w:t>
      </w:r>
      <w:r>
        <w:rPr>
          <w:rFonts w:ascii="times" w:hAnsi="times"/>
          <w:sz w:val="20"/>
        </w:rPr>
        <w:t xml:space="preserve"> </w:t>
      </w:r>
    </w:p>
    <w:p>
      <w:pPr>
        <w:pStyle w:val="TextBody"/>
        <w:rPr>
          <w:rFonts w:ascii="times" w:hAnsi="times"/>
        </w:rPr>
      </w:pPr>
      <w:r>
        <w:rPr>
          <w:rFonts w:ascii="times" w:hAnsi="times"/>
          <w:b/>
          <w:sz w:val="20"/>
        </w:rPr>
        <w:t>Note:</w:t>
      </w:r>
      <w:r>
        <w:rPr>
          <w:rFonts w:ascii="times" w:hAnsi="times"/>
        </w:rPr>
        <w:t> </w:t>
      </w:r>
      <w:r>
        <w:rPr>
          <w:rFonts w:ascii="times" w:hAnsi="times"/>
          <w:sz w:val="20"/>
        </w:rPr>
        <w:t xml:space="preserve">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 </w:t>
      </w:r>
    </w:p>
    <w:p>
      <w:pPr>
        <w:pStyle w:val="TextBody"/>
        <w:rPr>
          <w:rFonts w:ascii="times" w:hAnsi="times"/>
          <w:sz w:val="20"/>
        </w:rPr>
      </w:pPr>
      <w:r>
        <w:rPr>
          <w:rFonts w:ascii="times" w:hAnsi="times"/>
          <w:sz w:val="20"/>
        </w:rPr>
        <w:t xml:space="preserve">Indicate by check mark whether the registrant by furnishing the information contained in this Form is also thereby furnishing the information to the Commission pursuant to Rule 12g3-2(b) under the Securities Exchange Act of 1934.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jc w:val="right"/>
              <w:rPr>
                <w:rFonts w:ascii="times" w:hAnsi="times"/>
                <w:sz w:val="20"/>
              </w:rPr>
            </w:pPr>
            <w:r>
              <w:rPr>
                <w:rFonts w:ascii="times" w:hAnsi="times"/>
                <w:sz w:val="20"/>
              </w:rPr>
              <w:t>Yes</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rFonts w:ascii="WINGDINGS" w:hAnsi="WINGDINGS"/>
                <w:sz w:val="20"/>
              </w:rPr>
            </w:pPr>
            <w:r>
              <w:rPr>
                <w:rFonts w:ascii="WINGDINGS" w:hAnsi="WINGDINGS"/>
                <w:sz w:val="20"/>
              </w:rPr>
              <w:t>o</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No</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pPr>
            <w:r>
              <w:rPr/>
              <w:t>☒</w:t>
            </w:r>
          </w:p>
        </w:tc>
      </w:tr>
    </w:tbl>
    <w:p>
      <w:pPr>
        <w:pStyle w:val="TextBody"/>
        <w:rPr>
          <w:rFonts w:ascii="times" w:hAnsi="times"/>
          <w:sz w:val="20"/>
        </w:rPr>
      </w:pPr>
      <w:r>
        <w:rPr>
          <w:rFonts w:ascii="times" w:hAnsi="times"/>
          <w:sz w:val="20"/>
        </w:rPr>
        <w:t>If "Yes" is marked, indicate below the file number assigned to the registrant in connection with</w:t>
        <w:br/>
        <w:t>Rule 12g3-2(b): 82-</w:t>
      </w:r>
      <w:r>
        <w:rPr>
          <w:rFonts w:ascii="times" w:hAnsi="times"/>
          <w:sz w:val="20"/>
          <w:u w:val="single"/>
        </w:rPr>
        <w:t>                             </w:t>
      </w:r>
      <w:r>
        <w:rPr>
          <w:rFonts w:ascii="times" w:hAnsi="times"/>
          <w:sz w:val="20"/>
        </w:rPr>
        <w:t xml:space="preserve">. </w:t>
      </w:r>
    </w:p>
    <w:p>
      <w:pPr>
        <w:pStyle w:val="HorizontalLine"/>
        <w:pBdr>
          <w:bottom w:val="single" w:sz="20" w:space="0" w:color="808080"/>
        </w:pBdr>
        <w:rPr/>
      </w:pPr>
      <w:r>
        <w:rPr/>
      </w:r>
      <w:r>
        <w:br w:type="page"/>
      </w:r>
    </w:p>
    <w:p>
      <w:pPr>
        <w:pStyle w:val="TextBody"/>
        <w:jc w:val="center"/>
        <w:rPr>
          <w:rFonts w:ascii="times" w:hAnsi="times"/>
        </w:rPr>
      </w:pPr>
      <w:bookmarkStart w:id="2" w:name="toc_da77602_1"/>
      <w:bookmarkStart w:id="3" w:name="da77602_exhibits"/>
      <w:bookmarkStart w:id="4" w:name="page_da77602_1_2"/>
      <w:bookmarkEnd w:id="2"/>
      <w:bookmarkEnd w:id="3"/>
      <w:bookmarkEnd w:id="4"/>
      <w:r>
        <w:rPr>
          <w:rFonts w:ascii="times" w:hAnsi="times"/>
          <w:sz w:val="20"/>
        </w:rPr>
        <w:br/>
      </w:r>
      <w:r>
        <w:rPr>
          <w:rFonts w:ascii="times" w:hAnsi="times"/>
          <w:b/>
          <w:sz w:val="20"/>
        </w:rPr>
        <w:t xml:space="preserve">EXHIBITS </w:t>
      </w:r>
    </w:p>
    <w:tbl>
      <w:tblPr>
        <w:tblW w:w="5000" w:type="pct"/>
        <w:jc w:val="center"/>
        <w:tblInd w:w="0" w:type="dxa"/>
        <w:tblCellMar>
          <w:top w:w="0" w:type="dxa"/>
          <w:left w:w="0" w:type="dxa"/>
          <w:bottom w:w="0" w:type="dxa"/>
          <w:right w:w="0" w:type="dxa"/>
        </w:tblCellMar>
      </w:tblPr>
      <w:tblGrid>
        <w:gridCol w:w="2923"/>
        <w:gridCol w:w="638"/>
        <w:gridCol w:w="6644"/>
      </w:tblGrid>
      <w:tr>
        <w:trPr/>
        <w:tc>
          <w:tcPr>
            <w:tcW w:w="2923"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6644" w:type="dxa"/>
            <w:tcBorders/>
            <w:shd w:fill="auto" w:val="clear"/>
            <w:vAlign w:val="center"/>
          </w:tcPr>
          <w:p>
            <w:pPr>
              <w:pStyle w:val="TableContents"/>
              <w:spacing w:before="0" w:after="283"/>
              <w:rPr>
                <w:sz w:val="4"/>
                <w:szCs w:val="4"/>
              </w:rPr>
            </w:pPr>
            <w:r>
              <w:rPr>
                <w:sz w:val="4"/>
                <w:szCs w:val="4"/>
              </w:rPr>
            </w:r>
          </w:p>
        </w:tc>
      </w:tr>
      <w:tr>
        <w:trPr/>
        <w:tc>
          <w:tcPr>
            <w:tcW w:w="2923"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638" w:type="dxa"/>
            <w:tcBorders/>
            <w:shd w:fill="auto" w:val="clear"/>
            <w:vAlign w:val="bottom"/>
          </w:tcPr>
          <w:p>
            <w:pPr>
              <w:pStyle w:val="TableHeading"/>
              <w:suppressLineNumbers/>
              <w:spacing w:before="0" w:after="283"/>
              <w:jc w:val="center"/>
              <w:rPr/>
            </w:pPr>
            <w:r>
              <w:rPr/>
              <w:t> </w:t>
            </w:r>
          </w:p>
        </w:tc>
        <w:tc>
          <w:tcPr>
            <w:tcW w:w="6644" w:type="dxa"/>
            <w:tcBorders>
              <w:bottom w:val="single" w:sz="8" w:space="0" w:color="000000"/>
            </w:tcBorders>
            <w:shd w:fill="auto" w:val="clear"/>
            <w:tcMar>
              <w:bottom w:w="28" w:type="dxa"/>
            </w:tcMar>
            <w:vAlign w:val="bottom"/>
          </w:tcPr>
          <w:p>
            <w:pPr>
              <w:pStyle w:val="TableHeading"/>
              <w:spacing w:before="0" w:after="283"/>
              <w:jc w:val="left"/>
              <w:rPr>
                <w:rFonts w:ascii="times" w:hAnsi="times"/>
                <w:b/>
                <w:sz w:val="14"/>
              </w:rPr>
            </w:pPr>
            <w:r>
              <w:rPr>
                <w:rFonts w:ascii="times" w:hAnsi="times"/>
                <w:b/>
                <w:sz w:val="14"/>
              </w:rPr>
              <w:t xml:space="preserve">Exhibit Description </w:t>
            </w:r>
          </w:p>
        </w:tc>
      </w:tr>
      <w:tr>
        <w:trPr/>
        <w:tc>
          <w:tcPr>
            <w:tcW w:w="2923" w:type="dxa"/>
            <w:tcBorders/>
            <w:shd w:fill="auto" w:val="clear"/>
          </w:tcPr>
          <w:p>
            <w:pPr>
              <w:pStyle w:val="TableContents"/>
              <w:spacing w:before="0" w:after="283"/>
              <w:rPr>
                <w:rFonts w:ascii="times" w:hAnsi="times"/>
                <w:sz w:val="20"/>
              </w:rPr>
            </w:pPr>
            <w:r>
              <w:rPr>
                <w:rFonts w:ascii="times" w:hAnsi="times"/>
                <w:sz w:val="20"/>
              </w:rPr>
              <w:t>99.1</w:t>
            </w:r>
          </w:p>
        </w:tc>
        <w:tc>
          <w:tcPr>
            <w:tcW w:w="638" w:type="dxa"/>
            <w:tcBorders/>
            <w:shd w:fill="auto" w:val="clear"/>
          </w:tcPr>
          <w:p>
            <w:pPr>
              <w:pStyle w:val="TableContents"/>
              <w:spacing w:before="0" w:after="283"/>
              <w:rPr/>
            </w:pPr>
            <w:r>
              <w:rPr/>
              <w:t> </w:t>
            </w:r>
          </w:p>
        </w:tc>
        <w:tc>
          <w:tcPr>
            <w:tcW w:w="6644" w:type="dxa"/>
            <w:tcBorders/>
            <w:shd w:fill="auto" w:val="clear"/>
          </w:tcPr>
          <w:p>
            <w:pPr>
              <w:pStyle w:val="TableContents"/>
              <w:spacing w:before="0" w:after="283"/>
              <w:rPr>
                <w:rFonts w:ascii="times" w:hAnsi="times"/>
                <w:sz w:val="20"/>
              </w:rPr>
            </w:pPr>
            <w:r>
              <w:rPr>
                <w:rFonts w:ascii="times" w:hAnsi="times"/>
                <w:sz w:val="20"/>
              </w:rPr>
              <w:t>Third Quarter Report</w:t>
            </w:r>
          </w:p>
        </w:tc>
      </w:tr>
    </w:tbl>
    <w:p>
      <w:pPr>
        <w:pStyle w:val="TextBody"/>
        <w:jc w:val="center"/>
        <w:rPr>
          <w:rFonts w:ascii="times" w:hAnsi="times"/>
        </w:rPr>
      </w:pPr>
      <w:bookmarkStart w:id="5" w:name="toc_da77602_2"/>
      <w:bookmarkStart w:id="6" w:name="da77602_signatures"/>
      <w:bookmarkEnd w:id="5"/>
      <w:bookmarkEnd w:id="6"/>
      <w:r>
        <w:rPr>
          <w:rFonts w:ascii="times" w:hAnsi="times"/>
          <w:sz w:val="20"/>
        </w:rPr>
        <w:br/>
      </w:r>
      <w:r>
        <w:rPr>
          <w:rFonts w:ascii="times" w:hAnsi="times"/>
          <w:b/>
          <w:sz w:val="20"/>
        </w:rPr>
        <w:t xml:space="preserve">SIGNATURES </w:t>
      </w:r>
    </w:p>
    <w:p>
      <w:pPr>
        <w:pStyle w:val="TextBody"/>
        <w:rPr/>
      </w:pPr>
      <w:r>
        <w:rPr/>
        <w:t>        </w:t>
      </w:r>
      <w:r>
        <w:rPr>
          <w:rFonts w:ascii="times" w:hAnsi="times"/>
          <w:sz w:val="20"/>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5341"/>
        <w:gridCol w:w="208"/>
        <w:gridCol w:w="484"/>
        <w:gridCol w:w="207"/>
        <w:gridCol w:w="3965"/>
      </w:tblGrid>
      <w:tr>
        <w:trPr/>
        <w:tc>
          <w:tcPr>
            <w:tcW w:w="5341"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3965" w:type="dxa"/>
            <w:tcBorders/>
            <w:shd w:fill="auto" w:val="clear"/>
            <w:vAlign w:val="center"/>
          </w:tcPr>
          <w:p>
            <w:pPr>
              <w:pStyle w:val="TableContents"/>
              <w:spacing w:before="0" w:after="283"/>
              <w:rPr>
                <w:sz w:val="4"/>
                <w:szCs w:val="4"/>
              </w:rPr>
            </w:pPr>
            <w:r>
              <w:rPr>
                <w:sz w:val="4"/>
                <w:szCs w:val="4"/>
              </w:rPr>
            </w:r>
          </w:p>
        </w:tc>
      </w:tr>
      <w:tr>
        <w:trPr/>
        <w:tc>
          <w:tcPr>
            <w:tcW w:w="5341"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56" w:type="dxa"/>
            <w:gridSpan w:val="3"/>
            <w:tcBorders/>
            <w:shd w:fill="auto" w:val="clear"/>
          </w:tcPr>
          <w:p>
            <w:pPr>
              <w:pStyle w:val="TableContents"/>
              <w:spacing w:before="0" w:after="283"/>
              <w:rPr>
                <w:rFonts w:ascii="times" w:hAnsi="times"/>
              </w:rPr>
            </w:pPr>
            <w:r>
              <w:rPr>
                <w:rFonts w:ascii="times" w:hAnsi="times"/>
                <w:b/>
                <w:sz w:val="20"/>
              </w:rPr>
              <w:t>AGNICO-EAGLE MINES LIMITED</w:t>
            </w:r>
            <w:r>
              <w:rPr>
                <w:rFonts w:ascii="times" w:hAnsi="times"/>
                <w:sz w:val="20"/>
              </w:rPr>
              <w:br/>
              <w:t>(Registrant)</w:t>
            </w:r>
          </w:p>
        </w:tc>
      </w:tr>
      <w:tr>
        <w:trPr/>
        <w:tc>
          <w:tcPr>
            <w:tcW w:w="5341" w:type="dxa"/>
            <w:tcBorders/>
            <w:shd w:fill="auto" w:val="clear"/>
            <w:vAlign w:val="bottom"/>
          </w:tcPr>
          <w:p>
            <w:pPr>
              <w:pStyle w:val="TableContents"/>
              <w:spacing w:before="0" w:after="283"/>
              <w:rPr>
                <w:rFonts w:ascii="times" w:hAnsi="times"/>
              </w:rPr>
            </w:pPr>
            <w:r>
              <w:rPr>
                <w:rFonts w:ascii="times" w:hAnsi="times"/>
              </w:rPr>
              <w:br/>
            </w:r>
            <w:r>
              <w:rPr>
                <w:rFonts w:ascii="times" w:hAnsi="times"/>
                <w:sz w:val="20"/>
              </w:rPr>
              <w:t>Date: November 9, 2011</w:t>
            </w:r>
          </w:p>
        </w:tc>
        <w:tc>
          <w:tcPr>
            <w:tcW w:w="208"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484" w:type="dxa"/>
            <w:tcBorders/>
            <w:shd w:fill="auto" w:val="clear"/>
          </w:tcPr>
          <w:p>
            <w:pPr>
              <w:pStyle w:val="TableContents"/>
              <w:spacing w:before="0" w:after="283"/>
              <w:rPr>
                <w:rFonts w:ascii="times" w:hAnsi="times"/>
                <w:sz w:val="20"/>
              </w:rPr>
            </w:pPr>
            <w:r>
              <w:rPr>
                <w:rFonts w:ascii="times" w:hAnsi="times"/>
                <w:sz w:val="20"/>
              </w:rPr>
              <w:br/>
              <w:t> </w:t>
            </w:r>
          </w:p>
        </w:tc>
        <w:tc>
          <w:tcPr>
            <w:tcW w:w="207" w:type="dxa"/>
            <w:tcBorders/>
            <w:shd w:fill="auto" w:val="clear"/>
          </w:tcPr>
          <w:p>
            <w:pPr>
              <w:pStyle w:val="TableContents"/>
              <w:spacing w:before="0" w:after="283"/>
              <w:rPr>
                <w:rFonts w:ascii="times" w:hAnsi="times"/>
                <w:sz w:val="20"/>
              </w:rPr>
            </w:pPr>
            <w:r>
              <w:rPr>
                <w:rFonts w:ascii="times" w:hAnsi="times"/>
                <w:sz w:val="20"/>
              </w:rPr>
              <w:br/>
              <w:t> </w:t>
            </w:r>
          </w:p>
        </w:tc>
        <w:tc>
          <w:tcPr>
            <w:tcW w:w="3965" w:type="dxa"/>
            <w:tcBorders/>
            <w:shd w:fill="auto" w:val="clear"/>
            <w:vAlign w:val="bottom"/>
          </w:tcPr>
          <w:p>
            <w:pPr>
              <w:pStyle w:val="TableContents"/>
              <w:spacing w:before="0" w:after="283"/>
              <w:rPr>
                <w:rFonts w:ascii="times" w:hAnsi="times"/>
                <w:sz w:val="20"/>
              </w:rPr>
            </w:pPr>
            <w:r>
              <w:rPr>
                <w:rFonts w:ascii="times" w:hAnsi="times"/>
                <w:sz w:val="20"/>
              </w:rPr>
              <w:br/>
              <w:t> </w:t>
            </w:r>
          </w:p>
        </w:tc>
      </w:tr>
      <w:tr>
        <w:trPr/>
        <w:tc>
          <w:tcPr>
            <w:tcW w:w="5341"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208"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484"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207" w:type="dxa"/>
            <w:tcBorders/>
            <w:shd w:fill="auto" w:val="clear"/>
          </w:tcPr>
          <w:p>
            <w:pPr>
              <w:pStyle w:val="TableContents"/>
              <w:spacing w:before="0" w:after="283"/>
              <w:rPr>
                <w:rFonts w:ascii="times" w:hAnsi="times"/>
                <w:sz w:val="20"/>
              </w:rPr>
            </w:pPr>
            <w:r>
              <w:rPr>
                <w:rFonts w:ascii="times" w:hAnsi="times"/>
                <w:sz w:val="20"/>
              </w:rPr>
              <w:br/>
              <w:t> </w:t>
            </w:r>
          </w:p>
        </w:tc>
        <w:tc>
          <w:tcPr>
            <w:tcW w:w="3965" w:type="dxa"/>
            <w:tcBorders/>
            <w:shd w:fill="auto" w:val="clear"/>
            <w:vAlign w:val="bottom"/>
          </w:tcPr>
          <w:p>
            <w:pPr>
              <w:pStyle w:val="TableContents"/>
              <w:spacing w:before="0" w:after="0"/>
              <w:rPr>
                <w:rFonts w:ascii="times" w:hAnsi="times"/>
              </w:rPr>
            </w:pPr>
            <w:r>
              <w:rPr>
                <w:rFonts w:ascii="times" w:hAnsi="times"/>
              </w:rPr>
              <w:br/>
            </w:r>
            <w:r>
              <w:rPr>
                <w:rFonts w:ascii="times" w:hAnsi="times"/>
                <w:sz w:val="20"/>
              </w:rPr>
              <w:t>/s/ R. GREGORY LAING</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 Gregory Laing</w:t>
              <w:br/>
              <w:t>General Counsel, Sr. Vice President, Legal</w:t>
              <w:br/>
              <w:t>and Corporate Secretary</w:t>
            </w:r>
          </w:p>
        </w:tc>
      </w:tr>
    </w:tbl>
    <w:p>
      <w:pPr>
        <w:pStyle w:val="TextBody"/>
        <w:rPr>
          <w:rFonts w:ascii="times" w:hAnsi="times"/>
          <w:sz w:val="20"/>
        </w:rPr>
      </w:pPr>
      <w:r>
        <w:rPr>
          <w:rFonts w:ascii="times" w:hAnsi="times"/>
          <w:sz w:val="20"/>
        </w:rPr>
        <w:t xml:space="preserve">Exhibit Number 99.1 submitted with this Form 6-K is hereby incorporated into Agnico-Eagle Mines Limited's registration statements on Form F-10 and Form S-8 (SEC Reg. Nos. 333-156710, 333-130339 and 333-152004). </w:t>
      </w:r>
    </w:p>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rPr/>
      </w:pPr>
      <w:r>
        <w:rPr/>
      </w:r>
    </w:p>
    <w:p>
      <w:pPr>
        <w:pStyle w:val="TextBody"/>
        <w:rPr/>
      </w:pPr>
      <w:r>
        <w:rPr/>
        <w:br/>
      </w:r>
      <w:bookmarkStart w:id="7" w:name="11ZDC77602_1"/>
      <w:bookmarkEnd w:id="7"/>
      <w:r>
        <w:rPr/>
        <w:t>QuickLinks</w:t>
      </w:r>
    </w:p>
    <w:p>
      <w:pPr>
        <w:pStyle w:val="TextBody"/>
        <w:rPr/>
      </w:pPr>
      <w:hyperlink w:anchor="toc_da77602_1">
        <w:r>
          <w:rPr>
            <w:rStyle w:val="InternetLink"/>
            <w:rFonts w:ascii="times" w:hAnsi="times"/>
            <w:sz w:val="20"/>
          </w:rPr>
          <w:t>EXHIBITS</w:t>
        </w:r>
      </w:hyperlink>
      <w:r>
        <w:rPr/>
        <w:br/>
      </w:r>
      <w:hyperlink w:anchor="toc_da77602_2">
        <w:r>
          <w:rPr>
            <w:rStyle w:val="InternetLink"/>
            <w:rFonts w:ascii="times" w:hAnsi="times"/>
            <w:sz w:val="20"/>
          </w:rPr>
          <w:t>SIGNATURES</w:t>
        </w:r>
      </w:hyperlink>
      <w:r>
        <w:br w:type="page"/>
      </w:r>
    </w:p>
    <w:p>
      <w:pPr>
        <w:pStyle w:val="TextBody"/>
        <w:rPr/>
      </w:pPr>
      <w:bookmarkStart w:id="8" w:name="a2206246zex-99_1.htm"/>
      <w:bookmarkStart w:id="9" w:name="ksa2206246zex99_1"/>
      <w:bookmarkEnd w:id="8"/>
      <w:bookmarkEnd w:id="9"/>
      <w:r>
        <w:rPr/>
        <w:br/>
      </w:r>
      <w:hyperlink w:anchor="11ZDC77602_2">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pPr>
      <w:r>
        <w:rPr/>
        <w:drawing>
          <wp:inline distT="0" distB="0" distL="0" distR="0">
            <wp:extent cx="2266950" cy="2266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66950" cy="2266950"/>
                    </a:xfrm>
                    <a:prstGeom prst="rect">
                      <a:avLst/>
                    </a:prstGeom>
                  </pic:spPr>
                </pic:pic>
              </a:graphicData>
            </a:graphic>
          </wp:inline>
        </w:drawing>
      </w:r>
      <w:r>
        <w:rPr/>
        <w:t xml:space="preserve"> </w:t>
      </w:r>
    </w:p>
    <w:p>
      <w:pPr>
        <w:pStyle w:val="TextBody"/>
        <w:jc w:val="center"/>
        <w:rPr>
          <w:rFonts w:ascii="times" w:hAnsi="times"/>
        </w:rPr>
      </w:pPr>
      <w:bookmarkStart w:id="10" w:name="toc_be77601_1"/>
      <w:bookmarkStart w:id="11" w:name="be77601_third_quarter_report_2011"/>
      <w:bookmarkEnd w:id="10"/>
      <w:bookmarkEnd w:id="11"/>
      <w:r>
        <w:rPr>
          <w:rFonts w:ascii="times" w:hAnsi="times"/>
          <w:sz w:val="20"/>
        </w:rPr>
        <w:br/>
      </w:r>
      <w:r>
        <w:rPr>
          <w:rFonts w:ascii="times" w:hAnsi="times"/>
          <w:b/>
          <w:sz w:val="36"/>
        </w:rPr>
        <w:t xml:space="preserve">Third Quarter Report 2011 </w:t>
      </w:r>
    </w:p>
    <w:p>
      <w:pPr>
        <w:pStyle w:val="HorizontalLine"/>
        <w:pBdr>
          <w:bottom w:val="single" w:sz="20" w:space="0" w:color="808080"/>
        </w:pBdr>
        <w:rPr/>
      </w:pPr>
      <w:r>
        <w:rPr/>
      </w:r>
      <w:r>
        <w:br w:type="page"/>
      </w:r>
    </w:p>
    <w:p>
      <w:pPr>
        <w:pStyle w:val="TextBody"/>
        <w:jc w:val="center"/>
        <w:rPr>
          <w:rFonts w:ascii="times" w:hAnsi="times"/>
        </w:rPr>
      </w:pPr>
      <w:bookmarkStart w:id="12" w:name="toc_de77601_1"/>
      <w:bookmarkStart w:id="13" w:name="de77601_quarterly_management_s_discuss__"/>
      <w:bookmarkStart w:id="14" w:name="page_de77601_1_1"/>
      <w:bookmarkEnd w:id="12"/>
      <w:bookmarkEnd w:id="13"/>
      <w:bookmarkEnd w:id="14"/>
      <w:r>
        <w:rPr>
          <w:rFonts w:ascii="times" w:hAnsi="times"/>
          <w:sz w:val="20"/>
        </w:rPr>
        <w:br/>
      </w:r>
      <w:r>
        <w:rPr>
          <w:rFonts w:ascii="times" w:hAnsi="times"/>
          <w:b/>
          <w:sz w:val="20"/>
        </w:rPr>
        <w:t>QUARTERLY MANAGEMENT'S DISCUSSION AND ANALYSIS</w:t>
        <w:br/>
        <w:br/>
        <w:t>UNITED STATES GAAP</w:t>
        <w:br/>
        <w:br/>
        <w:t>(all figures are expressed in US dollars unless otherwise noted and</w:t>
        <w:br/>
        <w:t xml:space="preserve">all units of measurement expressed in metric unless otherwise noted) </w:t>
      </w:r>
    </w:p>
    <w:p>
      <w:pPr>
        <w:pStyle w:val="TextBody"/>
        <w:rPr>
          <w:rFonts w:ascii="times" w:hAnsi="times"/>
          <w:b/>
          <w:i/>
          <w:sz w:val="20"/>
        </w:rPr>
      </w:pPr>
      <w:r>
        <w:rPr>
          <w:rFonts w:ascii="times" w:hAnsi="times"/>
          <w:b/>
          <w:i/>
          <w:sz w:val="20"/>
        </w:rPr>
        <w:t xml:space="preserve">Results of Operations </w:t>
      </w:r>
    </w:p>
    <w:p>
      <w:pPr>
        <w:pStyle w:val="TextBody"/>
        <w:rPr/>
      </w:pPr>
      <w:r>
        <w:rPr/>
        <w:t>        </w:t>
      </w:r>
      <w:r>
        <w:rPr>
          <w:rFonts w:ascii="times" w:hAnsi="times"/>
          <w:sz w:val="20"/>
        </w:rPr>
        <w:t xml:space="preserve">Agnico-Eagle Mines Limited ("Agnico-Eagle" or the "Company") reported a net loss of $(81.6) million, or $(0.48) per share, in the third quarter of 2011 compared to net income of $121.5 million, or $0.73 per share, in the third quarter of 2010. In the third quarter of 2011, the operating margin increased 40.4% to $283.3 million from $201.8 million in the third quarter of 2010 due to the increase in gold price. Gold production decreased by 6.7% to 265,978 ounces from 285,178 ounces between the third quarter of 2010 and the third quarter of 2011. Cash provided by operating activities amount to $197.6 million in the third quarter of 2011 compared to $156.8 million in the third quarter of 2010. During the third quarter of 2011, cash costs were $563 per ounce compared to $423 per ounce during the same period in the previous year. </w:t>
      </w:r>
    </w:p>
    <w:p>
      <w:pPr>
        <w:pStyle w:val="TextBody"/>
        <w:rPr/>
      </w:pPr>
      <w:r>
        <w:rPr/>
        <w:t>        </w:t>
      </w:r>
      <w:r>
        <w:rPr>
          <w:rFonts w:ascii="times" w:hAnsi="times"/>
          <w:sz w:val="20"/>
        </w:rPr>
        <w:t xml:space="preserve">The table below summarizes the key variances in net income for the third quarter of 2011 from the net income reported for the same period in 2010: </w:t>
      </w:r>
    </w:p>
    <w:tbl>
      <w:tblPr>
        <w:tblW w:w="5000" w:type="pct"/>
        <w:jc w:val="center"/>
        <w:tblInd w:w="0" w:type="dxa"/>
        <w:tblCellMar>
          <w:top w:w="0" w:type="dxa"/>
          <w:left w:w="0" w:type="dxa"/>
          <w:bottom w:w="0" w:type="dxa"/>
          <w:right w:w="0" w:type="dxa"/>
        </w:tblCellMar>
      </w:tblPr>
      <w:tblGrid>
        <w:gridCol w:w="6919"/>
        <w:gridCol w:w="219"/>
        <w:gridCol w:w="153"/>
        <w:gridCol w:w="1243"/>
        <w:gridCol w:w="220"/>
        <w:gridCol w:w="152"/>
        <w:gridCol w:w="1079"/>
        <w:gridCol w:w="220"/>
      </w:tblGrid>
      <w:tr>
        <w:trPr/>
        <w:tc>
          <w:tcPr>
            <w:tcW w:w="6919"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43"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079"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r>
      <w:tr>
        <w:trPr/>
        <w:tc>
          <w:tcPr>
            <w:tcW w:w="6919"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(millions of dollars) </w:t>
            </w:r>
          </w:p>
        </w:tc>
        <w:tc>
          <w:tcPr>
            <w:tcW w:w="219" w:type="dxa"/>
            <w:tcBorders/>
            <w:shd w:fill="auto" w:val="clear"/>
            <w:vAlign w:val="bottom"/>
          </w:tcPr>
          <w:p>
            <w:pPr>
              <w:pStyle w:val="TableHeading"/>
              <w:suppressLineNumbers/>
              <w:spacing w:before="0" w:after="283"/>
              <w:jc w:val="center"/>
              <w:rPr/>
            </w:pPr>
            <w:r>
              <w:rPr/>
              <w:t> </w:t>
            </w:r>
          </w:p>
        </w:tc>
        <w:tc>
          <w:tcPr>
            <w:tcW w:w="13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Third Quarter </w:t>
            </w:r>
          </w:p>
        </w:tc>
        <w:tc>
          <w:tcPr>
            <w:tcW w:w="220" w:type="dxa"/>
            <w:tcBorders/>
            <w:shd w:fill="auto" w:val="clear"/>
            <w:vAlign w:val="bottom"/>
          </w:tcPr>
          <w:p>
            <w:pPr>
              <w:pStyle w:val="TableHeading"/>
              <w:suppressLineNumbers/>
              <w:spacing w:before="0" w:after="283"/>
              <w:jc w:val="center"/>
              <w:rPr/>
            </w:pPr>
            <w:r>
              <w:rPr/>
              <w:t> </w:t>
            </w:r>
          </w:p>
        </w:tc>
        <w:tc>
          <w:tcPr>
            <w:tcW w:w="12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Year to Date </w:t>
            </w:r>
          </w:p>
        </w:tc>
        <w:tc>
          <w:tcPr>
            <w:tcW w:w="220" w:type="dxa"/>
            <w:tcBorders/>
            <w:shd w:fill="auto" w:val="clear"/>
            <w:vAlign w:val="bottom"/>
          </w:tcPr>
          <w:p>
            <w:pPr>
              <w:pStyle w:val="TableHeading"/>
              <w:suppressLineNumbers/>
              <w:spacing w:before="0" w:after="283"/>
              <w:jc w:val="center"/>
              <w:rPr/>
            </w:pPr>
            <w:r>
              <w:rPr/>
              <w:t> </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gold revenue</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97.0</w:t>
            </w:r>
          </w:p>
        </w:tc>
        <w:tc>
          <w:tcPr>
            <w:tcW w:w="22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313.8</w:t>
            </w:r>
          </w:p>
        </w:tc>
        <w:tc>
          <w:tcPr>
            <w:tcW w:w="220" w:type="dxa"/>
            <w:tcBorders/>
            <w:shd w:fill="CCEEFF" w:val="clear"/>
            <w:vAlign w:val="bottom"/>
          </w:tcPr>
          <w:p>
            <w:pPr>
              <w:pStyle w:val="TableContents"/>
              <w:spacing w:before="0" w:after="283"/>
              <w:rPr/>
            </w:pPr>
            <w:r>
              <w:rPr/>
              <w:t> </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in silver revenue</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24.5</w:t>
            </w:r>
          </w:p>
        </w:tc>
        <w:tc>
          <w:tcPr>
            <w:tcW w:w="22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68.5</w:t>
            </w:r>
          </w:p>
        </w:tc>
        <w:tc>
          <w:tcPr>
            <w:tcW w:w="220" w:type="dxa"/>
            <w:tcBorders/>
            <w:shd w:fill="FFFFFF" w:val="clear"/>
            <w:vAlign w:val="bottom"/>
          </w:tcPr>
          <w:p>
            <w:pPr>
              <w:pStyle w:val="TableContents"/>
              <w:spacing w:before="0" w:after="283"/>
              <w:rPr/>
            </w:pPr>
            <w:r>
              <w:rPr/>
              <w:t> </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zinc revenue</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4.6</w:t>
            </w:r>
          </w:p>
        </w:tc>
        <w:tc>
          <w:tcPr>
            <w:tcW w:w="22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3.9</w:t>
            </w:r>
          </w:p>
        </w:tc>
        <w:tc>
          <w:tcPr>
            <w:tcW w:w="220" w:type="dxa"/>
            <w:tcBorders/>
            <w:shd w:fill="CCEEFF" w:val="clear"/>
            <w:vAlign w:val="bottom"/>
          </w:tcPr>
          <w:p>
            <w:pPr>
              <w:pStyle w:val="TableContents"/>
              <w:spacing w:before="0" w:after="283"/>
              <w:rPr/>
            </w:pPr>
            <w:r>
              <w:rPr/>
              <w:t> </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copper &amp; lead revenue</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(3.9</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(3.4</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production costs due to stronger Canadian dollar and Euro</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(8.1</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(27.9</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in production costs</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(30.2</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(139.1</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amortization of plant and mine development</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(21.1</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(65.6</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 cash foreign currency translation gain</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39.1</w:t>
            </w:r>
          </w:p>
        </w:tc>
        <w:tc>
          <w:tcPr>
            <w:tcW w:w="22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13.8</w:t>
            </w:r>
          </w:p>
        </w:tc>
        <w:tc>
          <w:tcPr>
            <w:tcW w:w="220" w:type="dxa"/>
            <w:tcBorders/>
            <w:shd w:fill="FFFFFF" w:val="clear"/>
            <w:vAlign w:val="bottom"/>
          </w:tcPr>
          <w:p>
            <w:pPr>
              <w:pStyle w:val="TableContents"/>
              <w:spacing w:before="0" w:after="283"/>
              <w:rPr/>
            </w:pPr>
            <w:r>
              <w:rPr/>
              <w:t> </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income and mining tax expense</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71.0</w:t>
            </w:r>
          </w:p>
        </w:tc>
        <w:tc>
          <w:tcPr>
            <w:tcW w:w="22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30.1</w:t>
            </w:r>
          </w:p>
        </w:tc>
        <w:tc>
          <w:tcPr>
            <w:tcW w:w="220" w:type="dxa"/>
            <w:tcBorders/>
            <w:shd w:fill="CCEEFF" w:val="clear"/>
            <w:vAlign w:val="bottom"/>
          </w:tcPr>
          <w:p>
            <w:pPr>
              <w:pStyle w:val="TableContents"/>
              <w:spacing w:before="0" w:after="283"/>
              <w:rPr/>
            </w:pPr>
            <w:r>
              <w:rPr/>
              <w:t> </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in interest</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(0.2</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(8.4</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general &amp; administrative</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(0.5</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(8.1</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decrease in exploration and corporate development</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9.9</w:t>
            </w:r>
          </w:p>
        </w:tc>
        <w:tc>
          <w:tcPr>
            <w:tcW w:w="22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(3.9</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Gain on acquisition of Comaplex</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(57.5</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(57.5</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on Goldex Mine</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(298.2</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FFFFFF" w:val="clear"/>
            <w:vAlign w:val="bottom"/>
          </w:tcPr>
          <w:p>
            <w:pPr>
              <w:pStyle w:val="TableContents"/>
              <w:spacing w:before="0" w:after="283"/>
              <w:rPr/>
            </w:pPr>
            <w:r>
              <w:rPr/>
              <w:t> </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(298.2</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w:t>
            </w:r>
          </w:p>
        </w:tc>
        <w:tc>
          <w:tcPr>
            <w:tcW w:w="21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rFonts w:ascii="times" w:hAnsi="times"/>
                <w:sz w:val="20"/>
              </w:rPr>
            </w:pPr>
            <w:r>
              <w:rPr>
                <w:rFonts w:ascii="times" w:hAnsi="times"/>
                <w:sz w:val="20"/>
              </w:rPr>
              <w:t>(29.5</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w:hAnsi="times"/>
                <w:sz w:val="20"/>
              </w:rPr>
            </w:pPr>
            <w:r>
              <w:rPr>
                <w:rFonts w:ascii="times" w:hAnsi="times"/>
                <w:sz w:val="20"/>
              </w:rPr>
              <w:t>(29.7</w:t>
            </w:r>
          </w:p>
        </w:tc>
        <w:tc>
          <w:tcPr>
            <w:tcW w:w="22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0" w:type="dxa"/>
            <w:tcBorders/>
            <w:shd w:fill="auto" w:val="clear"/>
            <w:vAlign w:val="bottom"/>
          </w:tcPr>
          <w:p>
            <w:pPr>
              <w:pStyle w:val="TableContents"/>
              <w:spacing w:before="0" w:after="283"/>
              <w:rPr/>
            </w:pPr>
            <w:r>
              <w:rPr/>
              <w:t> </w:t>
            </w:r>
          </w:p>
        </w:tc>
        <w:tc>
          <w:tcPr>
            <w:tcW w:w="12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0" w:type="dxa"/>
            <w:tcBorders/>
            <w:shd w:fill="auto" w:val="clear"/>
            <w:vAlign w:val="bottom"/>
          </w:tcPr>
          <w:p>
            <w:pPr>
              <w:pStyle w:val="TableContents"/>
              <w:spacing w:before="0" w:after="283"/>
              <w:rPr/>
            </w:pPr>
            <w:r>
              <w:rPr/>
              <w:t> </w:t>
            </w:r>
          </w:p>
        </w:tc>
      </w:tr>
      <w:tr>
        <w:trPr/>
        <w:tc>
          <w:tcPr>
            <w:tcW w:w="6919"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Net variance</w:t>
            </w:r>
          </w:p>
        </w:tc>
        <w:tc>
          <w:tcPr>
            <w:tcW w:w="219"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3" w:type="dxa"/>
            <w:tcBorders/>
            <w:shd w:fill="FFFFFF" w:val="clear"/>
            <w:vAlign w:val="bottom"/>
          </w:tcPr>
          <w:p>
            <w:pPr>
              <w:pStyle w:val="TableContents"/>
              <w:spacing w:before="0" w:after="283"/>
              <w:jc w:val="right"/>
              <w:rPr>
                <w:rFonts w:ascii="times" w:hAnsi="times"/>
                <w:sz w:val="20"/>
              </w:rPr>
            </w:pPr>
            <w:r>
              <w:rPr>
                <w:rFonts w:ascii="times" w:hAnsi="times"/>
                <w:sz w:val="20"/>
              </w:rPr>
              <w:t>(203.1</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79" w:type="dxa"/>
            <w:tcBorders/>
            <w:shd w:fill="FFFFFF" w:val="clear"/>
            <w:vAlign w:val="bottom"/>
          </w:tcPr>
          <w:p>
            <w:pPr>
              <w:pStyle w:val="TableContents"/>
              <w:spacing w:before="0" w:after="283"/>
              <w:jc w:val="right"/>
              <w:rPr>
                <w:rFonts w:ascii="times" w:hAnsi="times"/>
                <w:sz w:val="20"/>
              </w:rPr>
            </w:pPr>
            <w:r>
              <w:rPr>
                <w:rFonts w:ascii="times" w:hAnsi="times"/>
                <w:sz w:val="20"/>
              </w:rPr>
              <w:t>(211.7</w:t>
            </w:r>
          </w:p>
        </w:tc>
        <w:tc>
          <w:tcPr>
            <w:tcW w:w="22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691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0" w:type="dxa"/>
            <w:tcBorders/>
            <w:shd w:fill="auto" w:val="clear"/>
            <w:vAlign w:val="bottom"/>
          </w:tcPr>
          <w:p>
            <w:pPr>
              <w:pStyle w:val="TableContents"/>
              <w:spacing w:before="0" w:after="283"/>
              <w:rPr/>
            </w:pPr>
            <w:r>
              <w:rPr/>
              <w:t> </w:t>
            </w:r>
          </w:p>
        </w:tc>
        <w:tc>
          <w:tcPr>
            <w:tcW w:w="12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0" w:type="dxa"/>
            <w:tcBorders/>
            <w:shd w:fill="auto" w:val="clear"/>
            <w:vAlign w:val="bottom"/>
          </w:tcPr>
          <w:p>
            <w:pPr>
              <w:pStyle w:val="TableContents"/>
              <w:spacing w:before="0" w:after="283"/>
              <w:rPr/>
            </w:pPr>
            <w:r>
              <w:rPr/>
              <w:t> </w:t>
            </w:r>
          </w:p>
        </w:tc>
      </w:tr>
    </w:tbl>
    <w:p>
      <w:pPr>
        <w:pStyle w:val="TextBody"/>
        <w:rPr/>
      </w:pPr>
      <w:r>
        <w:rPr/>
        <w:t>        </w:t>
      </w:r>
      <w:r>
        <w:rPr>
          <w:rFonts w:ascii="times" w:hAnsi="times"/>
          <w:sz w:val="20"/>
        </w:rPr>
        <w:t xml:space="preserve">In the third quarter of 2011, revenues from mining operations increased to $520.5 million from $398.5 million in the third quarter of 2010 due primarily to higher metal prices. </w:t>
      </w:r>
    </w:p>
    <w:p>
      <w:pPr>
        <w:pStyle w:val="TextBody"/>
        <w:rPr/>
      </w:pPr>
      <w:r>
        <w:rPr/>
        <w:t>        </w:t>
      </w:r>
      <w:r>
        <w:rPr>
          <w:rFonts w:ascii="times" w:hAnsi="times"/>
          <w:sz w:val="20"/>
        </w:rPr>
        <w:t xml:space="preserve">In the third quarter of 2011, total cash costs per ounce increased to $563 per ounce of gold produced from $423 per ounce in the third quarter of 2010. This increase in total cash costs is mainly attributable to unfavourable changes in cash unit costs at the Meadowbank, Kittila and Lapa mines. The Meadowbank mine has continued to ramp-up to achieve steady state production (expected in the fourth quarter of 2011) following the commissioning and installation of a new crusher during 2011. Cash costs increased at the Kittila mine in the third quarter of 2011 compared with the third quarter of 2010 due to a transition from open pit to more costly underground mining between periods. Cash costs increased at the Lapa mine over the same period due to a decline in grade combined with an 18% increase in tonnes ore milled between periods. </w:t>
      </w:r>
    </w:p>
    <w:p>
      <w:pPr>
        <w:pStyle w:val="TextBody"/>
        <w:rPr/>
      </w:pPr>
      <w:r>
        <w:rPr/>
        <w:t>        </w:t>
      </w:r>
      <w:r>
        <w:rPr>
          <w:rFonts w:ascii="times" w:hAnsi="times"/>
          <w:sz w:val="20"/>
        </w:rPr>
        <w:t xml:space="preserve">During the third quarter of 2011, production costs increased to $237.2 million from $196.7 million in the third quarter of 2010 largely due to general cost increases across the industry and to the strengthening of the Canadian dollar and Euro between the respective periods. </w:t>
      </w:r>
    </w:p>
    <w:p>
      <w:pPr>
        <w:pStyle w:val="TextBody"/>
        <w:jc w:val="center"/>
        <w:rPr>
          <w:rFonts w:ascii="times" w:hAnsi="times"/>
          <w:sz w:val="20"/>
        </w:rPr>
      </w:pPr>
      <w:r>
        <w:rPr>
          <w:rFonts w:ascii="times" w:hAnsi="times"/>
          <w:sz w:val="20"/>
        </w:rPr>
        <w:t>1</w:t>
      </w:r>
    </w:p>
    <w:p>
      <w:pPr>
        <w:pStyle w:val="HorizontalLine"/>
        <w:pBdr>
          <w:bottom w:val="single" w:sz="20" w:space="0" w:color="808080"/>
        </w:pBdr>
        <w:rPr/>
      </w:pPr>
      <w:r>
        <w:rPr/>
      </w:r>
      <w:r>
        <w:br w:type="page"/>
      </w:r>
    </w:p>
    <w:p>
      <w:pPr>
        <w:pStyle w:val="TextBody"/>
        <w:rPr/>
      </w:pPr>
      <w:bookmarkStart w:id="15" w:name="page_de77601_1_2"/>
      <w:bookmarkEnd w:id="15"/>
      <w:r>
        <w:rPr/>
        <w:t>        </w:t>
      </w:r>
      <w:r>
        <w:rPr>
          <w:rFonts w:ascii="times" w:hAnsi="times"/>
          <w:sz w:val="20"/>
        </w:rPr>
        <w:t xml:space="preserve">During the third quarter of 2011, there was a non-cash foreign currency translation gain of $21.4 million due primarily to a weakening of the Canadian dollar versus the US dollar at September 30, 2011 compared with June 30, 2011. An income and mining tax benefit of $29.0 million was recorded in the third quarter of 2011 compared with an income and mining tax expense of $42.0 million in the third quarter of 2010 due to the impact of the loss on the Goldex Mine on income between periods. </w:t>
      </w:r>
    </w:p>
    <w:p>
      <w:pPr>
        <w:pStyle w:val="TextBody"/>
        <w:rPr/>
      </w:pPr>
      <w:r>
        <w:rPr/>
        <w:t>        </w:t>
      </w:r>
      <w:r>
        <w:rPr>
          <w:rFonts w:ascii="times" w:hAnsi="times"/>
          <w:sz w:val="20"/>
        </w:rPr>
        <w:t>On October 19</w:t>
      </w:r>
      <w:r>
        <w:rPr>
          <w:rFonts w:ascii="times" w:hAnsi="times"/>
          <w:position w:val="7"/>
          <w:sz w:val="16"/>
          <w:sz w:val="20"/>
        </w:rPr>
        <w:t>th</w:t>
      </w:r>
      <w:r>
        <w:rPr>
          <w:rFonts w:ascii="times" w:hAnsi="times"/>
          <w:sz w:val="20"/>
        </w:rPr>
        <w:t xml:space="preserve">, the Company announced that it was suspending mining operations and gold production at the Goldex Mine in Quebec, Canada effective immediately. This decision followed the receipt of an opinion from a second rock mechanics consulting firm which recommended that underground mining operations be halted. It appears that a weak volcanic rock unit in the hangingwall of the Goldex Mine deposit has failed. This rock failure is thought to extend between the top of the deposit and surface. As a result, this structure has allowed ground water to flow into the mine. This water flow has likely contributed to further weakening and movement of the rock mass. The mill processed feed from the remaining surface stockpile in October. </w:t>
      </w:r>
    </w:p>
    <w:p>
      <w:pPr>
        <w:pStyle w:val="TextBody"/>
        <w:rPr/>
      </w:pPr>
      <w:r>
        <w:rPr/>
        <w:t>        </w:t>
      </w:r>
      <w:r>
        <w:rPr>
          <w:rFonts w:ascii="times" w:hAnsi="times"/>
          <w:sz w:val="20"/>
        </w:rPr>
        <w:t xml:space="preserve">As the conditions resulting in the decision to suspend mining operations existed as at September 30, 2011, Agnico-Eagle has written-off its investment in the Goldex Mine (net of residual value), has written-off the underground ore stockpile, and has recorded an asset retirement obligation provision for the anticipated costs of remediation in the third quarter of 2011. Given the amount of uncertainty in estimating the value of the Goldex Mine property, plant and mine development, the Company determined that the fair value is equal to the residual value. All of the remaining 1.6 million ounces of proven and probable gold reserves at the Goldex Mine, other than the ore stockpiled on surface, will be reclassified as mineral resources. </w:t>
      </w:r>
    </w:p>
    <w:tbl>
      <w:tblPr>
        <w:tblW w:w="5000" w:type="pct"/>
        <w:jc w:val="center"/>
        <w:tblInd w:w="0" w:type="dxa"/>
        <w:tblCellMar>
          <w:top w:w="0" w:type="dxa"/>
          <w:left w:w="0" w:type="dxa"/>
          <w:bottom w:w="0" w:type="dxa"/>
          <w:right w:w="0" w:type="dxa"/>
        </w:tblCellMar>
      </w:tblPr>
      <w:tblGrid>
        <w:gridCol w:w="7261"/>
        <w:gridCol w:w="263"/>
        <w:gridCol w:w="182"/>
        <w:gridCol w:w="2236"/>
        <w:gridCol w:w="263"/>
      </w:tblGrid>
      <w:tr>
        <w:trPr/>
        <w:tc>
          <w:tcPr>
            <w:tcW w:w="7261"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2236"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r>
      <w:tr>
        <w:trPr/>
        <w:tc>
          <w:tcPr>
            <w:tcW w:w="7261" w:type="dxa"/>
            <w:tcBorders/>
            <w:shd w:fill="auto" w:val="clear"/>
            <w:vAlign w:val="bottom"/>
          </w:tcPr>
          <w:p>
            <w:pPr>
              <w:pStyle w:val="TableHeading"/>
              <w:spacing w:before="0" w:after="283"/>
              <w:jc w:val="left"/>
              <w:rPr/>
            </w:pPr>
            <w:r>
              <w:rPr/>
              <w:t> </w:t>
            </w:r>
          </w:p>
        </w:tc>
        <w:tc>
          <w:tcPr>
            <w:tcW w:w="263" w:type="dxa"/>
            <w:tcBorders/>
            <w:shd w:fill="auto" w:val="clear"/>
            <w:vAlign w:val="bottom"/>
          </w:tcPr>
          <w:p>
            <w:pPr>
              <w:pStyle w:val="TableHeading"/>
              <w:suppressLineNumbers/>
              <w:spacing w:before="0" w:after="283"/>
              <w:jc w:val="center"/>
              <w:rPr/>
            </w:pPr>
            <w:r>
              <w:rPr/>
              <w:t> </w:t>
            </w:r>
          </w:p>
        </w:tc>
        <w:tc>
          <w:tcPr>
            <w:tcW w:w="241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(thousands of</w:t>
              <w:br/>
              <w:t xml:space="preserve">United States dollars) </w:t>
            </w:r>
          </w:p>
        </w:tc>
        <w:tc>
          <w:tcPr>
            <w:tcW w:w="263" w:type="dxa"/>
            <w:tcBorders/>
            <w:shd w:fill="auto" w:val="clear"/>
            <w:vAlign w:val="bottom"/>
          </w:tcPr>
          <w:p>
            <w:pPr>
              <w:pStyle w:val="TableHeading"/>
              <w:suppressLineNumbers/>
              <w:spacing w:before="0" w:after="283"/>
              <w:jc w:val="center"/>
              <w:rPr/>
            </w:pPr>
            <w:r>
              <w:rPr/>
              <w:t> </w:t>
            </w:r>
          </w:p>
        </w:tc>
      </w:tr>
      <w:tr>
        <w:trPr/>
        <w:tc>
          <w:tcPr>
            <w:tcW w:w="7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Loss on Goldex Mine property, plant, and mine development</w:t>
            </w:r>
          </w:p>
        </w:tc>
        <w:tc>
          <w:tcPr>
            <w:tcW w:w="263"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2236" w:type="dxa"/>
            <w:tcBorders/>
            <w:shd w:fill="CCEEFF" w:val="clear"/>
            <w:vAlign w:val="bottom"/>
          </w:tcPr>
          <w:p>
            <w:pPr>
              <w:pStyle w:val="TableContents"/>
              <w:spacing w:before="0" w:after="283"/>
              <w:jc w:val="right"/>
              <w:rPr>
                <w:rFonts w:ascii="times" w:hAnsi="times"/>
                <w:sz w:val="20"/>
              </w:rPr>
            </w:pPr>
            <w:r>
              <w:rPr>
                <w:rFonts w:ascii="times" w:hAnsi="times"/>
                <w:sz w:val="20"/>
              </w:rPr>
              <w:t>237,142</w:t>
            </w:r>
          </w:p>
        </w:tc>
        <w:tc>
          <w:tcPr>
            <w:tcW w:w="263" w:type="dxa"/>
            <w:tcBorders/>
            <w:shd w:fill="CCEEFF" w:val="clear"/>
            <w:vAlign w:val="bottom"/>
          </w:tcPr>
          <w:p>
            <w:pPr>
              <w:pStyle w:val="TableContents"/>
              <w:spacing w:before="0" w:after="283"/>
              <w:rPr/>
            </w:pPr>
            <w:r>
              <w:rPr/>
              <w:t> </w:t>
            </w:r>
          </w:p>
        </w:tc>
      </w:tr>
      <w:tr>
        <w:trPr/>
        <w:tc>
          <w:tcPr>
            <w:tcW w:w="726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on underground ore stockpile</w:t>
            </w:r>
          </w:p>
        </w:tc>
        <w:tc>
          <w:tcPr>
            <w:tcW w:w="263"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c>
          <w:tcPr>
            <w:tcW w:w="2236" w:type="dxa"/>
            <w:tcBorders/>
            <w:shd w:fill="FFFFFF" w:val="clear"/>
            <w:vAlign w:val="bottom"/>
          </w:tcPr>
          <w:p>
            <w:pPr>
              <w:pStyle w:val="TableContents"/>
              <w:spacing w:before="0" w:after="283"/>
              <w:jc w:val="right"/>
              <w:rPr>
                <w:rFonts w:ascii="times" w:hAnsi="times"/>
                <w:sz w:val="20"/>
              </w:rPr>
            </w:pPr>
            <w:r>
              <w:rPr>
                <w:rFonts w:ascii="times" w:hAnsi="times"/>
                <w:sz w:val="20"/>
              </w:rPr>
              <w:t>16,641</w:t>
            </w:r>
          </w:p>
        </w:tc>
        <w:tc>
          <w:tcPr>
            <w:tcW w:w="263" w:type="dxa"/>
            <w:tcBorders/>
            <w:shd w:fill="FFFFFF" w:val="clear"/>
            <w:vAlign w:val="bottom"/>
          </w:tcPr>
          <w:p>
            <w:pPr>
              <w:pStyle w:val="TableContents"/>
              <w:spacing w:before="0" w:after="283"/>
              <w:rPr/>
            </w:pPr>
            <w:r>
              <w:rPr/>
              <w:t> </w:t>
            </w:r>
          </w:p>
        </w:tc>
      </w:tr>
      <w:tr>
        <w:trPr/>
        <w:tc>
          <w:tcPr>
            <w:tcW w:w="7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asset retirement obligation</w:t>
            </w:r>
          </w:p>
        </w:tc>
        <w:tc>
          <w:tcPr>
            <w:tcW w:w="263"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2236" w:type="dxa"/>
            <w:tcBorders/>
            <w:shd w:fill="CCEEFF" w:val="clear"/>
            <w:vAlign w:val="bottom"/>
          </w:tcPr>
          <w:p>
            <w:pPr>
              <w:pStyle w:val="TableContents"/>
              <w:spacing w:before="0" w:after="283"/>
              <w:jc w:val="right"/>
              <w:rPr>
                <w:rFonts w:ascii="times" w:hAnsi="times"/>
                <w:sz w:val="20"/>
              </w:rPr>
            </w:pPr>
            <w:r>
              <w:rPr>
                <w:rFonts w:ascii="times" w:hAnsi="times"/>
                <w:sz w:val="20"/>
              </w:rPr>
              <w:t>44,400</w:t>
            </w:r>
          </w:p>
        </w:tc>
        <w:tc>
          <w:tcPr>
            <w:tcW w:w="263" w:type="dxa"/>
            <w:tcBorders/>
            <w:shd w:fill="CCEEFF" w:val="clear"/>
            <w:vAlign w:val="bottom"/>
          </w:tcPr>
          <w:p>
            <w:pPr>
              <w:pStyle w:val="TableContents"/>
              <w:spacing w:before="0" w:after="283"/>
              <w:rPr/>
            </w:pPr>
            <w:r>
              <w:rPr/>
              <w:t> </w:t>
            </w:r>
          </w:p>
        </w:tc>
      </w:tr>
      <w:tr>
        <w:trPr/>
        <w:tc>
          <w:tcPr>
            <w:tcW w:w="7261"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4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3" w:type="dxa"/>
            <w:tcBorders/>
            <w:shd w:fill="auto" w:val="clear"/>
            <w:vAlign w:val="bottom"/>
          </w:tcPr>
          <w:p>
            <w:pPr>
              <w:pStyle w:val="TableContents"/>
              <w:spacing w:before="0" w:after="283"/>
              <w:rPr/>
            </w:pPr>
            <w:r>
              <w:rPr/>
              <w:t> </w:t>
            </w:r>
          </w:p>
        </w:tc>
      </w:tr>
      <w:tr>
        <w:trPr/>
        <w:tc>
          <w:tcPr>
            <w:tcW w:w="726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on Goldex Mine (before income and mining taxes)</w:t>
            </w:r>
          </w:p>
        </w:tc>
        <w:tc>
          <w:tcPr>
            <w:tcW w:w="263"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c>
          <w:tcPr>
            <w:tcW w:w="2236" w:type="dxa"/>
            <w:tcBorders/>
            <w:shd w:fill="FFFFFF" w:val="clear"/>
            <w:vAlign w:val="bottom"/>
          </w:tcPr>
          <w:p>
            <w:pPr>
              <w:pStyle w:val="TableContents"/>
              <w:spacing w:before="0" w:after="283"/>
              <w:jc w:val="right"/>
              <w:rPr>
                <w:rFonts w:ascii="times" w:hAnsi="times"/>
                <w:sz w:val="20"/>
              </w:rPr>
            </w:pPr>
            <w:r>
              <w:rPr>
                <w:rFonts w:ascii="times" w:hAnsi="times"/>
                <w:sz w:val="20"/>
              </w:rPr>
              <w:t>298,183</w:t>
            </w:r>
          </w:p>
        </w:tc>
        <w:tc>
          <w:tcPr>
            <w:tcW w:w="263" w:type="dxa"/>
            <w:tcBorders/>
            <w:shd w:fill="FFFFFF" w:val="clear"/>
            <w:vAlign w:val="bottom"/>
          </w:tcPr>
          <w:p>
            <w:pPr>
              <w:pStyle w:val="TableContents"/>
              <w:spacing w:before="0" w:after="283"/>
              <w:rPr/>
            </w:pPr>
            <w:r>
              <w:rPr/>
              <w:t> </w:t>
            </w:r>
          </w:p>
        </w:tc>
      </w:tr>
      <w:tr>
        <w:trPr/>
        <w:tc>
          <w:tcPr>
            <w:tcW w:w="7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and mining taxes</w:t>
            </w:r>
          </w:p>
        </w:tc>
        <w:tc>
          <w:tcPr>
            <w:tcW w:w="263"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2236" w:type="dxa"/>
            <w:tcBorders/>
            <w:shd w:fill="CCEEFF" w:val="clear"/>
            <w:vAlign w:val="bottom"/>
          </w:tcPr>
          <w:p>
            <w:pPr>
              <w:pStyle w:val="TableContents"/>
              <w:spacing w:before="0" w:after="283"/>
              <w:jc w:val="right"/>
              <w:rPr>
                <w:rFonts w:ascii="times" w:hAnsi="times"/>
                <w:sz w:val="20"/>
              </w:rPr>
            </w:pPr>
            <w:r>
              <w:rPr>
                <w:rFonts w:ascii="times" w:hAnsi="times"/>
                <w:sz w:val="20"/>
              </w:rPr>
              <w:t>(104,370</w:t>
            </w:r>
          </w:p>
        </w:tc>
        <w:tc>
          <w:tcPr>
            <w:tcW w:w="263"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7261"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4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3" w:type="dxa"/>
            <w:tcBorders/>
            <w:shd w:fill="auto" w:val="clear"/>
            <w:vAlign w:val="bottom"/>
          </w:tcPr>
          <w:p>
            <w:pPr>
              <w:pStyle w:val="TableContents"/>
              <w:spacing w:before="0" w:after="283"/>
              <w:rPr/>
            </w:pPr>
            <w:r>
              <w:rPr/>
              <w:t> </w:t>
            </w:r>
          </w:p>
        </w:tc>
      </w:tr>
      <w:tr>
        <w:trPr/>
        <w:tc>
          <w:tcPr>
            <w:tcW w:w="726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on Goldex Mine (after income and mining taxes)</w:t>
            </w:r>
          </w:p>
        </w:tc>
        <w:tc>
          <w:tcPr>
            <w:tcW w:w="263"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2236" w:type="dxa"/>
            <w:tcBorders/>
            <w:shd w:fill="FFFFFF" w:val="clear"/>
            <w:vAlign w:val="bottom"/>
          </w:tcPr>
          <w:p>
            <w:pPr>
              <w:pStyle w:val="TableContents"/>
              <w:spacing w:before="0" w:after="283"/>
              <w:jc w:val="right"/>
              <w:rPr>
                <w:rFonts w:ascii="times" w:hAnsi="times"/>
                <w:sz w:val="20"/>
              </w:rPr>
            </w:pPr>
            <w:r>
              <w:rPr>
                <w:rFonts w:ascii="times" w:hAnsi="times"/>
                <w:sz w:val="20"/>
              </w:rPr>
              <w:t>193,813</w:t>
            </w:r>
          </w:p>
        </w:tc>
        <w:tc>
          <w:tcPr>
            <w:tcW w:w="263" w:type="dxa"/>
            <w:tcBorders/>
            <w:shd w:fill="FFFFFF" w:val="clear"/>
            <w:vAlign w:val="bottom"/>
          </w:tcPr>
          <w:p>
            <w:pPr>
              <w:pStyle w:val="TableContents"/>
              <w:spacing w:before="0" w:after="283"/>
              <w:rPr/>
            </w:pPr>
            <w:r>
              <w:rPr/>
              <w:t> </w:t>
            </w:r>
          </w:p>
        </w:tc>
      </w:tr>
      <w:tr>
        <w:trPr/>
        <w:tc>
          <w:tcPr>
            <w:tcW w:w="7261"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4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3"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rPr>
        <w:t xml:space="preserve">Monitoring and Remediation Plan </w:t>
      </w:r>
    </w:p>
    <w:p>
      <w:pPr>
        <w:pStyle w:val="TextBody"/>
        <w:rPr/>
      </w:pPr>
      <w:r>
        <w:rPr/>
        <w:t>        </w:t>
      </w:r>
      <w:r>
        <w:rPr>
          <w:rFonts w:ascii="times" w:hAnsi="times"/>
          <w:sz w:val="20"/>
        </w:rPr>
        <w:t xml:space="preserve">In October 2011, rock subsidence was confirmed above the north-eastern limit of the deposit. The exact location and extent of this subsidence is unknown and remains to be determined by diamond drilling and other methods. However, as a result of these findings, previously planned grouting and water re-injection efforts have been suspended and work will be reoriented to preserve the surface infrastructure in the area. </w:t>
      </w:r>
    </w:p>
    <w:p>
      <w:pPr>
        <w:pStyle w:val="TextBody"/>
        <w:rPr/>
      </w:pPr>
      <w:r>
        <w:rPr/>
        <w:t>        </w:t>
      </w:r>
      <w:r>
        <w:rPr>
          <w:rFonts w:ascii="times" w:hAnsi="times"/>
          <w:sz w:val="20"/>
        </w:rPr>
        <w:t xml:space="preserve">Ongoing investigative and remediation efforts include: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Drilling from underground into the volcanic rock unit to determine whether additional fracturing has occurred and the extent of movement in the rock mass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Installing additional instrumentation to monitor for further soil and rock movements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Backfilling the surface depression to reduce the potential for further soil migration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Considering backfilling and mining options for the deposit </w:t>
      </w:r>
    </w:p>
    <w:p>
      <w:pPr>
        <w:pStyle w:val="TextBody"/>
        <w:rPr/>
      </w:pPr>
      <w:r>
        <w:rPr/>
        <w:t>        </w:t>
      </w:r>
      <w:r>
        <w:rPr>
          <w:rFonts w:ascii="times" w:hAnsi="times"/>
          <w:sz w:val="20"/>
        </w:rPr>
        <w:t xml:space="preserve">Through the period of investigation and remediation, the Company anticipates that underground exploration drilling of the deeper D Zone will continue. </w:t>
      </w:r>
    </w:p>
    <w:p>
      <w:pPr>
        <w:pStyle w:val="TextBody"/>
        <w:rPr/>
      </w:pPr>
      <w:r>
        <w:rPr/>
        <w:t>        </w:t>
      </w:r>
      <w:r>
        <w:rPr>
          <w:rFonts w:ascii="times" w:hAnsi="times"/>
          <w:sz w:val="20"/>
        </w:rPr>
        <w:t xml:space="preserve">The Company is also implementing a plan to minimize the impact on the current workforce of 233 permanent employees during the investigation and remediation phase. The plan will include: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Re-deployment of employees to the remediation and investigation project team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Internal transfers within the Company's Canadian operations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rPr>
          <w:rFonts w:ascii="times" w:hAnsi="times"/>
          <w:sz w:val="20"/>
        </w:rPr>
      </w:pPr>
      <w:r>
        <w:rPr>
          <w:rFonts w:ascii="times" w:hAnsi="times"/>
          <w:sz w:val="20"/>
        </w:rPr>
        <w:t xml:space="preserve">Employee training and skills upgrading programs to facilitate potential transfers to other Agnico-Eagle operations </w:t>
      </w:r>
    </w:p>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rPr/>
      </w:pPr>
      <w:bookmarkStart w:id="16" w:name="page_de77601_1_3"/>
      <w:bookmarkEnd w:id="16"/>
      <w:r>
        <w:rPr/>
        <w:t>        </w:t>
      </w:r>
      <w:r>
        <w:rPr>
          <w:rFonts w:ascii="times" w:hAnsi="times"/>
          <w:sz w:val="20"/>
        </w:rPr>
        <w:t xml:space="preserve">During the investigation and remediation period, ongoing assessments of the workforce requirements will be made in collaboration with the employee representatives in order to try to reduce the number of employees that are impacted by this stoppage of operations at the Goldex Mine. </w:t>
      </w:r>
    </w:p>
    <w:p>
      <w:pPr>
        <w:pStyle w:val="TextBody"/>
        <w:rPr/>
      </w:pPr>
      <w:r>
        <w:rPr/>
        <w:t>        </w:t>
      </w:r>
      <w:r>
        <w:rPr>
          <w:rFonts w:ascii="times" w:hAnsi="times"/>
          <w:sz w:val="20"/>
        </w:rPr>
        <w:t xml:space="preserve">On July 6, 2010, the Company acquired all of the outstanding shares of Comaplex Minerals Corp. ("Comaplex") by issuing 10.2 million of the Company's shares at a value of $579.0 million. A mark-to-market gain of $64.5 million was recorded during the third quarter of 2010 on Comaplex shares acquired by the Company prior to July 6, 2010. This gain was partially offset by $6.9 million in Comaplex acquisition costs that were expensed in the third quarter of 2010. </w:t>
      </w:r>
    </w:p>
    <w:p>
      <w:pPr>
        <w:pStyle w:val="TextBody"/>
        <w:rPr/>
      </w:pPr>
      <w:r>
        <w:rPr/>
        <w:t>        </w:t>
      </w:r>
      <w:r>
        <w:rPr>
          <w:rFonts w:ascii="times" w:hAnsi="times"/>
          <w:sz w:val="20"/>
        </w:rPr>
        <w:t xml:space="preserve">During March of 2011, the kitchen facilities to support the employee camp at the Meadowbank Mine sustained extensive damage as a result of a fire. The fire was contained to the kitchen and there were no injuries sustained. A temporary kitchen has been installed and operations have since been normalized. The Company continues the process of recovering property damage and business interruption losses. </w:t>
      </w:r>
    </w:p>
    <w:p>
      <w:pPr>
        <w:pStyle w:val="TextBody"/>
        <w:rPr/>
      </w:pPr>
      <w:r>
        <w:rPr/>
        <w:t>        </w:t>
      </w:r>
      <w:r>
        <w:rPr>
          <w:rFonts w:ascii="times" w:hAnsi="times"/>
          <w:sz w:val="20"/>
        </w:rPr>
        <w:t xml:space="preserve">The following tables provide a reconciliation of the total cash costs per ounce of gold produced and mine site costs per tonne to the interim consolidated financial statements for the LaRonde, Goldex, Lapa, Kittila, Pinos Altos and Meadowbank mines: </w:t>
      </w:r>
    </w:p>
    <w:tbl>
      <w:tblPr>
        <w:tblW w:w="5000" w:type="pct"/>
        <w:jc w:val="center"/>
        <w:tblInd w:w="0" w:type="dxa"/>
        <w:tblCellMar>
          <w:top w:w="0" w:type="dxa"/>
          <w:left w:w="0" w:type="dxa"/>
          <w:bottom w:w="0" w:type="dxa"/>
          <w:right w:w="0" w:type="dxa"/>
        </w:tblCellMar>
      </w:tblPr>
      <w:tblGrid>
        <w:gridCol w:w="4261"/>
        <w:gridCol w:w="141"/>
        <w:gridCol w:w="125"/>
        <w:gridCol w:w="1209"/>
        <w:gridCol w:w="141"/>
        <w:gridCol w:w="125"/>
        <w:gridCol w:w="1209"/>
        <w:gridCol w:w="141"/>
        <w:gridCol w:w="125"/>
        <w:gridCol w:w="1158"/>
        <w:gridCol w:w="141"/>
        <w:gridCol w:w="125"/>
        <w:gridCol w:w="1157"/>
        <w:gridCol w:w="147"/>
      </w:tblGrid>
      <w:tr>
        <w:trPr/>
        <w:tc>
          <w:tcPr>
            <w:tcW w:w="4261"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7"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r>
      <w:tr>
        <w:trPr/>
        <w:tc>
          <w:tcPr>
            <w:tcW w:w="4261"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1" w:type="dxa"/>
            <w:tcBorders/>
            <w:shd w:fill="auto" w:val="clear"/>
            <w:vAlign w:val="bottom"/>
          </w:tcPr>
          <w:p>
            <w:pPr>
              <w:pStyle w:val="TableHeading"/>
              <w:suppressLineNumbers/>
              <w:spacing w:before="0" w:after="283"/>
              <w:jc w:val="center"/>
              <w:rPr/>
            </w:pPr>
            <w:r>
              <w:rPr/>
              <w:t> </w:t>
            </w:r>
          </w:p>
        </w:tc>
        <w:tc>
          <w:tcPr>
            <w:tcW w:w="133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41" w:type="dxa"/>
            <w:tcBorders/>
            <w:shd w:fill="auto" w:val="clear"/>
            <w:vAlign w:val="bottom"/>
          </w:tcPr>
          <w:p>
            <w:pPr>
              <w:pStyle w:val="TableHeading"/>
              <w:suppressLineNumbers/>
              <w:spacing w:before="0" w:after="283"/>
              <w:jc w:val="center"/>
              <w:rPr/>
            </w:pPr>
            <w:r>
              <w:rPr/>
              <w:t> </w:t>
            </w:r>
          </w:p>
        </w:tc>
        <w:tc>
          <w:tcPr>
            <w:tcW w:w="133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41" w:type="dxa"/>
            <w:tcBorders/>
            <w:shd w:fill="auto" w:val="clear"/>
            <w:vAlign w:val="bottom"/>
          </w:tcPr>
          <w:p>
            <w:pPr>
              <w:pStyle w:val="TableHeading"/>
              <w:suppressLineNumbers/>
              <w:spacing w:before="0" w:after="283"/>
              <w:jc w:val="center"/>
              <w:rPr/>
            </w:pPr>
            <w:r>
              <w:rPr/>
              <w:t> </w:t>
            </w:r>
          </w:p>
        </w:tc>
        <w:tc>
          <w:tcPr>
            <w:tcW w:w="128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41" w:type="dxa"/>
            <w:tcBorders/>
            <w:shd w:fill="auto" w:val="clear"/>
            <w:vAlign w:val="bottom"/>
          </w:tcPr>
          <w:p>
            <w:pPr>
              <w:pStyle w:val="TableHeading"/>
              <w:suppressLineNumbers/>
              <w:spacing w:before="0" w:after="283"/>
              <w:jc w:val="center"/>
              <w:rPr/>
            </w:pPr>
            <w:r>
              <w:rPr/>
              <w:t> </w:t>
            </w:r>
          </w:p>
        </w:tc>
        <w:tc>
          <w:tcPr>
            <w:tcW w:w="128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47" w:type="dxa"/>
            <w:tcBorders/>
            <w:shd w:fill="auto" w:val="clear"/>
            <w:vAlign w:val="bottom"/>
          </w:tcPr>
          <w:p>
            <w:pPr>
              <w:pStyle w:val="TableHeading"/>
              <w:suppressLineNumbers/>
              <w:spacing w:before="0" w:after="283"/>
              <w:jc w:val="center"/>
              <w:rPr/>
            </w:pPr>
            <w:r>
              <w:rPr/>
              <w:t> </w:t>
            </w:r>
          </w:p>
        </w:tc>
      </w:tr>
      <w:tr>
        <w:trPr/>
        <w:tc>
          <w:tcPr>
            <w:tcW w:w="4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LaRonde</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55,125</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47,320</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157,467</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7" w:type="dxa"/>
            <w:tcBorders/>
            <w:shd w:fill="CCEEFF" w:val="clear"/>
            <w:vAlign w:val="bottom"/>
          </w:tcPr>
          <w:p>
            <w:pPr>
              <w:pStyle w:val="TableContents"/>
              <w:spacing w:before="0" w:after="283"/>
              <w:jc w:val="right"/>
              <w:rPr>
                <w:rFonts w:ascii="times" w:hAnsi="times"/>
                <w:sz w:val="20"/>
              </w:rPr>
            </w:pPr>
            <w:r>
              <w:rPr>
                <w:rFonts w:ascii="times" w:hAnsi="times"/>
                <w:sz w:val="20"/>
              </w:rPr>
              <w:t>139,407</w:t>
            </w:r>
          </w:p>
        </w:tc>
        <w:tc>
          <w:tcPr>
            <w:tcW w:w="147" w:type="dxa"/>
            <w:tcBorders/>
            <w:shd w:fill="CCEEFF" w:val="clear"/>
            <w:vAlign w:val="bottom"/>
          </w:tcPr>
          <w:p>
            <w:pPr>
              <w:pStyle w:val="TableContents"/>
              <w:spacing w:before="0" w:after="283"/>
              <w:rPr/>
            </w:pPr>
            <w:r>
              <w:rPr/>
              <w:t> </w:t>
            </w:r>
          </w:p>
        </w:tc>
      </w:tr>
      <w:tr>
        <w:trPr/>
        <w:tc>
          <w:tcPr>
            <w:tcW w:w="426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Goldex</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15,029</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14,518</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49,260</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7" w:type="dxa"/>
            <w:tcBorders/>
            <w:shd w:fill="FFFFFF" w:val="clear"/>
            <w:vAlign w:val="bottom"/>
          </w:tcPr>
          <w:p>
            <w:pPr>
              <w:pStyle w:val="TableContents"/>
              <w:spacing w:before="0" w:after="283"/>
              <w:jc w:val="right"/>
              <w:rPr>
                <w:rFonts w:ascii="times" w:hAnsi="times"/>
                <w:sz w:val="20"/>
              </w:rPr>
            </w:pPr>
            <w:r>
              <w:rPr>
                <w:rFonts w:ascii="times" w:hAnsi="times"/>
                <w:sz w:val="20"/>
              </w:rPr>
              <w:t>44,787</w:t>
            </w:r>
          </w:p>
        </w:tc>
        <w:tc>
          <w:tcPr>
            <w:tcW w:w="147" w:type="dxa"/>
            <w:tcBorders/>
            <w:shd w:fill="FFFFFF" w:val="clear"/>
            <w:vAlign w:val="bottom"/>
          </w:tcPr>
          <w:p>
            <w:pPr>
              <w:pStyle w:val="TableContents"/>
              <w:spacing w:before="0" w:after="283"/>
              <w:rPr/>
            </w:pPr>
            <w:r>
              <w:rPr/>
              <w:t> </w:t>
            </w:r>
          </w:p>
        </w:tc>
      </w:tr>
      <w:tr>
        <w:trPr/>
        <w:tc>
          <w:tcPr>
            <w:tcW w:w="4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17,681</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14,298</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51,765</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rFonts w:ascii="times" w:hAnsi="times"/>
                <w:sz w:val="20"/>
              </w:rPr>
            </w:pPr>
            <w:r>
              <w:rPr>
                <w:rFonts w:ascii="times" w:hAnsi="times"/>
                <w:sz w:val="20"/>
              </w:rPr>
              <w:t>48,507</w:t>
            </w:r>
          </w:p>
        </w:tc>
        <w:tc>
          <w:tcPr>
            <w:tcW w:w="147" w:type="dxa"/>
            <w:tcBorders/>
            <w:shd w:fill="CCEEFF" w:val="clear"/>
            <w:vAlign w:val="bottom"/>
          </w:tcPr>
          <w:p>
            <w:pPr>
              <w:pStyle w:val="TableContents"/>
              <w:spacing w:before="0" w:after="283"/>
              <w:rPr/>
            </w:pPr>
            <w:r>
              <w:rPr/>
              <w:t> </w:t>
            </w:r>
          </w:p>
        </w:tc>
      </w:tr>
      <w:tr>
        <w:trPr/>
        <w:tc>
          <w:tcPr>
            <w:tcW w:w="426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27,414</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24,387</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81,875</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7" w:type="dxa"/>
            <w:tcBorders/>
            <w:shd w:fill="FFFFFF" w:val="clear"/>
            <w:vAlign w:val="bottom"/>
          </w:tcPr>
          <w:p>
            <w:pPr>
              <w:pStyle w:val="TableContents"/>
              <w:spacing w:before="0" w:after="283"/>
              <w:jc w:val="right"/>
              <w:rPr>
                <w:rFonts w:ascii="times" w:hAnsi="times"/>
                <w:sz w:val="20"/>
              </w:rPr>
            </w:pPr>
            <w:r>
              <w:rPr>
                <w:rFonts w:ascii="times" w:hAnsi="times"/>
                <w:sz w:val="20"/>
              </w:rPr>
              <w:t>65,505</w:t>
            </w:r>
          </w:p>
        </w:tc>
        <w:tc>
          <w:tcPr>
            <w:tcW w:w="147" w:type="dxa"/>
            <w:tcBorders/>
            <w:shd w:fill="FFFFFF" w:val="clear"/>
            <w:vAlign w:val="bottom"/>
          </w:tcPr>
          <w:p>
            <w:pPr>
              <w:pStyle w:val="TableContents"/>
              <w:spacing w:before="0" w:after="283"/>
              <w:rPr/>
            </w:pPr>
            <w:r>
              <w:rPr/>
              <w:t> </w:t>
            </w:r>
          </w:p>
        </w:tc>
      </w:tr>
      <w:tr>
        <w:trPr/>
        <w:tc>
          <w:tcPr>
            <w:tcW w:w="4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40,081</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28,701</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109,073</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rFonts w:ascii="times" w:hAnsi="times"/>
                <w:sz w:val="20"/>
              </w:rPr>
            </w:pPr>
            <w:r>
              <w:rPr>
                <w:rFonts w:ascii="times" w:hAnsi="times"/>
                <w:sz w:val="20"/>
              </w:rPr>
              <w:t>61,087</w:t>
            </w:r>
          </w:p>
        </w:tc>
        <w:tc>
          <w:tcPr>
            <w:tcW w:w="147" w:type="dxa"/>
            <w:tcBorders/>
            <w:shd w:fill="CCEEFF" w:val="clear"/>
            <w:vAlign w:val="bottom"/>
          </w:tcPr>
          <w:p>
            <w:pPr>
              <w:pStyle w:val="TableContents"/>
              <w:spacing w:before="0" w:after="283"/>
              <w:rPr/>
            </w:pPr>
            <w:r>
              <w:rPr/>
              <w:t> </w:t>
            </w:r>
          </w:p>
        </w:tc>
      </w:tr>
      <w:tr>
        <w:trPr/>
        <w:tc>
          <w:tcPr>
            <w:tcW w:w="426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Meadowbank</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81,860</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67,450</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199,071</w:t>
            </w:r>
          </w:p>
        </w:tc>
        <w:tc>
          <w:tcPr>
            <w:tcW w:w="14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7" w:type="dxa"/>
            <w:tcBorders/>
            <w:shd w:fill="FFFFFF" w:val="clear"/>
            <w:vAlign w:val="bottom"/>
          </w:tcPr>
          <w:p>
            <w:pPr>
              <w:pStyle w:val="TableContents"/>
              <w:spacing w:before="0" w:after="283"/>
              <w:jc w:val="right"/>
              <w:rPr>
                <w:rFonts w:ascii="times" w:hAnsi="times"/>
                <w:sz w:val="20"/>
              </w:rPr>
            </w:pPr>
            <w:r>
              <w:rPr>
                <w:rFonts w:ascii="times" w:hAnsi="times"/>
                <w:sz w:val="20"/>
              </w:rPr>
              <w:t>122,181</w:t>
            </w:r>
          </w:p>
        </w:tc>
        <w:tc>
          <w:tcPr>
            <w:tcW w:w="147" w:type="dxa"/>
            <w:tcBorders/>
            <w:shd w:fill="FFFFFF" w:val="clear"/>
            <w:vAlign w:val="bottom"/>
          </w:tcPr>
          <w:p>
            <w:pPr>
              <w:pStyle w:val="TableContents"/>
              <w:spacing w:before="0" w:after="283"/>
              <w:rPr/>
            </w:pPr>
            <w:r>
              <w:rPr/>
              <w:t> </w:t>
            </w:r>
          </w:p>
        </w:tc>
      </w:tr>
      <w:tr>
        <w:trPr/>
        <w:tc>
          <w:tcPr>
            <w:tcW w:w="4261"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1"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1"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1" w:type="dxa"/>
            <w:tcBorders/>
            <w:shd w:fill="auto" w:val="clear"/>
            <w:vAlign w:val="bottom"/>
          </w:tcPr>
          <w:p>
            <w:pPr>
              <w:pStyle w:val="TableContents"/>
              <w:spacing w:before="0" w:after="283"/>
              <w:rPr/>
            </w:pPr>
            <w:r>
              <w:rPr/>
              <w:t> </w:t>
            </w:r>
          </w:p>
        </w:tc>
        <w:tc>
          <w:tcPr>
            <w:tcW w:w="128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7" w:type="dxa"/>
            <w:tcBorders/>
            <w:shd w:fill="auto" w:val="clear"/>
            <w:vAlign w:val="bottom"/>
          </w:tcPr>
          <w:p>
            <w:pPr>
              <w:pStyle w:val="TableContents"/>
              <w:spacing w:before="0" w:after="283"/>
              <w:rPr/>
            </w:pPr>
            <w:r>
              <w:rPr/>
              <w:t> </w:t>
            </w:r>
          </w:p>
        </w:tc>
      </w:tr>
      <w:tr>
        <w:trPr/>
        <w:tc>
          <w:tcPr>
            <w:tcW w:w="426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production costs per Consolidated Statements of Income</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237,190</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196,674</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648,511</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7" w:type="dxa"/>
            <w:tcBorders/>
            <w:shd w:fill="CCEEFF" w:val="clear"/>
            <w:vAlign w:val="bottom"/>
          </w:tcPr>
          <w:p>
            <w:pPr>
              <w:pStyle w:val="TableContents"/>
              <w:spacing w:before="0" w:after="283"/>
              <w:jc w:val="right"/>
              <w:rPr>
                <w:rFonts w:ascii="times" w:hAnsi="times"/>
                <w:sz w:val="20"/>
              </w:rPr>
            </w:pPr>
            <w:r>
              <w:rPr>
                <w:rFonts w:ascii="times" w:hAnsi="times"/>
                <w:sz w:val="20"/>
              </w:rPr>
              <w:t>481,474</w:t>
            </w:r>
          </w:p>
        </w:tc>
        <w:tc>
          <w:tcPr>
            <w:tcW w:w="147" w:type="dxa"/>
            <w:tcBorders/>
            <w:shd w:fill="CCEEFF" w:val="clear"/>
            <w:vAlign w:val="bottom"/>
          </w:tcPr>
          <w:p>
            <w:pPr>
              <w:pStyle w:val="TableContents"/>
              <w:spacing w:before="0" w:after="283"/>
              <w:rPr/>
            </w:pPr>
            <w:r>
              <w:rPr/>
              <w:t> </w:t>
            </w:r>
          </w:p>
        </w:tc>
      </w:tr>
      <w:tr>
        <w:trPr/>
        <w:tc>
          <w:tcPr>
            <w:tcW w:w="4261"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33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1" w:type="dxa"/>
            <w:tcBorders/>
            <w:shd w:fill="auto" w:val="clear"/>
            <w:vAlign w:val="bottom"/>
          </w:tcPr>
          <w:p>
            <w:pPr>
              <w:pStyle w:val="TableContents"/>
              <w:spacing w:before="0" w:after="283"/>
              <w:rPr/>
            </w:pPr>
            <w:r>
              <w:rPr/>
              <w:t> </w:t>
            </w:r>
          </w:p>
        </w:tc>
        <w:tc>
          <w:tcPr>
            <w:tcW w:w="133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1" w:type="dxa"/>
            <w:tcBorders/>
            <w:shd w:fill="auto" w:val="clear"/>
            <w:vAlign w:val="bottom"/>
          </w:tcPr>
          <w:p>
            <w:pPr>
              <w:pStyle w:val="TableContents"/>
              <w:spacing w:before="0" w:after="283"/>
              <w:rPr/>
            </w:pPr>
            <w:r>
              <w:rPr/>
              <w:t> </w:t>
            </w:r>
          </w:p>
        </w:tc>
        <w:tc>
          <w:tcPr>
            <w:tcW w:w="128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1" w:type="dxa"/>
            <w:tcBorders/>
            <w:shd w:fill="auto" w:val="clear"/>
            <w:vAlign w:val="bottom"/>
          </w:tcPr>
          <w:p>
            <w:pPr>
              <w:pStyle w:val="TableContents"/>
              <w:spacing w:before="0" w:after="283"/>
              <w:rPr/>
            </w:pPr>
            <w:r>
              <w:rPr/>
              <w:t> </w:t>
            </w:r>
          </w:p>
        </w:tc>
        <w:tc>
          <w:tcPr>
            <w:tcW w:w="128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7"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LaRonde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151"/>
        <w:gridCol w:w="3892"/>
        <w:gridCol w:w="147"/>
        <w:gridCol w:w="125"/>
        <w:gridCol w:w="1247"/>
        <w:gridCol w:w="153"/>
        <w:gridCol w:w="125"/>
        <w:gridCol w:w="1247"/>
        <w:gridCol w:w="153"/>
        <w:gridCol w:w="125"/>
        <w:gridCol w:w="1201"/>
        <w:gridCol w:w="153"/>
        <w:gridCol w:w="125"/>
        <w:gridCol w:w="1200"/>
        <w:gridCol w:w="161"/>
      </w:tblGrid>
      <w:tr>
        <w:trPr/>
        <w:tc>
          <w:tcPr>
            <w:tcW w:w="151" w:type="dxa"/>
            <w:tcBorders/>
            <w:shd w:fill="auto" w:val="clear"/>
            <w:vAlign w:val="center"/>
          </w:tcPr>
          <w:p>
            <w:pPr>
              <w:pStyle w:val="TableContents"/>
              <w:spacing w:before="0" w:after="283"/>
              <w:rPr>
                <w:sz w:val="4"/>
                <w:szCs w:val="4"/>
              </w:rPr>
            </w:pPr>
            <w:r>
              <w:rPr>
                <w:sz w:val="4"/>
                <w:szCs w:val="4"/>
              </w:rPr>
            </w:r>
          </w:p>
        </w:tc>
        <w:tc>
          <w:tcPr>
            <w:tcW w:w="3892"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4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4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1"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43"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7" w:type="dxa"/>
            <w:tcBorders/>
            <w:shd w:fill="auto" w:val="clear"/>
            <w:vAlign w:val="bottom"/>
          </w:tcPr>
          <w:p>
            <w:pPr>
              <w:pStyle w:val="TableHeading"/>
              <w:suppressLineNumbers/>
              <w:spacing w:before="0" w:after="283"/>
              <w:jc w:val="center"/>
              <w:rPr/>
            </w:pPr>
            <w:r>
              <w:rPr/>
              <w:t> </w:t>
            </w:r>
          </w:p>
        </w:tc>
        <w:tc>
          <w:tcPr>
            <w:tcW w:w="137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2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2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1" w:type="dxa"/>
            <w:tcBorders/>
            <w:shd w:fill="auto" w:val="clear"/>
            <w:vAlign w:val="bottom"/>
          </w:tcPr>
          <w:p>
            <w:pPr>
              <w:pStyle w:val="TableHeading"/>
              <w:suppressLineNumbers/>
              <w:spacing w:before="0" w:after="283"/>
              <w:jc w:val="center"/>
              <w:rPr/>
            </w:pPr>
            <w:r>
              <w:rPr/>
              <w:t> </w:t>
            </w:r>
          </w:p>
        </w:tc>
      </w:tr>
      <w:tr>
        <w:trPr/>
        <w:tc>
          <w:tcPr>
            <w:tcW w:w="4043"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55,125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47,320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1" w:type="dxa"/>
            <w:tcBorders/>
            <w:shd w:fill="CCEEFF" w:val="clear"/>
            <w:vAlign w:val="bottom"/>
          </w:tcPr>
          <w:p>
            <w:pPr>
              <w:pStyle w:val="TableContents"/>
              <w:spacing w:before="0" w:after="283"/>
              <w:jc w:val="right"/>
              <w:rPr>
                <w:rFonts w:ascii="times" w:hAnsi="times"/>
                <w:sz w:val="20"/>
              </w:rPr>
            </w:pPr>
            <w:r>
              <w:rPr>
                <w:rFonts w:ascii="times" w:hAnsi="times"/>
                <w:sz w:val="20"/>
              </w:rPr>
              <w:t>157,467</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0" w:type="dxa"/>
            <w:tcBorders/>
            <w:shd w:fill="CCEEFF" w:val="clear"/>
            <w:vAlign w:val="bottom"/>
          </w:tcPr>
          <w:p>
            <w:pPr>
              <w:pStyle w:val="TableContents"/>
              <w:spacing w:before="0" w:after="283"/>
              <w:jc w:val="right"/>
              <w:rPr>
                <w:rFonts w:ascii="times" w:hAnsi="times"/>
                <w:sz w:val="20"/>
              </w:rPr>
            </w:pPr>
            <w:r>
              <w:rPr>
                <w:rFonts w:ascii="times" w:hAnsi="times"/>
                <w:sz w:val="20"/>
              </w:rPr>
              <w:t>139,407</w:t>
            </w:r>
          </w:p>
        </w:tc>
        <w:tc>
          <w:tcPr>
            <w:tcW w:w="161" w:type="dxa"/>
            <w:tcBorders/>
            <w:shd w:fill="CCEEFF" w:val="clear"/>
            <w:vAlign w:val="bottom"/>
          </w:tcPr>
          <w:p>
            <w:pPr>
              <w:pStyle w:val="TableContents"/>
              <w:spacing w:before="0" w:after="283"/>
              <w:rPr/>
            </w:pPr>
            <w:r>
              <w:rPr/>
              <w:t> </w:t>
            </w:r>
          </w:p>
        </w:tc>
      </w:tr>
      <w:tr>
        <w:trPr/>
        <w:tc>
          <w:tcPr>
            <w:tcW w:w="4043"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47"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47"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1"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0"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 net of refining and transport fees</w:t>
            </w:r>
          </w:p>
        </w:tc>
        <w:tc>
          <w:tcPr>
            <w:tcW w:w="1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(61,206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(56,911</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rFonts w:ascii="times" w:hAnsi="times"/>
                <w:sz w:val="20"/>
              </w:rPr>
            </w:pPr>
            <w:r>
              <w:rPr>
                <w:rFonts w:ascii="times" w:hAnsi="times"/>
                <w:sz w:val="20"/>
              </w:rPr>
              <w:t>(159,701</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jc w:val="right"/>
              <w:rPr>
                <w:rFonts w:ascii="times" w:hAnsi="times"/>
                <w:sz w:val="20"/>
              </w:rPr>
            </w:pPr>
            <w:r>
              <w:rPr>
                <w:rFonts w:ascii="times" w:hAnsi="times"/>
                <w:sz w:val="20"/>
              </w:rPr>
              <w:t>(132,779</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w:t>
            </w:r>
          </w:p>
        </w:tc>
        <w:tc>
          <w:tcPr>
            <w:tcW w:w="14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47" w:type="dxa"/>
            <w:tcBorders/>
            <w:shd w:fill="FFFFFF" w:val="clear"/>
            <w:vAlign w:val="bottom"/>
          </w:tcPr>
          <w:p>
            <w:pPr>
              <w:pStyle w:val="TableContents"/>
              <w:spacing w:before="0" w:after="283"/>
              <w:jc w:val="right"/>
              <w:rPr>
                <w:rFonts w:ascii="times" w:hAnsi="times"/>
                <w:sz w:val="20"/>
              </w:rPr>
            </w:pPr>
            <w:r>
              <w:rPr>
                <w:rFonts w:ascii="times" w:hAnsi="times"/>
                <w:sz w:val="20"/>
              </w:rPr>
              <w:t>(637</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47" w:type="dxa"/>
            <w:tcBorders/>
            <w:shd w:fill="FFFFFF" w:val="clear"/>
            <w:vAlign w:val="bottom"/>
          </w:tcPr>
          <w:p>
            <w:pPr>
              <w:pStyle w:val="TableContents"/>
              <w:spacing w:before="0" w:after="283"/>
              <w:jc w:val="right"/>
              <w:rPr>
                <w:rFonts w:ascii="times" w:hAnsi="times"/>
                <w:sz w:val="20"/>
              </w:rPr>
            </w:pPr>
            <w:r>
              <w:rPr>
                <w:rFonts w:ascii="times" w:hAnsi="times"/>
                <w:sz w:val="20"/>
              </w:rPr>
              <w:t>(1,352</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1" w:type="dxa"/>
            <w:tcBorders/>
            <w:shd w:fill="FFFFFF" w:val="clear"/>
            <w:vAlign w:val="bottom"/>
          </w:tcPr>
          <w:p>
            <w:pPr>
              <w:pStyle w:val="TableContents"/>
              <w:spacing w:before="0" w:after="283"/>
              <w:jc w:val="right"/>
              <w:rPr>
                <w:rFonts w:ascii="times" w:hAnsi="times"/>
                <w:sz w:val="20"/>
              </w:rPr>
            </w:pPr>
            <w:r>
              <w:rPr>
                <w:rFonts w:ascii="times" w:hAnsi="times"/>
                <w:sz w:val="20"/>
              </w:rPr>
              <w:t>2,816</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0" w:type="dxa"/>
            <w:tcBorders/>
            <w:shd w:fill="FFFFFF" w:val="clear"/>
            <w:vAlign w:val="bottom"/>
          </w:tcPr>
          <w:p>
            <w:pPr>
              <w:pStyle w:val="TableContents"/>
              <w:spacing w:before="0" w:after="283"/>
              <w:jc w:val="right"/>
              <w:rPr>
                <w:rFonts w:ascii="times" w:hAnsi="times"/>
                <w:sz w:val="20"/>
              </w:rPr>
            </w:pPr>
            <w:r>
              <w:rPr>
                <w:rFonts w:ascii="times" w:hAnsi="times"/>
                <w:sz w:val="20"/>
              </w:rPr>
              <w:t>2,915</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(1,132</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(334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rFonts w:ascii="times" w:hAnsi="times"/>
                <w:sz w:val="20"/>
              </w:rPr>
            </w:pPr>
            <w:r>
              <w:rPr>
                <w:rFonts w:ascii="times" w:hAnsi="times"/>
                <w:sz w:val="20"/>
              </w:rPr>
              <w:t>(2,516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jc w:val="right"/>
              <w:rPr>
                <w:rFonts w:ascii="times" w:hAnsi="times"/>
                <w:sz w:val="20"/>
              </w:rPr>
            </w:pPr>
            <w:r>
              <w:rPr>
                <w:rFonts w:ascii="times" w:hAnsi="times"/>
                <w:sz w:val="20"/>
              </w:rPr>
              <w:t>(1,006</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04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43"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4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7" w:type="dxa"/>
            <w:tcBorders/>
            <w:shd w:fill="FFFFFF" w:val="clear"/>
            <w:vAlign w:val="bottom"/>
          </w:tcPr>
          <w:p>
            <w:pPr>
              <w:pStyle w:val="TableContents"/>
              <w:spacing w:before="0" w:after="283"/>
              <w:jc w:val="right"/>
              <w:rPr>
                <w:rFonts w:ascii="times" w:hAnsi="times"/>
                <w:sz w:val="20"/>
              </w:rPr>
            </w:pPr>
            <w:r>
              <w:rPr>
                <w:rFonts w:ascii="times" w:hAnsi="times"/>
                <w:sz w:val="20"/>
              </w:rPr>
              <w:t>(7,850</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7" w:type="dxa"/>
            <w:tcBorders/>
            <w:shd w:fill="FFFFFF" w:val="clear"/>
            <w:vAlign w:val="bottom"/>
          </w:tcPr>
          <w:p>
            <w:pPr>
              <w:pStyle w:val="TableContents"/>
              <w:spacing w:before="0" w:after="283"/>
              <w:jc w:val="right"/>
              <w:rPr>
                <w:rFonts w:ascii="times" w:hAnsi="times"/>
                <w:sz w:val="20"/>
              </w:rPr>
            </w:pPr>
            <w:r>
              <w:rPr>
                <w:rFonts w:ascii="times" w:hAnsi="times"/>
                <w:sz w:val="20"/>
              </w:rPr>
              <w:t>(11,277</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1" w:type="dxa"/>
            <w:tcBorders/>
            <w:shd w:fill="FFFFFF" w:val="clear"/>
            <w:vAlign w:val="bottom"/>
          </w:tcPr>
          <w:p>
            <w:pPr>
              <w:pStyle w:val="TableContents"/>
              <w:spacing w:before="0" w:after="283"/>
              <w:jc w:val="right"/>
              <w:rPr>
                <w:rFonts w:ascii="times" w:hAnsi="times"/>
                <w:sz w:val="20"/>
              </w:rPr>
            </w:pPr>
            <w:r>
              <w:rPr>
                <w:rFonts w:ascii="times" w:hAnsi="times"/>
                <w:sz w:val="20"/>
              </w:rPr>
              <w:t>(1,934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0" w:type="dxa"/>
            <w:tcBorders/>
            <w:shd w:fill="FFFFFF" w:val="clear"/>
            <w:vAlign w:val="bottom"/>
          </w:tcPr>
          <w:p>
            <w:pPr>
              <w:pStyle w:val="TableContents"/>
              <w:spacing w:before="0" w:after="283"/>
              <w:jc w:val="right"/>
              <w:rPr>
                <w:rFonts w:ascii="times" w:hAnsi="times"/>
                <w:sz w:val="20"/>
              </w:rPr>
            </w:pPr>
            <w:r>
              <w:rPr>
                <w:rFonts w:ascii="times" w:hAnsi="times"/>
                <w:sz w:val="20"/>
              </w:rPr>
              <w:t>8,537</w:t>
            </w:r>
          </w:p>
        </w:tc>
        <w:tc>
          <w:tcPr>
            <w:tcW w:w="161" w:type="dxa"/>
            <w:tcBorders/>
            <w:shd w:fill="FFFFFF" w:val="clear"/>
            <w:vAlign w:val="bottom"/>
          </w:tcPr>
          <w:p>
            <w:pPr>
              <w:pStyle w:val="TableContents"/>
              <w:spacing w:before="0" w:after="283"/>
              <w:rPr/>
            </w:pPr>
            <w:r>
              <w:rPr/>
              <w:t> </w:t>
            </w:r>
          </w:p>
        </w:tc>
      </w:tr>
      <w:tr>
        <w:trPr/>
        <w:tc>
          <w:tcPr>
            <w:tcW w:w="404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43"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29,069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w:hAnsi="times"/>
                <w:sz w:val="20"/>
              </w:rPr>
            </w:pPr>
            <w:r>
              <w:rPr>
                <w:rFonts w:ascii="times" w:hAnsi="times"/>
                <w:sz w:val="20"/>
              </w:rPr>
              <w:t>37,832</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rFonts w:ascii="times" w:hAnsi="times"/>
                <w:sz w:val="20"/>
              </w:rPr>
            </w:pPr>
            <w:r>
              <w:rPr>
                <w:rFonts w:ascii="times" w:hAnsi="times"/>
                <w:sz w:val="20"/>
              </w:rPr>
              <w:t>93,487</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jc w:val="right"/>
              <w:rPr>
                <w:rFonts w:ascii="times" w:hAnsi="times"/>
                <w:sz w:val="20"/>
              </w:rPr>
            </w:pPr>
            <w:r>
              <w:rPr>
                <w:rFonts w:ascii="times" w:hAnsi="times"/>
                <w:sz w:val="20"/>
              </w:rPr>
              <w:t>124,401</w:t>
            </w:r>
          </w:p>
        </w:tc>
        <w:tc>
          <w:tcPr>
            <w:tcW w:w="161" w:type="dxa"/>
            <w:tcBorders/>
            <w:shd w:fill="CCEEFF" w:val="clear"/>
            <w:vAlign w:val="bottom"/>
          </w:tcPr>
          <w:p>
            <w:pPr>
              <w:pStyle w:val="TableContents"/>
              <w:spacing w:before="0" w:after="283"/>
              <w:rPr/>
            </w:pPr>
            <w:r>
              <w:rPr/>
              <w:t> </w:t>
            </w:r>
          </w:p>
        </w:tc>
      </w:tr>
      <w:tr>
        <w:trPr/>
        <w:tc>
          <w:tcPr>
            <w:tcW w:w="404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43"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(iii)</w:t>
            </w:r>
          </w:p>
        </w:tc>
        <w:tc>
          <w:tcPr>
            <w:tcW w:w="14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7" w:type="dxa"/>
            <w:tcBorders/>
            <w:shd w:fill="FFFFFF" w:val="clear"/>
            <w:vAlign w:val="bottom"/>
          </w:tcPr>
          <w:p>
            <w:pPr>
              <w:pStyle w:val="TableContents"/>
              <w:spacing w:before="0" w:after="283"/>
              <w:jc w:val="right"/>
              <w:rPr>
                <w:rFonts w:ascii="times" w:hAnsi="times"/>
                <w:sz w:val="20"/>
              </w:rPr>
            </w:pPr>
            <w:r>
              <w:rPr>
                <w:rFonts w:ascii="times" w:hAnsi="times"/>
                <w:sz w:val="20"/>
              </w:rPr>
              <w:t>(270</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7" w:type="dxa"/>
            <w:tcBorders/>
            <w:shd w:fill="FFFFFF" w:val="clear"/>
            <w:vAlign w:val="bottom"/>
          </w:tcPr>
          <w:p>
            <w:pPr>
              <w:pStyle w:val="TableContents"/>
              <w:spacing w:before="0" w:after="283"/>
              <w:jc w:val="right"/>
              <w:rPr>
                <w:rFonts w:ascii="times" w:hAnsi="times"/>
                <w:sz w:val="20"/>
              </w:rPr>
            </w:pPr>
            <w:r>
              <w:rPr>
                <w:rFonts w:ascii="times" w:hAnsi="times"/>
                <w:sz w:val="20"/>
              </w:rPr>
              <w:t>(298</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1" w:type="dxa"/>
            <w:tcBorders/>
            <w:shd w:fill="FFFFFF" w:val="clear"/>
            <w:vAlign w:val="bottom"/>
          </w:tcPr>
          <w:p>
            <w:pPr>
              <w:pStyle w:val="TableContents"/>
              <w:spacing w:before="0" w:after="283"/>
              <w:jc w:val="right"/>
              <w:rPr>
                <w:rFonts w:ascii="times" w:hAnsi="times"/>
                <w:sz w:val="20"/>
              </w:rPr>
            </w:pPr>
            <w:r>
              <w:rPr>
                <w:rFonts w:ascii="times" w:hAnsi="times"/>
                <w:sz w:val="20"/>
              </w:rPr>
              <w:t>(21</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0" w:type="dxa"/>
            <w:tcBorders/>
            <w:shd w:fill="FFFFFF" w:val="clear"/>
            <w:vAlign w:val="bottom"/>
          </w:tcPr>
          <w:p>
            <w:pPr>
              <w:pStyle w:val="TableContents"/>
              <w:spacing w:before="0" w:after="283"/>
              <w:jc w:val="right"/>
              <w:rPr>
                <w:rFonts w:ascii="times" w:hAnsi="times"/>
                <w:sz w:val="20"/>
              </w:rPr>
            </w:pPr>
            <w:r>
              <w:rPr>
                <w:rFonts w:ascii="times" w:hAnsi="times"/>
                <w:sz w:val="20"/>
              </w:rPr>
              <w:t>69</w:t>
            </w:r>
          </w:p>
        </w:tc>
        <w:tc>
          <w:tcPr>
            <w:tcW w:w="161" w:type="dxa"/>
            <w:tcBorders/>
            <w:shd w:fill="FFFFFF" w:val="clear"/>
            <w:vAlign w:val="bottom"/>
          </w:tcPr>
          <w:p>
            <w:pPr>
              <w:pStyle w:val="TableContents"/>
              <w:spacing w:before="0" w:after="283"/>
              <w:rPr/>
            </w:pPr>
            <w:r>
              <w:rPr/>
              <w:t> </w:t>
            </w:r>
          </w:p>
        </w:tc>
      </w:tr>
      <w:tr>
        <w:trPr/>
        <w:tc>
          <w:tcPr>
            <w:tcW w:w="404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rPr/>
      </w:pPr>
      <w:bookmarkStart w:id="17" w:name="page_de77601_1_4"/>
      <w:bookmarkEnd w:id="17"/>
      <w:r>
        <w:rPr/>
        <w:t> </w:t>
      </w:r>
    </w:p>
    <w:tbl>
      <w:tblPr>
        <w:tblW w:w="5000" w:type="pct"/>
        <w:jc w:val="center"/>
        <w:tblInd w:w="0" w:type="dxa"/>
        <w:tblCellMar>
          <w:top w:w="0" w:type="dxa"/>
          <w:left w:w="0" w:type="dxa"/>
          <w:bottom w:w="0" w:type="dxa"/>
          <w:right w:w="0" w:type="dxa"/>
        </w:tblCellMar>
      </w:tblPr>
      <w:tblGrid>
        <w:gridCol w:w="204"/>
        <w:gridCol w:w="3847"/>
        <w:gridCol w:w="148"/>
        <w:gridCol w:w="125"/>
        <w:gridCol w:w="1250"/>
        <w:gridCol w:w="153"/>
        <w:gridCol w:w="125"/>
        <w:gridCol w:w="1250"/>
        <w:gridCol w:w="153"/>
        <w:gridCol w:w="125"/>
        <w:gridCol w:w="1194"/>
        <w:gridCol w:w="152"/>
        <w:gridCol w:w="125"/>
        <w:gridCol w:w="1194"/>
        <w:gridCol w:w="160"/>
      </w:tblGrid>
      <w:tr>
        <w:trPr/>
        <w:tc>
          <w:tcPr>
            <w:tcW w:w="204" w:type="dxa"/>
            <w:tcBorders/>
            <w:shd w:fill="auto" w:val="clear"/>
            <w:vAlign w:val="center"/>
          </w:tcPr>
          <w:p>
            <w:pPr>
              <w:pStyle w:val="TableContents"/>
              <w:spacing w:before="0" w:after="283"/>
              <w:rPr>
                <w:sz w:val="4"/>
                <w:szCs w:val="4"/>
              </w:rPr>
            </w:pPr>
            <w:r>
              <w:rPr>
                <w:sz w:val="4"/>
                <w:szCs w:val="4"/>
              </w:rPr>
            </w:r>
          </w:p>
        </w:tc>
        <w:tc>
          <w:tcPr>
            <w:tcW w:w="384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4051"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0" w:type="dxa"/>
            <w:tcBorders/>
            <w:shd w:fill="auto" w:val="clear"/>
            <w:vAlign w:val="bottom"/>
          </w:tcPr>
          <w:p>
            <w:pPr>
              <w:pStyle w:val="TableHeading"/>
              <w:suppressLineNumbers/>
              <w:spacing w:before="0" w:after="283"/>
              <w:jc w:val="center"/>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55,125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47,320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157,467</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139,407</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(iv)</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(289</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(1,352</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2,173</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2,915</w:t>
            </w:r>
          </w:p>
        </w:tc>
        <w:tc>
          <w:tcPr>
            <w:tcW w:w="160" w:type="dxa"/>
            <w:tcBorders/>
            <w:shd w:fill="CCEEFF" w:val="clear"/>
            <w:vAlign w:val="bottom"/>
          </w:tcPr>
          <w:p>
            <w:pPr>
              <w:pStyle w:val="TableContents"/>
              <w:spacing w:before="0" w:after="283"/>
              <w:rPr/>
            </w:pPr>
            <w:r>
              <w:rPr/>
              <w:t> </w:t>
            </w:r>
          </w:p>
        </w:tc>
      </w:tr>
      <w:tr>
        <w:trPr/>
        <w:tc>
          <w:tcPr>
            <w:tcW w:w="204" w:type="dxa"/>
            <w:tcBorders/>
            <w:shd w:fill="FFFFFF" w:val="clear"/>
            <w:vAlign w:val="bottom"/>
          </w:tcPr>
          <w:p>
            <w:pPr>
              <w:pStyle w:val="TableContents"/>
              <w:spacing w:before="0" w:after="283"/>
              <w:rPr/>
            </w:pPr>
            <w:r>
              <w:rPr/>
              <w:t> </w:t>
            </w:r>
          </w:p>
        </w:tc>
        <w:tc>
          <w:tcPr>
            <w:tcW w:w="384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(1,132</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(334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(2,516</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(1,006</w:t>
            </w:r>
          </w:p>
        </w:tc>
        <w:tc>
          <w:tcPr>
            <w:tcW w:w="16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53,704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45,634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157,124</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141,316</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52,969</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46,952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153,585</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145,432</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600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632</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1,784</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1,956</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88</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74</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86</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74</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Goldex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151"/>
        <w:gridCol w:w="3899"/>
        <w:gridCol w:w="148"/>
        <w:gridCol w:w="125"/>
        <w:gridCol w:w="1250"/>
        <w:gridCol w:w="153"/>
        <w:gridCol w:w="125"/>
        <w:gridCol w:w="1250"/>
        <w:gridCol w:w="153"/>
        <w:gridCol w:w="125"/>
        <w:gridCol w:w="1194"/>
        <w:gridCol w:w="152"/>
        <w:gridCol w:w="125"/>
        <w:gridCol w:w="1194"/>
        <w:gridCol w:w="161"/>
      </w:tblGrid>
      <w:tr>
        <w:trPr/>
        <w:tc>
          <w:tcPr>
            <w:tcW w:w="151" w:type="dxa"/>
            <w:tcBorders/>
            <w:shd w:fill="auto" w:val="clear"/>
            <w:vAlign w:val="center"/>
          </w:tcPr>
          <w:p>
            <w:pPr>
              <w:pStyle w:val="TableContents"/>
              <w:spacing w:before="0" w:after="283"/>
              <w:rPr>
                <w:sz w:val="4"/>
                <w:szCs w:val="4"/>
              </w:rPr>
            </w:pPr>
            <w:r>
              <w:rPr>
                <w:sz w:val="4"/>
                <w:szCs w:val="4"/>
              </w:rPr>
            </w:r>
          </w:p>
        </w:tc>
        <w:tc>
          <w:tcPr>
            <w:tcW w:w="3899"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5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1" w:type="dxa"/>
            <w:tcBorders/>
            <w:shd w:fill="auto" w:val="clear"/>
            <w:vAlign w:val="bottom"/>
          </w:tcPr>
          <w:p>
            <w:pPr>
              <w:pStyle w:val="TableHeading"/>
              <w:suppressLineNumbers/>
              <w:spacing w:before="0" w:after="283"/>
              <w:jc w:val="center"/>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15,029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14,518</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49,260</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44,787</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 net of refining and transport fees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(68</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(7</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126</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(22</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1,591</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155</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58</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1,266</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(137</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(162</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16,528</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14,612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49,307</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45,869</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40,224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50,672</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120,722</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141,275</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411</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288</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408</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325</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204"/>
        <w:gridCol w:w="3847"/>
        <w:gridCol w:w="148"/>
        <w:gridCol w:w="125"/>
        <w:gridCol w:w="1250"/>
        <w:gridCol w:w="153"/>
        <w:gridCol w:w="125"/>
        <w:gridCol w:w="1250"/>
        <w:gridCol w:w="153"/>
        <w:gridCol w:w="125"/>
        <w:gridCol w:w="1194"/>
        <w:gridCol w:w="152"/>
        <w:gridCol w:w="125"/>
        <w:gridCol w:w="1194"/>
        <w:gridCol w:w="160"/>
      </w:tblGrid>
      <w:tr>
        <w:trPr/>
        <w:tc>
          <w:tcPr>
            <w:tcW w:w="204" w:type="dxa"/>
            <w:tcBorders/>
            <w:shd w:fill="auto" w:val="clear"/>
            <w:vAlign w:val="center"/>
          </w:tcPr>
          <w:p>
            <w:pPr>
              <w:pStyle w:val="TableContents"/>
              <w:spacing w:before="0" w:after="283"/>
              <w:rPr>
                <w:sz w:val="4"/>
                <w:szCs w:val="4"/>
              </w:rPr>
            </w:pPr>
            <w:r>
              <w:rPr>
                <w:sz w:val="4"/>
                <w:szCs w:val="4"/>
              </w:rPr>
            </w:r>
          </w:p>
        </w:tc>
        <w:tc>
          <w:tcPr>
            <w:tcW w:w="384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4051"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0" w:type="dxa"/>
            <w:tcBorders/>
            <w:shd w:fill="auto" w:val="clear"/>
            <w:vAlign w:val="bottom"/>
          </w:tcPr>
          <w:p>
            <w:pPr>
              <w:pStyle w:val="TableHeading"/>
              <w:suppressLineNumbers/>
              <w:spacing w:before="0" w:after="283"/>
              <w:jc w:val="center"/>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15,029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14,518</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49,260</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44,787</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(iv)</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1,610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155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429</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1,266</w:t>
            </w:r>
          </w:p>
        </w:tc>
        <w:tc>
          <w:tcPr>
            <w:tcW w:w="160" w:type="dxa"/>
            <w:tcBorders/>
            <w:shd w:fill="CCEEFF" w:val="clear"/>
            <w:vAlign w:val="bottom"/>
          </w:tcPr>
          <w:p>
            <w:pPr>
              <w:pStyle w:val="TableContents"/>
              <w:spacing w:before="0" w:after="283"/>
              <w:rPr/>
            </w:pPr>
            <w:r>
              <w:rPr/>
              <w:t> </w:t>
            </w:r>
          </w:p>
        </w:tc>
      </w:tr>
      <w:tr>
        <w:trPr/>
        <w:tc>
          <w:tcPr>
            <w:tcW w:w="204" w:type="dxa"/>
            <w:tcBorders/>
            <w:shd w:fill="FFFFFF" w:val="clear"/>
            <w:vAlign w:val="bottom"/>
          </w:tcPr>
          <w:p>
            <w:pPr>
              <w:pStyle w:val="TableContents"/>
              <w:spacing w:before="0" w:after="283"/>
              <w:rPr/>
            </w:pPr>
            <w:r>
              <w:rPr/>
              <w:t> </w:t>
            </w:r>
          </w:p>
        </w:tc>
        <w:tc>
          <w:tcPr>
            <w:tcW w:w="384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(137</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(162</w:t>
            </w:r>
          </w:p>
        </w:tc>
        <w:tc>
          <w:tcPr>
            <w:tcW w:w="16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16,615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14,619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49,552</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45,891</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16,320</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15,178</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48,305</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47,379</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756</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726</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2,240</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2,060</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21</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22</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23</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4</w:t>
      </w:r>
    </w:p>
    <w:p>
      <w:pPr>
        <w:pStyle w:val="HorizontalLine"/>
        <w:pBdr>
          <w:bottom w:val="single" w:sz="20" w:space="0" w:color="808080"/>
        </w:pBdr>
        <w:rPr/>
      </w:pPr>
      <w:r>
        <w:rPr/>
      </w:r>
      <w:r>
        <w:br w:type="page"/>
      </w:r>
    </w:p>
    <w:p>
      <w:pPr>
        <w:pStyle w:val="TextBody"/>
        <w:rPr>
          <w:rFonts w:ascii="times" w:hAnsi="times"/>
          <w:b/>
          <w:sz w:val="20"/>
        </w:rPr>
      </w:pPr>
      <w:bookmarkStart w:id="18" w:name="page_de77601_1_5"/>
      <w:bookmarkEnd w:id="18"/>
      <w:r>
        <w:rPr>
          <w:rFonts w:ascii="times" w:hAnsi="times"/>
          <w:b/>
          <w:sz w:val="20"/>
          <w:u w:val="single"/>
        </w:rPr>
        <w:t>Lapa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151"/>
        <w:gridCol w:w="3899"/>
        <w:gridCol w:w="148"/>
        <w:gridCol w:w="125"/>
        <w:gridCol w:w="1250"/>
        <w:gridCol w:w="153"/>
        <w:gridCol w:w="125"/>
        <w:gridCol w:w="1250"/>
        <w:gridCol w:w="153"/>
        <w:gridCol w:w="125"/>
        <w:gridCol w:w="1194"/>
        <w:gridCol w:w="152"/>
        <w:gridCol w:w="125"/>
        <w:gridCol w:w="1194"/>
        <w:gridCol w:w="161"/>
      </w:tblGrid>
      <w:tr>
        <w:trPr/>
        <w:tc>
          <w:tcPr>
            <w:tcW w:w="151" w:type="dxa"/>
            <w:tcBorders/>
            <w:shd w:fill="auto" w:val="clear"/>
            <w:vAlign w:val="center"/>
          </w:tcPr>
          <w:p>
            <w:pPr>
              <w:pStyle w:val="TableContents"/>
              <w:spacing w:before="0" w:after="283"/>
              <w:rPr>
                <w:sz w:val="4"/>
                <w:szCs w:val="4"/>
              </w:rPr>
            </w:pPr>
            <w:r>
              <w:rPr>
                <w:sz w:val="4"/>
                <w:szCs w:val="4"/>
              </w:rPr>
            </w:r>
          </w:p>
        </w:tc>
        <w:tc>
          <w:tcPr>
            <w:tcW w:w="3899"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5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1" w:type="dxa"/>
            <w:tcBorders/>
            <w:shd w:fill="auto" w:val="clear"/>
            <w:vAlign w:val="bottom"/>
          </w:tcPr>
          <w:p>
            <w:pPr>
              <w:pStyle w:val="TableHeading"/>
              <w:suppressLineNumbers/>
              <w:spacing w:before="0" w:after="283"/>
              <w:jc w:val="center"/>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17,681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14,928</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51,765</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48,507</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 net of refining and transport fees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91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(11</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314</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(38</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556</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(189</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348</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(2,853</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(36</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(43</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18,322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14,084</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52,391</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45,573</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27,881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27,687</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83,347</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88,168</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657</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509</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629</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517</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204"/>
        <w:gridCol w:w="3847"/>
        <w:gridCol w:w="148"/>
        <w:gridCol w:w="125"/>
        <w:gridCol w:w="1250"/>
        <w:gridCol w:w="153"/>
        <w:gridCol w:w="125"/>
        <w:gridCol w:w="1250"/>
        <w:gridCol w:w="153"/>
        <w:gridCol w:w="125"/>
        <w:gridCol w:w="1194"/>
        <w:gridCol w:w="152"/>
        <w:gridCol w:w="125"/>
        <w:gridCol w:w="1194"/>
        <w:gridCol w:w="160"/>
      </w:tblGrid>
      <w:tr>
        <w:trPr/>
        <w:tc>
          <w:tcPr>
            <w:tcW w:w="204" w:type="dxa"/>
            <w:tcBorders/>
            <w:shd w:fill="auto" w:val="clear"/>
            <w:vAlign w:val="center"/>
          </w:tcPr>
          <w:p>
            <w:pPr>
              <w:pStyle w:val="TableContents"/>
              <w:spacing w:before="0" w:after="283"/>
              <w:rPr>
                <w:sz w:val="4"/>
                <w:szCs w:val="4"/>
              </w:rPr>
            </w:pPr>
            <w:r>
              <w:rPr>
                <w:sz w:val="4"/>
                <w:szCs w:val="4"/>
              </w:rPr>
            </w:r>
          </w:p>
        </w:tc>
        <w:tc>
          <w:tcPr>
            <w:tcW w:w="384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4051"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0" w:type="dxa"/>
            <w:tcBorders/>
            <w:shd w:fill="auto" w:val="clear"/>
            <w:vAlign w:val="bottom"/>
          </w:tcPr>
          <w:p>
            <w:pPr>
              <w:pStyle w:val="TableHeading"/>
              <w:suppressLineNumbers/>
              <w:spacing w:before="0" w:after="283"/>
              <w:jc w:val="center"/>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17,681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14,298</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51,765</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48,507</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(iv)</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645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(189</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677</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(2,853</w:t>
            </w:r>
          </w:p>
        </w:tc>
        <w:tc>
          <w:tcPr>
            <w:tcW w:w="16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204" w:type="dxa"/>
            <w:tcBorders/>
            <w:shd w:fill="FFFFFF" w:val="clear"/>
            <w:vAlign w:val="bottom"/>
          </w:tcPr>
          <w:p>
            <w:pPr>
              <w:pStyle w:val="TableContents"/>
              <w:spacing w:before="0" w:after="283"/>
              <w:rPr/>
            </w:pPr>
            <w:r>
              <w:rPr/>
              <w:t> </w:t>
            </w:r>
          </w:p>
        </w:tc>
        <w:tc>
          <w:tcPr>
            <w:tcW w:w="384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(6</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(36</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(43</w:t>
            </w:r>
          </w:p>
        </w:tc>
        <w:tc>
          <w:tcPr>
            <w:tcW w:w="16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18,320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14,095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52,406</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45,611</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18,322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15,131</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51,251</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47,000</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171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145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473</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412</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107</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105</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108</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114</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Kittila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151"/>
        <w:gridCol w:w="3899"/>
        <w:gridCol w:w="148"/>
        <w:gridCol w:w="125"/>
        <w:gridCol w:w="1250"/>
        <w:gridCol w:w="153"/>
        <w:gridCol w:w="125"/>
        <w:gridCol w:w="1250"/>
        <w:gridCol w:w="153"/>
        <w:gridCol w:w="125"/>
        <w:gridCol w:w="1194"/>
        <w:gridCol w:w="152"/>
        <w:gridCol w:w="125"/>
        <w:gridCol w:w="1194"/>
        <w:gridCol w:w="161"/>
      </w:tblGrid>
      <w:tr>
        <w:trPr/>
        <w:tc>
          <w:tcPr>
            <w:tcW w:w="151" w:type="dxa"/>
            <w:tcBorders/>
            <w:shd w:fill="auto" w:val="clear"/>
            <w:vAlign w:val="center"/>
          </w:tcPr>
          <w:p>
            <w:pPr>
              <w:pStyle w:val="TableContents"/>
              <w:spacing w:before="0" w:after="283"/>
              <w:rPr>
                <w:sz w:val="4"/>
                <w:szCs w:val="4"/>
              </w:rPr>
            </w:pPr>
            <w:r>
              <w:rPr>
                <w:sz w:val="4"/>
                <w:szCs w:val="4"/>
              </w:rPr>
            </w:r>
          </w:p>
        </w:tc>
        <w:tc>
          <w:tcPr>
            <w:tcW w:w="3899"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5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1" w:type="dxa"/>
            <w:tcBorders/>
            <w:shd w:fill="auto" w:val="clear"/>
            <w:vAlign w:val="bottom"/>
          </w:tcPr>
          <w:p>
            <w:pPr>
              <w:pStyle w:val="TableHeading"/>
              <w:suppressLineNumbers/>
              <w:spacing w:before="0" w:after="283"/>
              <w:jc w:val="center"/>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27,414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24,387</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81,875</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65,505</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 net of refining and transport fees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22</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(50</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114</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(80</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(696</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(3,323</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1,381</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(7,026</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(35</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(93</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(140</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(257</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Stripping costs</w:t>
            </w:r>
            <w:r>
              <w:rPr>
                <w:rFonts w:ascii="times" w:hAnsi="times"/>
                <w:position w:val="7"/>
                <w:sz w:val="16"/>
                <w:sz w:val="20"/>
              </w:rPr>
              <w:t>(ii)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(375</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(3,018</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26,330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20,921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80,212</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58,142</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37,924</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40,344</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109,052</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96,484</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(iii)</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694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519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736</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603</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5</w:t>
      </w:r>
    </w:p>
    <w:p>
      <w:pPr>
        <w:pStyle w:val="HorizontalLine"/>
        <w:pBdr>
          <w:bottom w:val="single" w:sz="20" w:space="0" w:color="808080"/>
        </w:pBdr>
        <w:rPr/>
      </w:pPr>
      <w:r>
        <w:rPr/>
      </w:r>
      <w:r>
        <w:br w:type="page"/>
      </w:r>
    </w:p>
    <w:p>
      <w:pPr>
        <w:pStyle w:val="TextBody"/>
        <w:rPr/>
      </w:pPr>
      <w:bookmarkStart w:id="19" w:name="page_de77601_1_6"/>
      <w:bookmarkEnd w:id="19"/>
      <w:r>
        <w:rPr/>
        <w:t> </w:t>
      </w:r>
    </w:p>
    <w:tbl>
      <w:tblPr>
        <w:tblW w:w="5000" w:type="pct"/>
        <w:jc w:val="center"/>
        <w:tblInd w:w="0" w:type="dxa"/>
        <w:tblCellMar>
          <w:top w:w="0" w:type="dxa"/>
          <w:left w:w="0" w:type="dxa"/>
          <w:bottom w:w="0" w:type="dxa"/>
          <w:right w:w="0" w:type="dxa"/>
        </w:tblCellMar>
      </w:tblPr>
      <w:tblGrid>
        <w:gridCol w:w="203"/>
        <w:gridCol w:w="3830"/>
        <w:gridCol w:w="147"/>
        <w:gridCol w:w="140"/>
        <w:gridCol w:w="1240"/>
        <w:gridCol w:w="152"/>
        <w:gridCol w:w="140"/>
        <w:gridCol w:w="1240"/>
        <w:gridCol w:w="152"/>
        <w:gridCol w:w="140"/>
        <w:gridCol w:w="1185"/>
        <w:gridCol w:w="152"/>
        <w:gridCol w:w="140"/>
        <w:gridCol w:w="1185"/>
        <w:gridCol w:w="159"/>
      </w:tblGrid>
      <w:tr>
        <w:trPr/>
        <w:tc>
          <w:tcPr>
            <w:tcW w:w="203" w:type="dxa"/>
            <w:tcBorders/>
            <w:shd w:fill="auto" w:val="clear"/>
            <w:vAlign w:val="center"/>
          </w:tcPr>
          <w:p>
            <w:pPr>
              <w:pStyle w:val="TableContents"/>
              <w:spacing w:before="0" w:after="283"/>
              <w:rPr>
                <w:sz w:val="4"/>
                <w:szCs w:val="4"/>
              </w:rPr>
            </w:pPr>
            <w:r>
              <w:rPr>
                <w:sz w:val="4"/>
                <w:szCs w:val="4"/>
              </w:rPr>
            </w:r>
          </w:p>
        </w:tc>
        <w:tc>
          <w:tcPr>
            <w:tcW w:w="383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40"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40"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033"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7" w:type="dxa"/>
            <w:tcBorders/>
            <w:shd w:fill="auto" w:val="clear"/>
            <w:vAlign w:val="bottom"/>
          </w:tcPr>
          <w:p>
            <w:pPr>
              <w:pStyle w:val="TableHeading"/>
              <w:suppressLineNumbers/>
              <w:spacing w:before="0" w:after="283"/>
              <w:jc w:val="center"/>
              <w:rPr/>
            </w:pPr>
            <w:r>
              <w:rPr/>
              <w:t> </w:t>
            </w:r>
          </w:p>
        </w:tc>
        <w:tc>
          <w:tcPr>
            <w:tcW w:w="13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2" w:type="dxa"/>
            <w:tcBorders/>
            <w:shd w:fill="auto" w:val="clear"/>
            <w:vAlign w:val="bottom"/>
          </w:tcPr>
          <w:p>
            <w:pPr>
              <w:pStyle w:val="TableHeading"/>
              <w:suppressLineNumbers/>
              <w:spacing w:before="0" w:after="283"/>
              <w:jc w:val="center"/>
              <w:rPr/>
            </w:pPr>
            <w:r>
              <w:rPr/>
              <w:t> </w:t>
            </w:r>
          </w:p>
        </w:tc>
        <w:tc>
          <w:tcPr>
            <w:tcW w:w="132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2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59" w:type="dxa"/>
            <w:tcBorders/>
            <w:shd w:fill="auto" w:val="clear"/>
            <w:vAlign w:val="bottom"/>
          </w:tcPr>
          <w:p>
            <w:pPr>
              <w:pStyle w:val="TableHeading"/>
              <w:suppressLineNumbers/>
              <w:spacing w:before="0" w:after="283"/>
              <w:jc w:val="center"/>
              <w:rPr/>
            </w:pPr>
            <w:r>
              <w:rPr/>
              <w:t> </w:t>
            </w:r>
          </w:p>
        </w:tc>
      </w:tr>
      <w:tr>
        <w:trPr/>
        <w:tc>
          <w:tcPr>
            <w:tcW w:w="4033"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27,414</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24,387</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81,875</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65,505</w:t>
            </w:r>
          </w:p>
        </w:tc>
        <w:tc>
          <w:tcPr>
            <w:tcW w:w="159" w:type="dxa"/>
            <w:tcBorders/>
            <w:shd w:fill="CCEEFF" w:val="clear"/>
            <w:vAlign w:val="bottom"/>
          </w:tcPr>
          <w:p>
            <w:pPr>
              <w:pStyle w:val="TableContents"/>
              <w:spacing w:before="0" w:after="283"/>
              <w:rPr/>
            </w:pPr>
            <w:r>
              <w:rPr/>
              <w:t> </w:t>
            </w:r>
          </w:p>
        </w:tc>
      </w:tr>
      <w:tr>
        <w:trPr/>
        <w:tc>
          <w:tcPr>
            <w:tcW w:w="4033"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7"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185"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185" w:type="dxa"/>
            <w:tcBorders/>
            <w:shd w:fill="FFFFFF" w:val="clear"/>
            <w:vAlign w:val="bottom"/>
          </w:tcPr>
          <w:p>
            <w:pPr>
              <w:pStyle w:val="TableContents"/>
              <w:spacing w:before="0" w:after="283"/>
              <w:rPr/>
            </w:pPr>
            <w:r>
              <w:rPr/>
              <w:t> </w:t>
            </w:r>
          </w:p>
        </w:tc>
        <w:tc>
          <w:tcPr>
            <w:tcW w:w="159" w:type="dxa"/>
            <w:tcBorders/>
            <w:shd w:fill="FFFFFF" w:val="clear"/>
            <w:vAlign w:val="bottom"/>
          </w:tcPr>
          <w:p>
            <w:pPr>
              <w:pStyle w:val="TableContents"/>
              <w:spacing w:before="0" w:after="283"/>
              <w:rPr/>
            </w:pPr>
            <w:r>
              <w:rPr/>
              <w:t> </w:t>
            </w:r>
          </w:p>
        </w:tc>
      </w:tr>
      <w:tr>
        <w:trPr/>
        <w:tc>
          <w:tcPr>
            <w:tcW w:w="203" w:type="dxa"/>
            <w:tcBorders/>
            <w:shd w:fill="CCEEFF" w:val="clear"/>
            <w:vAlign w:val="bottom"/>
          </w:tcPr>
          <w:p>
            <w:pPr>
              <w:pStyle w:val="TableContents"/>
              <w:spacing w:before="0" w:after="283"/>
              <w:rPr/>
            </w:pPr>
            <w:r>
              <w:rPr/>
              <w:t> </w:t>
            </w:r>
          </w:p>
        </w:tc>
        <w:tc>
          <w:tcPr>
            <w:tcW w:w="383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(iv)</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(696</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(3,323</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1,381</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(7,026</w:t>
            </w:r>
          </w:p>
        </w:tc>
        <w:tc>
          <w:tcPr>
            <w:tcW w:w="15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203" w:type="dxa"/>
            <w:tcBorders/>
            <w:shd w:fill="FFFFFF" w:val="clear"/>
            <w:vAlign w:val="bottom"/>
          </w:tcPr>
          <w:p>
            <w:pPr>
              <w:pStyle w:val="TableContents"/>
              <w:spacing w:before="0" w:after="283"/>
              <w:rPr/>
            </w:pPr>
            <w:r>
              <w:rPr/>
              <w:t> </w:t>
            </w:r>
          </w:p>
        </w:tc>
        <w:tc>
          <w:tcPr>
            <w:tcW w:w="383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7"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0" w:type="dxa"/>
            <w:tcBorders/>
            <w:shd w:fill="FFFFFF" w:val="clear"/>
            <w:vAlign w:val="bottom"/>
          </w:tcPr>
          <w:p>
            <w:pPr>
              <w:pStyle w:val="TableContents"/>
              <w:spacing w:before="0" w:after="283"/>
              <w:jc w:val="right"/>
              <w:rPr>
                <w:rFonts w:ascii="times" w:hAnsi="times"/>
                <w:sz w:val="20"/>
              </w:rPr>
            </w:pPr>
            <w:r>
              <w:rPr>
                <w:rFonts w:ascii="times" w:hAnsi="times"/>
                <w:sz w:val="20"/>
              </w:rPr>
              <w:t>(35</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240" w:type="dxa"/>
            <w:tcBorders/>
            <w:shd w:fill="FFFFFF" w:val="clear"/>
            <w:vAlign w:val="bottom"/>
          </w:tcPr>
          <w:p>
            <w:pPr>
              <w:pStyle w:val="TableContents"/>
              <w:spacing w:before="0" w:after="283"/>
              <w:jc w:val="right"/>
              <w:rPr>
                <w:rFonts w:ascii="times" w:hAnsi="times"/>
                <w:sz w:val="20"/>
              </w:rPr>
            </w:pPr>
            <w:r>
              <w:rPr>
                <w:rFonts w:ascii="times" w:hAnsi="times"/>
                <w:sz w:val="20"/>
              </w:rPr>
              <w:t>(93</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185" w:type="dxa"/>
            <w:tcBorders/>
            <w:shd w:fill="FFFFFF" w:val="clear"/>
            <w:vAlign w:val="bottom"/>
          </w:tcPr>
          <w:p>
            <w:pPr>
              <w:pStyle w:val="TableContents"/>
              <w:spacing w:before="0" w:after="283"/>
              <w:jc w:val="right"/>
              <w:rPr>
                <w:rFonts w:ascii="times" w:hAnsi="times"/>
                <w:sz w:val="20"/>
              </w:rPr>
            </w:pPr>
            <w:r>
              <w:rPr>
                <w:rFonts w:ascii="times" w:hAnsi="times"/>
                <w:sz w:val="20"/>
              </w:rPr>
              <w:t>(140</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185" w:type="dxa"/>
            <w:tcBorders/>
            <w:shd w:fill="FFFFFF" w:val="clear"/>
            <w:vAlign w:val="bottom"/>
          </w:tcPr>
          <w:p>
            <w:pPr>
              <w:pStyle w:val="TableContents"/>
              <w:spacing w:before="0" w:after="283"/>
              <w:jc w:val="right"/>
              <w:rPr>
                <w:rFonts w:ascii="times" w:hAnsi="times"/>
                <w:sz w:val="20"/>
              </w:rPr>
            </w:pPr>
            <w:r>
              <w:rPr>
                <w:rFonts w:ascii="times" w:hAnsi="times"/>
                <w:sz w:val="20"/>
              </w:rPr>
              <w:t>(257</w:t>
            </w:r>
          </w:p>
        </w:tc>
        <w:tc>
          <w:tcPr>
            <w:tcW w:w="15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203" w:type="dxa"/>
            <w:tcBorders/>
            <w:shd w:fill="CCEEFF" w:val="clear"/>
            <w:vAlign w:val="bottom"/>
          </w:tcPr>
          <w:p>
            <w:pPr>
              <w:pStyle w:val="TableContents"/>
              <w:spacing w:before="0" w:after="283"/>
              <w:rPr/>
            </w:pPr>
            <w:r>
              <w:rPr/>
              <w:t> </w:t>
            </w:r>
          </w:p>
        </w:tc>
        <w:tc>
          <w:tcPr>
            <w:tcW w:w="383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Stripping costs</w:t>
            </w:r>
            <w:r>
              <w:rPr>
                <w:rFonts w:ascii="times" w:hAnsi="times"/>
                <w:position w:val="7"/>
                <w:sz w:val="16"/>
                <w:sz w:val="20"/>
              </w:rPr>
              <w:t>(ii)</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(375</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(3,018</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59" w:type="dxa"/>
            <w:tcBorders/>
            <w:shd w:fill="CCEEFF" w:val="clear"/>
            <w:vAlign w:val="bottom"/>
          </w:tcPr>
          <w:p>
            <w:pPr>
              <w:pStyle w:val="TableContents"/>
              <w:spacing w:before="0" w:after="283"/>
              <w:rPr/>
            </w:pPr>
            <w:r>
              <w:rPr/>
              <w:t> </w:t>
            </w:r>
          </w:p>
        </w:tc>
      </w:tr>
      <w:tr>
        <w:trPr/>
        <w:tc>
          <w:tcPr>
            <w:tcW w:w="403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8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8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4033"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47"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0" w:type="dxa"/>
            <w:tcBorders/>
            <w:shd w:fill="FFFFFF" w:val="clear"/>
            <w:vAlign w:val="bottom"/>
          </w:tcPr>
          <w:p>
            <w:pPr>
              <w:pStyle w:val="TableContents"/>
              <w:spacing w:before="0" w:after="283"/>
              <w:jc w:val="right"/>
              <w:rPr>
                <w:rFonts w:ascii="times" w:hAnsi="times"/>
                <w:sz w:val="20"/>
              </w:rPr>
            </w:pPr>
            <w:r>
              <w:rPr>
                <w:rFonts w:ascii="times" w:hAnsi="times"/>
                <w:sz w:val="20"/>
              </w:rPr>
              <w:t>26,308</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40" w:type="dxa"/>
            <w:tcBorders/>
            <w:shd w:fill="FFFFFF" w:val="clear"/>
            <w:vAlign w:val="bottom"/>
          </w:tcPr>
          <w:p>
            <w:pPr>
              <w:pStyle w:val="TableContents"/>
              <w:spacing w:before="0" w:after="283"/>
              <w:jc w:val="right"/>
              <w:rPr>
                <w:rFonts w:ascii="times" w:hAnsi="times"/>
                <w:sz w:val="20"/>
              </w:rPr>
            </w:pPr>
            <w:r>
              <w:rPr>
                <w:rFonts w:ascii="times" w:hAnsi="times"/>
                <w:sz w:val="20"/>
              </w:rPr>
              <w:t>20,971</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85" w:type="dxa"/>
            <w:tcBorders/>
            <w:shd w:fill="FFFFFF" w:val="clear"/>
            <w:vAlign w:val="bottom"/>
          </w:tcPr>
          <w:p>
            <w:pPr>
              <w:pStyle w:val="TableContents"/>
              <w:spacing w:before="0" w:after="283"/>
              <w:jc w:val="right"/>
              <w:rPr>
                <w:rFonts w:ascii="times" w:hAnsi="times"/>
                <w:sz w:val="20"/>
              </w:rPr>
            </w:pPr>
            <w:r>
              <w:rPr>
                <w:rFonts w:ascii="times" w:hAnsi="times"/>
                <w:sz w:val="20"/>
              </w:rPr>
              <w:t>80,098</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85" w:type="dxa"/>
            <w:tcBorders/>
            <w:shd w:fill="FFFFFF" w:val="clear"/>
            <w:vAlign w:val="bottom"/>
          </w:tcPr>
          <w:p>
            <w:pPr>
              <w:pStyle w:val="TableContents"/>
              <w:spacing w:before="0" w:after="283"/>
              <w:jc w:val="right"/>
              <w:rPr>
                <w:rFonts w:ascii="times" w:hAnsi="times"/>
                <w:sz w:val="20"/>
              </w:rPr>
            </w:pPr>
            <w:r>
              <w:rPr>
                <w:rFonts w:ascii="times" w:hAnsi="times"/>
                <w:sz w:val="20"/>
              </w:rPr>
              <w:t>58,222</w:t>
            </w:r>
          </w:p>
        </w:tc>
        <w:tc>
          <w:tcPr>
            <w:tcW w:w="159" w:type="dxa"/>
            <w:tcBorders/>
            <w:shd w:fill="FFFFFF" w:val="clear"/>
            <w:vAlign w:val="bottom"/>
          </w:tcPr>
          <w:p>
            <w:pPr>
              <w:pStyle w:val="TableContents"/>
              <w:spacing w:before="0" w:after="283"/>
              <w:rPr/>
            </w:pPr>
            <w:r>
              <w:rPr/>
              <w:t> </w:t>
            </w:r>
          </w:p>
        </w:tc>
      </w:tr>
      <w:tr>
        <w:trPr/>
        <w:tc>
          <w:tcPr>
            <w:tcW w:w="403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4033"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(EUR)</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19,329</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16,402</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57,434</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44,428</w:t>
            </w:r>
          </w:p>
        </w:tc>
        <w:tc>
          <w:tcPr>
            <w:tcW w:w="159" w:type="dxa"/>
            <w:tcBorders/>
            <w:shd w:fill="CCEEFF" w:val="clear"/>
            <w:vAlign w:val="bottom"/>
          </w:tcPr>
          <w:p>
            <w:pPr>
              <w:pStyle w:val="TableContents"/>
              <w:spacing w:before="0" w:after="283"/>
              <w:rPr/>
            </w:pPr>
            <w:r>
              <w:rPr/>
              <w:t> </w:t>
            </w:r>
          </w:p>
        </w:tc>
      </w:tr>
      <w:tr>
        <w:trPr/>
        <w:tc>
          <w:tcPr>
            <w:tcW w:w="403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4033"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47"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0" w:type="dxa"/>
            <w:tcBorders/>
            <w:shd w:fill="FFFFFF" w:val="clear"/>
            <w:vAlign w:val="bottom"/>
          </w:tcPr>
          <w:p>
            <w:pPr>
              <w:pStyle w:val="TableContents"/>
              <w:spacing w:before="0" w:after="283"/>
              <w:jc w:val="right"/>
              <w:rPr>
                <w:rFonts w:ascii="times" w:hAnsi="times"/>
                <w:sz w:val="20"/>
              </w:rPr>
            </w:pPr>
            <w:r>
              <w:rPr>
                <w:rFonts w:ascii="times" w:hAnsi="times"/>
                <w:sz w:val="20"/>
              </w:rPr>
              <w:t>294</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0" w:type="dxa"/>
            <w:tcBorders/>
            <w:shd w:fill="FFFFFF" w:val="clear"/>
            <w:vAlign w:val="bottom"/>
          </w:tcPr>
          <w:p>
            <w:pPr>
              <w:pStyle w:val="TableContents"/>
              <w:spacing w:before="0" w:after="283"/>
              <w:jc w:val="right"/>
              <w:rPr>
                <w:rFonts w:ascii="times" w:hAnsi="times"/>
                <w:sz w:val="20"/>
              </w:rPr>
            </w:pPr>
            <w:r>
              <w:rPr>
                <w:rFonts w:ascii="times" w:hAnsi="times"/>
                <w:sz w:val="20"/>
              </w:rPr>
              <w:t>282</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185" w:type="dxa"/>
            <w:tcBorders/>
            <w:shd w:fill="FFFFFF" w:val="clear"/>
            <w:vAlign w:val="bottom"/>
          </w:tcPr>
          <w:p>
            <w:pPr>
              <w:pStyle w:val="TableContents"/>
              <w:spacing w:before="0" w:after="283"/>
              <w:jc w:val="right"/>
              <w:rPr>
                <w:rFonts w:ascii="times" w:hAnsi="times"/>
                <w:sz w:val="20"/>
              </w:rPr>
            </w:pPr>
            <w:r>
              <w:rPr>
                <w:rFonts w:ascii="times" w:hAnsi="times"/>
                <w:sz w:val="20"/>
              </w:rPr>
              <w:t>789</w:t>
            </w:r>
          </w:p>
        </w:tc>
        <w:tc>
          <w:tcPr>
            <w:tcW w:w="15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185" w:type="dxa"/>
            <w:tcBorders/>
            <w:shd w:fill="FFFFFF" w:val="clear"/>
            <w:vAlign w:val="bottom"/>
          </w:tcPr>
          <w:p>
            <w:pPr>
              <w:pStyle w:val="TableContents"/>
              <w:spacing w:before="0" w:after="283"/>
              <w:jc w:val="right"/>
              <w:rPr>
                <w:rFonts w:ascii="times" w:hAnsi="times"/>
                <w:sz w:val="20"/>
              </w:rPr>
            </w:pPr>
            <w:r>
              <w:rPr>
                <w:rFonts w:ascii="times" w:hAnsi="times"/>
                <w:sz w:val="20"/>
              </w:rPr>
              <w:t>719</w:t>
            </w:r>
          </w:p>
        </w:tc>
        <w:tc>
          <w:tcPr>
            <w:tcW w:w="159" w:type="dxa"/>
            <w:tcBorders/>
            <w:shd w:fill="FFFFFF" w:val="clear"/>
            <w:vAlign w:val="bottom"/>
          </w:tcPr>
          <w:p>
            <w:pPr>
              <w:pStyle w:val="TableContents"/>
              <w:spacing w:before="0" w:after="283"/>
              <w:rPr/>
            </w:pPr>
            <w:r>
              <w:rPr/>
              <w:t> </w:t>
            </w:r>
          </w:p>
        </w:tc>
      </w:tr>
      <w:tr>
        <w:trPr/>
        <w:tc>
          <w:tcPr>
            <w:tcW w:w="403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4033"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costs per tonne (EUR)</w:t>
            </w:r>
            <w:r>
              <w:rPr>
                <w:rFonts w:ascii="times" w:hAnsi="times"/>
                <w:position w:val="7"/>
                <w:sz w:val="16"/>
                <w:sz w:val="20"/>
              </w:rPr>
              <w:t>(v)</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66</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240" w:type="dxa"/>
            <w:tcBorders/>
            <w:shd w:fill="CCEEFF" w:val="clear"/>
            <w:vAlign w:val="bottom"/>
          </w:tcPr>
          <w:p>
            <w:pPr>
              <w:pStyle w:val="TableContents"/>
              <w:spacing w:before="0" w:after="283"/>
              <w:jc w:val="right"/>
              <w:rPr>
                <w:rFonts w:ascii="times" w:hAnsi="times"/>
                <w:sz w:val="20"/>
              </w:rPr>
            </w:pPr>
            <w:r>
              <w:rPr>
                <w:rFonts w:ascii="times" w:hAnsi="times"/>
                <w:sz w:val="20"/>
              </w:rPr>
              <w:t>58</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73</w:t>
            </w:r>
          </w:p>
        </w:tc>
        <w:tc>
          <w:tcPr>
            <w:tcW w:w="15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85" w:type="dxa"/>
            <w:tcBorders/>
            <w:shd w:fill="CCEEFF" w:val="clear"/>
            <w:vAlign w:val="bottom"/>
          </w:tcPr>
          <w:p>
            <w:pPr>
              <w:pStyle w:val="TableContents"/>
              <w:spacing w:before="0" w:after="283"/>
              <w:jc w:val="right"/>
              <w:rPr>
                <w:rFonts w:ascii="times" w:hAnsi="times"/>
                <w:sz w:val="20"/>
              </w:rPr>
            </w:pPr>
            <w:r>
              <w:rPr>
                <w:rFonts w:ascii="times" w:hAnsi="times"/>
                <w:sz w:val="20"/>
              </w:rPr>
              <w:t>62</w:t>
            </w:r>
          </w:p>
        </w:tc>
        <w:tc>
          <w:tcPr>
            <w:tcW w:w="159" w:type="dxa"/>
            <w:tcBorders/>
            <w:shd w:fill="CCEEFF" w:val="clear"/>
            <w:vAlign w:val="bottom"/>
          </w:tcPr>
          <w:p>
            <w:pPr>
              <w:pStyle w:val="TableContents"/>
              <w:spacing w:before="0" w:after="283"/>
              <w:rPr/>
            </w:pPr>
            <w:r>
              <w:rPr/>
              <w:t> </w:t>
            </w:r>
          </w:p>
        </w:tc>
      </w:tr>
      <w:tr>
        <w:trPr/>
        <w:tc>
          <w:tcPr>
            <w:tcW w:w="4033" w:type="dxa"/>
            <w:gridSpan w:val="2"/>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Pinos Altos Mine (includes Creston Mascota)</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151"/>
        <w:gridCol w:w="3899"/>
        <w:gridCol w:w="148"/>
        <w:gridCol w:w="125"/>
        <w:gridCol w:w="1250"/>
        <w:gridCol w:w="153"/>
        <w:gridCol w:w="125"/>
        <w:gridCol w:w="1250"/>
        <w:gridCol w:w="153"/>
        <w:gridCol w:w="125"/>
        <w:gridCol w:w="1194"/>
        <w:gridCol w:w="152"/>
        <w:gridCol w:w="125"/>
        <w:gridCol w:w="1194"/>
        <w:gridCol w:w="161"/>
      </w:tblGrid>
      <w:tr>
        <w:trPr/>
        <w:tc>
          <w:tcPr>
            <w:tcW w:w="151" w:type="dxa"/>
            <w:tcBorders/>
            <w:shd w:fill="auto" w:val="clear"/>
            <w:vAlign w:val="center"/>
          </w:tcPr>
          <w:p>
            <w:pPr>
              <w:pStyle w:val="TableContents"/>
              <w:spacing w:before="0" w:after="283"/>
              <w:rPr>
                <w:sz w:val="4"/>
                <w:szCs w:val="4"/>
              </w:rPr>
            </w:pPr>
            <w:r>
              <w:rPr>
                <w:sz w:val="4"/>
                <w:szCs w:val="4"/>
              </w:rPr>
            </w:r>
          </w:p>
        </w:tc>
        <w:tc>
          <w:tcPr>
            <w:tcW w:w="3899"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5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1" w:type="dxa"/>
            <w:tcBorders/>
            <w:shd w:fill="auto" w:val="clear"/>
            <w:vAlign w:val="bottom"/>
          </w:tcPr>
          <w:p>
            <w:pPr>
              <w:pStyle w:val="TableHeading"/>
              <w:suppressLineNumbers/>
              <w:spacing w:before="0" w:after="283"/>
              <w:jc w:val="center"/>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40,081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28,701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109,073</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61,087</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 net of refining and transport fees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(16,105</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(6,426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(47,094</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(14,998</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(2,339</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2,252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3,650</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2,629</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(356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(214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(986</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(643</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Stripping costs</w:t>
            </w:r>
            <w:r>
              <w:rPr>
                <w:rFonts w:ascii="times" w:hAnsi="times"/>
                <w:position w:val="7"/>
                <w:sz w:val="16"/>
                <w:sz w:val="20"/>
              </w:rPr>
              <w:t>(ii)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(5,698</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(4,650</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(18,788</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(6,936</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15,583</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19,663</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45,855</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41,139</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52,739</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35,248</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151,806</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91,141</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(iii)</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295</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558</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302</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451</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204"/>
        <w:gridCol w:w="3847"/>
        <w:gridCol w:w="148"/>
        <w:gridCol w:w="125"/>
        <w:gridCol w:w="1250"/>
        <w:gridCol w:w="153"/>
        <w:gridCol w:w="125"/>
        <w:gridCol w:w="1250"/>
        <w:gridCol w:w="153"/>
        <w:gridCol w:w="125"/>
        <w:gridCol w:w="1194"/>
        <w:gridCol w:w="152"/>
        <w:gridCol w:w="125"/>
        <w:gridCol w:w="1194"/>
        <w:gridCol w:w="160"/>
      </w:tblGrid>
      <w:tr>
        <w:trPr/>
        <w:tc>
          <w:tcPr>
            <w:tcW w:w="204" w:type="dxa"/>
            <w:tcBorders/>
            <w:shd w:fill="auto" w:val="clear"/>
            <w:vAlign w:val="center"/>
          </w:tcPr>
          <w:p>
            <w:pPr>
              <w:pStyle w:val="TableContents"/>
              <w:spacing w:before="0" w:after="283"/>
              <w:rPr>
                <w:sz w:val="4"/>
                <w:szCs w:val="4"/>
              </w:rPr>
            </w:pPr>
            <w:r>
              <w:rPr>
                <w:sz w:val="4"/>
                <w:szCs w:val="4"/>
              </w:rPr>
            </w:r>
          </w:p>
        </w:tc>
        <w:tc>
          <w:tcPr>
            <w:tcW w:w="384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4051"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September 30, 2010 </w:t>
            </w:r>
          </w:p>
        </w:tc>
        <w:tc>
          <w:tcPr>
            <w:tcW w:w="160" w:type="dxa"/>
            <w:tcBorders/>
            <w:shd w:fill="auto" w:val="clear"/>
            <w:vAlign w:val="bottom"/>
          </w:tcPr>
          <w:p>
            <w:pPr>
              <w:pStyle w:val="TableHeading"/>
              <w:suppressLineNumbers/>
              <w:spacing w:before="0" w:after="283"/>
              <w:jc w:val="center"/>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40,081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28,701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109,073</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61,087</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(iv)</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(3,348</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2,252</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1,535</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2,629</w:t>
            </w:r>
          </w:p>
        </w:tc>
        <w:tc>
          <w:tcPr>
            <w:tcW w:w="160" w:type="dxa"/>
            <w:tcBorders/>
            <w:shd w:fill="CCEEFF" w:val="clear"/>
            <w:vAlign w:val="bottom"/>
          </w:tcPr>
          <w:p>
            <w:pPr>
              <w:pStyle w:val="TableContents"/>
              <w:spacing w:before="0" w:after="283"/>
              <w:rPr/>
            </w:pPr>
            <w:r>
              <w:rPr/>
              <w:t> </w:t>
            </w:r>
          </w:p>
        </w:tc>
      </w:tr>
      <w:tr>
        <w:trPr/>
        <w:tc>
          <w:tcPr>
            <w:tcW w:w="204" w:type="dxa"/>
            <w:tcBorders/>
            <w:shd w:fill="FFFFFF" w:val="clear"/>
            <w:vAlign w:val="bottom"/>
          </w:tcPr>
          <w:p>
            <w:pPr>
              <w:pStyle w:val="TableContents"/>
              <w:spacing w:before="0" w:after="283"/>
              <w:rPr/>
            </w:pPr>
            <w:r>
              <w:rPr/>
              <w:t> </w:t>
            </w:r>
          </w:p>
        </w:tc>
        <w:tc>
          <w:tcPr>
            <w:tcW w:w="384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(356</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(214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(986</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(643</w:t>
            </w:r>
          </w:p>
        </w:tc>
        <w:tc>
          <w:tcPr>
            <w:tcW w:w="16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Stripping costs</w:t>
            </w:r>
            <w:r>
              <w:rPr>
                <w:rFonts w:ascii="times" w:hAnsi="times"/>
                <w:position w:val="7"/>
                <w:sz w:val="16"/>
                <w:sz w:val="20"/>
              </w:rPr>
              <w:t>(ii)</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(5,698</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(4,650</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(18,788</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(6,936</w:t>
            </w:r>
          </w:p>
        </w:tc>
        <w:tc>
          <w:tcPr>
            <w:tcW w:w="16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30,679</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26,089</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90,834</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56,137</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1,159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616</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3,306</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1,620</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(US$)</w:t>
            </w:r>
            <w:r>
              <w:rPr>
                <w:rFonts w:ascii="times" w:hAnsi="times"/>
                <w:position w:val="7"/>
                <w:sz w:val="16"/>
                <w:sz w:val="20"/>
              </w:rPr>
              <w:t>(v)</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27</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42</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28</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35</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6</w:t>
      </w:r>
    </w:p>
    <w:p>
      <w:pPr>
        <w:pStyle w:val="HorizontalLine"/>
        <w:pBdr>
          <w:bottom w:val="single" w:sz="20" w:space="0" w:color="808080"/>
        </w:pBdr>
        <w:rPr/>
      </w:pPr>
      <w:r>
        <w:rPr/>
      </w:r>
      <w:r>
        <w:br w:type="page"/>
      </w:r>
    </w:p>
    <w:p>
      <w:pPr>
        <w:pStyle w:val="TextBody"/>
        <w:rPr>
          <w:rFonts w:ascii="times" w:hAnsi="times"/>
          <w:b/>
          <w:sz w:val="20"/>
        </w:rPr>
      </w:pPr>
      <w:bookmarkStart w:id="20" w:name="page_de77601_1_7"/>
      <w:bookmarkEnd w:id="20"/>
      <w:r>
        <w:rPr>
          <w:rFonts w:ascii="times" w:hAnsi="times"/>
          <w:b/>
          <w:sz w:val="20"/>
          <w:u w:val="single"/>
        </w:rPr>
        <w:t>Meadowbank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151"/>
        <w:gridCol w:w="3899"/>
        <w:gridCol w:w="148"/>
        <w:gridCol w:w="125"/>
        <w:gridCol w:w="1250"/>
        <w:gridCol w:w="153"/>
        <w:gridCol w:w="125"/>
        <w:gridCol w:w="1250"/>
        <w:gridCol w:w="153"/>
        <w:gridCol w:w="125"/>
        <w:gridCol w:w="1194"/>
        <w:gridCol w:w="152"/>
        <w:gridCol w:w="125"/>
        <w:gridCol w:w="1194"/>
        <w:gridCol w:w="161"/>
      </w:tblGrid>
      <w:tr>
        <w:trPr/>
        <w:tc>
          <w:tcPr>
            <w:tcW w:w="151" w:type="dxa"/>
            <w:tcBorders/>
            <w:shd w:fill="auto" w:val="clear"/>
            <w:vAlign w:val="center"/>
          </w:tcPr>
          <w:p>
            <w:pPr>
              <w:pStyle w:val="TableContents"/>
              <w:spacing w:before="0" w:after="283"/>
              <w:rPr>
                <w:sz w:val="4"/>
                <w:szCs w:val="4"/>
              </w:rPr>
            </w:pPr>
            <w:r>
              <w:rPr>
                <w:sz w:val="4"/>
                <w:szCs w:val="4"/>
              </w:rPr>
            </w:r>
          </w:p>
        </w:tc>
        <w:tc>
          <w:tcPr>
            <w:tcW w:w="3899"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5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1" w:type="dxa"/>
            <w:tcBorders/>
            <w:shd w:fill="auto" w:val="clear"/>
            <w:vAlign w:val="bottom"/>
          </w:tcPr>
          <w:p>
            <w:pPr>
              <w:pStyle w:val="TableHeading"/>
              <w:suppressLineNumbers/>
              <w:spacing w:before="0" w:after="283"/>
              <w:jc w:val="center"/>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81,860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67,450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199,071</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122,181</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 net of refining and transport fees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(420</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(334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(1,264</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(592</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2,905</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(3,526</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5,591</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7,965</w:t>
            </w:r>
          </w:p>
        </w:tc>
        <w:tc>
          <w:tcPr>
            <w:tcW w:w="161" w:type="dxa"/>
            <w:tcBorders/>
            <w:shd w:fill="FFFFFF" w:val="clear"/>
            <w:vAlign w:val="bottom"/>
          </w:tcPr>
          <w:p>
            <w:pPr>
              <w:pStyle w:val="TableContents"/>
              <w:spacing w:before="0" w:after="283"/>
              <w:rPr/>
            </w:pPr>
            <w:r>
              <w:rPr/>
              <w:t> </w:t>
            </w:r>
          </w:p>
        </w:tc>
      </w:tr>
      <w:tr>
        <w:trPr/>
        <w:tc>
          <w:tcPr>
            <w:tcW w:w="151" w:type="dxa"/>
            <w:tcBorders/>
            <w:shd w:fill="CCEEFF" w:val="clear"/>
            <w:vAlign w:val="bottom"/>
          </w:tcPr>
          <w:p>
            <w:pPr>
              <w:pStyle w:val="TableContents"/>
              <w:spacing w:before="0" w:after="283"/>
              <w:rPr/>
            </w:pPr>
            <w:r>
              <w:rPr/>
              <w:t> </w:t>
            </w:r>
          </w:p>
        </w:tc>
        <w:tc>
          <w:tcPr>
            <w:tcW w:w="38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(426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(384</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(1,265</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(878</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51" w:type="dxa"/>
            <w:tcBorders/>
            <w:shd w:fill="FFFFFF" w:val="clear"/>
            <w:vAlign w:val="bottom"/>
          </w:tcPr>
          <w:p>
            <w:pPr>
              <w:pStyle w:val="TableContents"/>
              <w:spacing w:before="0" w:after="283"/>
              <w:rPr/>
            </w:pPr>
            <w:r>
              <w:rPr/>
              <w:t> </w:t>
            </w:r>
          </w:p>
        </w:tc>
        <w:tc>
          <w:tcPr>
            <w:tcW w:w="38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Stripping costs</w:t>
            </w:r>
            <w:r>
              <w:rPr>
                <w:rFonts w:ascii="times" w:hAnsi="times"/>
                <w:position w:val="7"/>
                <w:sz w:val="16"/>
                <w:sz w:val="20"/>
              </w:rPr>
              <w:t>(ii)</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(3,190</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(512</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(9,140</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(3,479</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80,729</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62,694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192,993</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125,197</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78,141</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93,395</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199,254</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188,586</w:t>
            </w:r>
          </w:p>
        </w:tc>
        <w:tc>
          <w:tcPr>
            <w:tcW w:w="161" w:type="dxa"/>
            <w:tcBorders/>
            <w:shd w:fill="FFFF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405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(iii)</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1,033</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671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969</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664</w:t>
            </w:r>
          </w:p>
        </w:tc>
        <w:tc>
          <w:tcPr>
            <w:tcW w:w="161" w:type="dxa"/>
            <w:tcBorders/>
            <w:shd w:fill="CCEEFF" w:val="clear"/>
            <w:vAlign w:val="bottom"/>
          </w:tcPr>
          <w:p>
            <w:pPr>
              <w:pStyle w:val="TableContents"/>
              <w:spacing w:before="0" w:after="283"/>
              <w:rPr/>
            </w:pPr>
            <w:r>
              <w:rPr/>
              <w:t> </w:t>
            </w:r>
          </w:p>
        </w:tc>
      </w:tr>
      <w:tr>
        <w:trPr/>
        <w:tc>
          <w:tcPr>
            <w:tcW w:w="4050"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204"/>
        <w:gridCol w:w="3847"/>
        <w:gridCol w:w="148"/>
        <w:gridCol w:w="125"/>
        <w:gridCol w:w="1250"/>
        <w:gridCol w:w="153"/>
        <w:gridCol w:w="125"/>
        <w:gridCol w:w="1250"/>
        <w:gridCol w:w="153"/>
        <w:gridCol w:w="125"/>
        <w:gridCol w:w="1194"/>
        <w:gridCol w:w="152"/>
        <w:gridCol w:w="125"/>
        <w:gridCol w:w="1194"/>
        <w:gridCol w:w="160"/>
      </w:tblGrid>
      <w:tr>
        <w:trPr/>
        <w:tc>
          <w:tcPr>
            <w:tcW w:w="204" w:type="dxa"/>
            <w:tcBorders/>
            <w:shd w:fill="auto" w:val="clear"/>
            <w:vAlign w:val="center"/>
          </w:tcPr>
          <w:p>
            <w:pPr>
              <w:pStyle w:val="TableContents"/>
              <w:spacing w:before="0" w:after="283"/>
              <w:rPr>
                <w:sz w:val="4"/>
                <w:szCs w:val="4"/>
              </w:rPr>
            </w:pPr>
            <w:r>
              <w:rPr>
                <w:sz w:val="4"/>
                <w:szCs w:val="4"/>
              </w:rPr>
            </w:r>
          </w:p>
        </w:tc>
        <w:tc>
          <w:tcPr>
            <w:tcW w:w="384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4051"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48"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2011 </w:t>
            </w:r>
          </w:p>
        </w:tc>
        <w:tc>
          <w:tcPr>
            <w:tcW w:w="153" w:type="dxa"/>
            <w:tcBorders/>
            <w:shd w:fill="auto" w:val="clear"/>
            <w:vAlign w:val="bottom"/>
          </w:tcPr>
          <w:p>
            <w:pPr>
              <w:pStyle w:val="TableHeading"/>
              <w:suppressLineNumbers/>
              <w:spacing w:before="0" w:after="283"/>
              <w:jc w:val="center"/>
              <w:rPr/>
            </w:pPr>
            <w:r>
              <w:rPr/>
              <w:t> </w:t>
            </w:r>
          </w:p>
        </w:tc>
        <w:tc>
          <w:tcPr>
            <w:tcW w:w="137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2010 </w:t>
            </w:r>
          </w:p>
        </w:tc>
        <w:tc>
          <w:tcPr>
            <w:tcW w:w="153"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152" w:type="dxa"/>
            <w:tcBorders/>
            <w:shd w:fill="auto" w:val="clear"/>
            <w:vAlign w:val="bottom"/>
          </w:tcPr>
          <w:p>
            <w:pPr>
              <w:pStyle w:val="TableHeading"/>
              <w:suppressLineNumbers/>
              <w:spacing w:before="0" w:after="283"/>
              <w:jc w:val="center"/>
              <w:rPr/>
            </w:pPr>
            <w:r>
              <w:rPr/>
              <w:t> </w:t>
            </w:r>
          </w:p>
        </w:tc>
        <w:tc>
          <w:tcPr>
            <w:tcW w:w="13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2010 </w:t>
            </w:r>
          </w:p>
        </w:tc>
        <w:tc>
          <w:tcPr>
            <w:tcW w:w="160" w:type="dxa"/>
            <w:tcBorders/>
            <w:shd w:fill="auto" w:val="clear"/>
            <w:vAlign w:val="bottom"/>
          </w:tcPr>
          <w:p>
            <w:pPr>
              <w:pStyle w:val="TableHeading"/>
              <w:suppressLineNumbers/>
              <w:spacing w:before="0" w:after="283"/>
              <w:jc w:val="center"/>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81,860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67,450</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199,071</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122,181</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and other adjustments</w:t>
            </w:r>
            <w:r>
              <w:rPr>
                <w:rFonts w:ascii="times" w:hAnsi="times"/>
                <w:position w:val="7"/>
                <w:sz w:val="16"/>
                <w:sz w:val="20"/>
              </w:rPr>
              <w:t>(iv)</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3,061</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(3,526</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7,026</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7,965</w:t>
            </w:r>
          </w:p>
        </w:tc>
        <w:tc>
          <w:tcPr>
            <w:tcW w:w="160" w:type="dxa"/>
            <w:tcBorders/>
            <w:shd w:fill="CCEEFF" w:val="clear"/>
            <w:vAlign w:val="bottom"/>
          </w:tcPr>
          <w:p>
            <w:pPr>
              <w:pStyle w:val="TableContents"/>
              <w:spacing w:before="0" w:after="283"/>
              <w:rPr/>
            </w:pPr>
            <w:r>
              <w:rPr/>
              <w:t> </w:t>
            </w:r>
          </w:p>
        </w:tc>
      </w:tr>
      <w:tr>
        <w:trPr/>
        <w:tc>
          <w:tcPr>
            <w:tcW w:w="204" w:type="dxa"/>
            <w:tcBorders/>
            <w:shd w:fill="FFFFFF" w:val="clear"/>
            <w:vAlign w:val="bottom"/>
          </w:tcPr>
          <w:p>
            <w:pPr>
              <w:pStyle w:val="TableContents"/>
              <w:spacing w:before="0" w:after="283"/>
              <w:rPr/>
            </w:pPr>
            <w:r>
              <w:rPr/>
              <w:t> </w:t>
            </w:r>
          </w:p>
        </w:tc>
        <w:tc>
          <w:tcPr>
            <w:tcW w:w="384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(426</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(384</w:t>
            </w:r>
          </w:p>
        </w:tc>
        <w:tc>
          <w:tcPr>
            <w:tcW w:w="15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(1,265</w:t>
            </w:r>
          </w:p>
        </w:tc>
        <w:tc>
          <w:tcPr>
            <w:tcW w:w="15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(878</w:t>
            </w:r>
          </w:p>
        </w:tc>
        <w:tc>
          <w:tcPr>
            <w:tcW w:w="16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204" w:type="dxa"/>
            <w:tcBorders/>
            <w:shd w:fill="CCEEFF" w:val="clear"/>
            <w:vAlign w:val="bottom"/>
          </w:tcPr>
          <w:p>
            <w:pPr>
              <w:pStyle w:val="TableContents"/>
              <w:spacing w:before="0" w:after="283"/>
              <w:rPr/>
            </w:pPr>
            <w:r>
              <w:rPr/>
              <w:t> </w:t>
            </w:r>
          </w:p>
        </w:tc>
        <w:tc>
          <w:tcPr>
            <w:tcW w:w="384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Stripping costs</w:t>
            </w:r>
            <w:r>
              <w:rPr>
                <w:rFonts w:ascii="times" w:hAnsi="times"/>
                <w:position w:val="7"/>
                <w:sz w:val="16"/>
                <w:sz w:val="20"/>
              </w:rPr>
              <w:t>(ii)</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(3,190</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(512</w:t>
            </w:r>
          </w:p>
        </w:tc>
        <w:tc>
          <w:tcPr>
            <w:tcW w:w="15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(9,140</w:t>
            </w:r>
          </w:p>
        </w:tc>
        <w:tc>
          <w:tcPr>
            <w:tcW w:w="15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(3,479</w:t>
            </w:r>
          </w:p>
        </w:tc>
        <w:tc>
          <w:tcPr>
            <w:tcW w:w="16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81,305</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63,028</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195,692</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125,789</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80,333</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65,064</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192,514</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130,050</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4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866</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50" w:type="dxa"/>
            <w:tcBorders/>
            <w:shd w:fill="FFFFFF" w:val="clear"/>
            <w:vAlign w:val="bottom"/>
          </w:tcPr>
          <w:p>
            <w:pPr>
              <w:pStyle w:val="TableContents"/>
              <w:spacing w:before="0" w:after="283"/>
              <w:jc w:val="right"/>
              <w:rPr>
                <w:rFonts w:ascii="times" w:hAnsi="times"/>
                <w:sz w:val="20"/>
              </w:rPr>
            </w:pPr>
            <w:r>
              <w:rPr>
                <w:rFonts w:ascii="times" w:hAnsi="times"/>
                <w:sz w:val="20"/>
              </w:rPr>
              <w:t>636</w:t>
            </w:r>
          </w:p>
        </w:tc>
        <w:tc>
          <w:tcPr>
            <w:tcW w:w="15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2,162</w:t>
            </w:r>
          </w:p>
        </w:tc>
        <w:tc>
          <w:tcPr>
            <w:tcW w:w="15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94" w:type="dxa"/>
            <w:tcBorders/>
            <w:shd w:fill="FFFFFF" w:val="clear"/>
            <w:vAlign w:val="bottom"/>
          </w:tcPr>
          <w:p>
            <w:pPr>
              <w:pStyle w:val="TableContents"/>
              <w:spacing w:before="0" w:after="283"/>
              <w:jc w:val="right"/>
              <w:rPr>
                <w:rFonts w:ascii="times" w:hAnsi="times"/>
                <w:sz w:val="20"/>
              </w:rPr>
            </w:pPr>
            <w:r>
              <w:rPr>
                <w:rFonts w:ascii="times" w:hAnsi="times"/>
                <w:sz w:val="20"/>
              </w:rPr>
              <w:t>1,370</w:t>
            </w:r>
          </w:p>
        </w:tc>
        <w:tc>
          <w:tcPr>
            <w:tcW w:w="160" w:type="dxa"/>
            <w:tcBorders/>
            <w:shd w:fill="FFFF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4051"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w:t>
            </w:r>
          </w:p>
        </w:tc>
        <w:tc>
          <w:tcPr>
            <w:tcW w:w="1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93</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50" w:type="dxa"/>
            <w:tcBorders/>
            <w:shd w:fill="CCEEFF" w:val="clear"/>
            <w:vAlign w:val="bottom"/>
          </w:tcPr>
          <w:p>
            <w:pPr>
              <w:pStyle w:val="TableContents"/>
              <w:spacing w:before="0" w:after="283"/>
              <w:jc w:val="right"/>
              <w:rPr>
                <w:rFonts w:ascii="times" w:hAnsi="times"/>
                <w:sz w:val="20"/>
              </w:rPr>
            </w:pPr>
            <w:r>
              <w:rPr>
                <w:rFonts w:ascii="times" w:hAnsi="times"/>
                <w:sz w:val="20"/>
              </w:rPr>
              <w:t>102</w:t>
            </w:r>
          </w:p>
        </w:tc>
        <w:tc>
          <w:tcPr>
            <w:tcW w:w="1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89</w:t>
            </w:r>
          </w:p>
        </w:tc>
        <w:tc>
          <w:tcPr>
            <w:tcW w:w="1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94" w:type="dxa"/>
            <w:tcBorders/>
            <w:shd w:fill="CCEEFF" w:val="clear"/>
            <w:vAlign w:val="bottom"/>
          </w:tcPr>
          <w:p>
            <w:pPr>
              <w:pStyle w:val="TableContents"/>
              <w:spacing w:before="0" w:after="283"/>
              <w:jc w:val="right"/>
              <w:rPr>
                <w:rFonts w:ascii="times" w:hAnsi="times"/>
                <w:sz w:val="20"/>
              </w:rPr>
            </w:pPr>
            <w:r>
              <w:rPr>
                <w:rFonts w:ascii="times" w:hAnsi="times"/>
                <w:sz w:val="20"/>
              </w:rPr>
              <w:t>95</w:t>
            </w:r>
          </w:p>
        </w:tc>
        <w:tc>
          <w:tcPr>
            <w:tcW w:w="160" w:type="dxa"/>
            <w:tcBorders/>
            <w:shd w:fill="CCEEFF" w:val="clear"/>
            <w:vAlign w:val="bottom"/>
          </w:tcPr>
          <w:p>
            <w:pPr>
              <w:pStyle w:val="TableContents"/>
              <w:spacing w:before="0" w:after="283"/>
              <w:rPr/>
            </w:pPr>
            <w:r>
              <w:rPr/>
              <w:t> </w:t>
            </w:r>
          </w:p>
        </w:tc>
      </w:tr>
      <w:tr>
        <w:trPr/>
        <w:tc>
          <w:tcPr>
            <w:tcW w:w="4051" w:type="dxa"/>
            <w:gridSpan w:val="2"/>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2" w:type="dxa"/>
            <w:tcBorders/>
            <w:shd w:fill="auto" w:val="clear"/>
            <w:vAlign w:val="bottom"/>
          </w:tcPr>
          <w:p>
            <w:pPr>
              <w:pStyle w:val="TableContents"/>
              <w:spacing w:before="0" w:after="283"/>
              <w:rPr/>
            </w:pPr>
            <w:r>
              <w:rPr/>
              <w:t> </w:t>
            </w:r>
          </w:p>
        </w:tc>
        <w:tc>
          <w:tcPr>
            <w:tcW w:w="13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rPr>
          <w:rFonts w:ascii="times" w:hAnsi="times"/>
          <w:sz w:val="14"/>
        </w:rPr>
      </w:pPr>
      <w:r>
        <w:rPr>
          <w:rFonts w:ascii="times" w:hAnsi="times"/>
          <w:sz w:val="14"/>
        </w:rPr>
        <w:t xml:space="preserve">Notes: </w:t>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Under the Company's revenue recognition policy, revenue is recognized on concentrates when legal title passes. Since total cash costs per ounce are calculated on a production basis, this inventory adjustment reflects the sales margin on the portion of concentrate production for which revenue has not been recognized in the period. </w:t>
      </w:r>
    </w:p>
    <w:p>
      <w:pPr>
        <w:pStyle w:val="ListHeading"/>
        <w:spacing w:before="0" w:after="0"/>
        <w:rPr>
          <w:rFonts w:ascii="times" w:hAnsi="times"/>
          <w:sz w:val="14"/>
        </w:rPr>
      </w:pPr>
      <w:r>
        <w:rPr>
          <w:rFonts w:ascii="times" w:hAnsi="times"/>
          <w:sz w:val="14"/>
        </w:rPr>
        <w:t>(ii)</w:t>
      </w:r>
    </w:p>
    <w:p>
      <w:pPr>
        <w:pStyle w:val="ListContents"/>
        <w:spacing w:before="0" w:after="283"/>
        <w:rPr>
          <w:rFonts w:ascii="times" w:hAnsi="times"/>
          <w:sz w:val="14"/>
        </w:rPr>
      </w:pPr>
      <w:r>
        <w:rPr>
          <w:rFonts w:ascii="times" w:hAnsi="times"/>
          <w:sz w:val="14"/>
        </w:rPr>
        <w:t xml:space="preserve">The Company has decided to report total cash costs per ounce using the more common industry practice of deferring certain stripping costs that can be attributed to future production. The methodology is in line with the Gold Institute Production Cost Standard. The purpose of adjusting for these stripping costs is to enhance the comparability of cash costs to the majority of the Company's peers within the mining industry. The previous period's cash costs have been adjusted for comparability purposes. </w:t>
      </w:r>
    </w:p>
    <w:p>
      <w:pPr>
        <w:pStyle w:val="ListHeading"/>
        <w:spacing w:before="0" w:after="0"/>
        <w:rPr>
          <w:rFonts w:ascii="times" w:hAnsi="times"/>
          <w:sz w:val="14"/>
        </w:rPr>
      </w:pPr>
      <w:r>
        <w:rPr>
          <w:rFonts w:ascii="times" w:hAnsi="times"/>
          <w:sz w:val="14"/>
        </w:rPr>
        <w:t>(iii)</w:t>
      </w:r>
    </w:p>
    <w:p>
      <w:pPr>
        <w:pStyle w:val="ListContents"/>
        <w:spacing w:before="0" w:after="283"/>
        <w:rPr>
          <w:rFonts w:ascii="times" w:hAnsi="times"/>
          <w:sz w:val="14"/>
        </w:rPr>
      </w:pPr>
      <w:r>
        <w:rPr>
          <w:rFonts w:ascii="times" w:hAnsi="times"/>
          <w:sz w:val="14"/>
        </w:rPr>
        <w:t xml:space="preserve">Total cash costs per ounce is not a recognized measure under US GAAP and this data may not be comparable to data presented by other gold producers. The Company believes that this generally accepted industry measure is a realistic indication of operating performance and is useful in allowing year over year comparisons. This measure is calculated by adjusting Production Costs as shown in the Consolidated Statements of Income and Comprehensive Income for net byproduct metals revenues, stripping costs, royalties, inventory adjustments and asset retirement provisions. This measure is intended to provide investors with information about the cash generating capabilities of the Company's mining operations. Management uses this measure to monitor the performance of the Company's mining operations. Since market prices for gold are quoted on a per ounce basis, using this per ounce measure allows management to assess a mine's cash generating capabilities at various gold prices. Management is aware that this per ounce measure of performance can be impacted by fluctuations in byproduct metal prices and exchange rates. Management compensates for the limitation inherent with this measure by using it in conjunction with the minesite costs per tonne measure (discussed below) as well as other data prepared in accordance with US GAAP. Management also performs sensitivity analyses in order to quantify the effects of fluctuating metal prices and exchange rates. </w:t>
      </w:r>
    </w:p>
    <w:p>
      <w:pPr>
        <w:pStyle w:val="ListHeading"/>
        <w:spacing w:before="0" w:after="0"/>
        <w:rPr>
          <w:rFonts w:ascii="times" w:hAnsi="times"/>
          <w:sz w:val="14"/>
        </w:rPr>
      </w:pPr>
      <w:r>
        <w:rPr>
          <w:rFonts w:ascii="times" w:hAnsi="times"/>
          <w:sz w:val="14"/>
        </w:rPr>
        <w:t>(iv)</w:t>
      </w:r>
    </w:p>
    <w:p>
      <w:pPr>
        <w:pStyle w:val="ListContents"/>
        <w:spacing w:before="0" w:after="283"/>
        <w:rPr>
          <w:rFonts w:ascii="times" w:hAnsi="times"/>
          <w:sz w:val="14"/>
        </w:rPr>
      </w:pPr>
      <w:r>
        <w:rPr>
          <w:rFonts w:ascii="times" w:hAnsi="times"/>
          <w:sz w:val="14"/>
        </w:rPr>
        <w:t xml:space="preserve">This inventory adjustment reflects production costs associated with unsold concentrates. </w:t>
      </w:r>
    </w:p>
    <w:p>
      <w:pPr>
        <w:pStyle w:val="TextBody"/>
        <w:jc w:val="center"/>
        <w:rPr>
          <w:rFonts w:ascii="times" w:hAnsi="times"/>
          <w:sz w:val="20"/>
        </w:rPr>
      </w:pPr>
      <w:r>
        <w:rPr>
          <w:rFonts w:ascii="times" w:hAnsi="times"/>
          <w:sz w:val="20"/>
        </w:rPr>
        <w:t>7</w:t>
      </w:r>
    </w:p>
    <w:p>
      <w:pPr>
        <w:pStyle w:val="HorizontalLine"/>
        <w:pBdr>
          <w:bottom w:val="single" w:sz="20" w:space="0" w:color="808080"/>
        </w:pBdr>
        <w:rPr/>
      </w:pPr>
      <w:r>
        <w:rPr/>
      </w:r>
      <w:r>
        <w:br w:type="page"/>
      </w:r>
    </w:p>
    <w:p>
      <w:pPr>
        <w:pStyle w:val="ListHeading"/>
        <w:spacing w:before="0" w:after="0"/>
        <w:rPr>
          <w:rFonts w:ascii="times" w:hAnsi="times"/>
          <w:sz w:val="14"/>
        </w:rPr>
      </w:pPr>
      <w:bookmarkStart w:id="21" w:name="page_de77601_1_8"/>
      <w:bookmarkEnd w:id="21"/>
      <w:r>
        <w:rPr>
          <w:rFonts w:ascii="times" w:hAnsi="times"/>
          <w:sz w:val="14"/>
        </w:rPr>
        <w:t>(v)</w:t>
      </w:r>
    </w:p>
    <w:p>
      <w:pPr>
        <w:pStyle w:val="ListContents"/>
        <w:spacing w:before="0" w:after="283"/>
        <w:rPr>
          <w:rFonts w:ascii="times" w:hAnsi="times"/>
          <w:sz w:val="14"/>
        </w:rPr>
      </w:pPr>
      <w:r>
        <w:rPr>
          <w:rFonts w:ascii="times" w:hAnsi="times"/>
          <w:sz w:val="14"/>
        </w:rPr>
        <w:t xml:space="preserve">Minesite costs per tonne is not a recognized measure under US GAAP and this data may not be comparable to data presented by other gold producers. This measure is calculated by adjusting Production Costs as shown in the Consolidated Statements of Income and Comprehensive Income for inventory and hedging adjustments, stripping costs and asset retirement provisions and then dividing by tonnes processed through the mill. Since total cash costs per ounce data can be affected by fluctuations in byproduct metal prices and exchange rates, management believes minesite costs per tonne provides additional information regarding the performance of mining operations and allows management to monitor operating costs on a more consistent basis as the per tonne measure eliminates the cost variability associated with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is impacted by fluctuations in production levels and thus uses this evaluation tool in conjunction with production costs prepared in accordance with US GAAP. This measure supplements production cost information prepared in accordance with US GAAP and allows investors to distinguish between changes in production costs resulting from changes in production versus changes in operating performance. </w:t>
      </w:r>
    </w:p>
    <w:p>
      <w:pPr>
        <w:pStyle w:val="TextBody"/>
        <w:rPr>
          <w:rFonts w:ascii="times" w:hAnsi="times"/>
          <w:b/>
          <w:i/>
          <w:sz w:val="20"/>
        </w:rPr>
      </w:pPr>
      <w:r>
        <w:rPr>
          <w:rFonts w:ascii="times" w:hAnsi="times"/>
          <w:b/>
          <w:i/>
          <w:sz w:val="20"/>
        </w:rPr>
        <w:t xml:space="preserve">Liquidity and Capital Resources </w:t>
      </w:r>
    </w:p>
    <w:p>
      <w:pPr>
        <w:pStyle w:val="TextBody"/>
        <w:rPr/>
      </w:pPr>
      <w:r>
        <w:rPr/>
        <w:t>        </w:t>
      </w:r>
      <w:r>
        <w:rPr>
          <w:rFonts w:ascii="times" w:hAnsi="times"/>
          <w:sz w:val="20"/>
        </w:rPr>
        <w:t xml:space="preserve">At September 30, 2011, Agnico-Eagle's cash, cash equivalents, short-term investments and restricted cash totaled $116.7 million, while working capital was $442.0 million. At December 31, 2010, the Company had $104.6 million in cash, cash equivalents, short-term investments and restricted cash and $370.9 million in working capital. The Company's policy is to invest excess cash in highly liquid investments of the highest credit quality to eliminate any risks associated with these investments. Such investments with remaining maturities at time of purchase greater than three months are classified as short-term investments and decisions regarding the length of maturities are based on cash flow requirements, rates of returns and various other factors. </w:t>
      </w:r>
    </w:p>
    <w:p>
      <w:pPr>
        <w:pStyle w:val="TextBody"/>
        <w:rPr/>
      </w:pPr>
      <w:r>
        <w:rPr/>
        <w:t>        </w:t>
      </w:r>
      <w:r>
        <w:rPr>
          <w:rFonts w:ascii="times" w:hAnsi="times"/>
          <w:sz w:val="20"/>
        </w:rPr>
        <w:t xml:space="preserve">Cash provided by operating activities was $197.6 million in the third quarter of 2011 compared to cash provided by operating activities of $156.8 million in the third quarter of 2010. In the third quarter of 2011, revenues from mining operations increased to $520.5 million from $398.5 million in the third quarter of 2010 due primarily to higher metal prices. </w:t>
      </w:r>
    </w:p>
    <w:p>
      <w:pPr>
        <w:pStyle w:val="TextBody"/>
        <w:rPr/>
      </w:pPr>
      <w:r>
        <w:rPr/>
        <w:t>        </w:t>
      </w:r>
      <w:r>
        <w:rPr>
          <w:rFonts w:ascii="times" w:hAnsi="times"/>
          <w:sz w:val="20"/>
        </w:rPr>
        <w:t xml:space="preserve">For the three months ended September 30, 2011, capital expenditures were $164.0 million compared to $174.1 million in the three months ended September 30, 2010. The significant capital expenditures during the third quarter of 2011 pertained to sustaining capital for the Company's operating mines, Meliadine Project development, dyke construction at the Meadowbank Mine, and the construction of the LaRonde depth extension. </w:t>
      </w:r>
    </w:p>
    <w:p>
      <w:pPr>
        <w:pStyle w:val="TextBody"/>
        <w:rPr/>
      </w:pPr>
      <w:r>
        <w:rPr/>
        <w:t>        </w:t>
      </w:r>
      <w:r>
        <w:rPr>
          <w:rFonts w:ascii="times" w:hAnsi="times"/>
          <w:sz w:val="20"/>
        </w:rPr>
        <w:t xml:space="preserve">During the three months ended September 30, 2011 the Company entered into foreign exchange forward contracts whose cash flow hedging relationship qualified for hedge accounting. The Company utilizes foreign exchange hedges to reduce the variability in expected future cash flows arising from changes in foreign currency exchange. The hedged items represent a portion of the unhedged forecast Canadian dollar denominated cash outflows arising from Canadian dollar denominated expenditures in 2011 and 2012. The Company hedged $60 million of 2011 expenditures and $240 million of 2012 expenditures. $20 million will expire each month during the fourth quarter of 2011 and through 2012 at an average rate of US$1 = C$.99. No effective hedges expired for the three and nine months ended September 30, 2011. As of September 30, 2011 the Company recognized a mark-to-market loss of $16.0 million in the Accumulated Other Comprehensive Income (Loss). Amounts deferred in Accumulated Other Comprehensive Income (Loss) are reclassified to Production expenses, as applicable, when the hedged transaction has occurred. </w:t>
      </w:r>
    </w:p>
    <w:p>
      <w:pPr>
        <w:pStyle w:val="TextBody"/>
        <w:rPr/>
      </w:pPr>
      <w:r>
        <w:rPr/>
        <w:t>        </w:t>
      </w:r>
      <w:r>
        <w:rPr>
          <w:rFonts w:ascii="times" w:hAnsi="times"/>
          <w:sz w:val="20"/>
        </w:rPr>
        <w:t xml:space="preserve">During the second quarter of 2010, the Company closed a private placement of notes consisting of $600 million of guaranteed senior unsecured notes due in 2017, 2020 and 2022 with a weighted average maturity of 9.84 years and weighted average yield of 6.59%. </w:t>
      </w:r>
    </w:p>
    <w:p>
      <w:pPr>
        <w:pStyle w:val="TextBody"/>
        <w:rPr/>
      </w:pPr>
      <w:r>
        <w:rPr/>
        <w:t>        </w:t>
      </w:r>
      <w:r>
        <w:rPr>
          <w:rFonts w:ascii="times" w:hAnsi="times"/>
          <w:sz w:val="20"/>
        </w:rPr>
        <w:t xml:space="preserve">On July 27, 2011, the Company made a strategic investment in Rubicon Metals Corporation ("Rubicon") in a non-brokered private placement for cash consideration of C$70 million or C$3.23 per share. After closing the transaction, the Company's interest in Rubicon is 21,671,827 shares. </w:t>
      </w:r>
    </w:p>
    <w:p>
      <w:pPr>
        <w:pStyle w:val="TextBody"/>
        <w:rPr/>
      </w:pPr>
      <w:r>
        <w:rPr/>
        <w:t>        </w:t>
      </w:r>
      <w:r>
        <w:rPr>
          <w:rFonts w:ascii="times" w:hAnsi="times"/>
          <w:sz w:val="20"/>
        </w:rPr>
        <w:t xml:space="preserve">Also on July 27, 2011, the Company amended and restated its $1.2 billion credit facility to extend the scheduled maturity date from June 22, 2014 to June 22, 2016. Terms related to standby fees and drawn amounts were amended to reflect current market conditions. At September 30, 2011, the outstanding balance on the credit facility amounted to $50.0 million. As a result, credit facility availability amounted to $1,150.0 million at September 30, 2011. </w:t>
      </w:r>
    </w:p>
    <w:p>
      <w:pPr>
        <w:pStyle w:val="TextBody"/>
        <w:jc w:val="center"/>
        <w:rPr>
          <w:rFonts w:ascii="times" w:hAnsi="times"/>
          <w:sz w:val="20"/>
        </w:rPr>
      </w:pPr>
      <w:r>
        <w:rPr>
          <w:rFonts w:ascii="times" w:hAnsi="times"/>
          <w:sz w:val="20"/>
        </w:rPr>
        <w:t>8</w:t>
      </w:r>
    </w:p>
    <w:p>
      <w:pPr>
        <w:pStyle w:val="HorizontalLine"/>
        <w:pBdr>
          <w:bottom w:val="single" w:sz="20" w:space="0" w:color="808080"/>
        </w:pBdr>
        <w:rPr/>
      </w:pPr>
      <w:r>
        <w:rPr/>
      </w:r>
      <w:r>
        <w:br w:type="page"/>
      </w:r>
    </w:p>
    <w:p>
      <w:pPr>
        <w:pStyle w:val="TextBody"/>
        <w:rPr/>
      </w:pPr>
      <w:bookmarkStart w:id="22" w:name="page_de77601_1_9"/>
      <w:bookmarkEnd w:id="22"/>
      <w:r>
        <w:rPr/>
        <w:t>        </w:t>
      </w:r>
      <w:r>
        <w:rPr>
          <w:rFonts w:ascii="times" w:hAnsi="times"/>
          <w:sz w:val="20"/>
        </w:rPr>
        <w:t xml:space="preserve">Subsequent to period end, on October 13, 2011, the Company formally commenced its previously announced take-over bid (the "Offer") to acquire all of the outstanding common shares of Grayd Resource Corporation ("Grayd") at a price of C$2.80 per share. The transaction is valued at approximately C$275 million on a fully-diluted basis. Grayd shareholders will be entitled to receive, at their option, for each Grayd share they own, either C$2.80 in cash or 0.04039 of an Agnico-Eagle share and C$0.05 in cash, in each case subject to pro ration. The maximum amount of cash payable by Agnico-Eagle under the Offer will be equal to two-thirds of the total consideration (approximately C$183 million). The maximum number of shares issuable by Agnico-Eagle under the Offer will be approximately 2.7 million, or approximately 1.4% of Agnico-Eagle's outstanding shares on a fully-diluted basis. The Offer is open for acceptance until November 2011. </w:t>
      </w:r>
    </w:p>
    <w:p>
      <w:pPr>
        <w:pStyle w:val="TextBody"/>
        <w:rPr/>
      </w:pPr>
      <w:r>
        <w:rPr/>
        <w:t>        </w:t>
      </w:r>
      <w:r>
        <w:rPr>
          <w:rFonts w:ascii="times" w:hAnsi="times"/>
          <w:sz w:val="20"/>
        </w:rPr>
        <w:t xml:space="preserve">Volatility remains high in global financial markets and weakness in the global economy continues to have a serious impact on the profitability and liquidity of many businesses. Although there are signs of stabilization, the timing of a return to historical market conditions is uncertain. Virtually all industries, including the gold mining business, have been affected by weak economic conditions and volatile financial markets. The costs of funding for many businesses, particularly for financial institutions with which we do business, remain high compared to historical levels. A prolonged global recession and continuation of volatility in world markets could have a significant impact on our business. In particular, the global credit/liquidity crisis could continue to affect the cost and availability of financing and our overall liquidity. The volatility in gold, silver, zinc and copper prices directly affects our revenues, earnings and cash flow. Volatile energy prices, commodity and consumables prices and currency exchange rates impact our production costs. The volatility of global stock markets impacts the valuation of our equity investments. The current economic turmoil in Europe is compounding global volatility issues. </w:t>
      </w:r>
    </w:p>
    <w:p>
      <w:pPr>
        <w:pStyle w:val="TextBody"/>
        <w:rPr>
          <w:rFonts w:ascii="times" w:hAnsi="times"/>
          <w:b/>
          <w:i/>
          <w:sz w:val="20"/>
        </w:rPr>
      </w:pPr>
      <w:r>
        <w:rPr>
          <w:rFonts w:ascii="times" w:hAnsi="times"/>
          <w:b/>
          <w:i/>
          <w:sz w:val="20"/>
        </w:rPr>
        <w:t xml:space="preserve">Disclosure Controls and Procedures and Internal Controls Over Financial Reporting </w:t>
      </w:r>
    </w:p>
    <w:p>
      <w:pPr>
        <w:pStyle w:val="TextBody"/>
        <w:rPr/>
      </w:pPr>
      <w:r>
        <w:rPr/>
        <w:t>        </w:t>
      </w:r>
      <w:r>
        <w:rPr>
          <w:rFonts w:ascii="times" w:hAnsi="times"/>
          <w:sz w:val="20"/>
        </w:rPr>
        <w:t xml:space="preserve">Pursuant to regulations adopted by the US Securities and Exchange Commission, under the Sarbanes-Oxley Act of 2002 and those of the Canadian Securities Administrators, the Company's management evaluates the effectiveness of the design and operation of the Company's disclosure controls and procedures, and internal controls over financial reporting. This evaluation is done under the supervision of, and with the participation of, the Vice-Chairman and Chief Executive Officer ("CEO") and the Senior Vice-President, Finance and Chief Financial Officer ("CFO"). </w:t>
      </w:r>
    </w:p>
    <w:p>
      <w:pPr>
        <w:pStyle w:val="TextBody"/>
        <w:rPr/>
      </w:pPr>
      <w:r>
        <w:rPr/>
        <w:t>        </w:t>
      </w:r>
      <w:r>
        <w:rPr>
          <w:rFonts w:ascii="times" w:hAnsi="times"/>
          <w:sz w:val="20"/>
        </w:rPr>
        <w:t xml:space="preserve">As of the end of the period covered by this MD&amp;A and accompanying unaudited consolidated financial statements, the Company's management evaluated the effectiveness of its disclosure controls. Based on that evaluation, the CEO and the CFO have concluded that the Company's disclosure controls and procedures were effective to provide reasonable assurance that the information required to be disclosed by the Company in reports it files was recorded, processed, summarized and reported, within the appropriate time periods. </w:t>
      </w:r>
    </w:p>
    <w:p>
      <w:pPr>
        <w:pStyle w:val="TextBody"/>
        <w:rPr/>
      </w:pPr>
      <w:r>
        <w:rPr/>
        <w:t>        </w:t>
      </w:r>
      <w:r>
        <w:rPr>
          <w:rFonts w:ascii="times" w:hAnsi="times"/>
          <w:sz w:val="20"/>
        </w:rPr>
        <w:t xml:space="preserve">Management of the Company, with the participation of the CEO and the CFO, are responsible for establishing and maintaining adequate internal controls over financial reporting. The Company's internal controls over financial reporting are designed to provide reasonable assurance regarding the reliability of financial reporting and preparation of consolidated financial statements for external purposes in accordance with generally accepted accounting principles. There have been no significant changes in the Company's internal control over financial reporting in the third quarter of 2011 that have materially affected, or are reasonably likely to materially affect, internal control over financial reporting. </w:t>
      </w:r>
    </w:p>
    <w:p>
      <w:pPr>
        <w:pStyle w:val="TextBody"/>
        <w:rPr/>
      </w:pPr>
      <w:r>
        <w:rPr/>
        <w:t>        </w:t>
      </w:r>
      <w:r>
        <w:rPr>
          <w:rFonts w:ascii="times" w:hAnsi="times"/>
          <w:sz w:val="20"/>
        </w:rPr>
        <w:t xml:space="preserve">The Company's management including the CEO and the CFO believe that any disclosure controls and procedures and internal controls over financial reporting, no matter how well designed, can have inherent limitations. Therefore, even those systems determined to be effective can provide only reasonable assurance that the objectives of the control system are met. </w:t>
      </w:r>
    </w:p>
    <w:p>
      <w:pPr>
        <w:pStyle w:val="TextBody"/>
        <w:rPr>
          <w:rFonts w:ascii="times" w:hAnsi="times"/>
          <w:b/>
          <w:i/>
          <w:sz w:val="20"/>
        </w:rPr>
      </w:pPr>
      <w:r>
        <w:rPr>
          <w:rFonts w:ascii="times" w:hAnsi="times"/>
          <w:b/>
          <w:i/>
          <w:sz w:val="20"/>
        </w:rPr>
        <w:t xml:space="preserve">Other </w:t>
      </w:r>
    </w:p>
    <w:p>
      <w:pPr>
        <w:pStyle w:val="TextBody"/>
        <w:rPr/>
      </w:pPr>
      <w:r>
        <w:rPr/>
        <w:t>        </w:t>
      </w:r>
      <w:r>
        <w:rPr>
          <w:rFonts w:ascii="times" w:hAnsi="times"/>
          <w:sz w:val="20"/>
        </w:rPr>
        <w:t xml:space="preserve">The above items contained within the Management Discussion and Analysis have been prepared as of November 10, 2011 and should be read in conjunction with our interim unaudited Consolidated Financial Statements and the notes thereto included in this quarterly report. Information pertaining to new accounting pronouncements can also be obtained within our interim unaudited Consolidated Financial Statements and notes. Additionally, the above discussion and analysis should be read in conjunction with Management's Discussion and Analysis and the Consolidated Financial Statements included in our Annual Report on Form 20-F for the year ended December 31, 2010. Other information regarding critical accounting estimates and risk factors are also available in the Company's Annual Report on Form 20-F. </w:t>
      </w:r>
    </w:p>
    <w:p>
      <w:pPr>
        <w:pStyle w:val="TextBody"/>
        <w:jc w:val="center"/>
        <w:rPr>
          <w:rFonts w:ascii="times" w:hAnsi="times"/>
          <w:sz w:val="20"/>
        </w:rPr>
      </w:pPr>
      <w:r>
        <w:rPr>
          <w:rFonts w:ascii="times" w:hAnsi="times"/>
          <w:sz w:val="20"/>
        </w:rPr>
        <w:t>9</w:t>
      </w:r>
    </w:p>
    <w:p>
      <w:pPr>
        <w:pStyle w:val="HorizontalLine"/>
        <w:pBdr>
          <w:bottom w:val="single" w:sz="20" w:space="0" w:color="808080"/>
        </w:pBdr>
        <w:rPr/>
      </w:pPr>
      <w:r>
        <w:rPr/>
      </w:r>
      <w:r>
        <w:br w:type="page"/>
      </w:r>
    </w:p>
    <w:p>
      <w:pPr>
        <w:pStyle w:val="TextBody"/>
        <w:jc w:val="center"/>
        <w:rPr>
          <w:rFonts w:ascii="times" w:hAnsi="times"/>
          <w:b/>
          <w:sz w:val="20"/>
        </w:rPr>
      </w:pPr>
      <w:bookmarkStart w:id="23" w:name="toc_fc77601_1"/>
      <w:bookmarkStart w:id="24" w:name="fc77601_agnico-eagle_mines_limited_sum__"/>
      <w:bookmarkStart w:id="25" w:name="page_fc77601_1_10"/>
      <w:bookmarkEnd w:id="23"/>
      <w:bookmarkEnd w:id="24"/>
      <w:bookmarkEnd w:id="25"/>
      <w:r>
        <w:rPr>
          <w:rFonts w:ascii="times" w:hAnsi="times"/>
          <w:b/>
          <w:sz w:val="20"/>
        </w:rPr>
        <w:br/>
        <w:t xml:space="preserve">AGNICO-EAGLE MINES LIMITED </w:t>
        <w:br/>
        <w:br/>
        <w:t xml:space="preserve">SUMMARY OF OPERATIONS KEY PERFORMACE INDICATORS </w:t>
        <w:br/>
        <w:br/>
        <w:t xml:space="preserve">(thousands of United States dollars, except where noted, US GAAP basis) </w:t>
      </w:r>
    </w:p>
    <w:tbl>
      <w:tblPr>
        <w:tblW w:w="5000" w:type="pct"/>
        <w:jc w:val="center"/>
        <w:tblInd w:w="0" w:type="dxa"/>
        <w:tblCellMar>
          <w:top w:w="0" w:type="dxa"/>
          <w:left w:w="0" w:type="dxa"/>
          <w:bottom w:w="0" w:type="dxa"/>
          <w:right w:w="0" w:type="dxa"/>
        </w:tblCellMar>
      </w:tblPr>
      <w:tblGrid>
        <w:gridCol w:w="357"/>
        <w:gridCol w:w="3344"/>
        <w:gridCol w:w="290"/>
        <w:gridCol w:w="153"/>
        <w:gridCol w:w="1110"/>
        <w:gridCol w:w="290"/>
        <w:gridCol w:w="153"/>
        <w:gridCol w:w="1111"/>
        <w:gridCol w:w="290"/>
        <w:gridCol w:w="152"/>
        <w:gridCol w:w="1111"/>
        <w:gridCol w:w="290"/>
        <w:gridCol w:w="153"/>
        <w:gridCol w:w="1111"/>
        <w:gridCol w:w="290"/>
      </w:tblGrid>
      <w:tr>
        <w:trPr/>
        <w:tc>
          <w:tcPr>
            <w:tcW w:w="357" w:type="dxa"/>
            <w:tcBorders/>
            <w:shd w:fill="auto" w:val="clear"/>
            <w:vAlign w:val="center"/>
          </w:tcPr>
          <w:p>
            <w:pPr>
              <w:pStyle w:val="TableContents"/>
              <w:spacing w:before="0" w:after="283"/>
              <w:rPr>
                <w:sz w:val="4"/>
                <w:szCs w:val="4"/>
              </w:rPr>
            </w:pPr>
            <w:r>
              <w:rPr>
                <w:sz w:val="4"/>
                <w:szCs w:val="4"/>
              </w:rPr>
            </w:r>
          </w:p>
        </w:tc>
        <w:tc>
          <w:tcPr>
            <w:tcW w:w="3344"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111"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111"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111"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r>
      <w:tr>
        <w:trPr/>
        <w:tc>
          <w:tcPr>
            <w:tcW w:w="3701" w:type="dxa"/>
            <w:gridSpan w:val="2"/>
            <w:tcBorders/>
            <w:shd w:fill="auto" w:val="clear"/>
            <w:vAlign w:val="bottom"/>
          </w:tcPr>
          <w:p>
            <w:pPr>
              <w:pStyle w:val="TableHeading"/>
              <w:spacing w:before="0" w:after="283"/>
              <w:jc w:val="left"/>
              <w:rPr/>
            </w:pPr>
            <w:r>
              <w:rPr/>
              <w:t> </w:t>
            </w:r>
          </w:p>
        </w:tc>
        <w:tc>
          <w:tcPr>
            <w:tcW w:w="290" w:type="dxa"/>
            <w:tcBorders/>
            <w:shd w:fill="auto" w:val="clear"/>
            <w:vAlign w:val="bottom"/>
          </w:tcPr>
          <w:p>
            <w:pPr>
              <w:pStyle w:val="TableHeading"/>
              <w:suppressLineNumbers/>
              <w:spacing w:before="0" w:after="283"/>
              <w:jc w:val="center"/>
              <w:rPr/>
            </w:pPr>
            <w:r>
              <w:rPr/>
              <w:t> </w:t>
            </w:r>
          </w:p>
        </w:tc>
        <w:tc>
          <w:tcPr>
            <w:tcW w:w="2817"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90" w:type="dxa"/>
            <w:tcBorders/>
            <w:shd w:fill="auto" w:val="clear"/>
            <w:vAlign w:val="bottom"/>
          </w:tcPr>
          <w:p>
            <w:pPr>
              <w:pStyle w:val="TableHeading"/>
              <w:suppressLineNumbers/>
              <w:spacing w:before="0" w:after="283"/>
              <w:jc w:val="center"/>
              <w:rPr/>
            </w:pPr>
            <w:r>
              <w:rPr/>
              <w:t> </w:t>
            </w:r>
          </w:p>
        </w:tc>
        <w:tc>
          <w:tcPr>
            <w:tcW w:w="2817"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90" w:type="dxa"/>
            <w:tcBorders/>
            <w:shd w:fill="auto" w:val="clear"/>
            <w:vAlign w:val="bottom"/>
          </w:tcPr>
          <w:p>
            <w:pPr>
              <w:pStyle w:val="TableHeading"/>
              <w:suppressLineNumbers/>
              <w:spacing w:before="0" w:after="283"/>
              <w:jc w:val="center"/>
              <w:rPr/>
            </w:pPr>
            <w:r>
              <w:rPr/>
              <w:t> </w:t>
            </w:r>
          </w:p>
        </w:tc>
      </w:tr>
      <w:tr>
        <w:trPr/>
        <w:tc>
          <w:tcPr>
            <w:tcW w:w="3701" w:type="dxa"/>
            <w:gridSpan w:val="2"/>
            <w:tcBorders/>
            <w:shd w:fill="auto" w:val="clear"/>
            <w:vAlign w:val="bottom"/>
          </w:tcPr>
          <w:p>
            <w:pPr>
              <w:pStyle w:val="TableHeading"/>
              <w:spacing w:before="0" w:after="283"/>
              <w:jc w:val="left"/>
              <w:rPr/>
            </w:pPr>
            <w:r>
              <w:rPr/>
              <w:t> </w:t>
            </w:r>
          </w:p>
        </w:tc>
        <w:tc>
          <w:tcPr>
            <w:tcW w:w="290" w:type="dxa"/>
            <w:tcBorders/>
            <w:shd w:fill="auto" w:val="clear"/>
            <w:vAlign w:val="bottom"/>
          </w:tcPr>
          <w:p>
            <w:pPr>
              <w:pStyle w:val="TableHeading"/>
              <w:suppressLineNumbers/>
              <w:spacing w:before="0" w:after="283"/>
              <w:jc w:val="center"/>
              <w:rPr/>
            </w:pPr>
            <w:r>
              <w:rPr/>
              <w:t> </w:t>
            </w:r>
          </w:p>
        </w:tc>
        <w:tc>
          <w:tcPr>
            <w:tcW w:w="12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90" w:type="dxa"/>
            <w:tcBorders/>
            <w:shd w:fill="auto" w:val="clear"/>
            <w:vAlign w:val="bottom"/>
          </w:tcPr>
          <w:p>
            <w:pPr>
              <w:pStyle w:val="TableHeading"/>
              <w:suppressLineNumbers/>
              <w:spacing w:before="0" w:after="283"/>
              <w:jc w:val="center"/>
              <w:rPr/>
            </w:pPr>
            <w:r>
              <w:rPr/>
              <w:t> </w:t>
            </w:r>
          </w:p>
        </w:tc>
        <w:tc>
          <w:tcPr>
            <w:tcW w:w="126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90" w:type="dxa"/>
            <w:tcBorders/>
            <w:shd w:fill="auto" w:val="clear"/>
            <w:vAlign w:val="bottom"/>
          </w:tcPr>
          <w:p>
            <w:pPr>
              <w:pStyle w:val="TableHeading"/>
              <w:suppressLineNumbers/>
              <w:spacing w:before="0" w:after="283"/>
              <w:jc w:val="center"/>
              <w:rPr/>
            </w:pPr>
            <w:r>
              <w:rPr/>
              <w:t> </w:t>
            </w:r>
          </w:p>
        </w:tc>
        <w:tc>
          <w:tcPr>
            <w:tcW w:w="12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90" w:type="dxa"/>
            <w:tcBorders/>
            <w:shd w:fill="auto" w:val="clear"/>
            <w:vAlign w:val="bottom"/>
          </w:tcPr>
          <w:p>
            <w:pPr>
              <w:pStyle w:val="TableHeading"/>
              <w:suppressLineNumbers/>
              <w:spacing w:before="0" w:after="283"/>
              <w:jc w:val="center"/>
              <w:rPr/>
            </w:pPr>
            <w:r>
              <w:rPr/>
              <w:t> </w:t>
            </w:r>
          </w:p>
        </w:tc>
        <w:tc>
          <w:tcPr>
            <w:tcW w:w="126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90" w:type="dxa"/>
            <w:tcBorders/>
            <w:shd w:fill="auto" w:val="clear"/>
            <w:vAlign w:val="bottom"/>
          </w:tcPr>
          <w:p>
            <w:pPr>
              <w:pStyle w:val="TableHeading"/>
              <w:suppressLineNumbers/>
              <w:spacing w:before="0" w:after="283"/>
              <w:jc w:val="center"/>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Contribution Analysis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59,081</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48,722</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154,081</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137,723</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48,974</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44,349</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136,046</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113,408</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Lapa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28,286</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17,764</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75,201</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59,241</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Kittila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34,751</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26,838</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81,516</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54,933</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Pinos Altos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65,777</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15,089</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165,604</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50,346</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46,478</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49,042</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105,337</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86,392</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Operating margin</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283,347</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201,804</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717,785</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502,043</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Amortization</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67,104</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48,145</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188,268</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122,651</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Loss on Goldex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298,183</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298,183</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expenses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28,644</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(9,818</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159,790</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66,092</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Income before tax</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(110,584</w:t>
            </w:r>
          </w:p>
        </w:tc>
        <w:tc>
          <w:tcPr>
            <w:tcW w:w="2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163,477</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71,544</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313,300</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Tax provision</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(28,970</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42,016</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39,069</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69,147</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for the period</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(81,614</w:t>
            </w:r>
          </w:p>
        </w:tc>
        <w:tc>
          <w:tcPr>
            <w:tcW w:w="2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121,461</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32,475</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244,153</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per share  basic</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(0.48</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0.73</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0.19</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1.52</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per share  diluted</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(0.48</w:t>
            </w:r>
          </w:p>
        </w:tc>
        <w:tc>
          <w:tcPr>
            <w:tcW w:w="2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0.71</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0.19</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1.49</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Cash flows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Operating cash flow</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197,570</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156,829</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531,434</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392,894</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Investing cash flow</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(247,772</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(163,798</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(453,902</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(399,953</w:t>
            </w:r>
          </w:p>
        </w:tc>
        <w:tc>
          <w:tcPr>
            <w:tcW w:w="290"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Financing cash flow</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29,106</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531</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(61,916</w:t>
            </w:r>
          </w:p>
        </w:tc>
        <w:tc>
          <w:tcPr>
            <w:tcW w:w="2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(11,537</w:t>
            </w:r>
          </w:p>
        </w:tc>
        <w:tc>
          <w:tcPr>
            <w:tcW w:w="290"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3701" w:type="dxa"/>
            <w:gridSpan w:val="2"/>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Realized prices per sales volume (US$)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Gold (per ounce)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1,717</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1,235</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1,551</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1,192</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Silver (per ounce)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37.37</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20.53</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37.33</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19.27</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Zinc (per tonne)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2,166</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2,151</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2,267</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2,088</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Copper (per tonne)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8,561</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8,689</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9,105</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7,572</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Payable production (Note 1)</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 (ounces)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357" w:type="dxa"/>
            <w:tcBorders/>
            <w:shd w:fill="FFFFFF" w:val="clear"/>
            <w:vAlign w:val="bottom"/>
          </w:tcPr>
          <w:p>
            <w:pPr>
              <w:pStyle w:val="TableContents"/>
              <w:spacing w:before="0" w:after="283"/>
              <w:rPr/>
            </w:pPr>
            <w:r>
              <w:rPr/>
              <w:t> </w:t>
            </w:r>
          </w:p>
        </w:tc>
        <w:tc>
          <w:tcPr>
            <w:tcW w:w="334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29,069</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37,832</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93,487</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124,401</w:t>
            </w:r>
          </w:p>
        </w:tc>
        <w:tc>
          <w:tcPr>
            <w:tcW w:w="290" w:type="dxa"/>
            <w:tcBorders/>
            <w:shd w:fill="FFFFFF" w:val="clear"/>
            <w:vAlign w:val="bottom"/>
          </w:tcPr>
          <w:p>
            <w:pPr>
              <w:pStyle w:val="TableContents"/>
              <w:spacing w:before="0" w:after="283"/>
              <w:rPr/>
            </w:pPr>
            <w:r>
              <w:rPr/>
              <w:t> </w:t>
            </w:r>
          </w:p>
        </w:tc>
      </w:tr>
      <w:tr>
        <w:trPr/>
        <w:tc>
          <w:tcPr>
            <w:tcW w:w="357" w:type="dxa"/>
            <w:tcBorders/>
            <w:shd w:fill="CCEEFF" w:val="clear"/>
            <w:vAlign w:val="bottom"/>
          </w:tcPr>
          <w:p>
            <w:pPr>
              <w:pStyle w:val="TableContents"/>
              <w:spacing w:before="0" w:after="283"/>
              <w:rPr/>
            </w:pPr>
            <w:r>
              <w:rPr/>
              <w:t> </w:t>
            </w:r>
          </w:p>
        </w:tc>
        <w:tc>
          <w:tcPr>
            <w:tcW w:w="334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40,224</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50,672</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120,722</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141,275</w:t>
            </w:r>
          </w:p>
        </w:tc>
        <w:tc>
          <w:tcPr>
            <w:tcW w:w="290" w:type="dxa"/>
            <w:tcBorders/>
            <w:shd w:fill="CCEEFF" w:val="clear"/>
            <w:vAlign w:val="bottom"/>
          </w:tcPr>
          <w:p>
            <w:pPr>
              <w:pStyle w:val="TableContents"/>
              <w:spacing w:before="0" w:after="283"/>
              <w:rPr/>
            </w:pPr>
            <w:r>
              <w:rPr/>
              <w:t> </w:t>
            </w:r>
          </w:p>
        </w:tc>
      </w:tr>
      <w:tr>
        <w:trPr/>
        <w:tc>
          <w:tcPr>
            <w:tcW w:w="357" w:type="dxa"/>
            <w:tcBorders/>
            <w:shd w:fill="FFFFFF" w:val="clear"/>
            <w:vAlign w:val="bottom"/>
          </w:tcPr>
          <w:p>
            <w:pPr>
              <w:pStyle w:val="TableContents"/>
              <w:spacing w:before="0" w:after="283"/>
              <w:rPr/>
            </w:pPr>
            <w:r>
              <w:rPr/>
              <w:t> </w:t>
            </w:r>
          </w:p>
        </w:tc>
        <w:tc>
          <w:tcPr>
            <w:tcW w:w="334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Kittila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37,924</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40,344</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109,052</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96,484</w:t>
            </w:r>
          </w:p>
        </w:tc>
        <w:tc>
          <w:tcPr>
            <w:tcW w:w="290" w:type="dxa"/>
            <w:tcBorders/>
            <w:shd w:fill="FFFFFF" w:val="clear"/>
            <w:vAlign w:val="bottom"/>
          </w:tcPr>
          <w:p>
            <w:pPr>
              <w:pStyle w:val="TableContents"/>
              <w:spacing w:before="0" w:after="283"/>
              <w:rPr/>
            </w:pPr>
            <w:r>
              <w:rPr/>
              <w:t> </w:t>
            </w:r>
          </w:p>
        </w:tc>
      </w:tr>
      <w:tr>
        <w:trPr/>
        <w:tc>
          <w:tcPr>
            <w:tcW w:w="357" w:type="dxa"/>
            <w:tcBorders/>
            <w:shd w:fill="CCEEFF" w:val="clear"/>
            <w:vAlign w:val="bottom"/>
          </w:tcPr>
          <w:p>
            <w:pPr>
              <w:pStyle w:val="TableContents"/>
              <w:spacing w:before="0" w:after="283"/>
              <w:rPr/>
            </w:pPr>
            <w:r>
              <w:rPr/>
              <w:t> </w:t>
            </w:r>
          </w:p>
        </w:tc>
        <w:tc>
          <w:tcPr>
            <w:tcW w:w="334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Lapa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27,881</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27,687</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83,347</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88,168</w:t>
            </w:r>
          </w:p>
        </w:tc>
        <w:tc>
          <w:tcPr>
            <w:tcW w:w="290" w:type="dxa"/>
            <w:tcBorders/>
            <w:shd w:fill="CCEEFF" w:val="clear"/>
            <w:vAlign w:val="bottom"/>
          </w:tcPr>
          <w:p>
            <w:pPr>
              <w:pStyle w:val="TableContents"/>
              <w:spacing w:before="0" w:after="283"/>
              <w:rPr/>
            </w:pPr>
            <w:r>
              <w:rPr/>
              <w:t> </w:t>
            </w:r>
          </w:p>
        </w:tc>
      </w:tr>
      <w:tr>
        <w:trPr/>
        <w:tc>
          <w:tcPr>
            <w:tcW w:w="357" w:type="dxa"/>
            <w:tcBorders/>
            <w:shd w:fill="FFFFFF" w:val="clear"/>
            <w:vAlign w:val="bottom"/>
          </w:tcPr>
          <w:p>
            <w:pPr>
              <w:pStyle w:val="TableContents"/>
              <w:spacing w:before="0" w:after="283"/>
              <w:rPr/>
            </w:pPr>
            <w:r>
              <w:rPr/>
              <w:t> </w:t>
            </w:r>
          </w:p>
        </w:tc>
        <w:tc>
          <w:tcPr>
            <w:tcW w:w="334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Pinos Altos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52,739</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35,248</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151,806</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91,141</w:t>
            </w:r>
          </w:p>
        </w:tc>
        <w:tc>
          <w:tcPr>
            <w:tcW w:w="290" w:type="dxa"/>
            <w:tcBorders/>
            <w:shd w:fill="FFFFFF" w:val="clear"/>
            <w:vAlign w:val="bottom"/>
          </w:tcPr>
          <w:p>
            <w:pPr>
              <w:pStyle w:val="TableContents"/>
              <w:spacing w:before="0" w:after="283"/>
              <w:rPr/>
            </w:pPr>
            <w:r>
              <w:rPr/>
              <w:t> </w:t>
            </w:r>
          </w:p>
        </w:tc>
      </w:tr>
      <w:tr>
        <w:trPr/>
        <w:tc>
          <w:tcPr>
            <w:tcW w:w="357" w:type="dxa"/>
            <w:tcBorders/>
            <w:shd w:fill="CCEEFF" w:val="clear"/>
            <w:vAlign w:val="bottom"/>
          </w:tcPr>
          <w:p>
            <w:pPr>
              <w:pStyle w:val="TableContents"/>
              <w:spacing w:before="0" w:after="283"/>
              <w:rPr/>
            </w:pPr>
            <w:r>
              <w:rPr/>
              <w:t> </w:t>
            </w:r>
          </w:p>
        </w:tc>
        <w:tc>
          <w:tcPr>
            <w:tcW w:w="334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78,141</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93,395</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199,254</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189,669</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sz w:val="4"/>
                <w:szCs w:val="4"/>
              </w:rPr>
            </w:pPr>
            <w:r>
              <w:rPr>
                <w:sz w:val="4"/>
                <w:szCs w:val="4"/>
              </w:rPr>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265,978</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285,178</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757,668</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731,138</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Silver (ounces in thousands)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357" w:type="dxa"/>
            <w:tcBorders/>
            <w:shd w:fill="FFFFFF" w:val="clear"/>
            <w:vAlign w:val="bottom"/>
          </w:tcPr>
          <w:p>
            <w:pPr>
              <w:pStyle w:val="TableContents"/>
              <w:spacing w:before="0" w:after="283"/>
              <w:rPr/>
            </w:pPr>
            <w:r>
              <w:rPr/>
              <w:t> </w:t>
            </w:r>
          </w:p>
        </w:tc>
        <w:tc>
          <w:tcPr>
            <w:tcW w:w="334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968</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1,080</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2,384</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2,815</w:t>
            </w:r>
          </w:p>
        </w:tc>
        <w:tc>
          <w:tcPr>
            <w:tcW w:w="290" w:type="dxa"/>
            <w:tcBorders/>
            <w:shd w:fill="FFFFFF" w:val="clear"/>
            <w:vAlign w:val="bottom"/>
          </w:tcPr>
          <w:p>
            <w:pPr>
              <w:pStyle w:val="TableContents"/>
              <w:spacing w:before="0" w:after="283"/>
              <w:rPr/>
            </w:pPr>
            <w:r>
              <w:rPr/>
              <w:t> </w:t>
            </w:r>
          </w:p>
        </w:tc>
      </w:tr>
      <w:tr>
        <w:trPr/>
        <w:tc>
          <w:tcPr>
            <w:tcW w:w="357" w:type="dxa"/>
            <w:tcBorders/>
            <w:shd w:fill="CCEEFF" w:val="clear"/>
            <w:vAlign w:val="bottom"/>
          </w:tcPr>
          <w:p>
            <w:pPr>
              <w:pStyle w:val="TableContents"/>
              <w:spacing w:before="0" w:after="283"/>
              <w:rPr/>
            </w:pPr>
            <w:r>
              <w:rPr/>
              <w:t> </w:t>
            </w:r>
          </w:p>
        </w:tc>
        <w:tc>
          <w:tcPr>
            <w:tcW w:w="334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Pinos Altos Mine</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485</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290</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1,343</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760</w:t>
            </w:r>
          </w:p>
        </w:tc>
        <w:tc>
          <w:tcPr>
            <w:tcW w:w="290" w:type="dxa"/>
            <w:tcBorders/>
            <w:shd w:fill="CCEEFF" w:val="clear"/>
            <w:vAlign w:val="bottom"/>
          </w:tcPr>
          <w:p>
            <w:pPr>
              <w:pStyle w:val="TableContents"/>
              <w:spacing w:before="0" w:after="283"/>
              <w:rPr/>
            </w:pPr>
            <w:r>
              <w:rPr/>
              <w:t> </w:t>
            </w:r>
          </w:p>
        </w:tc>
      </w:tr>
      <w:tr>
        <w:trPr/>
        <w:tc>
          <w:tcPr>
            <w:tcW w:w="357" w:type="dxa"/>
            <w:tcBorders/>
            <w:shd w:fill="FFFFFF" w:val="clear"/>
            <w:vAlign w:val="bottom"/>
          </w:tcPr>
          <w:p>
            <w:pPr>
              <w:pStyle w:val="TableContents"/>
              <w:spacing w:before="0" w:after="283"/>
              <w:rPr/>
            </w:pPr>
            <w:r>
              <w:rPr/>
              <w:t> </w:t>
            </w:r>
          </w:p>
        </w:tc>
        <w:tc>
          <w:tcPr>
            <w:tcW w:w="334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Meadowbank</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16</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18</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42</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32</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90" w:type="dxa"/>
            <w:tcBorders/>
            <w:shd w:fill="auto"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sz w:val="4"/>
                <w:szCs w:val="4"/>
              </w:rPr>
            </w:pPr>
            <w:r>
              <w:rPr>
                <w:sz w:val="4"/>
                <w:szCs w:val="4"/>
              </w:rPr>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1,469</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1,388</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3,769</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3,607</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Zinc (LaRonde Mine) (tonnes)</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jc w:val="right"/>
              <w:rPr>
                <w:rFonts w:ascii="times" w:hAnsi="times"/>
                <w:sz w:val="14"/>
              </w:rPr>
            </w:pPr>
            <w:r>
              <w:rPr>
                <w:rFonts w:ascii="times" w:hAnsi="times"/>
                <w:sz w:val="14"/>
              </w:rPr>
              <w:t>15,684</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14,915</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42,303</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jc w:val="right"/>
              <w:rPr>
                <w:rFonts w:ascii="times" w:hAnsi="times"/>
                <w:sz w:val="14"/>
              </w:rPr>
            </w:pPr>
            <w:r>
              <w:rPr>
                <w:rFonts w:ascii="times" w:hAnsi="times"/>
                <w:sz w:val="14"/>
              </w:rPr>
              <w:t>47,604</w:t>
            </w:r>
          </w:p>
        </w:tc>
        <w:tc>
          <w:tcPr>
            <w:tcW w:w="290" w:type="dxa"/>
            <w:tcBorders/>
            <w:shd w:fill="FFFFFF" w:val="clear"/>
            <w:vAlign w:val="bottom"/>
          </w:tcPr>
          <w:p>
            <w:pPr>
              <w:pStyle w:val="TableContents"/>
              <w:spacing w:before="0" w:after="283"/>
              <w:rPr/>
            </w:pPr>
            <w:r>
              <w:rPr/>
              <w:t> </w:t>
            </w:r>
          </w:p>
        </w:tc>
      </w:tr>
      <w:tr>
        <w:trPr/>
        <w:tc>
          <w:tcPr>
            <w:tcW w:w="3701"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Copper (LaRonde Mine) (tonnes)</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w:hAnsi="times"/>
                <w:sz w:val="14"/>
              </w:rPr>
            </w:pPr>
            <w:r>
              <w:rPr>
                <w:rFonts w:ascii="times" w:hAnsi="times"/>
                <w:sz w:val="14"/>
              </w:rPr>
              <w:t>731</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1,181</w:t>
            </w:r>
          </w:p>
        </w:tc>
        <w:tc>
          <w:tcPr>
            <w:tcW w:w="29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2,214</w:t>
            </w:r>
          </w:p>
        </w:tc>
        <w:tc>
          <w:tcPr>
            <w:tcW w:w="29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rFonts w:ascii="times" w:hAnsi="times"/>
                <w:sz w:val="14"/>
              </w:rPr>
            </w:pPr>
            <w:r>
              <w:rPr>
                <w:rFonts w:ascii="times" w:hAnsi="times"/>
                <w:sz w:val="14"/>
              </w:rPr>
              <w:t>3,289</w:t>
            </w:r>
          </w:p>
        </w:tc>
        <w:tc>
          <w:tcPr>
            <w:tcW w:w="290" w:type="dxa"/>
            <w:tcBorders/>
            <w:shd w:fill="CCEEFF" w:val="clear"/>
            <w:vAlign w:val="bottom"/>
          </w:tcPr>
          <w:p>
            <w:pPr>
              <w:pStyle w:val="TableContents"/>
              <w:spacing w:before="0" w:after="283"/>
              <w:rPr/>
            </w:pPr>
            <w:r>
              <w:rPr/>
              <w:t> </w:t>
            </w:r>
          </w:p>
        </w:tc>
      </w:tr>
      <w:tr>
        <w:trPr/>
        <w:tc>
          <w:tcPr>
            <w:tcW w:w="3701" w:type="dxa"/>
            <w:gridSpan w:val="2"/>
            <w:tcBorders/>
            <w:shd w:fill="FFFFFF" w:val="clear"/>
            <w:vAlign w:val="bottom"/>
          </w:tcPr>
          <w:p>
            <w:pPr>
              <w:pStyle w:val="TableContents"/>
              <w:spacing w:before="0" w:after="283"/>
              <w:ind w:left="160" w:right="0" w:hanging="160"/>
              <w:rPr>
                <w:sz w:val="4"/>
                <w:szCs w:val="4"/>
              </w:rPr>
            </w:pPr>
            <w:r>
              <w:rPr>
                <w:sz w:val="4"/>
                <w:szCs w:val="4"/>
              </w:rPr>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0"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c>
          <w:tcPr>
            <w:tcW w:w="152"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c>
          <w:tcPr>
            <w:tcW w:w="153" w:type="dxa"/>
            <w:tcBorders/>
            <w:shd w:fill="FFFFFF" w:val="clear"/>
            <w:vAlign w:val="bottom"/>
          </w:tcPr>
          <w:p>
            <w:pPr>
              <w:pStyle w:val="TableContents"/>
              <w:spacing w:before="0" w:after="283"/>
              <w:rPr/>
            </w:pPr>
            <w:r>
              <w:rPr/>
              <w:t> </w:t>
            </w:r>
          </w:p>
        </w:tc>
        <w:tc>
          <w:tcPr>
            <w:tcW w:w="1111" w:type="dxa"/>
            <w:tcBorders/>
            <w:shd w:fill="FFFFFF" w:val="clear"/>
            <w:vAlign w:val="bottom"/>
          </w:tcPr>
          <w:p>
            <w:pPr>
              <w:pStyle w:val="TableContents"/>
              <w:spacing w:before="0" w:after="283"/>
              <w:rPr/>
            </w:pPr>
            <w:r>
              <w:rPr/>
              <w:t> </w:t>
            </w:r>
          </w:p>
        </w:tc>
        <w:tc>
          <w:tcPr>
            <w:tcW w:w="290" w:type="dxa"/>
            <w:tcBorders/>
            <w:shd w:fill="FFFFFF"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10</w:t>
      </w:r>
    </w:p>
    <w:p>
      <w:pPr>
        <w:pStyle w:val="HorizontalLine"/>
        <w:pBdr>
          <w:bottom w:val="single" w:sz="20" w:space="0" w:color="808080"/>
        </w:pBdr>
        <w:rPr/>
      </w:pPr>
      <w:r>
        <w:rPr/>
      </w:r>
      <w:r>
        <w:br w:type="page"/>
      </w:r>
    </w:p>
    <w:p>
      <w:pPr>
        <w:pStyle w:val="TextBody"/>
        <w:jc w:val="center"/>
        <w:rPr>
          <w:rFonts w:ascii="times" w:hAnsi="times"/>
          <w:b/>
          <w:sz w:val="20"/>
        </w:rPr>
      </w:pPr>
      <w:bookmarkStart w:id="26" w:name="page_fc77601_1_11"/>
      <w:bookmarkEnd w:id="26"/>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SUMMARY OF OPERATIONS KEY PERFORMACE INDICATORS </w:t>
      </w:r>
    </w:p>
    <w:p>
      <w:pPr>
        <w:pStyle w:val="TextBody"/>
        <w:jc w:val="center"/>
        <w:rPr>
          <w:rFonts w:ascii="times" w:hAnsi="times"/>
          <w:b/>
          <w:sz w:val="20"/>
        </w:rPr>
      </w:pPr>
      <w:r>
        <w:rPr>
          <w:rFonts w:ascii="times" w:hAnsi="times"/>
          <w:b/>
          <w:sz w:val="20"/>
        </w:rPr>
        <w:t xml:space="preserve">(thousands of United States dollars, except where noted, US GAAP basis) </w:t>
      </w:r>
    </w:p>
    <w:tbl>
      <w:tblPr>
        <w:tblW w:w="5000" w:type="pct"/>
        <w:jc w:val="center"/>
        <w:tblInd w:w="0" w:type="dxa"/>
        <w:tblCellMar>
          <w:top w:w="0" w:type="dxa"/>
          <w:left w:w="0" w:type="dxa"/>
          <w:bottom w:w="0" w:type="dxa"/>
          <w:right w:w="0" w:type="dxa"/>
        </w:tblCellMar>
      </w:tblPr>
      <w:tblGrid>
        <w:gridCol w:w="429"/>
        <w:gridCol w:w="4009"/>
        <w:gridCol w:w="257"/>
        <w:gridCol w:w="135"/>
        <w:gridCol w:w="985"/>
        <w:gridCol w:w="257"/>
        <w:gridCol w:w="136"/>
        <w:gridCol w:w="985"/>
        <w:gridCol w:w="257"/>
        <w:gridCol w:w="135"/>
        <w:gridCol w:w="985"/>
        <w:gridCol w:w="257"/>
        <w:gridCol w:w="136"/>
        <w:gridCol w:w="985"/>
        <w:gridCol w:w="257"/>
      </w:tblGrid>
      <w:tr>
        <w:trPr/>
        <w:tc>
          <w:tcPr>
            <w:tcW w:w="429" w:type="dxa"/>
            <w:tcBorders/>
            <w:shd w:fill="auto" w:val="clear"/>
            <w:vAlign w:val="center"/>
          </w:tcPr>
          <w:p>
            <w:pPr>
              <w:pStyle w:val="TableContents"/>
              <w:spacing w:before="0" w:after="283"/>
              <w:rPr>
                <w:sz w:val="4"/>
                <w:szCs w:val="4"/>
              </w:rPr>
            </w:pPr>
            <w:r>
              <w:rPr>
                <w:sz w:val="4"/>
                <w:szCs w:val="4"/>
              </w:rPr>
            </w:r>
          </w:p>
        </w:tc>
        <w:tc>
          <w:tcPr>
            <w:tcW w:w="4009"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r>
      <w:tr>
        <w:trPr/>
        <w:tc>
          <w:tcPr>
            <w:tcW w:w="4438" w:type="dxa"/>
            <w:gridSpan w:val="2"/>
            <w:tcBorders/>
            <w:shd w:fill="auto" w:val="clear"/>
            <w:vAlign w:val="bottom"/>
          </w:tcPr>
          <w:p>
            <w:pPr>
              <w:pStyle w:val="TableHeading"/>
              <w:spacing w:before="0" w:after="283"/>
              <w:jc w:val="left"/>
              <w:rPr/>
            </w:pPr>
            <w:r>
              <w:rPr/>
              <w:t> </w:t>
            </w:r>
          </w:p>
        </w:tc>
        <w:tc>
          <w:tcPr>
            <w:tcW w:w="257" w:type="dxa"/>
            <w:tcBorders/>
            <w:shd w:fill="auto" w:val="clear"/>
            <w:vAlign w:val="bottom"/>
          </w:tcPr>
          <w:p>
            <w:pPr>
              <w:pStyle w:val="TableHeading"/>
              <w:suppressLineNumbers/>
              <w:spacing w:before="0" w:after="283"/>
              <w:jc w:val="center"/>
              <w:rPr/>
            </w:pPr>
            <w:r>
              <w:rPr/>
              <w:t> </w:t>
            </w:r>
          </w:p>
        </w:tc>
        <w:tc>
          <w:tcPr>
            <w:tcW w:w="2498"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57" w:type="dxa"/>
            <w:tcBorders/>
            <w:shd w:fill="auto" w:val="clear"/>
            <w:vAlign w:val="bottom"/>
          </w:tcPr>
          <w:p>
            <w:pPr>
              <w:pStyle w:val="TableHeading"/>
              <w:suppressLineNumbers/>
              <w:spacing w:before="0" w:after="283"/>
              <w:jc w:val="center"/>
              <w:rPr/>
            </w:pPr>
            <w:r>
              <w:rPr/>
              <w:t> </w:t>
            </w:r>
          </w:p>
        </w:tc>
        <w:tc>
          <w:tcPr>
            <w:tcW w:w="2498"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57" w:type="dxa"/>
            <w:tcBorders/>
            <w:shd w:fill="auto" w:val="clear"/>
            <w:vAlign w:val="bottom"/>
          </w:tcPr>
          <w:p>
            <w:pPr>
              <w:pStyle w:val="TableHeading"/>
              <w:suppressLineNumbers/>
              <w:spacing w:before="0" w:after="283"/>
              <w:jc w:val="center"/>
              <w:rPr/>
            </w:pPr>
            <w:r>
              <w:rPr/>
              <w:t> </w:t>
            </w:r>
          </w:p>
        </w:tc>
      </w:tr>
      <w:tr>
        <w:trPr/>
        <w:tc>
          <w:tcPr>
            <w:tcW w:w="4438" w:type="dxa"/>
            <w:gridSpan w:val="2"/>
            <w:tcBorders/>
            <w:shd w:fill="auto" w:val="clear"/>
            <w:vAlign w:val="bottom"/>
          </w:tcPr>
          <w:p>
            <w:pPr>
              <w:pStyle w:val="TableHeading"/>
              <w:spacing w:before="0" w:after="283"/>
              <w:jc w:val="left"/>
              <w:rPr/>
            </w:pPr>
            <w:r>
              <w:rPr/>
              <w:t> </w:t>
            </w:r>
          </w:p>
        </w:tc>
        <w:tc>
          <w:tcPr>
            <w:tcW w:w="257" w:type="dxa"/>
            <w:tcBorders/>
            <w:shd w:fill="auto" w:val="clear"/>
            <w:vAlign w:val="bottom"/>
          </w:tcPr>
          <w:p>
            <w:pPr>
              <w:pStyle w:val="TableHeading"/>
              <w:suppressLineNumbers/>
              <w:spacing w:before="0" w:after="283"/>
              <w:jc w:val="center"/>
              <w:rPr/>
            </w:pPr>
            <w:r>
              <w:rPr/>
              <w:t> </w:t>
            </w:r>
          </w:p>
        </w:tc>
        <w:tc>
          <w:tcPr>
            <w:tcW w:w="11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57" w:type="dxa"/>
            <w:tcBorders/>
            <w:shd w:fill="auto" w:val="clear"/>
            <w:vAlign w:val="bottom"/>
          </w:tcPr>
          <w:p>
            <w:pPr>
              <w:pStyle w:val="TableHeading"/>
              <w:suppressLineNumbers/>
              <w:spacing w:before="0" w:after="283"/>
              <w:jc w:val="center"/>
              <w:rPr/>
            </w:pPr>
            <w:r>
              <w:rPr/>
              <w:t> </w:t>
            </w:r>
          </w:p>
        </w:tc>
        <w:tc>
          <w:tcPr>
            <w:tcW w:w="112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57" w:type="dxa"/>
            <w:tcBorders/>
            <w:shd w:fill="auto" w:val="clear"/>
            <w:vAlign w:val="bottom"/>
          </w:tcPr>
          <w:p>
            <w:pPr>
              <w:pStyle w:val="TableHeading"/>
              <w:suppressLineNumbers/>
              <w:spacing w:before="0" w:after="283"/>
              <w:jc w:val="center"/>
              <w:rPr/>
            </w:pPr>
            <w:r>
              <w:rPr/>
              <w:t> </w:t>
            </w:r>
          </w:p>
        </w:tc>
        <w:tc>
          <w:tcPr>
            <w:tcW w:w="11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57" w:type="dxa"/>
            <w:tcBorders/>
            <w:shd w:fill="auto" w:val="clear"/>
            <w:vAlign w:val="bottom"/>
          </w:tcPr>
          <w:p>
            <w:pPr>
              <w:pStyle w:val="TableHeading"/>
              <w:suppressLineNumbers/>
              <w:spacing w:before="0" w:after="283"/>
              <w:jc w:val="center"/>
              <w:rPr/>
            </w:pPr>
            <w:r>
              <w:rPr/>
              <w:t> </w:t>
            </w:r>
          </w:p>
        </w:tc>
        <w:tc>
          <w:tcPr>
            <w:tcW w:w="112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57" w:type="dxa"/>
            <w:tcBorders/>
            <w:shd w:fill="auto" w:val="clear"/>
            <w:vAlign w:val="bottom"/>
          </w:tcPr>
          <w:p>
            <w:pPr>
              <w:pStyle w:val="TableHeading"/>
              <w:suppressLineNumbers/>
              <w:spacing w:before="0" w:after="283"/>
              <w:jc w:val="center"/>
              <w:rPr/>
            </w:pPr>
            <w:r>
              <w:rPr/>
              <w:t> </w:t>
            </w:r>
          </w:p>
        </w:tc>
      </w:tr>
      <w:tr>
        <w:trPr/>
        <w:tc>
          <w:tcPr>
            <w:tcW w:w="4438" w:type="dxa"/>
            <w:gridSpan w:val="2"/>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Payable metal sold</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Gold (ounces)</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r>
      <w:tr>
        <w:trPr/>
        <w:tc>
          <w:tcPr>
            <w:tcW w:w="429" w:type="dxa"/>
            <w:tcBorders/>
            <w:shd w:fill="CCEEFF" w:val="clear"/>
          </w:tcPr>
          <w:p>
            <w:pPr>
              <w:pStyle w:val="TableContents"/>
              <w:spacing w:before="0" w:after="283"/>
              <w:rPr/>
            </w:pPr>
            <w:r>
              <w:rPr/>
              <w:t> </w:t>
            </w:r>
          </w:p>
        </w:tc>
        <w:tc>
          <w:tcPr>
            <w:tcW w:w="400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26,729</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36,979</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92,777</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123,885</w:t>
            </w:r>
          </w:p>
        </w:tc>
        <w:tc>
          <w:tcPr>
            <w:tcW w:w="257" w:type="dxa"/>
            <w:tcBorders/>
            <w:shd w:fill="CCEEFF" w:val="clear"/>
            <w:vAlign w:val="bottom"/>
          </w:tcPr>
          <w:p>
            <w:pPr>
              <w:pStyle w:val="TableContents"/>
              <w:spacing w:before="0" w:after="283"/>
              <w:rPr/>
            </w:pPr>
            <w:r>
              <w:rPr/>
              <w:t> </w:t>
            </w:r>
          </w:p>
        </w:tc>
      </w:tr>
      <w:tr>
        <w:trPr/>
        <w:tc>
          <w:tcPr>
            <w:tcW w:w="429" w:type="dxa"/>
            <w:tcBorders/>
            <w:shd w:fill="FFFFFF" w:val="clear"/>
          </w:tcPr>
          <w:p>
            <w:pPr>
              <w:pStyle w:val="TableContents"/>
              <w:spacing w:before="0" w:after="283"/>
              <w:rPr/>
            </w:pPr>
            <w:r>
              <w:rPr/>
              <w:t> </w:t>
            </w:r>
          </w:p>
        </w:tc>
        <w:tc>
          <w:tcPr>
            <w:tcW w:w="400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Goldex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37,380</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49,117</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120,839</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135,290</w:t>
            </w:r>
          </w:p>
        </w:tc>
        <w:tc>
          <w:tcPr>
            <w:tcW w:w="257" w:type="dxa"/>
            <w:tcBorders/>
            <w:shd w:fill="FFFFFF" w:val="clear"/>
            <w:vAlign w:val="bottom"/>
          </w:tcPr>
          <w:p>
            <w:pPr>
              <w:pStyle w:val="TableContents"/>
              <w:spacing w:before="0" w:after="283"/>
              <w:rPr/>
            </w:pPr>
            <w:r>
              <w:rPr/>
              <w:t> </w:t>
            </w:r>
          </w:p>
        </w:tc>
      </w:tr>
      <w:tr>
        <w:trPr/>
        <w:tc>
          <w:tcPr>
            <w:tcW w:w="429" w:type="dxa"/>
            <w:tcBorders/>
            <w:shd w:fill="CCEEFF" w:val="clear"/>
          </w:tcPr>
          <w:p>
            <w:pPr>
              <w:pStyle w:val="TableContents"/>
              <w:spacing w:before="0" w:after="283"/>
              <w:rPr/>
            </w:pPr>
            <w:r>
              <w:rPr/>
              <w:t> </w:t>
            </w:r>
          </w:p>
        </w:tc>
        <w:tc>
          <w:tcPr>
            <w:tcW w:w="400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Kittila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36,745</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41,655</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107,237</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100,917</w:t>
            </w:r>
          </w:p>
        </w:tc>
        <w:tc>
          <w:tcPr>
            <w:tcW w:w="257" w:type="dxa"/>
            <w:tcBorders/>
            <w:shd w:fill="CCEEFF" w:val="clear"/>
            <w:vAlign w:val="bottom"/>
          </w:tcPr>
          <w:p>
            <w:pPr>
              <w:pStyle w:val="TableContents"/>
              <w:spacing w:before="0" w:after="283"/>
              <w:rPr/>
            </w:pPr>
            <w:r>
              <w:rPr/>
              <w:t> </w:t>
            </w:r>
          </w:p>
        </w:tc>
      </w:tr>
      <w:tr>
        <w:trPr/>
        <w:tc>
          <w:tcPr>
            <w:tcW w:w="429" w:type="dxa"/>
            <w:tcBorders/>
            <w:shd w:fill="FFFFFF" w:val="clear"/>
          </w:tcPr>
          <w:p>
            <w:pPr>
              <w:pStyle w:val="TableContents"/>
              <w:spacing w:before="0" w:after="283"/>
              <w:rPr/>
            </w:pPr>
            <w:r>
              <w:rPr/>
              <w:t> </w:t>
            </w:r>
          </w:p>
        </w:tc>
        <w:tc>
          <w:tcPr>
            <w:tcW w:w="400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Lapa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27,955</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25,846</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83,480</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91,959</w:t>
            </w:r>
          </w:p>
        </w:tc>
        <w:tc>
          <w:tcPr>
            <w:tcW w:w="257" w:type="dxa"/>
            <w:tcBorders/>
            <w:shd w:fill="FFFFFF" w:val="clear"/>
            <w:vAlign w:val="bottom"/>
          </w:tcPr>
          <w:p>
            <w:pPr>
              <w:pStyle w:val="TableContents"/>
              <w:spacing w:before="0" w:after="283"/>
              <w:rPr/>
            </w:pPr>
            <w:r>
              <w:rPr/>
              <w:t> </w:t>
            </w:r>
          </w:p>
        </w:tc>
      </w:tr>
      <w:tr>
        <w:trPr/>
        <w:tc>
          <w:tcPr>
            <w:tcW w:w="429" w:type="dxa"/>
            <w:tcBorders/>
            <w:shd w:fill="CCEEFF" w:val="clear"/>
          </w:tcPr>
          <w:p>
            <w:pPr>
              <w:pStyle w:val="TableContents"/>
              <w:spacing w:before="0" w:after="283"/>
              <w:rPr/>
            </w:pPr>
            <w:r>
              <w:rPr/>
              <w:t> </w:t>
            </w:r>
          </w:p>
        </w:tc>
        <w:tc>
          <w:tcPr>
            <w:tcW w:w="400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Pinos Altos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54,297</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31,759</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148,628</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83,358</w:t>
            </w:r>
          </w:p>
        </w:tc>
        <w:tc>
          <w:tcPr>
            <w:tcW w:w="257" w:type="dxa"/>
            <w:tcBorders/>
            <w:shd w:fill="CCEEFF" w:val="clear"/>
            <w:vAlign w:val="bottom"/>
          </w:tcPr>
          <w:p>
            <w:pPr>
              <w:pStyle w:val="TableContents"/>
              <w:spacing w:before="0" w:after="283"/>
              <w:rPr/>
            </w:pPr>
            <w:r>
              <w:rPr/>
              <w:t> </w:t>
            </w:r>
          </w:p>
        </w:tc>
      </w:tr>
      <w:tr>
        <w:trPr/>
        <w:tc>
          <w:tcPr>
            <w:tcW w:w="429" w:type="dxa"/>
            <w:tcBorders/>
            <w:shd w:fill="FFFFFF" w:val="clear"/>
          </w:tcPr>
          <w:p>
            <w:pPr>
              <w:pStyle w:val="TableContents"/>
              <w:spacing w:before="0" w:after="283"/>
              <w:rPr/>
            </w:pPr>
            <w:r>
              <w:rPr/>
              <w:t> </w:t>
            </w:r>
          </w:p>
        </w:tc>
        <w:tc>
          <w:tcPr>
            <w:tcW w:w="400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74,416</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93,495</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195,111</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170,780</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r>
        <w:trPr/>
        <w:tc>
          <w:tcPr>
            <w:tcW w:w="4438" w:type="dxa"/>
            <w:gridSpan w:val="2"/>
            <w:tcBorders/>
            <w:shd w:fill="CCEEFF" w:val="clear"/>
            <w:vAlign w:val="bottom"/>
          </w:tcPr>
          <w:p>
            <w:pPr>
              <w:pStyle w:val="TableContents"/>
              <w:spacing w:before="0" w:after="283"/>
              <w:ind w:left="160" w:right="0" w:hanging="160"/>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257,522</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278,851</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748,072</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706,189</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Silver (ounces in thousands)</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257" w:type="dxa"/>
            <w:tcBorders/>
            <w:shd w:fill="FFFFFF" w:val="clear"/>
            <w:vAlign w:val="bottom"/>
          </w:tcPr>
          <w:p>
            <w:pPr>
              <w:pStyle w:val="TableContents"/>
              <w:spacing w:before="0" w:after="283"/>
              <w:rPr/>
            </w:pPr>
            <w:r>
              <w:rPr/>
              <w:t> </w:t>
            </w:r>
          </w:p>
        </w:tc>
      </w:tr>
      <w:tr>
        <w:trPr/>
        <w:tc>
          <w:tcPr>
            <w:tcW w:w="429" w:type="dxa"/>
            <w:tcBorders/>
            <w:shd w:fill="CCEEFF" w:val="clear"/>
          </w:tcPr>
          <w:p>
            <w:pPr>
              <w:pStyle w:val="TableContents"/>
              <w:spacing w:before="0" w:after="283"/>
              <w:rPr/>
            </w:pPr>
            <w:r>
              <w:rPr/>
              <w:t> </w:t>
            </w:r>
          </w:p>
        </w:tc>
        <w:tc>
          <w:tcPr>
            <w:tcW w:w="400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901</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1,052</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2,306</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2,711</w:t>
            </w:r>
          </w:p>
        </w:tc>
        <w:tc>
          <w:tcPr>
            <w:tcW w:w="257" w:type="dxa"/>
            <w:tcBorders/>
            <w:shd w:fill="CCEEFF" w:val="clear"/>
            <w:vAlign w:val="bottom"/>
          </w:tcPr>
          <w:p>
            <w:pPr>
              <w:pStyle w:val="TableContents"/>
              <w:spacing w:before="0" w:after="283"/>
              <w:rPr/>
            </w:pPr>
            <w:r>
              <w:rPr/>
              <w:t> </w:t>
            </w:r>
          </w:p>
        </w:tc>
      </w:tr>
      <w:tr>
        <w:trPr/>
        <w:tc>
          <w:tcPr>
            <w:tcW w:w="429" w:type="dxa"/>
            <w:tcBorders/>
            <w:shd w:fill="FFFFFF" w:val="clear"/>
          </w:tcPr>
          <w:p>
            <w:pPr>
              <w:pStyle w:val="TableContents"/>
              <w:spacing w:before="0" w:after="283"/>
              <w:rPr/>
            </w:pPr>
            <w:r>
              <w:rPr/>
              <w:t> </w:t>
            </w:r>
          </w:p>
        </w:tc>
        <w:tc>
          <w:tcPr>
            <w:tcW w:w="400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Pinos Altos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475</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244</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1,312</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731</w:t>
            </w:r>
          </w:p>
        </w:tc>
        <w:tc>
          <w:tcPr>
            <w:tcW w:w="257" w:type="dxa"/>
            <w:tcBorders/>
            <w:shd w:fill="FFFFFF" w:val="clear"/>
            <w:vAlign w:val="bottom"/>
          </w:tcPr>
          <w:p>
            <w:pPr>
              <w:pStyle w:val="TableContents"/>
              <w:spacing w:before="0" w:after="283"/>
              <w:rPr/>
            </w:pPr>
            <w:r>
              <w:rPr/>
              <w:t> </w:t>
            </w:r>
          </w:p>
        </w:tc>
      </w:tr>
      <w:tr>
        <w:trPr/>
        <w:tc>
          <w:tcPr>
            <w:tcW w:w="429" w:type="dxa"/>
            <w:tcBorders/>
            <w:shd w:fill="CCEEFF" w:val="clear"/>
          </w:tcPr>
          <w:p>
            <w:pPr>
              <w:pStyle w:val="TableContents"/>
              <w:spacing w:before="0" w:after="283"/>
              <w:rPr/>
            </w:pPr>
            <w:r>
              <w:rPr/>
              <w:t> </w:t>
            </w:r>
          </w:p>
        </w:tc>
        <w:tc>
          <w:tcPr>
            <w:tcW w:w="400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7</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18</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42</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32</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sz w:val="4"/>
                <w:szCs w:val="4"/>
              </w:rPr>
            </w:pPr>
            <w:r>
              <w:rPr>
                <w:sz w:val="4"/>
                <w:szCs w:val="4"/>
              </w:rPr>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1,383</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1,314</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3,660</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3,474</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Zinc (LaRonde Mine) (tonnes)</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18,032</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14,388</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42,983</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44,354</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Copper (LaRonde Mine) (tonnes)</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738</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1,193</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2,216</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3,283</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Total cash costs per ounce of gold produced (Note 2)</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(270</w:t>
            </w:r>
          </w:p>
        </w:tc>
        <w:tc>
          <w:tcPr>
            <w:tcW w:w="257"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(298</w:t>
            </w:r>
          </w:p>
        </w:tc>
        <w:tc>
          <w:tcPr>
            <w:tcW w:w="257"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(21</w:t>
            </w:r>
          </w:p>
        </w:tc>
        <w:tc>
          <w:tcPr>
            <w:tcW w:w="257"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69</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411</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288</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408</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325</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Kittila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694</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519</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736</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603</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Lapa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657</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509</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629</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517</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Pinos Altos Mine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295</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558</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302</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451</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1,033</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671</w:t>
            </w:r>
          </w:p>
        </w:tc>
        <w:tc>
          <w:tcPr>
            <w:tcW w:w="25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969</w:t>
            </w:r>
          </w:p>
        </w:tc>
        <w:tc>
          <w:tcPr>
            <w:tcW w:w="25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664</w:t>
            </w:r>
          </w:p>
        </w:tc>
        <w:tc>
          <w:tcPr>
            <w:tcW w:w="257" w:type="dxa"/>
            <w:tcBorders/>
            <w:shd w:fill="CCEEFF" w:val="clear"/>
            <w:vAlign w:val="bottom"/>
          </w:tcPr>
          <w:p>
            <w:pPr>
              <w:pStyle w:val="TableContents"/>
              <w:spacing w:before="0" w:after="283"/>
              <w:rPr/>
            </w:pPr>
            <w:r>
              <w:rPr/>
              <w:t> </w:t>
            </w:r>
          </w:p>
        </w:tc>
      </w:tr>
      <w:tr>
        <w:trPr/>
        <w:tc>
          <w:tcPr>
            <w:tcW w:w="4438" w:type="dxa"/>
            <w:gridSpan w:val="2"/>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r>
        <w:trPr/>
        <w:tc>
          <w:tcPr>
            <w:tcW w:w="4438"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563</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423</w:t>
            </w:r>
          </w:p>
        </w:tc>
        <w:tc>
          <w:tcPr>
            <w:tcW w:w="257"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553</w:t>
            </w:r>
          </w:p>
        </w:tc>
        <w:tc>
          <w:tcPr>
            <w:tcW w:w="257"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445</w:t>
            </w:r>
          </w:p>
        </w:tc>
        <w:tc>
          <w:tcPr>
            <w:tcW w:w="257" w:type="dxa"/>
            <w:tcBorders/>
            <w:shd w:fill="FFFFFF" w:val="clear"/>
            <w:vAlign w:val="bottom"/>
          </w:tcPr>
          <w:p>
            <w:pPr>
              <w:pStyle w:val="TableContents"/>
              <w:spacing w:before="0" w:after="283"/>
              <w:rPr/>
            </w:pPr>
            <w:r>
              <w:rPr/>
              <w:t> </w:t>
            </w:r>
          </w:p>
        </w:tc>
      </w:tr>
      <w:tr>
        <w:trPr/>
        <w:tc>
          <w:tcPr>
            <w:tcW w:w="4438" w:type="dxa"/>
            <w:gridSpan w:val="2"/>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12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rPr>
          <w:rFonts w:ascii="times" w:hAnsi="times"/>
          <w:sz w:val="14"/>
        </w:rPr>
      </w:pPr>
      <w:r>
        <w:rPr>
          <w:rFonts w:ascii="times" w:hAnsi="times"/>
          <w:sz w:val="14"/>
        </w:rPr>
        <w:t xml:space="preserve">Notes: </w:t>
      </w:r>
    </w:p>
    <w:p>
      <w:pPr>
        <w:pStyle w:val="ListHeading"/>
        <w:spacing w:before="0" w:after="0"/>
        <w:rPr>
          <w:rFonts w:ascii="times" w:hAnsi="times"/>
          <w:sz w:val="14"/>
        </w:rPr>
      </w:pPr>
      <w:r>
        <w:rPr>
          <w:rFonts w:ascii="times" w:hAnsi="times"/>
          <w:sz w:val="14"/>
        </w:rPr>
        <w:t>(1)</w:t>
      </w:r>
    </w:p>
    <w:p>
      <w:pPr>
        <w:pStyle w:val="ListContents"/>
        <w:spacing w:before="0" w:after="283"/>
        <w:rPr>
          <w:rFonts w:ascii="times" w:hAnsi="times"/>
          <w:sz w:val="14"/>
        </w:rPr>
      </w:pPr>
      <w:r>
        <w:rPr>
          <w:rFonts w:ascii="times" w:hAnsi="times"/>
          <w:sz w:val="14"/>
        </w:rPr>
        <w:t xml:space="preserve">Payable mineral production means the quantity of mineral produced during a period contained in products that are or will be sold by the Company, whether such products are sold during the period or held as inventory at the end of the period. </w:t>
      </w:r>
    </w:p>
    <w:p>
      <w:pPr>
        <w:pStyle w:val="ListHeading"/>
        <w:spacing w:before="0" w:after="0"/>
        <w:rPr>
          <w:rFonts w:ascii="times" w:hAnsi="times"/>
          <w:sz w:val="14"/>
        </w:rPr>
      </w:pPr>
      <w:r>
        <w:rPr>
          <w:rFonts w:ascii="times" w:hAnsi="times"/>
          <w:sz w:val="14"/>
        </w:rPr>
        <w:t>(2)</w:t>
      </w:r>
    </w:p>
    <w:p>
      <w:pPr>
        <w:pStyle w:val="ListContents"/>
        <w:spacing w:before="0" w:after="283"/>
        <w:rPr>
          <w:rFonts w:ascii="times" w:hAnsi="times"/>
          <w:sz w:val="14"/>
        </w:rPr>
      </w:pPr>
      <w:r>
        <w:rPr>
          <w:rFonts w:ascii="times" w:hAnsi="times"/>
          <w:sz w:val="14"/>
        </w:rPr>
        <w:t xml:space="preserve">Total cash costs per ounce is a non-US GAAP measure of performance that the Company uses to monitor the performance of its operations. </w:t>
      </w:r>
    </w:p>
    <w:p>
      <w:pPr>
        <w:pStyle w:val="TextBody"/>
        <w:jc w:val="center"/>
        <w:rPr>
          <w:rFonts w:ascii="times" w:hAnsi="times"/>
          <w:sz w:val="20"/>
        </w:rPr>
      </w:pPr>
      <w:r>
        <w:rPr>
          <w:rFonts w:ascii="times" w:hAnsi="times"/>
          <w:sz w:val="20"/>
        </w:rPr>
        <w:t>11</w:t>
      </w:r>
    </w:p>
    <w:p>
      <w:pPr>
        <w:pStyle w:val="HorizontalLine"/>
        <w:pBdr>
          <w:bottom w:val="single" w:sz="20" w:space="0" w:color="808080"/>
        </w:pBdr>
        <w:rPr/>
      </w:pPr>
      <w:r>
        <w:rPr/>
      </w:r>
      <w:r>
        <w:br w:type="page"/>
      </w:r>
    </w:p>
    <w:p>
      <w:pPr>
        <w:pStyle w:val="TextBody"/>
        <w:jc w:val="center"/>
        <w:rPr>
          <w:rFonts w:ascii="times" w:hAnsi="times"/>
          <w:b/>
          <w:sz w:val="20"/>
        </w:rPr>
      </w:pPr>
      <w:bookmarkStart w:id="27" w:name="toc_fc77601_2"/>
      <w:bookmarkStart w:id="28" w:name="fc77601_agnico-eagle_mines_limited_sum__"/>
      <w:bookmarkStart w:id="29" w:name="page_fc77601_1_12"/>
      <w:bookmarkEnd w:id="27"/>
      <w:bookmarkEnd w:id="28"/>
      <w:bookmarkEnd w:id="29"/>
      <w:r>
        <w:rPr>
          <w:rFonts w:ascii="times" w:hAnsi="times"/>
          <w:b/>
          <w:sz w:val="20"/>
        </w:rPr>
        <w:br/>
        <w:t xml:space="preserve">AGNICO-EAGLE MINES LIMITED </w:t>
        <w:br/>
        <w:br/>
        <w:t xml:space="preserve">SUMMARIZED QUARTERLY DATA </w:t>
        <w:br/>
        <w:b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2761"/>
        <w:gridCol w:w="117"/>
        <w:gridCol w:w="95"/>
        <w:gridCol w:w="769"/>
        <w:gridCol w:w="120"/>
        <w:gridCol w:w="95"/>
        <w:gridCol w:w="614"/>
        <w:gridCol w:w="120"/>
        <w:gridCol w:w="95"/>
        <w:gridCol w:w="614"/>
        <w:gridCol w:w="120"/>
        <w:gridCol w:w="95"/>
        <w:gridCol w:w="814"/>
        <w:gridCol w:w="120"/>
        <w:gridCol w:w="95"/>
        <w:gridCol w:w="769"/>
        <w:gridCol w:w="120"/>
        <w:gridCol w:w="95"/>
        <w:gridCol w:w="589"/>
        <w:gridCol w:w="120"/>
        <w:gridCol w:w="94"/>
        <w:gridCol w:w="614"/>
        <w:gridCol w:w="120"/>
        <w:gridCol w:w="95"/>
        <w:gridCol w:w="814"/>
        <w:gridCol w:w="131"/>
      </w:tblGrid>
      <w:tr>
        <w:trPr/>
        <w:tc>
          <w:tcPr>
            <w:tcW w:w="2761"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8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14"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2761" w:type="dxa"/>
            <w:tcBorders/>
            <w:shd w:fill="auto" w:val="clear"/>
            <w:vAlign w:val="bottom"/>
          </w:tcPr>
          <w:p>
            <w:pPr>
              <w:pStyle w:val="TableHeading"/>
              <w:spacing w:before="0" w:after="283"/>
              <w:jc w:val="left"/>
              <w:rPr/>
            </w:pPr>
            <w:r>
              <w:rPr/>
              <w:t> </w:t>
            </w:r>
          </w:p>
        </w:tc>
        <w:tc>
          <w:tcPr>
            <w:tcW w:w="117" w:type="dxa"/>
            <w:tcBorders/>
            <w:shd w:fill="auto" w:val="clear"/>
            <w:vAlign w:val="bottom"/>
          </w:tcPr>
          <w:p>
            <w:pPr>
              <w:pStyle w:val="TableHeading"/>
              <w:suppressLineNumbers/>
              <w:spacing w:before="0" w:after="283"/>
              <w:jc w:val="center"/>
              <w:rPr/>
            </w:pPr>
            <w:r>
              <w:rPr/>
              <w:t> </w:t>
            </w:r>
          </w:p>
        </w:tc>
        <w:tc>
          <w:tcPr>
            <w:tcW w:w="86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2009 </w:t>
            </w:r>
          </w:p>
        </w:tc>
        <w:tc>
          <w:tcPr>
            <w:tcW w:w="120" w:type="dxa"/>
            <w:tcBorders/>
            <w:shd w:fill="auto" w:val="clear"/>
            <w:vAlign w:val="bottom"/>
          </w:tcPr>
          <w:p>
            <w:pPr>
              <w:pStyle w:val="TableHeading"/>
              <w:suppressLineNumbers/>
              <w:spacing w:before="0" w:after="283"/>
              <w:jc w:val="center"/>
              <w:rPr/>
            </w:pPr>
            <w:r>
              <w:rPr/>
              <w:t> </w:t>
            </w:r>
          </w:p>
        </w:tc>
        <w:tc>
          <w:tcPr>
            <w:tcW w:w="7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2010 </w:t>
            </w:r>
          </w:p>
        </w:tc>
        <w:tc>
          <w:tcPr>
            <w:tcW w:w="120" w:type="dxa"/>
            <w:tcBorders/>
            <w:shd w:fill="auto" w:val="clear"/>
            <w:vAlign w:val="bottom"/>
          </w:tcPr>
          <w:p>
            <w:pPr>
              <w:pStyle w:val="TableHeading"/>
              <w:suppressLineNumbers/>
              <w:spacing w:before="0" w:after="283"/>
              <w:jc w:val="center"/>
              <w:rPr/>
            </w:pPr>
            <w:r>
              <w:rPr/>
              <w:t> </w:t>
            </w:r>
          </w:p>
        </w:tc>
        <w:tc>
          <w:tcPr>
            <w:tcW w:w="7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2010 </w:t>
            </w:r>
          </w:p>
        </w:tc>
        <w:tc>
          <w:tcPr>
            <w:tcW w:w="120" w:type="dxa"/>
            <w:tcBorders/>
            <w:shd w:fill="auto" w:val="clear"/>
            <w:vAlign w:val="bottom"/>
          </w:tcPr>
          <w:p>
            <w:pPr>
              <w:pStyle w:val="TableHeading"/>
              <w:suppressLineNumbers/>
              <w:spacing w:before="0" w:after="283"/>
              <w:jc w:val="center"/>
              <w:rPr/>
            </w:pPr>
            <w:r>
              <w:rPr/>
              <w:t> </w:t>
            </w:r>
          </w:p>
        </w:tc>
        <w:tc>
          <w:tcPr>
            <w:tcW w:w="9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2010 </w:t>
            </w:r>
          </w:p>
        </w:tc>
        <w:tc>
          <w:tcPr>
            <w:tcW w:w="120" w:type="dxa"/>
            <w:tcBorders/>
            <w:shd w:fill="auto" w:val="clear"/>
            <w:vAlign w:val="bottom"/>
          </w:tcPr>
          <w:p>
            <w:pPr>
              <w:pStyle w:val="TableHeading"/>
              <w:suppressLineNumbers/>
              <w:spacing w:before="0" w:after="283"/>
              <w:jc w:val="center"/>
              <w:rPr/>
            </w:pPr>
            <w:r>
              <w:rPr/>
              <w:t> </w:t>
            </w:r>
          </w:p>
        </w:tc>
        <w:tc>
          <w:tcPr>
            <w:tcW w:w="86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2010 </w:t>
            </w:r>
          </w:p>
        </w:tc>
        <w:tc>
          <w:tcPr>
            <w:tcW w:w="120" w:type="dxa"/>
            <w:tcBorders/>
            <w:shd w:fill="auto" w:val="clear"/>
            <w:vAlign w:val="bottom"/>
          </w:tcPr>
          <w:p>
            <w:pPr>
              <w:pStyle w:val="TableHeading"/>
              <w:suppressLineNumbers/>
              <w:spacing w:before="0" w:after="283"/>
              <w:jc w:val="center"/>
              <w:rPr/>
            </w:pPr>
            <w:r>
              <w:rPr/>
              <w:t> </w:t>
            </w:r>
          </w:p>
        </w:tc>
        <w:tc>
          <w:tcPr>
            <w:tcW w:w="6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2011 </w:t>
            </w:r>
          </w:p>
        </w:tc>
        <w:tc>
          <w:tcPr>
            <w:tcW w:w="120" w:type="dxa"/>
            <w:tcBorders/>
            <w:shd w:fill="auto" w:val="clear"/>
            <w:vAlign w:val="bottom"/>
          </w:tcPr>
          <w:p>
            <w:pPr>
              <w:pStyle w:val="TableHeading"/>
              <w:suppressLineNumbers/>
              <w:spacing w:before="0" w:after="283"/>
              <w:jc w:val="center"/>
              <w:rPr/>
            </w:pPr>
            <w:r>
              <w:rPr/>
              <w:t> </w:t>
            </w:r>
          </w:p>
        </w:tc>
        <w:tc>
          <w:tcPr>
            <w:tcW w:w="70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2011 </w:t>
            </w:r>
          </w:p>
        </w:tc>
        <w:tc>
          <w:tcPr>
            <w:tcW w:w="120" w:type="dxa"/>
            <w:tcBorders/>
            <w:shd w:fill="auto" w:val="clear"/>
            <w:vAlign w:val="bottom"/>
          </w:tcPr>
          <w:p>
            <w:pPr>
              <w:pStyle w:val="TableHeading"/>
              <w:suppressLineNumbers/>
              <w:spacing w:before="0" w:after="283"/>
              <w:jc w:val="center"/>
              <w:rPr/>
            </w:pPr>
            <w:r>
              <w:rPr/>
              <w:t> </w:t>
            </w:r>
          </w:p>
        </w:tc>
        <w:tc>
          <w:tcPr>
            <w:tcW w:w="9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2011 </w:t>
            </w:r>
          </w:p>
        </w:tc>
        <w:tc>
          <w:tcPr>
            <w:tcW w:w="131" w:type="dxa"/>
            <w:tcBorders/>
            <w:shd w:fill="auto" w:val="clear"/>
            <w:vAlign w:val="bottom"/>
          </w:tcPr>
          <w:p>
            <w:pPr>
              <w:pStyle w:val="TableHeading"/>
              <w:suppressLineNumbers/>
              <w:spacing w:before="0" w:after="283"/>
              <w:jc w:val="center"/>
              <w:rPr/>
            </w:pPr>
            <w:r>
              <w:rPr/>
              <w:t> </w:t>
            </w:r>
          </w:p>
        </w:tc>
      </w:tr>
      <w:tr>
        <w:trPr/>
        <w:tc>
          <w:tcPr>
            <w:tcW w:w="2761"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Consolidated Financial Data</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8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61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2761" w:type="dxa"/>
            <w:tcBorders/>
            <w:shd w:fill="FFFFFF" w:val="clear"/>
            <w:vAlign w:val="bottom"/>
          </w:tcPr>
          <w:p>
            <w:pPr>
              <w:pStyle w:val="TableContents"/>
              <w:spacing w:before="200" w:after="283"/>
              <w:ind w:left="160" w:right="0" w:hanging="160"/>
              <w:rPr>
                <w:rFonts w:ascii="times" w:hAnsi="times"/>
                <w:b/>
                <w:i/>
                <w:sz w:val="14"/>
              </w:rPr>
            </w:pPr>
            <w:r>
              <w:rPr>
                <w:rFonts w:ascii="times" w:hAnsi="times"/>
                <w:b/>
                <w:i/>
                <w:sz w:val="14"/>
              </w:rPr>
              <w:t>Income and cash flows</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89"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4"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rPr/>
            </w:pPr>
            <w:r>
              <w:rPr/>
              <w:t> </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rPr/>
            </w:pPr>
            <w:r>
              <w:rPr/>
              <w:t> </w:t>
            </w:r>
          </w:p>
        </w:tc>
        <w:tc>
          <w:tcPr>
            <w:tcW w:w="131" w:type="dxa"/>
            <w:tcBorders/>
            <w:shd w:fill="FFFFFF" w:val="clear"/>
            <w:vAlign w:val="bottom"/>
          </w:tcPr>
          <w:p>
            <w:pPr>
              <w:pStyle w:val="TableContents"/>
              <w:spacing w:before="0" w:after="283"/>
              <w:rPr/>
            </w:pPr>
            <w:r>
              <w:rPr/>
              <w:t> </w:t>
            </w:r>
          </w:p>
        </w:tc>
      </w:tr>
      <w:tr>
        <w:trPr/>
        <w:tc>
          <w:tcPr>
            <w:tcW w:w="276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Revenues from mining operations</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225,597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237,583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347,456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398,478</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439,004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CCEEFF" w:val="clear"/>
            <w:vAlign w:val="bottom"/>
          </w:tcPr>
          <w:p>
            <w:pPr>
              <w:pStyle w:val="TableContents"/>
              <w:spacing w:before="0" w:after="283"/>
              <w:jc w:val="right"/>
              <w:rPr>
                <w:rFonts w:ascii="times" w:hAnsi="times"/>
                <w:sz w:val="14"/>
              </w:rPr>
            </w:pPr>
            <w:r>
              <w:rPr>
                <w:rFonts w:ascii="times" w:hAnsi="times"/>
                <w:sz w:val="14"/>
              </w:rPr>
              <w:t>412,068</w:t>
            </w:r>
          </w:p>
        </w:tc>
        <w:tc>
          <w:tcPr>
            <w:tcW w:w="12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433,691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520,537</w:t>
            </w:r>
          </w:p>
        </w:tc>
        <w:tc>
          <w:tcPr>
            <w:tcW w:w="131" w:type="dxa"/>
            <w:tcBorders/>
            <w:shd w:fill="CCEEFF" w:val="clear"/>
            <w:vAlign w:val="bottom"/>
          </w:tcPr>
          <w:p>
            <w:pPr>
              <w:pStyle w:val="TableContents"/>
              <w:spacing w:before="0" w:after="283"/>
              <w:rPr/>
            </w:pPr>
            <w:r>
              <w:rPr/>
              <w:t> </w:t>
            </w:r>
          </w:p>
        </w:tc>
      </w:tr>
      <w:tr>
        <w:trPr/>
        <w:tc>
          <w:tcPr>
            <w:tcW w:w="276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Production costs</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106,935</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118,227</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166,573</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196,674</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195,998</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89" w:type="dxa"/>
            <w:tcBorders/>
            <w:shd w:fill="FFFFFF" w:val="clear"/>
            <w:vAlign w:val="bottom"/>
          </w:tcPr>
          <w:p>
            <w:pPr>
              <w:pStyle w:val="TableContents"/>
              <w:spacing w:before="0" w:after="283"/>
              <w:jc w:val="right"/>
              <w:rPr>
                <w:rFonts w:ascii="times" w:hAnsi="times"/>
                <w:sz w:val="14"/>
              </w:rPr>
            </w:pPr>
            <w:r>
              <w:rPr>
                <w:rFonts w:ascii="times" w:hAnsi="times"/>
                <w:sz w:val="14"/>
              </w:rPr>
              <w:t>198,567</w:t>
            </w:r>
          </w:p>
        </w:tc>
        <w:tc>
          <w:tcPr>
            <w:tcW w:w="120" w:type="dxa"/>
            <w:tcBorders/>
            <w:shd w:fill="FFFFFF" w:val="clear"/>
            <w:vAlign w:val="bottom"/>
          </w:tcPr>
          <w:p>
            <w:pPr>
              <w:pStyle w:val="TableContents"/>
              <w:spacing w:before="0" w:after="283"/>
              <w:rPr/>
            </w:pPr>
            <w:r>
              <w:rPr/>
              <w:t> </w:t>
            </w:r>
          </w:p>
        </w:tc>
        <w:tc>
          <w:tcPr>
            <w:tcW w:w="94"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212,754</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237,190</w:t>
            </w:r>
          </w:p>
        </w:tc>
        <w:tc>
          <w:tcPr>
            <w:tcW w:w="131" w:type="dxa"/>
            <w:tcBorders/>
            <w:shd w:fill="FFFFFF" w:val="clear"/>
            <w:vAlign w:val="bottom"/>
          </w:tcPr>
          <w:p>
            <w:pPr>
              <w:pStyle w:val="TableContents"/>
              <w:spacing w:before="0" w:after="283"/>
              <w:rPr/>
            </w:pPr>
            <w:r>
              <w:rPr/>
              <w:t> </w:t>
            </w:r>
          </w:p>
        </w:tc>
      </w:tr>
      <w:tr>
        <w:trPr/>
        <w:tc>
          <w:tcPr>
            <w:tcW w:w="276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9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6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9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1" w:type="dxa"/>
            <w:tcBorders/>
            <w:shd w:fill="auto" w:val="clear"/>
            <w:vAlign w:val="bottom"/>
          </w:tcPr>
          <w:p>
            <w:pPr>
              <w:pStyle w:val="TableContents"/>
              <w:spacing w:before="0" w:after="283"/>
              <w:rPr/>
            </w:pPr>
            <w:r>
              <w:rPr/>
              <w:t> </w:t>
            </w:r>
          </w:p>
        </w:tc>
      </w:tr>
      <w:tr>
        <w:trPr/>
        <w:tc>
          <w:tcPr>
            <w:tcW w:w="276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Gross profit (exclusive of amortization shown below)</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118,662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119,356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180,883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201,804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243,006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CCEEFF" w:val="clear"/>
            <w:vAlign w:val="bottom"/>
          </w:tcPr>
          <w:p>
            <w:pPr>
              <w:pStyle w:val="TableContents"/>
              <w:spacing w:before="0" w:after="283"/>
              <w:jc w:val="right"/>
              <w:rPr>
                <w:rFonts w:ascii="times" w:hAnsi="times"/>
                <w:sz w:val="14"/>
              </w:rPr>
            </w:pPr>
            <w:r>
              <w:rPr>
                <w:rFonts w:ascii="times" w:hAnsi="times"/>
                <w:sz w:val="14"/>
              </w:rPr>
              <w:t>213,501</w:t>
            </w:r>
          </w:p>
        </w:tc>
        <w:tc>
          <w:tcPr>
            <w:tcW w:w="12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220,937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283,347</w:t>
            </w:r>
          </w:p>
        </w:tc>
        <w:tc>
          <w:tcPr>
            <w:tcW w:w="131" w:type="dxa"/>
            <w:tcBorders/>
            <w:shd w:fill="CCEEFF" w:val="clear"/>
            <w:vAlign w:val="bottom"/>
          </w:tcPr>
          <w:p>
            <w:pPr>
              <w:pStyle w:val="TableContents"/>
              <w:spacing w:before="0" w:after="283"/>
              <w:rPr/>
            </w:pPr>
            <w:r>
              <w:rPr/>
              <w:t> </w:t>
            </w:r>
          </w:p>
        </w:tc>
      </w:tr>
      <w:tr>
        <w:trPr/>
        <w:tc>
          <w:tcPr>
            <w:tcW w:w="276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Amortization</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21,661</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30,503</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44,003</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48,145</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69,835</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89" w:type="dxa"/>
            <w:tcBorders/>
            <w:shd w:fill="FFFFFF" w:val="clear"/>
            <w:vAlign w:val="bottom"/>
          </w:tcPr>
          <w:p>
            <w:pPr>
              <w:pStyle w:val="TableContents"/>
              <w:spacing w:before="0" w:after="283"/>
              <w:jc w:val="right"/>
              <w:rPr>
                <w:rFonts w:ascii="times" w:hAnsi="times"/>
                <w:sz w:val="14"/>
              </w:rPr>
            </w:pPr>
            <w:r>
              <w:rPr>
                <w:rFonts w:ascii="times" w:hAnsi="times"/>
                <w:sz w:val="14"/>
              </w:rPr>
              <w:t>61,929</w:t>
            </w:r>
          </w:p>
        </w:tc>
        <w:tc>
          <w:tcPr>
            <w:tcW w:w="120" w:type="dxa"/>
            <w:tcBorders/>
            <w:shd w:fill="FFFFFF" w:val="clear"/>
            <w:vAlign w:val="bottom"/>
          </w:tcPr>
          <w:p>
            <w:pPr>
              <w:pStyle w:val="TableContents"/>
              <w:spacing w:before="0" w:after="283"/>
              <w:rPr/>
            </w:pPr>
            <w:r>
              <w:rPr/>
              <w:t> </w:t>
            </w:r>
          </w:p>
        </w:tc>
        <w:tc>
          <w:tcPr>
            <w:tcW w:w="94"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59,235</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67,104</w:t>
            </w:r>
          </w:p>
        </w:tc>
        <w:tc>
          <w:tcPr>
            <w:tcW w:w="131" w:type="dxa"/>
            <w:tcBorders/>
            <w:shd w:fill="FFFFFF" w:val="clear"/>
            <w:vAlign w:val="bottom"/>
          </w:tcPr>
          <w:p>
            <w:pPr>
              <w:pStyle w:val="TableContents"/>
              <w:spacing w:before="0" w:after="283"/>
              <w:rPr/>
            </w:pPr>
            <w:r>
              <w:rPr/>
              <w:t> </w:t>
            </w:r>
          </w:p>
        </w:tc>
      </w:tr>
      <w:tr>
        <w:trPr/>
        <w:tc>
          <w:tcPr>
            <w:tcW w:w="276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9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6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9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1" w:type="dxa"/>
            <w:tcBorders/>
            <w:shd w:fill="auto" w:val="clear"/>
            <w:vAlign w:val="bottom"/>
          </w:tcPr>
          <w:p>
            <w:pPr>
              <w:pStyle w:val="TableContents"/>
              <w:spacing w:before="0" w:after="283"/>
              <w:rPr/>
            </w:pPr>
            <w:r>
              <w:rPr/>
              <w:t> </w:t>
            </w:r>
          </w:p>
        </w:tc>
      </w:tr>
      <w:tr>
        <w:trPr/>
        <w:tc>
          <w:tcPr>
            <w:tcW w:w="276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Gross profit</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97,001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88,853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136,880</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153,659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173,171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CCEEFF" w:val="clear"/>
            <w:vAlign w:val="bottom"/>
          </w:tcPr>
          <w:p>
            <w:pPr>
              <w:pStyle w:val="TableContents"/>
              <w:spacing w:before="0" w:after="283"/>
              <w:jc w:val="right"/>
              <w:rPr>
                <w:rFonts w:ascii="times" w:hAnsi="times"/>
                <w:sz w:val="14"/>
              </w:rPr>
            </w:pPr>
            <w:r>
              <w:rPr>
                <w:rFonts w:ascii="times" w:hAnsi="times"/>
                <w:sz w:val="14"/>
              </w:rPr>
              <w:t>151,572</w:t>
            </w:r>
          </w:p>
        </w:tc>
        <w:tc>
          <w:tcPr>
            <w:tcW w:w="12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161,702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216,243</w:t>
            </w:r>
          </w:p>
        </w:tc>
        <w:tc>
          <w:tcPr>
            <w:tcW w:w="131" w:type="dxa"/>
            <w:tcBorders/>
            <w:shd w:fill="CCEEFF" w:val="clear"/>
            <w:vAlign w:val="bottom"/>
          </w:tcPr>
          <w:p>
            <w:pPr>
              <w:pStyle w:val="TableContents"/>
              <w:spacing w:before="0" w:after="283"/>
              <w:rPr/>
            </w:pPr>
            <w:r>
              <w:rPr/>
              <w:t> </w:t>
            </w:r>
          </w:p>
        </w:tc>
      </w:tr>
      <w:tr>
        <w:trPr/>
        <w:tc>
          <w:tcPr>
            <w:tcW w:w="276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6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9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86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6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70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0" w:type="dxa"/>
            <w:tcBorders/>
            <w:shd w:fill="auto" w:val="clear"/>
            <w:vAlign w:val="bottom"/>
          </w:tcPr>
          <w:p>
            <w:pPr>
              <w:pStyle w:val="TableContents"/>
              <w:spacing w:before="0" w:after="283"/>
              <w:rPr/>
            </w:pPr>
            <w:r>
              <w:rPr/>
              <w:t> </w:t>
            </w:r>
          </w:p>
        </w:tc>
        <w:tc>
          <w:tcPr>
            <w:tcW w:w="9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1" w:type="dxa"/>
            <w:tcBorders/>
            <w:shd w:fill="auto" w:val="clear"/>
            <w:vAlign w:val="bottom"/>
          </w:tcPr>
          <w:p>
            <w:pPr>
              <w:pStyle w:val="TableContents"/>
              <w:spacing w:before="0" w:after="283"/>
              <w:rPr/>
            </w:pPr>
            <w:r>
              <w:rPr/>
              <w:t> </w:t>
            </w:r>
          </w:p>
        </w:tc>
      </w:tr>
      <w:tr>
        <w:trPr/>
        <w:tc>
          <w:tcPr>
            <w:tcW w:w="276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for the period</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47,936</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22,332</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100,360</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121,461</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87,963</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FFFFFF" w:val="clear"/>
            <w:vAlign w:val="bottom"/>
          </w:tcPr>
          <w:p>
            <w:pPr>
              <w:pStyle w:val="TableContents"/>
              <w:spacing w:before="0" w:after="283"/>
              <w:jc w:val="right"/>
              <w:rPr>
                <w:rFonts w:ascii="times" w:hAnsi="times"/>
                <w:sz w:val="14"/>
              </w:rPr>
            </w:pPr>
            <w:r>
              <w:rPr>
                <w:rFonts w:ascii="times" w:hAnsi="times"/>
                <w:sz w:val="14"/>
              </w:rPr>
              <w:t>45,264</w:t>
            </w:r>
          </w:p>
        </w:tc>
        <w:tc>
          <w:tcPr>
            <w:tcW w:w="120" w:type="dxa"/>
            <w:tcBorders/>
            <w:shd w:fill="FFFFFF" w:val="clear"/>
            <w:vAlign w:val="bottom"/>
          </w:tcPr>
          <w:p>
            <w:pPr>
              <w:pStyle w:val="TableContents"/>
              <w:spacing w:before="0" w:after="283"/>
              <w:rPr/>
            </w:pPr>
            <w:r>
              <w:rPr/>
              <w:t> </w:t>
            </w:r>
          </w:p>
        </w:tc>
        <w:tc>
          <w:tcPr>
            <w:tcW w:w="9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68,825</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(81,614</w:t>
            </w:r>
          </w:p>
        </w:tc>
        <w:tc>
          <w:tcPr>
            <w:tcW w:w="131"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76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per share  basic</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0.31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0.14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0.64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0.73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0.54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CCEEFF" w:val="clear"/>
            <w:vAlign w:val="bottom"/>
          </w:tcPr>
          <w:p>
            <w:pPr>
              <w:pStyle w:val="TableContents"/>
              <w:spacing w:before="0" w:after="283"/>
              <w:jc w:val="right"/>
              <w:rPr>
                <w:rFonts w:ascii="times" w:hAnsi="times"/>
                <w:sz w:val="14"/>
              </w:rPr>
            </w:pPr>
            <w:r>
              <w:rPr>
                <w:rFonts w:ascii="times" w:hAnsi="times"/>
                <w:sz w:val="14"/>
              </w:rPr>
              <w:t>0.27</w:t>
            </w:r>
          </w:p>
        </w:tc>
        <w:tc>
          <w:tcPr>
            <w:tcW w:w="12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0.41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(0.48</w:t>
            </w:r>
          </w:p>
        </w:tc>
        <w:tc>
          <w:tcPr>
            <w:tcW w:w="131"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76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per share  diluted</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0.30</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0.14</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0.63</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0.71</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0.52</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FFFFFF" w:val="clear"/>
            <w:vAlign w:val="bottom"/>
          </w:tcPr>
          <w:p>
            <w:pPr>
              <w:pStyle w:val="TableContents"/>
              <w:spacing w:before="0" w:after="283"/>
              <w:jc w:val="right"/>
              <w:rPr>
                <w:rFonts w:ascii="times" w:hAnsi="times"/>
                <w:sz w:val="14"/>
              </w:rPr>
            </w:pPr>
            <w:r>
              <w:rPr>
                <w:rFonts w:ascii="times" w:hAnsi="times"/>
                <w:sz w:val="14"/>
              </w:rPr>
              <w:t>0.26</w:t>
            </w:r>
          </w:p>
        </w:tc>
        <w:tc>
          <w:tcPr>
            <w:tcW w:w="120" w:type="dxa"/>
            <w:tcBorders/>
            <w:shd w:fill="FFFFFF" w:val="clear"/>
            <w:vAlign w:val="bottom"/>
          </w:tcPr>
          <w:p>
            <w:pPr>
              <w:pStyle w:val="TableContents"/>
              <w:spacing w:before="0" w:after="283"/>
              <w:rPr/>
            </w:pPr>
            <w:r>
              <w:rPr/>
              <w:t> </w:t>
            </w:r>
          </w:p>
        </w:tc>
        <w:tc>
          <w:tcPr>
            <w:tcW w:w="9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0.40</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(0.48</w:t>
            </w:r>
          </w:p>
        </w:tc>
        <w:tc>
          <w:tcPr>
            <w:tcW w:w="131"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76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operating activities</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53,701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74,491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161,574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156,829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90,576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CCEEFF" w:val="clear"/>
            <w:vAlign w:val="bottom"/>
          </w:tcPr>
          <w:p>
            <w:pPr>
              <w:pStyle w:val="TableContents"/>
              <w:spacing w:before="0" w:after="283"/>
              <w:jc w:val="right"/>
              <w:rPr>
                <w:rFonts w:ascii="times" w:hAnsi="times"/>
                <w:sz w:val="14"/>
              </w:rPr>
            </w:pPr>
            <w:r>
              <w:rPr>
                <w:rFonts w:ascii="times" w:hAnsi="times"/>
                <w:sz w:val="14"/>
              </w:rPr>
              <w:t>171,043</w:t>
            </w:r>
          </w:p>
        </w:tc>
        <w:tc>
          <w:tcPr>
            <w:tcW w:w="12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162,821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197,570</w:t>
            </w:r>
          </w:p>
        </w:tc>
        <w:tc>
          <w:tcPr>
            <w:tcW w:w="131" w:type="dxa"/>
            <w:tcBorders/>
            <w:shd w:fill="CCEEFF" w:val="clear"/>
            <w:vAlign w:val="bottom"/>
          </w:tcPr>
          <w:p>
            <w:pPr>
              <w:pStyle w:val="TableContents"/>
              <w:spacing w:before="0" w:after="283"/>
              <w:rPr/>
            </w:pPr>
            <w:r>
              <w:rPr/>
              <w:t> </w:t>
            </w:r>
          </w:p>
        </w:tc>
      </w:tr>
      <w:tr>
        <w:trPr/>
        <w:tc>
          <w:tcPr>
            <w:tcW w:w="276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used in investing activities</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(139,703</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(119,329</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(116,826</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(163,798</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(123,353</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FFFFFF" w:val="clear"/>
            <w:vAlign w:val="bottom"/>
          </w:tcPr>
          <w:p>
            <w:pPr>
              <w:pStyle w:val="TableContents"/>
              <w:spacing w:before="0" w:after="283"/>
              <w:jc w:val="right"/>
              <w:rPr>
                <w:rFonts w:ascii="times" w:hAnsi="times"/>
                <w:sz w:val="14"/>
              </w:rPr>
            </w:pPr>
            <w:r>
              <w:rPr>
                <w:rFonts w:ascii="times" w:hAnsi="times"/>
                <w:sz w:val="14"/>
              </w:rPr>
              <w:t>(89,957</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(116,173</w:t>
            </w:r>
          </w:p>
        </w:tc>
        <w:tc>
          <w:tcPr>
            <w:tcW w:w="12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(247,772</w:t>
            </w:r>
          </w:p>
        </w:tc>
        <w:tc>
          <w:tcPr>
            <w:tcW w:w="131"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76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(used in) financing activities</w:t>
            </w:r>
          </w:p>
        </w:tc>
        <w:tc>
          <w:tcPr>
            <w:tcW w:w="1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37,534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(1,646</w:t>
            </w:r>
          </w:p>
        </w:tc>
        <w:tc>
          <w:tcPr>
            <w:tcW w:w="12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(10,422</w:t>
            </w:r>
          </w:p>
        </w:tc>
        <w:tc>
          <w:tcPr>
            <w:tcW w:w="12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531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(10,408</w:t>
            </w:r>
          </w:p>
        </w:tc>
        <w:tc>
          <w:tcPr>
            <w:tcW w:w="12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9" w:type="dxa"/>
            <w:tcBorders/>
            <w:shd w:fill="CCEEFF" w:val="clear"/>
            <w:vAlign w:val="bottom"/>
          </w:tcPr>
          <w:p>
            <w:pPr>
              <w:pStyle w:val="TableContents"/>
              <w:spacing w:before="0" w:after="283"/>
              <w:jc w:val="right"/>
              <w:rPr>
                <w:rFonts w:ascii="times" w:hAnsi="times"/>
                <w:sz w:val="14"/>
              </w:rPr>
            </w:pPr>
            <w:r>
              <w:rPr>
                <w:rFonts w:ascii="times" w:hAnsi="times"/>
                <w:sz w:val="14"/>
              </w:rPr>
              <w:t>(68,842</w:t>
            </w:r>
          </w:p>
        </w:tc>
        <w:tc>
          <w:tcPr>
            <w:tcW w:w="12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14" w:type="dxa"/>
            <w:tcBorders/>
            <w:shd w:fill="CCEEFF" w:val="clear"/>
            <w:vAlign w:val="bottom"/>
          </w:tcPr>
          <w:p>
            <w:pPr>
              <w:pStyle w:val="TableContents"/>
              <w:spacing w:before="0" w:after="283"/>
              <w:jc w:val="right"/>
              <w:rPr>
                <w:rFonts w:ascii="times" w:hAnsi="times"/>
                <w:sz w:val="14"/>
              </w:rPr>
            </w:pPr>
            <w:r>
              <w:rPr>
                <w:rFonts w:ascii="times" w:hAnsi="times"/>
                <w:sz w:val="14"/>
              </w:rPr>
              <w:t>(22,180</w:t>
            </w:r>
          </w:p>
        </w:tc>
        <w:tc>
          <w:tcPr>
            <w:tcW w:w="12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4" w:type="dxa"/>
            <w:tcBorders/>
            <w:shd w:fill="CCEEFF" w:val="clear"/>
            <w:vAlign w:val="bottom"/>
          </w:tcPr>
          <w:p>
            <w:pPr>
              <w:pStyle w:val="TableContents"/>
              <w:spacing w:before="0" w:after="283"/>
              <w:jc w:val="right"/>
              <w:rPr>
                <w:rFonts w:ascii="times" w:hAnsi="times"/>
                <w:sz w:val="14"/>
              </w:rPr>
            </w:pPr>
            <w:r>
              <w:rPr>
                <w:rFonts w:ascii="times" w:hAnsi="times"/>
                <w:sz w:val="14"/>
              </w:rPr>
              <w:t>29,106</w:t>
            </w:r>
          </w:p>
        </w:tc>
        <w:tc>
          <w:tcPr>
            <w:tcW w:w="131" w:type="dxa"/>
            <w:tcBorders/>
            <w:shd w:fill="CCEEFF" w:val="clear"/>
            <w:vAlign w:val="bottom"/>
          </w:tcPr>
          <w:p>
            <w:pPr>
              <w:pStyle w:val="TableContents"/>
              <w:spacing w:before="0" w:after="283"/>
              <w:rPr/>
            </w:pPr>
            <w:r>
              <w:rPr/>
              <w:t> </w:t>
            </w:r>
          </w:p>
        </w:tc>
      </w:tr>
      <w:tr>
        <w:trPr/>
        <w:tc>
          <w:tcPr>
            <w:tcW w:w="276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basic (in thousands)</w:t>
            </w:r>
          </w:p>
        </w:tc>
        <w:tc>
          <w:tcPr>
            <w:tcW w:w="117"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156,570</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156,692</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156,889</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167,461</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168,299</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89" w:type="dxa"/>
            <w:tcBorders/>
            <w:shd w:fill="FFFFFF" w:val="clear"/>
            <w:vAlign w:val="bottom"/>
          </w:tcPr>
          <w:p>
            <w:pPr>
              <w:pStyle w:val="TableContents"/>
              <w:spacing w:before="0" w:after="283"/>
              <w:jc w:val="right"/>
              <w:rPr>
                <w:rFonts w:ascii="times" w:hAnsi="times"/>
                <w:sz w:val="14"/>
              </w:rPr>
            </w:pPr>
            <w:r>
              <w:rPr>
                <w:rFonts w:ascii="times" w:hAnsi="times"/>
                <w:sz w:val="14"/>
              </w:rPr>
              <w:t>168,853</w:t>
            </w:r>
          </w:p>
        </w:tc>
        <w:tc>
          <w:tcPr>
            <w:tcW w:w="120" w:type="dxa"/>
            <w:tcBorders/>
            <w:shd w:fill="FFFFFF" w:val="clear"/>
            <w:vAlign w:val="bottom"/>
          </w:tcPr>
          <w:p>
            <w:pPr>
              <w:pStyle w:val="TableContents"/>
              <w:spacing w:before="0" w:after="283"/>
              <w:rPr/>
            </w:pPr>
            <w:r>
              <w:rPr/>
              <w:t> </w:t>
            </w:r>
          </w:p>
        </w:tc>
        <w:tc>
          <w:tcPr>
            <w:tcW w:w="94" w:type="dxa"/>
            <w:tcBorders/>
            <w:shd w:fill="FFFFFF" w:val="clear"/>
            <w:vAlign w:val="bottom"/>
          </w:tcPr>
          <w:p>
            <w:pPr>
              <w:pStyle w:val="TableContents"/>
              <w:spacing w:before="0" w:after="283"/>
              <w:rPr/>
            </w:pPr>
            <w:r>
              <w:rPr/>
              <w:t> </w:t>
            </w:r>
          </w:p>
        </w:tc>
        <w:tc>
          <w:tcPr>
            <w:tcW w:w="614" w:type="dxa"/>
            <w:tcBorders/>
            <w:shd w:fill="FFFFFF" w:val="clear"/>
            <w:vAlign w:val="bottom"/>
          </w:tcPr>
          <w:p>
            <w:pPr>
              <w:pStyle w:val="TableContents"/>
              <w:spacing w:before="0" w:after="283"/>
              <w:jc w:val="right"/>
              <w:rPr>
                <w:rFonts w:ascii="times" w:hAnsi="times"/>
                <w:sz w:val="14"/>
              </w:rPr>
            </w:pPr>
            <w:r>
              <w:rPr>
                <w:rFonts w:ascii="times" w:hAnsi="times"/>
                <w:sz w:val="14"/>
              </w:rPr>
              <w:t>169,029</w:t>
            </w:r>
          </w:p>
        </w:tc>
        <w:tc>
          <w:tcPr>
            <w:tcW w:w="12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4" w:type="dxa"/>
            <w:tcBorders/>
            <w:shd w:fill="FFFFFF" w:val="clear"/>
            <w:vAlign w:val="bottom"/>
          </w:tcPr>
          <w:p>
            <w:pPr>
              <w:pStyle w:val="TableContents"/>
              <w:spacing w:before="0" w:after="283"/>
              <w:jc w:val="right"/>
              <w:rPr>
                <w:rFonts w:ascii="times" w:hAnsi="times"/>
                <w:sz w:val="14"/>
              </w:rPr>
            </w:pPr>
            <w:r>
              <w:rPr>
                <w:rFonts w:ascii="times" w:hAnsi="times"/>
                <w:sz w:val="14"/>
              </w:rPr>
              <w:t>169,238</w:t>
            </w:r>
          </w:p>
        </w:tc>
        <w:tc>
          <w:tcPr>
            <w:tcW w:w="131" w:type="dxa"/>
            <w:tcBorders/>
            <w:shd w:fill="FFFFFF"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12</w:t>
      </w:r>
    </w:p>
    <w:p>
      <w:pPr>
        <w:pStyle w:val="HorizontalLine"/>
        <w:pBdr>
          <w:bottom w:val="single" w:sz="20" w:space="0" w:color="808080"/>
        </w:pBdr>
        <w:rPr/>
      </w:pPr>
      <w:r>
        <w:rPr/>
      </w:r>
      <w:r>
        <w:br w:type="page"/>
      </w:r>
    </w:p>
    <w:p>
      <w:pPr>
        <w:pStyle w:val="TextBody"/>
        <w:jc w:val="center"/>
        <w:rPr>
          <w:rFonts w:ascii="times" w:hAnsi="times"/>
          <w:b/>
          <w:sz w:val="20"/>
        </w:rPr>
      </w:pPr>
      <w:bookmarkStart w:id="30" w:name="toc_fe77601_1"/>
      <w:bookmarkStart w:id="31" w:name="fe77601_agnico-eagle_mines_limited_con__"/>
      <w:bookmarkStart w:id="32" w:name="page_fe77601_1_13"/>
      <w:bookmarkEnd w:id="30"/>
      <w:bookmarkEnd w:id="31"/>
      <w:bookmarkEnd w:id="32"/>
      <w:r>
        <w:rPr>
          <w:rFonts w:ascii="times" w:hAnsi="times"/>
          <w:b/>
          <w:sz w:val="20"/>
        </w:rPr>
        <w:br/>
        <w:t xml:space="preserve">AGNICO-EAGLE MINES LIMITED </w:t>
        <w:br/>
        <w:br/>
        <w:t xml:space="preserve">CONSOLIDATED BALANCE SHEETS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281"/>
        <w:gridCol w:w="454"/>
        <w:gridCol w:w="5616"/>
        <w:gridCol w:w="251"/>
        <w:gridCol w:w="175"/>
        <w:gridCol w:w="1406"/>
        <w:gridCol w:w="252"/>
        <w:gridCol w:w="175"/>
        <w:gridCol w:w="1343"/>
        <w:gridCol w:w="252"/>
      </w:tblGrid>
      <w:tr>
        <w:trPr/>
        <w:tc>
          <w:tcPr>
            <w:tcW w:w="281" w:type="dxa"/>
            <w:tcBorders/>
            <w:shd w:fill="auto" w:val="clear"/>
            <w:vAlign w:val="center"/>
          </w:tcPr>
          <w:p>
            <w:pPr>
              <w:pStyle w:val="TableContents"/>
              <w:spacing w:before="0" w:after="283"/>
              <w:rPr>
                <w:sz w:val="4"/>
                <w:szCs w:val="4"/>
              </w:rPr>
            </w:pPr>
            <w:r>
              <w:rPr>
                <w:sz w:val="4"/>
                <w:szCs w:val="4"/>
              </w:rPr>
            </w:r>
          </w:p>
        </w:tc>
        <w:tc>
          <w:tcPr>
            <w:tcW w:w="454" w:type="dxa"/>
            <w:tcBorders/>
            <w:shd w:fill="auto" w:val="clear"/>
            <w:vAlign w:val="center"/>
          </w:tcPr>
          <w:p>
            <w:pPr>
              <w:pStyle w:val="TableContents"/>
              <w:spacing w:before="0" w:after="283"/>
              <w:rPr>
                <w:sz w:val="4"/>
                <w:szCs w:val="4"/>
              </w:rPr>
            </w:pPr>
            <w:r>
              <w:rPr>
                <w:sz w:val="4"/>
                <w:szCs w:val="4"/>
              </w:rPr>
            </w:r>
          </w:p>
        </w:tc>
        <w:tc>
          <w:tcPr>
            <w:tcW w:w="5616"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406"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43"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r>
      <w:tr>
        <w:trPr/>
        <w:tc>
          <w:tcPr>
            <w:tcW w:w="6351" w:type="dxa"/>
            <w:gridSpan w:val="3"/>
            <w:tcBorders/>
            <w:shd w:fill="auto" w:val="clear"/>
            <w:vAlign w:val="bottom"/>
          </w:tcPr>
          <w:p>
            <w:pPr>
              <w:pStyle w:val="TableHeading"/>
              <w:spacing w:before="0" w:after="283"/>
              <w:jc w:val="left"/>
              <w:rPr/>
            </w:pPr>
            <w:r>
              <w:rPr/>
              <w:t> </w:t>
            </w:r>
          </w:p>
        </w:tc>
        <w:tc>
          <w:tcPr>
            <w:tcW w:w="251" w:type="dxa"/>
            <w:tcBorders/>
            <w:shd w:fill="auto" w:val="clear"/>
            <w:vAlign w:val="bottom"/>
          </w:tcPr>
          <w:p>
            <w:pPr>
              <w:pStyle w:val="TableHeading"/>
              <w:suppressLineNumbers/>
              <w:spacing w:before="0" w:after="283"/>
              <w:jc w:val="center"/>
              <w:rPr/>
            </w:pPr>
            <w:r>
              <w:rPr/>
              <w:t> </w:t>
            </w:r>
          </w:p>
        </w:tc>
        <w:tc>
          <w:tcPr>
            <w:tcW w:w="15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September 30,</w:t>
              <w:br/>
              <w:t xml:space="preserve">2011 </w:t>
            </w:r>
          </w:p>
        </w:tc>
        <w:tc>
          <w:tcPr>
            <w:tcW w:w="252" w:type="dxa"/>
            <w:tcBorders/>
            <w:shd w:fill="auto" w:val="clear"/>
            <w:vAlign w:val="bottom"/>
          </w:tcPr>
          <w:p>
            <w:pPr>
              <w:pStyle w:val="TableHeading"/>
              <w:suppressLineNumbers/>
              <w:spacing w:before="0" w:after="283"/>
              <w:jc w:val="center"/>
              <w:rPr/>
            </w:pPr>
            <w:r>
              <w:rPr/>
              <w:t> </w:t>
            </w:r>
          </w:p>
        </w:tc>
        <w:tc>
          <w:tcPr>
            <w:tcW w:w="151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December 31,</w:t>
              <w:br/>
              <w:t xml:space="preserve">2010 </w:t>
            </w:r>
          </w:p>
        </w:tc>
        <w:tc>
          <w:tcPr>
            <w:tcW w:w="252" w:type="dxa"/>
            <w:tcBorders/>
            <w:shd w:fill="auto" w:val="clear"/>
            <w:vAlign w:val="bottom"/>
          </w:tcPr>
          <w:p>
            <w:pPr>
              <w:pStyle w:val="TableHeading"/>
              <w:suppressLineNumbers/>
              <w:spacing w:before="0" w:after="283"/>
              <w:jc w:val="center"/>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ASSETS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Current</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rPr/>
            </w:pPr>
            <w:r>
              <w:rPr/>
              <w:t> </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rPr/>
            </w:pPr>
            <w:r>
              <w:rPr/>
              <w:t> </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and cash equivalents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110,425</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95,560</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Short-term investments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2,951</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6,575</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Restricted cash</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3,294</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2,510</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Trade receivables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78,779</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112,949</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Inventories: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454" w:type="dxa"/>
            <w:tcBorders/>
            <w:shd w:fill="FFFFFF" w:val="clear"/>
          </w:tcPr>
          <w:p>
            <w:pPr>
              <w:pStyle w:val="TableContents"/>
              <w:spacing w:before="0" w:after="283"/>
              <w:rPr/>
            </w:pPr>
            <w:r>
              <w:rPr/>
              <w:t> </w:t>
            </w:r>
          </w:p>
        </w:tc>
        <w:tc>
          <w:tcPr>
            <w:tcW w:w="561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Ore stockpiles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52,277</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67,764</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454" w:type="dxa"/>
            <w:tcBorders/>
            <w:shd w:fill="CCEEFF" w:val="clear"/>
          </w:tcPr>
          <w:p>
            <w:pPr>
              <w:pStyle w:val="TableContents"/>
              <w:spacing w:before="0" w:after="283"/>
              <w:rPr/>
            </w:pPr>
            <w:r>
              <w:rPr/>
              <w:t> </w:t>
            </w:r>
          </w:p>
        </w:tc>
        <w:tc>
          <w:tcPr>
            <w:tcW w:w="561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Concentrates and dore</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77,969</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50,332</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454" w:type="dxa"/>
            <w:tcBorders/>
            <w:shd w:fill="FFFFFF" w:val="clear"/>
          </w:tcPr>
          <w:p>
            <w:pPr>
              <w:pStyle w:val="TableContents"/>
              <w:spacing w:before="0" w:after="283"/>
              <w:rPr/>
            </w:pPr>
            <w:r>
              <w:rPr/>
              <w:t> </w:t>
            </w:r>
          </w:p>
        </w:tc>
        <w:tc>
          <w:tcPr>
            <w:tcW w:w="561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Supplies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206,096</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149,647</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Available-for-sale securities (note 7)</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147,961</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99,109</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current assets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117,782</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89,776</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current assets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797,534</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674,222</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assets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52,604</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61,502</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Goodwill</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200,064</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200,064</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Property, plant and mine development</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4,493,849</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4,564,563</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sz w:val="4"/>
                <w:szCs w:val="4"/>
              </w:rPr>
            </w:pPr>
            <w:r>
              <w:rPr>
                <w:sz w:val="4"/>
                <w:szCs w:val="4"/>
              </w:rPr>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5,544,051</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5,500,351</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240" w:after="283"/>
              <w:ind w:left="200" w:right="0" w:hanging="200"/>
              <w:rPr>
                <w:rFonts w:ascii="times" w:hAnsi="times"/>
                <w:b/>
                <w:sz w:val="20"/>
              </w:rPr>
            </w:pPr>
            <w:r>
              <w:rPr>
                <w:rFonts w:ascii="times" w:hAnsi="times"/>
                <w:b/>
                <w:sz w:val="20"/>
              </w:rPr>
              <w:t>LIABILITIES AND SHAREHOLDERS' EQUITY</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rPr/>
            </w:pPr>
            <w:r>
              <w:rPr/>
              <w:t> </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rPr/>
            </w:pPr>
            <w:r>
              <w:rPr/>
              <w:t> </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Current</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Accounts payable and accrued liabilities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226,414</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160,375</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Reclamation provision</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44,400</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Dividends payable</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26,929</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108,009</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payable</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19,855</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9,743</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taxes payable</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9,927</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14,450</w:t>
            </w:r>
          </w:p>
        </w:tc>
        <w:tc>
          <w:tcPr>
            <w:tcW w:w="252" w:type="dxa"/>
            <w:tcBorders/>
            <w:shd w:fill="FFFFFF" w:val="clear"/>
            <w:vAlign w:val="bottom"/>
          </w:tcPr>
          <w:p>
            <w:pPr>
              <w:pStyle w:val="TableContents"/>
              <w:spacing w:before="0" w:after="283"/>
              <w:rPr/>
            </w:pPr>
            <w:r>
              <w:rPr/>
              <w:t> </w:t>
            </w:r>
          </w:p>
        </w:tc>
      </w:tr>
      <w:tr>
        <w:trPr/>
        <w:tc>
          <w:tcPr>
            <w:tcW w:w="281" w:type="dxa"/>
            <w:tcBorders/>
            <w:shd w:fill="CCEEFF" w:val="clear"/>
          </w:tcPr>
          <w:p>
            <w:pPr>
              <w:pStyle w:val="TableContents"/>
              <w:spacing w:before="0" w:after="283"/>
              <w:rPr/>
            </w:pPr>
            <w:r>
              <w:rPr/>
              <w:t> </w:t>
            </w:r>
          </w:p>
        </w:tc>
        <w:tc>
          <w:tcPr>
            <w:tcW w:w="607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Capital lease obligations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10,662</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10,592</w:t>
            </w:r>
          </w:p>
        </w:tc>
        <w:tc>
          <w:tcPr>
            <w:tcW w:w="252" w:type="dxa"/>
            <w:tcBorders/>
            <w:shd w:fill="CCEEFF" w:val="clear"/>
            <w:vAlign w:val="bottom"/>
          </w:tcPr>
          <w:p>
            <w:pPr>
              <w:pStyle w:val="TableContents"/>
              <w:spacing w:before="0" w:after="283"/>
              <w:rPr/>
            </w:pPr>
            <w:r>
              <w:rPr/>
              <w:t> </w:t>
            </w:r>
          </w:p>
        </w:tc>
      </w:tr>
      <w:tr>
        <w:trPr/>
        <w:tc>
          <w:tcPr>
            <w:tcW w:w="281" w:type="dxa"/>
            <w:tcBorders/>
            <w:shd w:fill="FFFFFF" w:val="clear"/>
          </w:tcPr>
          <w:p>
            <w:pPr>
              <w:pStyle w:val="TableContents"/>
              <w:spacing w:before="0" w:after="283"/>
              <w:rPr/>
            </w:pPr>
            <w:r>
              <w:rPr/>
              <w:t> </w:t>
            </w:r>
          </w:p>
        </w:tc>
        <w:tc>
          <w:tcPr>
            <w:tcW w:w="607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Fair value of derivative financial instruments (note 9)</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17,308</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142</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current liabilities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355,495</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303,311</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Long-term debt (note 8)</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650,000</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650,000</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Reclamation provision and other liabilities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138,720</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145,536</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Future income and mining tax liabilities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677,072</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736,054</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SHAREHOLDERS' EQUITY</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Common shares (note 5)</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3,117,067</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3,078,217</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Stock options (note 6)</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110,127</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78,554</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Warrants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24,858</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24,858</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Contributed surplus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15,164</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15,166</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Retained earnings</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472,740</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440,265</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rFonts w:ascii="times" w:hAnsi="times"/>
                <w:sz w:val="20"/>
              </w:rPr>
            </w:pPr>
            <w:r>
              <w:rPr>
                <w:rFonts w:ascii="times" w:hAnsi="times"/>
                <w:sz w:val="20"/>
              </w:rPr>
              <w:t>Accumulated other comprehensive income (loss)</w:t>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(17,192</w:t>
            </w:r>
          </w:p>
        </w:tc>
        <w:tc>
          <w:tcPr>
            <w:tcW w:w="252"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75" w:type="dxa"/>
            <w:tcBorders/>
            <w:shd w:fill="CCEEFF" w:val="clear"/>
            <w:vAlign w:val="bottom"/>
          </w:tcPr>
          <w:p>
            <w:pPr>
              <w:pStyle w:val="TableContents"/>
              <w:spacing w:before="0" w:after="283"/>
              <w:rPr/>
            </w:pPr>
            <w:r>
              <w:rPr/>
              <w:t> </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28,390</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shareholders' equity</w:t>
            </w:r>
          </w:p>
        </w:tc>
        <w:tc>
          <w:tcPr>
            <w:tcW w:w="251"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406" w:type="dxa"/>
            <w:tcBorders/>
            <w:shd w:fill="FFFFFF" w:val="clear"/>
            <w:vAlign w:val="bottom"/>
          </w:tcPr>
          <w:p>
            <w:pPr>
              <w:pStyle w:val="TableContents"/>
              <w:spacing w:before="0" w:after="283"/>
              <w:jc w:val="right"/>
              <w:rPr>
                <w:rFonts w:ascii="times" w:hAnsi="times"/>
                <w:b/>
                <w:sz w:val="20"/>
              </w:rPr>
            </w:pPr>
            <w:r>
              <w:rPr>
                <w:rFonts w:ascii="times" w:hAnsi="times"/>
                <w:b/>
                <w:sz w:val="20"/>
              </w:rPr>
              <w:t>3,722,764</w:t>
            </w:r>
          </w:p>
        </w:tc>
        <w:tc>
          <w:tcPr>
            <w:tcW w:w="252"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43" w:type="dxa"/>
            <w:tcBorders/>
            <w:shd w:fill="FFFFFF" w:val="clear"/>
            <w:vAlign w:val="bottom"/>
          </w:tcPr>
          <w:p>
            <w:pPr>
              <w:pStyle w:val="TableContents"/>
              <w:spacing w:before="0" w:after="283"/>
              <w:jc w:val="right"/>
              <w:rPr>
                <w:rFonts w:ascii="times" w:hAnsi="times"/>
                <w:sz w:val="20"/>
              </w:rPr>
            </w:pPr>
            <w:r>
              <w:rPr>
                <w:rFonts w:ascii="times" w:hAnsi="times"/>
                <w:sz w:val="20"/>
              </w:rPr>
              <w:t>3,665,450</w:t>
            </w:r>
          </w:p>
        </w:tc>
        <w:tc>
          <w:tcPr>
            <w:tcW w:w="252" w:type="dxa"/>
            <w:tcBorders/>
            <w:shd w:fill="FFFF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r>
        <w:trPr/>
        <w:tc>
          <w:tcPr>
            <w:tcW w:w="6351" w:type="dxa"/>
            <w:gridSpan w:val="3"/>
            <w:tcBorders/>
            <w:shd w:fill="CCEEFF" w:val="clear"/>
            <w:vAlign w:val="bottom"/>
          </w:tcPr>
          <w:p>
            <w:pPr>
              <w:pStyle w:val="TableContents"/>
              <w:spacing w:before="0" w:after="283"/>
              <w:ind w:left="200" w:right="0" w:hanging="200"/>
              <w:rPr>
                <w:sz w:val="4"/>
                <w:szCs w:val="4"/>
              </w:rPr>
            </w:pPr>
            <w:r>
              <w:rPr>
                <w:sz w:val="4"/>
                <w:szCs w:val="4"/>
              </w:rPr>
            </w:r>
          </w:p>
        </w:tc>
        <w:tc>
          <w:tcPr>
            <w:tcW w:w="25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406" w:type="dxa"/>
            <w:tcBorders/>
            <w:shd w:fill="CCEEFF" w:val="clear"/>
            <w:vAlign w:val="bottom"/>
          </w:tcPr>
          <w:p>
            <w:pPr>
              <w:pStyle w:val="TableContents"/>
              <w:spacing w:before="0" w:after="283"/>
              <w:jc w:val="right"/>
              <w:rPr>
                <w:rFonts w:ascii="times" w:hAnsi="times"/>
                <w:b/>
                <w:sz w:val="20"/>
              </w:rPr>
            </w:pPr>
            <w:r>
              <w:rPr>
                <w:rFonts w:ascii="times" w:hAnsi="times"/>
                <w:b/>
                <w:sz w:val="20"/>
              </w:rPr>
              <w:t>5,544,051</w:t>
            </w:r>
          </w:p>
        </w:tc>
        <w:tc>
          <w:tcPr>
            <w:tcW w:w="25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43" w:type="dxa"/>
            <w:tcBorders/>
            <w:shd w:fill="CCEEFF" w:val="clear"/>
            <w:vAlign w:val="bottom"/>
          </w:tcPr>
          <w:p>
            <w:pPr>
              <w:pStyle w:val="TableContents"/>
              <w:spacing w:before="0" w:after="283"/>
              <w:jc w:val="right"/>
              <w:rPr>
                <w:rFonts w:ascii="times" w:hAnsi="times"/>
                <w:sz w:val="20"/>
              </w:rPr>
            </w:pPr>
            <w:r>
              <w:rPr>
                <w:rFonts w:ascii="times" w:hAnsi="times"/>
                <w:sz w:val="20"/>
              </w:rPr>
              <w:t>5,500,351</w:t>
            </w:r>
          </w:p>
        </w:tc>
        <w:tc>
          <w:tcPr>
            <w:tcW w:w="252" w:type="dxa"/>
            <w:tcBorders/>
            <w:shd w:fill="CCEEFF" w:val="clear"/>
            <w:vAlign w:val="bottom"/>
          </w:tcPr>
          <w:p>
            <w:pPr>
              <w:pStyle w:val="TableContents"/>
              <w:spacing w:before="0" w:after="283"/>
              <w:rPr/>
            </w:pPr>
            <w:r>
              <w:rPr/>
              <w:t> </w:t>
            </w:r>
          </w:p>
        </w:tc>
      </w:tr>
      <w:tr>
        <w:trPr/>
        <w:tc>
          <w:tcPr>
            <w:tcW w:w="6351" w:type="dxa"/>
            <w:gridSpan w:val="3"/>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5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13</w:t>
      </w:r>
    </w:p>
    <w:p>
      <w:pPr>
        <w:pStyle w:val="HorizontalLine"/>
        <w:pBdr>
          <w:bottom w:val="single" w:sz="20" w:space="0" w:color="808080"/>
        </w:pBdr>
        <w:rPr/>
      </w:pPr>
      <w:r>
        <w:rPr/>
      </w:r>
      <w:r>
        <w:br w:type="page"/>
      </w:r>
    </w:p>
    <w:p>
      <w:pPr>
        <w:pStyle w:val="TextBody"/>
        <w:jc w:val="center"/>
        <w:rPr>
          <w:rFonts w:ascii="times" w:hAnsi="times"/>
          <w:b/>
          <w:sz w:val="20"/>
        </w:rPr>
      </w:pPr>
      <w:bookmarkStart w:id="33" w:name="toc_fe77601_2"/>
      <w:bookmarkStart w:id="34" w:name="fe77601_agnico-eagle_mines_limited_con__"/>
      <w:bookmarkStart w:id="35" w:name="page_fe77601_1_14"/>
      <w:bookmarkEnd w:id="33"/>
      <w:bookmarkEnd w:id="34"/>
      <w:bookmarkEnd w:id="35"/>
      <w:r>
        <w:rPr>
          <w:rFonts w:ascii="times" w:hAnsi="times"/>
          <w:b/>
          <w:sz w:val="20"/>
        </w:rPr>
        <w:br/>
        <w:t xml:space="preserve">AGNICO-EAGLE MINES LIMITED </w:t>
        <w:br/>
        <w:br/>
        <w:t xml:space="preserve">CONSOLIDATED STATEMENTS OF INCOME (LOSS) AND COMPREHENSIVE INCOME (LOSS) </w:t>
        <w:br/>
        <w:br/>
        <w:t>(thousands of United States dollars except share and per share amounts, US GAAP basis)</w:t>
        <w:br/>
        <w:t xml:space="preserve">(Unaudited) </w:t>
      </w:r>
    </w:p>
    <w:tbl>
      <w:tblPr>
        <w:tblW w:w="5000" w:type="pct"/>
        <w:jc w:val="center"/>
        <w:tblInd w:w="0" w:type="dxa"/>
        <w:tblCellMar>
          <w:top w:w="0" w:type="dxa"/>
          <w:left w:w="0" w:type="dxa"/>
          <w:bottom w:w="0" w:type="dxa"/>
          <w:right w:w="0" w:type="dxa"/>
        </w:tblCellMar>
      </w:tblPr>
      <w:tblGrid>
        <w:gridCol w:w="106"/>
        <w:gridCol w:w="5794"/>
        <w:gridCol w:w="123"/>
        <w:gridCol w:w="125"/>
        <w:gridCol w:w="800"/>
        <w:gridCol w:w="133"/>
        <w:gridCol w:w="125"/>
        <w:gridCol w:w="732"/>
        <w:gridCol w:w="133"/>
        <w:gridCol w:w="125"/>
        <w:gridCol w:w="882"/>
        <w:gridCol w:w="133"/>
        <w:gridCol w:w="125"/>
        <w:gridCol w:w="731"/>
        <w:gridCol w:w="138"/>
      </w:tblGrid>
      <w:tr>
        <w:trPr/>
        <w:tc>
          <w:tcPr>
            <w:tcW w:w="106" w:type="dxa"/>
            <w:tcBorders/>
            <w:shd w:fill="auto" w:val="clear"/>
            <w:vAlign w:val="center"/>
          </w:tcPr>
          <w:p>
            <w:pPr>
              <w:pStyle w:val="TableContents"/>
              <w:spacing w:before="0" w:after="283"/>
              <w:rPr>
                <w:sz w:val="4"/>
                <w:szCs w:val="4"/>
              </w:rPr>
            </w:pPr>
            <w:r>
              <w:rPr>
                <w:sz w:val="4"/>
                <w:szCs w:val="4"/>
              </w:rPr>
            </w:r>
          </w:p>
        </w:tc>
        <w:tc>
          <w:tcPr>
            <w:tcW w:w="579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8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1"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r>
      <w:tr>
        <w:trPr/>
        <w:tc>
          <w:tcPr>
            <w:tcW w:w="5900" w:type="dxa"/>
            <w:gridSpan w:val="2"/>
            <w:tcBorders/>
            <w:shd w:fill="auto" w:val="clear"/>
            <w:vAlign w:val="bottom"/>
          </w:tcPr>
          <w:p>
            <w:pPr>
              <w:pStyle w:val="TableHeading"/>
              <w:spacing w:before="0" w:after="283"/>
              <w:jc w:val="left"/>
              <w:rPr/>
            </w:pPr>
            <w:r>
              <w:rPr/>
              <w:t> </w:t>
            </w:r>
          </w:p>
        </w:tc>
        <w:tc>
          <w:tcPr>
            <w:tcW w:w="123" w:type="dxa"/>
            <w:tcBorders/>
            <w:shd w:fill="auto" w:val="clear"/>
            <w:vAlign w:val="bottom"/>
          </w:tcPr>
          <w:p>
            <w:pPr>
              <w:pStyle w:val="TableHeading"/>
              <w:suppressLineNumbers/>
              <w:spacing w:before="0" w:after="283"/>
              <w:jc w:val="center"/>
              <w:rPr/>
            </w:pPr>
            <w:r>
              <w:rPr/>
              <w:t> </w:t>
            </w:r>
          </w:p>
        </w:tc>
        <w:tc>
          <w:tcPr>
            <w:tcW w:w="191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33" w:type="dxa"/>
            <w:tcBorders/>
            <w:shd w:fill="auto" w:val="clear"/>
            <w:vAlign w:val="bottom"/>
          </w:tcPr>
          <w:p>
            <w:pPr>
              <w:pStyle w:val="TableHeading"/>
              <w:suppressLineNumbers/>
              <w:spacing w:before="0" w:after="283"/>
              <w:jc w:val="center"/>
              <w:rPr/>
            </w:pPr>
            <w:r>
              <w:rPr/>
              <w:t> </w:t>
            </w:r>
          </w:p>
        </w:tc>
        <w:tc>
          <w:tcPr>
            <w:tcW w:w="19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138" w:type="dxa"/>
            <w:tcBorders/>
            <w:shd w:fill="auto" w:val="clear"/>
            <w:vAlign w:val="bottom"/>
          </w:tcPr>
          <w:p>
            <w:pPr>
              <w:pStyle w:val="TableHeading"/>
              <w:suppressLineNumbers/>
              <w:spacing w:before="0" w:after="283"/>
              <w:jc w:val="center"/>
              <w:rPr/>
            </w:pPr>
            <w:r>
              <w:rPr/>
              <w:t> </w:t>
            </w:r>
          </w:p>
        </w:tc>
      </w:tr>
      <w:tr>
        <w:trPr/>
        <w:tc>
          <w:tcPr>
            <w:tcW w:w="5900" w:type="dxa"/>
            <w:gridSpan w:val="2"/>
            <w:tcBorders/>
            <w:shd w:fill="auto" w:val="clear"/>
            <w:vAlign w:val="bottom"/>
          </w:tcPr>
          <w:p>
            <w:pPr>
              <w:pStyle w:val="TableHeading"/>
              <w:spacing w:before="0" w:after="283"/>
              <w:jc w:val="left"/>
              <w:rPr/>
            </w:pPr>
            <w:r>
              <w:rPr/>
              <w:t> </w:t>
            </w:r>
          </w:p>
        </w:tc>
        <w:tc>
          <w:tcPr>
            <w:tcW w:w="123" w:type="dxa"/>
            <w:tcBorders/>
            <w:shd w:fill="auto" w:val="clear"/>
            <w:vAlign w:val="bottom"/>
          </w:tcPr>
          <w:p>
            <w:pPr>
              <w:pStyle w:val="TableHeading"/>
              <w:suppressLineNumbers/>
              <w:spacing w:before="0" w:after="283"/>
              <w:jc w:val="center"/>
              <w:rPr/>
            </w:pPr>
            <w:r>
              <w:rPr/>
              <w:t> </w:t>
            </w:r>
          </w:p>
        </w:tc>
        <w:tc>
          <w:tcPr>
            <w:tcW w:w="92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133" w:type="dxa"/>
            <w:tcBorders/>
            <w:shd w:fill="auto" w:val="clear"/>
            <w:vAlign w:val="bottom"/>
          </w:tcPr>
          <w:p>
            <w:pPr>
              <w:pStyle w:val="TableHeading"/>
              <w:suppressLineNumbers/>
              <w:spacing w:before="0" w:after="283"/>
              <w:jc w:val="center"/>
              <w:rPr/>
            </w:pPr>
            <w:r>
              <w:rPr/>
              <w:t> </w:t>
            </w:r>
          </w:p>
        </w:tc>
        <w:tc>
          <w:tcPr>
            <w:tcW w:w="8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133" w:type="dxa"/>
            <w:tcBorders/>
            <w:shd w:fill="auto" w:val="clear"/>
            <w:vAlign w:val="bottom"/>
          </w:tcPr>
          <w:p>
            <w:pPr>
              <w:pStyle w:val="TableHeading"/>
              <w:suppressLineNumbers/>
              <w:spacing w:before="0" w:after="283"/>
              <w:jc w:val="center"/>
              <w:rPr/>
            </w:pPr>
            <w:r>
              <w:rPr/>
              <w:t> </w:t>
            </w:r>
          </w:p>
        </w:tc>
        <w:tc>
          <w:tcPr>
            <w:tcW w:w="100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133" w:type="dxa"/>
            <w:tcBorders/>
            <w:shd w:fill="auto" w:val="clear"/>
            <w:vAlign w:val="bottom"/>
          </w:tcPr>
          <w:p>
            <w:pPr>
              <w:pStyle w:val="TableHeading"/>
              <w:suppressLineNumbers/>
              <w:spacing w:before="0" w:after="283"/>
              <w:jc w:val="center"/>
              <w:rPr/>
            </w:pPr>
            <w:r>
              <w:rPr/>
              <w:t> </w:t>
            </w:r>
          </w:p>
        </w:tc>
        <w:tc>
          <w:tcPr>
            <w:tcW w:w="8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138" w:type="dxa"/>
            <w:tcBorders/>
            <w:shd w:fill="auto" w:val="clear"/>
            <w:vAlign w:val="bottom"/>
          </w:tcPr>
          <w:p>
            <w:pPr>
              <w:pStyle w:val="TableHeading"/>
              <w:suppressLineNumbers/>
              <w:spacing w:before="0" w:after="283"/>
              <w:jc w:val="center"/>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REVENUES</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Revenues from mining operations</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520,537</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398,478</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1,366,296</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983,517</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COSTS, EXPENSES AND OTHER INCOME</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Production</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237,190</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196,674</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648,511</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481,474</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Exploration and corporate development</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9,610</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19,491</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43,877</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39,950</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property, plant and mine development</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67,104</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48,145</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188,268</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122,651</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General and administrative (note 12)</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20,410</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19,925</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79,684</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71,595</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Provincial capital tax</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(6,934</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(6,779</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14,918</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14,722</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42,915</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34,535</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(gain) on derivative financial instruments (note 9)</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1,678</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1,330</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(654</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(3,826</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and sundry loss (income) (note 10)</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46</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(1,784</w:t>
            </w:r>
          </w:p>
        </w:tc>
        <w:tc>
          <w:tcPr>
            <w:tcW w:w="13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22</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(3,943</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(gain) on sale and write-down of available-for-sale securities (note 7)</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3,402</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(7,839</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(1,412</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(8,185</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Gain on acquisition of Comaplex</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(57,526</w:t>
            </w:r>
          </w:p>
        </w:tc>
        <w:tc>
          <w:tcPr>
            <w:tcW w:w="13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(57,526</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on Goldex Mine (note 13)</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298,183</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298,183</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Gain on sale of mining property</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(8,888</w:t>
            </w:r>
          </w:p>
        </w:tc>
        <w:tc>
          <w:tcPr>
            <w:tcW w:w="13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(8,888</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Foreign currency translation loss (gain)</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(21,420</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17,685</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(4,642</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9,159</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(loss) before income and mining taxes</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(110,584</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163,477</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71,544</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313,300</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and mining tax (benefit) expense</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(28,970</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42,016</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39,069</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69,147</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(81,614</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121,461</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32,475</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244,153</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per share  basic</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(0.48</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0.73</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0.19</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1.52</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per share  diluted</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(0.48</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0.71</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0.19</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1.49</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Weighted average number of common shares outstanding (in thousands)</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r>
      <w:tr>
        <w:trPr/>
        <w:tc>
          <w:tcPr>
            <w:tcW w:w="106" w:type="dxa"/>
            <w:tcBorders/>
            <w:shd w:fill="CCEEFF" w:val="clear"/>
            <w:vAlign w:val="bottom"/>
          </w:tcPr>
          <w:p>
            <w:pPr>
              <w:pStyle w:val="TableContents"/>
              <w:spacing w:before="0" w:after="283"/>
              <w:rPr/>
            </w:pPr>
            <w:r>
              <w:rPr/>
              <w:t> </w:t>
            </w:r>
          </w:p>
        </w:tc>
        <w:tc>
          <w:tcPr>
            <w:tcW w:w="579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Basic</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169,238</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167,461</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169,055</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160,353</w:t>
            </w:r>
          </w:p>
        </w:tc>
        <w:tc>
          <w:tcPr>
            <w:tcW w:w="138" w:type="dxa"/>
            <w:tcBorders/>
            <w:shd w:fill="CCEEFF" w:val="clear"/>
            <w:vAlign w:val="bottom"/>
          </w:tcPr>
          <w:p>
            <w:pPr>
              <w:pStyle w:val="TableContents"/>
              <w:spacing w:before="0" w:after="283"/>
              <w:rPr/>
            </w:pPr>
            <w:r>
              <w:rPr/>
              <w:t> </w:t>
            </w:r>
          </w:p>
        </w:tc>
      </w:tr>
      <w:tr>
        <w:trPr/>
        <w:tc>
          <w:tcPr>
            <w:tcW w:w="106" w:type="dxa"/>
            <w:tcBorders/>
            <w:shd w:fill="FFFFFF" w:val="clear"/>
            <w:vAlign w:val="bottom"/>
          </w:tcPr>
          <w:p>
            <w:pPr>
              <w:pStyle w:val="TableContents"/>
              <w:spacing w:before="0" w:after="283"/>
              <w:rPr/>
            </w:pPr>
            <w:r>
              <w:rPr/>
              <w:t> </w:t>
            </w:r>
          </w:p>
        </w:tc>
        <w:tc>
          <w:tcPr>
            <w:tcW w:w="579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Diluted</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169,238</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170,679</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172,646</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163,342</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Comprehensive income:</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(81,614</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121,461</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32,475</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244,153</w:t>
            </w:r>
          </w:p>
        </w:tc>
        <w:tc>
          <w:tcPr>
            <w:tcW w:w="138" w:type="dxa"/>
            <w:tcBorders/>
            <w:shd w:fill="FFFF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240" w:after="283"/>
              <w:ind w:left="200" w:right="0" w:hanging="200"/>
              <w:rPr>
                <w:rFonts w:ascii="times" w:hAnsi="times"/>
                <w:sz w:val="20"/>
              </w:rPr>
            </w:pPr>
            <w:r>
              <w:rPr>
                <w:rFonts w:ascii="times" w:hAnsi="times"/>
                <w:sz w:val="20"/>
              </w:rPr>
              <w:t>Other comprehensive income (loss):</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106" w:type="dxa"/>
            <w:tcBorders/>
            <w:shd w:fill="FFFFFF" w:val="clear"/>
            <w:vAlign w:val="bottom"/>
          </w:tcPr>
          <w:p>
            <w:pPr>
              <w:pStyle w:val="TableContents"/>
              <w:spacing w:before="0" w:after="283"/>
              <w:rPr/>
            </w:pPr>
            <w:r>
              <w:rPr/>
              <w:t> </w:t>
            </w:r>
          </w:p>
        </w:tc>
        <w:tc>
          <w:tcPr>
            <w:tcW w:w="579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Unrealized (loss) gain on available-for-sale securities</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(36,226</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6,240</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(32,651</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39,211</w:t>
            </w:r>
          </w:p>
        </w:tc>
        <w:tc>
          <w:tcPr>
            <w:tcW w:w="138" w:type="dxa"/>
            <w:tcBorders/>
            <w:shd w:fill="FFFFFF" w:val="clear"/>
            <w:vAlign w:val="bottom"/>
          </w:tcPr>
          <w:p>
            <w:pPr>
              <w:pStyle w:val="TableContents"/>
              <w:spacing w:before="0" w:after="283"/>
              <w:rPr/>
            </w:pPr>
            <w:r>
              <w:rPr/>
              <w:t> </w:t>
            </w:r>
          </w:p>
        </w:tc>
      </w:tr>
      <w:tr>
        <w:trPr/>
        <w:tc>
          <w:tcPr>
            <w:tcW w:w="106" w:type="dxa"/>
            <w:tcBorders/>
            <w:shd w:fill="CCEEFF" w:val="clear"/>
            <w:vAlign w:val="bottom"/>
          </w:tcPr>
          <w:p>
            <w:pPr>
              <w:pStyle w:val="TableContents"/>
              <w:spacing w:before="0" w:after="283"/>
              <w:rPr/>
            </w:pPr>
            <w:r>
              <w:rPr/>
              <w:t> </w:t>
            </w:r>
          </w:p>
        </w:tc>
        <w:tc>
          <w:tcPr>
            <w:tcW w:w="579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Unrealized loss on derivative financial instruments</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(15,994</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(15,994</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8" w:type="dxa"/>
            <w:tcBorders/>
            <w:shd w:fill="CCEEFF" w:val="clear"/>
            <w:vAlign w:val="bottom"/>
          </w:tcPr>
          <w:p>
            <w:pPr>
              <w:pStyle w:val="TableContents"/>
              <w:spacing w:before="0" w:after="283"/>
              <w:rPr/>
            </w:pPr>
            <w:r>
              <w:rPr/>
              <w:t> </w:t>
            </w:r>
          </w:p>
        </w:tc>
      </w:tr>
      <w:tr>
        <w:trPr/>
        <w:tc>
          <w:tcPr>
            <w:tcW w:w="106" w:type="dxa"/>
            <w:tcBorders/>
            <w:shd w:fill="FFFFFF" w:val="clear"/>
            <w:vAlign w:val="bottom"/>
          </w:tcPr>
          <w:p>
            <w:pPr>
              <w:pStyle w:val="TableContents"/>
              <w:spacing w:before="0" w:after="283"/>
              <w:rPr/>
            </w:pPr>
            <w:r>
              <w:rPr/>
              <w:t> </w:t>
            </w:r>
          </w:p>
        </w:tc>
        <w:tc>
          <w:tcPr>
            <w:tcW w:w="579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 for realized gain (loss) on available-for-sale securities due to dispositions and write-downs during the period</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3,402</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(7,840</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(1,412</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(8,186</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06" w:type="dxa"/>
            <w:tcBorders/>
            <w:shd w:fill="CCEEFF" w:val="clear"/>
            <w:vAlign w:val="bottom"/>
          </w:tcPr>
          <w:p>
            <w:pPr>
              <w:pStyle w:val="TableContents"/>
              <w:spacing w:before="0" w:after="283"/>
              <w:rPr/>
            </w:pPr>
            <w:r>
              <w:rPr/>
              <w:t> </w:t>
            </w:r>
          </w:p>
        </w:tc>
        <w:tc>
          <w:tcPr>
            <w:tcW w:w="579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amount reclassified to income due to acquisition of business</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(64,508</w:t>
            </w:r>
          </w:p>
        </w:tc>
        <w:tc>
          <w:tcPr>
            <w:tcW w:w="13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(64,508</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06" w:type="dxa"/>
            <w:tcBorders/>
            <w:shd w:fill="FFFFFF" w:val="clear"/>
            <w:vAlign w:val="bottom"/>
          </w:tcPr>
          <w:p>
            <w:pPr>
              <w:pStyle w:val="TableContents"/>
              <w:spacing w:before="0" w:after="283"/>
              <w:rPr/>
            </w:pPr>
            <w:r>
              <w:rPr/>
              <w:t> </w:t>
            </w:r>
          </w:p>
        </w:tc>
        <w:tc>
          <w:tcPr>
            <w:tcW w:w="579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unrecognized gain (loss) on pension liability</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110</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(47</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330</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(141</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06" w:type="dxa"/>
            <w:tcBorders/>
            <w:shd w:fill="CCEEFF" w:val="clear"/>
            <w:vAlign w:val="bottom"/>
          </w:tcPr>
          <w:p>
            <w:pPr>
              <w:pStyle w:val="TableContents"/>
              <w:spacing w:before="0" w:after="283"/>
              <w:rPr/>
            </w:pPr>
            <w:r>
              <w:rPr/>
              <w:t> </w:t>
            </w:r>
          </w:p>
        </w:tc>
        <w:tc>
          <w:tcPr>
            <w:tcW w:w="579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Tax effect of other comprehensive income items</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4,190</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12</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4,145</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36</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comprehensive loss for the period</w:t>
            </w:r>
          </w:p>
        </w:tc>
        <w:tc>
          <w:tcPr>
            <w:tcW w:w="12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0" w:type="dxa"/>
            <w:tcBorders/>
            <w:shd w:fill="FFFFFF" w:val="clear"/>
            <w:vAlign w:val="bottom"/>
          </w:tcPr>
          <w:p>
            <w:pPr>
              <w:pStyle w:val="TableContents"/>
              <w:spacing w:before="0" w:after="283"/>
              <w:jc w:val="right"/>
              <w:rPr>
                <w:rFonts w:ascii="times" w:hAnsi="times"/>
                <w:b/>
                <w:sz w:val="20"/>
              </w:rPr>
            </w:pPr>
            <w:r>
              <w:rPr>
                <w:rFonts w:ascii="times" w:hAnsi="times"/>
                <w:b/>
                <w:sz w:val="20"/>
              </w:rPr>
              <w:t>(44,518</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2" w:type="dxa"/>
            <w:tcBorders/>
            <w:shd w:fill="FFFFFF" w:val="clear"/>
            <w:vAlign w:val="bottom"/>
          </w:tcPr>
          <w:p>
            <w:pPr>
              <w:pStyle w:val="TableContents"/>
              <w:spacing w:before="0" w:after="283"/>
              <w:jc w:val="right"/>
              <w:rPr>
                <w:rFonts w:ascii="times" w:hAnsi="times"/>
                <w:sz w:val="20"/>
              </w:rPr>
            </w:pPr>
            <w:r>
              <w:rPr>
                <w:rFonts w:ascii="times" w:hAnsi="times"/>
                <w:sz w:val="20"/>
              </w:rPr>
              <w:t>(66,143</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82" w:type="dxa"/>
            <w:tcBorders/>
            <w:shd w:fill="FFFFFF" w:val="clear"/>
            <w:vAlign w:val="bottom"/>
          </w:tcPr>
          <w:p>
            <w:pPr>
              <w:pStyle w:val="TableContents"/>
              <w:spacing w:before="0" w:after="283"/>
              <w:jc w:val="right"/>
              <w:rPr>
                <w:rFonts w:ascii="times" w:hAnsi="times"/>
                <w:b/>
                <w:sz w:val="20"/>
              </w:rPr>
            </w:pPr>
            <w:r>
              <w:rPr>
                <w:rFonts w:ascii="times" w:hAnsi="times"/>
                <w:b/>
                <w:sz w:val="20"/>
              </w:rPr>
              <w:t>(45,582</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20"/>
              </w:rPr>
            </w:pPr>
            <w:r>
              <w:rPr>
                <w:rFonts w:ascii="times" w:hAnsi="times"/>
                <w:sz w:val="20"/>
              </w:rPr>
              <w:t>(33,588</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r>
        <w:trPr/>
        <w:tc>
          <w:tcPr>
            <w:tcW w:w="590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Comprehensive income (loss) for the period</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0" w:type="dxa"/>
            <w:tcBorders/>
            <w:shd w:fill="CCEEFF" w:val="clear"/>
            <w:vAlign w:val="bottom"/>
          </w:tcPr>
          <w:p>
            <w:pPr>
              <w:pStyle w:val="TableContents"/>
              <w:spacing w:before="0" w:after="283"/>
              <w:jc w:val="right"/>
              <w:rPr>
                <w:rFonts w:ascii="times" w:hAnsi="times"/>
                <w:b/>
                <w:sz w:val="20"/>
              </w:rPr>
            </w:pPr>
            <w:r>
              <w:rPr>
                <w:rFonts w:ascii="times" w:hAnsi="times"/>
                <w:b/>
                <w:sz w:val="20"/>
              </w:rPr>
              <w:t>(126,132</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32" w:type="dxa"/>
            <w:tcBorders/>
            <w:shd w:fill="CCEEFF" w:val="clear"/>
            <w:vAlign w:val="bottom"/>
          </w:tcPr>
          <w:p>
            <w:pPr>
              <w:pStyle w:val="TableContents"/>
              <w:spacing w:before="0" w:after="283"/>
              <w:jc w:val="right"/>
              <w:rPr>
                <w:rFonts w:ascii="times" w:hAnsi="times"/>
                <w:sz w:val="20"/>
              </w:rPr>
            </w:pPr>
            <w:r>
              <w:rPr>
                <w:rFonts w:ascii="times" w:hAnsi="times"/>
                <w:sz w:val="20"/>
              </w:rPr>
              <w:t>55,318</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82" w:type="dxa"/>
            <w:tcBorders/>
            <w:shd w:fill="CCEEFF" w:val="clear"/>
            <w:vAlign w:val="bottom"/>
          </w:tcPr>
          <w:p>
            <w:pPr>
              <w:pStyle w:val="TableContents"/>
              <w:spacing w:before="0" w:after="283"/>
              <w:jc w:val="right"/>
              <w:rPr>
                <w:rFonts w:ascii="times" w:hAnsi="times"/>
                <w:b/>
                <w:sz w:val="20"/>
              </w:rPr>
            </w:pPr>
            <w:r>
              <w:rPr>
                <w:rFonts w:ascii="times" w:hAnsi="times"/>
                <w:b/>
                <w:sz w:val="20"/>
              </w:rPr>
              <w:t>(13,107</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31" w:type="dxa"/>
            <w:tcBorders/>
            <w:shd w:fill="CCEEFF" w:val="clear"/>
            <w:vAlign w:val="bottom"/>
          </w:tcPr>
          <w:p>
            <w:pPr>
              <w:pStyle w:val="TableContents"/>
              <w:spacing w:before="0" w:after="283"/>
              <w:jc w:val="right"/>
              <w:rPr>
                <w:rFonts w:ascii="times" w:hAnsi="times"/>
                <w:sz w:val="20"/>
              </w:rPr>
            </w:pPr>
            <w:r>
              <w:rPr>
                <w:rFonts w:ascii="times" w:hAnsi="times"/>
                <w:sz w:val="20"/>
              </w:rPr>
              <w:t>210,565</w:t>
            </w:r>
          </w:p>
        </w:tc>
        <w:tc>
          <w:tcPr>
            <w:tcW w:w="138" w:type="dxa"/>
            <w:tcBorders/>
            <w:shd w:fill="CCEEFF" w:val="clear"/>
            <w:vAlign w:val="bottom"/>
          </w:tcPr>
          <w:p>
            <w:pPr>
              <w:pStyle w:val="TableContents"/>
              <w:spacing w:before="0" w:after="283"/>
              <w:rPr/>
            </w:pPr>
            <w:r>
              <w:rPr/>
              <w:t> </w:t>
            </w:r>
          </w:p>
        </w:tc>
      </w:tr>
      <w:tr>
        <w:trPr/>
        <w:tc>
          <w:tcPr>
            <w:tcW w:w="590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92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100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8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14</w:t>
      </w:r>
    </w:p>
    <w:p>
      <w:pPr>
        <w:pStyle w:val="HorizontalLine"/>
        <w:pBdr>
          <w:bottom w:val="single" w:sz="20" w:space="0" w:color="808080"/>
        </w:pBdr>
        <w:rPr/>
      </w:pPr>
      <w:r>
        <w:rPr/>
      </w:r>
      <w:r>
        <w:br w:type="page"/>
      </w:r>
    </w:p>
    <w:p>
      <w:pPr>
        <w:pStyle w:val="TextBody"/>
        <w:jc w:val="center"/>
        <w:rPr>
          <w:rFonts w:ascii="times" w:hAnsi="times"/>
          <w:b/>
          <w:sz w:val="20"/>
        </w:rPr>
      </w:pPr>
      <w:bookmarkStart w:id="36" w:name="toc_fg77601_1"/>
      <w:bookmarkStart w:id="37" w:name="fg77601_agnico-eagle_mines_limited_con__"/>
      <w:bookmarkStart w:id="38" w:name="page_fg77601_1_15"/>
      <w:bookmarkEnd w:id="36"/>
      <w:bookmarkEnd w:id="37"/>
      <w:bookmarkEnd w:id="38"/>
      <w:r>
        <w:rPr>
          <w:rFonts w:ascii="times" w:hAnsi="times"/>
          <w:b/>
          <w:sz w:val="20"/>
        </w:rPr>
        <w:br/>
        <w:t xml:space="preserve">AGNICO-EAGLE MINES LIMITED </w:t>
        <w:br/>
        <w:br/>
        <w:t xml:space="preserve">CONSOLIDATED STATEMENTS OF SHAREHOLDERS' EQUITY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4878"/>
        <w:gridCol w:w="215"/>
        <w:gridCol w:w="150"/>
        <w:gridCol w:w="913"/>
        <w:gridCol w:w="215"/>
        <w:gridCol w:w="149"/>
        <w:gridCol w:w="914"/>
        <w:gridCol w:w="215"/>
        <w:gridCol w:w="149"/>
        <w:gridCol w:w="914"/>
        <w:gridCol w:w="215"/>
        <w:gridCol w:w="149"/>
        <w:gridCol w:w="914"/>
        <w:gridCol w:w="215"/>
      </w:tblGrid>
      <w:tr>
        <w:trPr/>
        <w:tc>
          <w:tcPr>
            <w:tcW w:w="4878"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914"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914"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914"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r>
      <w:tr>
        <w:trPr/>
        <w:tc>
          <w:tcPr>
            <w:tcW w:w="4878" w:type="dxa"/>
            <w:tcBorders/>
            <w:shd w:fill="auto" w:val="clear"/>
            <w:vAlign w:val="bottom"/>
          </w:tcPr>
          <w:p>
            <w:pPr>
              <w:pStyle w:val="TableHeading"/>
              <w:spacing w:before="0" w:after="283"/>
              <w:jc w:val="left"/>
              <w:rPr/>
            </w:pPr>
            <w:r>
              <w:rPr/>
              <w:t> </w:t>
            </w:r>
          </w:p>
        </w:tc>
        <w:tc>
          <w:tcPr>
            <w:tcW w:w="215" w:type="dxa"/>
            <w:tcBorders/>
            <w:shd w:fill="auto" w:val="clear"/>
            <w:vAlign w:val="bottom"/>
          </w:tcPr>
          <w:p>
            <w:pPr>
              <w:pStyle w:val="TableHeading"/>
              <w:suppressLineNumbers/>
              <w:spacing w:before="0" w:after="283"/>
              <w:jc w:val="center"/>
              <w:rPr/>
            </w:pPr>
            <w:r>
              <w:rPr/>
              <w:t> </w:t>
            </w:r>
          </w:p>
        </w:tc>
        <w:tc>
          <w:tcPr>
            <w:tcW w:w="2341"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15" w:type="dxa"/>
            <w:tcBorders/>
            <w:shd w:fill="auto" w:val="clear"/>
            <w:vAlign w:val="bottom"/>
          </w:tcPr>
          <w:p>
            <w:pPr>
              <w:pStyle w:val="TableHeading"/>
              <w:suppressLineNumbers/>
              <w:spacing w:before="0" w:after="283"/>
              <w:jc w:val="center"/>
              <w:rPr/>
            </w:pPr>
            <w:r>
              <w:rPr/>
              <w:t> </w:t>
            </w:r>
          </w:p>
        </w:tc>
        <w:tc>
          <w:tcPr>
            <w:tcW w:w="2341"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15" w:type="dxa"/>
            <w:tcBorders/>
            <w:shd w:fill="auto" w:val="clear"/>
            <w:vAlign w:val="bottom"/>
          </w:tcPr>
          <w:p>
            <w:pPr>
              <w:pStyle w:val="TableHeading"/>
              <w:suppressLineNumbers/>
              <w:spacing w:before="0" w:after="283"/>
              <w:jc w:val="center"/>
              <w:rPr/>
            </w:pPr>
            <w:r>
              <w:rPr/>
              <w:t> </w:t>
            </w:r>
          </w:p>
        </w:tc>
      </w:tr>
      <w:tr>
        <w:trPr/>
        <w:tc>
          <w:tcPr>
            <w:tcW w:w="4878" w:type="dxa"/>
            <w:tcBorders/>
            <w:shd w:fill="auto" w:val="clear"/>
            <w:vAlign w:val="bottom"/>
          </w:tcPr>
          <w:p>
            <w:pPr>
              <w:pStyle w:val="TableHeading"/>
              <w:spacing w:before="0" w:after="283"/>
              <w:jc w:val="left"/>
              <w:rPr/>
            </w:pPr>
            <w:r>
              <w:rPr/>
              <w:t> </w:t>
            </w:r>
          </w:p>
        </w:tc>
        <w:tc>
          <w:tcPr>
            <w:tcW w:w="215" w:type="dxa"/>
            <w:tcBorders/>
            <w:shd w:fill="auto" w:val="clear"/>
            <w:vAlign w:val="bottom"/>
          </w:tcPr>
          <w:p>
            <w:pPr>
              <w:pStyle w:val="TableHeading"/>
              <w:suppressLineNumbers/>
              <w:spacing w:before="0" w:after="283"/>
              <w:jc w:val="center"/>
              <w:rPr/>
            </w:pPr>
            <w:r>
              <w:rPr/>
              <w:t> </w:t>
            </w:r>
          </w:p>
        </w:tc>
        <w:tc>
          <w:tcPr>
            <w:tcW w:w="10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15" w:type="dxa"/>
            <w:tcBorders/>
            <w:shd w:fill="auto" w:val="clear"/>
            <w:vAlign w:val="bottom"/>
          </w:tcPr>
          <w:p>
            <w:pPr>
              <w:pStyle w:val="TableHeading"/>
              <w:suppressLineNumbers/>
              <w:spacing w:before="0" w:after="283"/>
              <w:jc w:val="center"/>
              <w:rPr/>
            </w:pPr>
            <w:r>
              <w:rPr/>
              <w:t> </w:t>
            </w:r>
          </w:p>
        </w:tc>
        <w:tc>
          <w:tcPr>
            <w:tcW w:w="10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15" w:type="dxa"/>
            <w:tcBorders/>
            <w:shd w:fill="auto" w:val="clear"/>
            <w:vAlign w:val="bottom"/>
          </w:tcPr>
          <w:p>
            <w:pPr>
              <w:pStyle w:val="TableHeading"/>
              <w:suppressLineNumbers/>
              <w:spacing w:before="0" w:after="283"/>
              <w:jc w:val="center"/>
              <w:rPr/>
            </w:pPr>
            <w:r>
              <w:rPr/>
              <w:t> </w:t>
            </w:r>
          </w:p>
        </w:tc>
        <w:tc>
          <w:tcPr>
            <w:tcW w:w="10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15" w:type="dxa"/>
            <w:tcBorders/>
            <w:shd w:fill="auto" w:val="clear"/>
            <w:vAlign w:val="bottom"/>
          </w:tcPr>
          <w:p>
            <w:pPr>
              <w:pStyle w:val="TableHeading"/>
              <w:suppressLineNumbers/>
              <w:spacing w:before="0" w:after="283"/>
              <w:jc w:val="center"/>
              <w:rPr/>
            </w:pPr>
            <w:r>
              <w:rPr/>
              <w:t> </w:t>
            </w:r>
          </w:p>
        </w:tc>
        <w:tc>
          <w:tcPr>
            <w:tcW w:w="10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15" w:type="dxa"/>
            <w:tcBorders/>
            <w:shd w:fill="auto" w:val="clear"/>
            <w:vAlign w:val="bottom"/>
          </w:tcPr>
          <w:p>
            <w:pPr>
              <w:pStyle w:val="TableHeading"/>
              <w:suppressLineNumbers/>
              <w:spacing w:before="0" w:after="283"/>
              <w:jc w:val="center"/>
              <w:rPr/>
            </w:pPr>
            <w:r>
              <w:rPr/>
              <w:t> </w:t>
            </w:r>
          </w:p>
        </w:tc>
      </w:tr>
      <w:tr>
        <w:trPr/>
        <w:tc>
          <w:tcPr>
            <w:tcW w:w="4878"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Retained earnings</w:t>
            </w:r>
          </w:p>
        </w:tc>
        <w:tc>
          <w:tcPr>
            <w:tcW w:w="21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8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beginning of period</w:t>
            </w:r>
          </w:p>
        </w:tc>
        <w:tc>
          <w:tcPr>
            <w:tcW w:w="21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3" w:type="dxa"/>
            <w:tcBorders/>
            <w:shd w:fill="FFFFFF" w:val="clear"/>
            <w:vAlign w:val="bottom"/>
          </w:tcPr>
          <w:p>
            <w:pPr>
              <w:pStyle w:val="TableContents"/>
              <w:spacing w:before="0" w:after="283"/>
              <w:jc w:val="right"/>
              <w:rPr>
                <w:rFonts w:ascii="times" w:hAnsi="times"/>
                <w:b/>
                <w:sz w:val="20"/>
              </w:rPr>
            </w:pPr>
            <w:r>
              <w:rPr>
                <w:rFonts w:ascii="times" w:hAnsi="times"/>
                <w:b/>
                <w:sz w:val="20"/>
              </w:rPr>
              <w:t>554,354</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338,850</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4" w:type="dxa"/>
            <w:tcBorders/>
            <w:shd w:fill="FFFFFF" w:val="clear"/>
            <w:vAlign w:val="bottom"/>
          </w:tcPr>
          <w:p>
            <w:pPr>
              <w:pStyle w:val="TableContents"/>
              <w:spacing w:before="0" w:after="283"/>
              <w:jc w:val="right"/>
              <w:rPr>
                <w:rFonts w:ascii="times" w:hAnsi="times"/>
                <w:b/>
                <w:sz w:val="20"/>
              </w:rPr>
            </w:pPr>
            <w:r>
              <w:rPr>
                <w:rFonts w:ascii="times" w:hAnsi="times"/>
                <w:b/>
                <w:sz w:val="20"/>
              </w:rPr>
              <w:t>440,265</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216,158</w:t>
            </w:r>
          </w:p>
        </w:tc>
        <w:tc>
          <w:tcPr>
            <w:tcW w:w="215" w:type="dxa"/>
            <w:tcBorders/>
            <w:shd w:fill="FFFFFF" w:val="clear"/>
            <w:vAlign w:val="bottom"/>
          </w:tcPr>
          <w:p>
            <w:pPr>
              <w:pStyle w:val="TableContents"/>
              <w:spacing w:before="0" w:after="283"/>
              <w:rPr/>
            </w:pPr>
            <w:r>
              <w:rPr/>
              <w:t> </w:t>
            </w:r>
          </w:p>
        </w:tc>
      </w:tr>
      <w:tr>
        <w:trPr/>
        <w:tc>
          <w:tcPr>
            <w:tcW w:w="48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21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w:hAnsi="times"/>
                <w:b/>
                <w:sz w:val="20"/>
              </w:rPr>
            </w:pPr>
            <w:r>
              <w:rPr>
                <w:rFonts w:ascii="times" w:hAnsi="times"/>
                <w:b/>
                <w:sz w:val="20"/>
              </w:rPr>
              <w:t>(81,614</w:t>
            </w:r>
          </w:p>
        </w:tc>
        <w:tc>
          <w:tcPr>
            <w:tcW w:w="21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w:hAnsi="times"/>
                <w:sz w:val="20"/>
              </w:rPr>
            </w:pPr>
            <w:r>
              <w:rPr>
                <w:rFonts w:ascii="times" w:hAnsi="times"/>
                <w:sz w:val="20"/>
              </w:rPr>
              <w:t>121,461</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w:hAnsi="times"/>
                <w:b/>
                <w:sz w:val="20"/>
              </w:rPr>
            </w:pPr>
            <w:r>
              <w:rPr>
                <w:rFonts w:ascii="times" w:hAnsi="times"/>
                <w:b/>
                <w:sz w:val="20"/>
              </w:rPr>
              <w:t>32,475</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w:hAnsi="times"/>
                <w:sz w:val="20"/>
              </w:rPr>
            </w:pPr>
            <w:r>
              <w:rPr>
                <w:rFonts w:ascii="times" w:hAnsi="times"/>
                <w:sz w:val="20"/>
              </w:rPr>
              <w:t>244,153</w:t>
            </w:r>
          </w:p>
        </w:tc>
        <w:tc>
          <w:tcPr>
            <w:tcW w:w="215" w:type="dxa"/>
            <w:tcBorders/>
            <w:shd w:fill="CCEEFF" w:val="clear"/>
            <w:vAlign w:val="bottom"/>
          </w:tcPr>
          <w:p>
            <w:pPr>
              <w:pStyle w:val="TableContents"/>
              <w:spacing w:before="0" w:after="283"/>
              <w:rPr/>
            </w:pPr>
            <w:r>
              <w:rPr/>
              <w:t> </w:t>
            </w:r>
          </w:p>
        </w:tc>
      </w:tr>
      <w:tr>
        <w:trPr/>
        <w:tc>
          <w:tcPr>
            <w:tcW w:w="487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48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end of period</w:t>
            </w:r>
          </w:p>
        </w:tc>
        <w:tc>
          <w:tcPr>
            <w:tcW w:w="21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3" w:type="dxa"/>
            <w:tcBorders/>
            <w:shd w:fill="FFFFFF" w:val="clear"/>
            <w:vAlign w:val="bottom"/>
          </w:tcPr>
          <w:p>
            <w:pPr>
              <w:pStyle w:val="TableContents"/>
              <w:spacing w:before="0" w:after="283"/>
              <w:jc w:val="right"/>
              <w:rPr>
                <w:rFonts w:ascii="times" w:hAnsi="times"/>
                <w:b/>
                <w:sz w:val="20"/>
              </w:rPr>
            </w:pPr>
            <w:r>
              <w:rPr>
                <w:rFonts w:ascii="times" w:hAnsi="times"/>
                <w:b/>
                <w:sz w:val="20"/>
              </w:rPr>
              <w:t>472,740</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460,311</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4" w:type="dxa"/>
            <w:tcBorders/>
            <w:shd w:fill="FFFFFF" w:val="clear"/>
            <w:vAlign w:val="bottom"/>
          </w:tcPr>
          <w:p>
            <w:pPr>
              <w:pStyle w:val="TableContents"/>
              <w:spacing w:before="0" w:after="283"/>
              <w:jc w:val="right"/>
              <w:rPr>
                <w:rFonts w:ascii="times" w:hAnsi="times"/>
                <w:b/>
                <w:sz w:val="20"/>
              </w:rPr>
            </w:pPr>
            <w:r>
              <w:rPr>
                <w:rFonts w:ascii="times" w:hAnsi="times"/>
                <w:b/>
                <w:sz w:val="20"/>
              </w:rPr>
              <w:t>472,740</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460,311</w:t>
            </w:r>
          </w:p>
        </w:tc>
        <w:tc>
          <w:tcPr>
            <w:tcW w:w="215" w:type="dxa"/>
            <w:tcBorders/>
            <w:shd w:fill="FFFFFF" w:val="clear"/>
            <w:vAlign w:val="bottom"/>
          </w:tcPr>
          <w:p>
            <w:pPr>
              <w:pStyle w:val="TableContents"/>
              <w:spacing w:before="0" w:after="283"/>
              <w:rPr/>
            </w:pPr>
            <w:r>
              <w:rPr/>
              <w:t> </w:t>
            </w:r>
          </w:p>
        </w:tc>
      </w:tr>
      <w:tr>
        <w:trPr/>
        <w:tc>
          <w:tcPr>
            <w:tcW w:w="487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4878"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Accumulated other comprehensive income (loss)</w:t>
            </w:r>
          </w:p>
        </w:tc>
        <w:tc>
          <w:tcPr>
            <w:tcW w:w="21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8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beginning of period</w:t>
            </w:r>
          </w:p>
        </w:tc>
        <w:tc>
          <w:tcPr>
            <w:tcW w:w="21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3" w:type="dxa"/>
            <w:tcBorders/>
            <w:shd w:fill="FFFFFF" w:val="clear"/>
            <w:vAlign w:val="bottom"/>
          </w:tcPr>
          <w:p>
            <w:pPr>
              <w:pStyle w:val="TableContents"/>
              <w:spacing w:before="0" w:after="283"/>
              <w:jc w:val="right"/>
              <w:rPr>
                <w:rFonts w:ascii="times" w:hAnsi="times"/>
                <w:b/>
                <w:sz w:val="20"/>
              </w:rPr>
            </w:pPr>
            <w:r>
              <w:rPr>
                <w:rFonts w:ascii="times" w:hAnsi="times"/>
                <w:b/>
                <w:sz w:val="20"/>
              </w:rPr>
              <w:t>27,326</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83,604</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4" w:type="dxa"/>
            <w:tcBorders/>
            <w:shd w:fill="FFFFFF" w:val="clear"/>
            <w:vAlign w:val="bottom"/>
          </w:tcPr>
          <w:p>
            <w:pPr>
              <w:pStyle w:val="TableContents"/>
              <w:spacing w:before="0" w:after="283"/>
              <w:jc w:val="right"/>
              <w:rPr>
                <w:rFonts w:ascii="times" w:hAnsi="times"/>
                <w:b/>
                <w:sz w:val="20"/>
              </w:rPr>
            </w:pPr>
            <w:r>
              <w:rPr>
                <w:rFonts w:ascii="times" w:hAnsi="times"/>
                <w:b/>
                <w:sz w:val="20"/>
              </w:rPr>
              <w:t>28,390</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51,049</w:t>
            </w:r>
          </w:p>
        </w:tc>
        <w:tc>
          <w:tcPr>
            <w:tcW w:w="215" w:type="dxa"/>
            <w:tcBorders/>
            <w:shd w:fill="FFFFFF" w:val="clear"/>
            <w:vAlign w:val="bottom"/>
          </w:tcPr>
          <w:p>
            <w:pPr>
              <w:pStyle w:val="TableContents"/>
              <w:spacing w:before="0" w:after="283"/>
              <w:rPr/>
            </w:pPr>
            <w:r>
              <w:rPr/>
              <w:t> </w:t>
            </w:r>
          </w:p>
        </w:tc>
      </w:tr>
      <w:tr>
        <w:trPr/>
        <w:tc>
          <w:tcPr>
            <w:tcW w:w="48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 comprehensive loss for the period</w:t>
            </w:r>
          </w:p>
        </w:tc>
        <w:tc>
          <w:tcPr>
            <w:tcW w:w="21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w:hAnsi="times"/>
                <w:b/>
                <w:sz w:val="20"/>
              </w:rPr>
            </w:pPr>
            <w:r>
              <w:rPr>
                <w:rFonts w:ascii="times" w:hAnsi="times"/>
                <w:b/>
                <w:sz w:val="20"/>
              </w:rPr>
              <w:t>(44,518</w:t>
            </w:r>
          </w:p>
        </w:tc>
        <w:tc>
          <w:tcPr>
            <w:tcW w:w="21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w:hAnsi="times"/>
                <w:sz w:val="20"/>
              </w:rPr>
            </w:pPr>
            <w:r>
              <w:rPr>
                <w:rFonts w:ascii="times" w:hAnsi="times"/>
                <w:sz w:val="20"/>
              </w:rPr>
              <w:t>(66,143</w:t>
            </w:r>
          </w:p>
        </w:tc>
        <w:tc>
          <w:tcPr>
            <w:tcW w:w="21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w:hAnsi="times"/>
                <w:b/>
                <w:sz w:val="20"/>
              </w:rPr>
            </w:pPr>
            <w:r>
              <w:rPr>
                <w:rFonts w:ascii="times" w:hAnsi="times"/>
                <w:b/>
                <w:sz w:val="20"/>
              </w:rPr>
              <w:t>(45,582</w:t>
            </w:r>
          </w:p>
        </w:tc>
        <w:tc>
          <w:tcPr>
            <w:tcW w:w="21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49"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w:hAnsi="times"/>
                <w:sz w:val="20"/>
              </w:rPr>
            </w:pPr>
            <w:r>
              <w:rPr>
                <w:rFonts w:ascii="times" w:hAnsi="times"/>
                <w:sz w:val="20"/>
              </w:rPr>
              <w:t>(33,588</w:t>
            </w:r>
          </w:p>
        </w:tc>
        <w:tc>
          <w:tcPr>
            <w:tcW w:w="21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87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48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end of period</w:t>
            </w:r>
          </w:p>
        </w:tc>
        <w:tc>
          <w:tcPr>
            <w:tcW w:w="21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3" w:type="dxa"/>
            <w:tcBorders/>
            <w:shd w:fill="FFFFFF" w:val="clear"/>
            <w:vAlign w:val="bottom"/>
          </w:tcPr>
          <w:p>
            <w:pPr>
              <w:pStyle w:val="TableContents"/>
              <w:spacing w:before="0" w:after="283"/>
              <w:jc w:val="right"/>
              <w:rPr>
                <w:rFonts w:ascii="times" w:hAnsi="times"/>
                <w:b/>
                <w:sz w:val="20"/>
              </w:rPr>
            </w:pPr>
            <w:r>
              <w:rPr>
                <w:rFonts w:ascii="times" w:hAnsi="times"/>
                <w:b/>
                <w:sz w:val="20"/>
              </w:rPr>
              <w:t>(17,192</w:t>
            </w:r>
          </w:p>
        </w:tc>
        <w:tc>
          <w:tcPr>
            <w:tcW w:w="21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17,461</w:t>
            </w:r>
          </w:p>
        </w:tc>
        <w:tc>
          <w:tcPr>
            <w:tcW w:w="215"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14" w:type="dxa"/>
            <w:tcBorders/>
            <w:shd w:fill="FFFFFF" w:val="clear"/>
            <w:vAlign w:val="bottom"/>
          </w:tcPr>
          <w:p>
            <w:pPr>
              <w:pStyle w:val="TableContents"/>
              <w:spacing w:before="0" w:after="283"/>
              <w:jc w:val="right"/>
              <w:rPr>
                <w:rFonts w:ascii="times" w:hAnsi="times"/>
                <w:b/>
                <w:sz w:val="20"/>
              </w:rPr>
            </w:pPr>
            <w:r>
              <w:rPr>
                <w:rFonts w:ascii="times" w:hAnsi="times"/>
                <w:b/>
                <w:sz w:val="20"/>
              </w:rPr>
              <w:t>(17,192</w:t>
            </w:r>
          </w:p>
        </w:tc>
        <w:tc>
          <w:tcPr>
            <w:tcW w:w="21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14" w:type="dxa"/>
            <w:tcBorders/>
            <w:shd w:fill="FFFFFF" w:val="clear"/>
            <w:vAlign w:val="bottom"/>
          </w:tcPr>
          <w:p>
            <w:pPr>
              <w:pStyle w:val="TableContents"/>
              <w:spacing w:before="0" w:after="283"/>
              <w:jc w:val="right"/>
              <w:rPr>
                <w:rFonts w:ascii="times" w:hAnsi="times"/>
                <w:sz w:val="20"/>
              </w:rPr>
            </w:pPr>
            <w:r>
              <w:rPr>
                <w:rFonts w:ascii="times" w:hAnsi="times"/>
                <w:sz w:val="20"/>
              </w:rPr>
              <w:t>17,461</w:t>
            </w:r>
          </w:p>
        </w:tc>
        <w:tc>
          <w:tcPr>
            <w:tcW w:w="215" w:type="dxa"/>
            <w:tcBorders/>
            <w:shd w:fill="FFFFFF" w:val="clear"/>
            <w:vAlign w:val="bottom"/>
          </w:tcPr>
          <w:p>
            <w:pPr>
              <w:pStyle w:val="TableContents"/>
              <w:spacing w:before="0" w:after="283"/>
              <w:rPr/>
            </w:pPr>
            <w:r>
              <w:rPr/>
              <w:t> </w:t>
            </w:r>
          </w:p>
        </w:tc>
      </w:tr>
      <w:tr>
        <w:trPr/>
        <w:tc>
          <w:tcPr>
            <w:tcW w:w="487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15</w:t>
      </w:r>
    </w:p>
    <w:p>
      <w:pPr>
        <w:pStyle w:val="HorizontalLine"/>
        <w:pBdr>
          <w:bottom w:val="single" w:sz="20" w:space="0" w:color="808080"/>
        </w:pBdr>
        <w:rPr/>
      </w:pPr>
      <w:r>
        <w:rPr/>
      </w:r>
      <w:r>
        <w:br w:type="page"/>
      </w:r>
    </w:p>
    <w:p>
      <w:pPr>
        <w:pStyle w:val="TextBody"/>
        <w:jc w:val="center"/>
        <w:rPr>
          <w:rFonts w:ascii="times" w:hAnsi="times"/>
          <w:b/>
          <w:sz w:val="20"/>
        </w:rPr>
      </w:pPr>
      <w:bookmarkStart w:id="39" w:name="toc_fg77601_2"/>
      <w:bookmarkStart w:id="40" w:name="fg77601_agnico-eagle_mines_limited_con__"/>
      <w:bookmarkStart w:id="41" w:name="page_fg77601_1_16"/>
      <w:bookmarkEnd w:id="39"/>
      <w:bookmarkEnd w:id="40"/>
      <w:bookmarkEnd w:id="41"/>
      <w:r>
        <w:rPr>
          <w:rFonts w:ascii="times" w:hAnsi="times"/>
          <w:b/>
          <w:sz w:val="20"/>
        </w:rPr>
        <w:br/>
        <w:t xml:space="preserve">AGNICO-EAGLE MINES LIMITED </w:t>
        <w:br/>
        <w:br/>
        <w:t xml:space="preserve">CONSOLIDATED STATEMENTS OF CASH FLOWS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113"/>
        <w:gridCol w:w="5525"/>
        <w:gridCol w:w="133"/>
        <w:gridCol w:w="125"/>
        <w:gridCol w:w="806"/>
        <w:gridCol w:w="140"/>
        <w:gridCol w:w="125"/>
        <w:gridCol w:w="806"/>
        <w:gridCol w:w="140"/>
        <w:gridCol w:w="125"/>
        <w:gridCol w:w="806"/>
        <w:gridCol w:w="140"/>
        <w:gridCol w:w="125"/>
        <w:gridCol w:w="947"/>
        <w:gridCol w:w="149"/>
      </w:tblGrid>
      <w:tr>
        <w:trPr/>
        <w:tc>
          <w:tcPr>
            <w:tcW w:w="113" w:type="dxa"/>
            <w:tcBorders/>
            <w:shd w:fill="auto" w:val="clear"/>
            <w:vAlign w:val="center"/>
          </w:tcPr>
          <w:p>
            <w:pPr>
              <w:pStyle w:val="TableContents"/>
              <w:spacing w:before="0" w:after="283"/>
              <w:rPr>
                <w:sz w:val="4"/>
                <w:szCs w:val="4"/>
              </w:rPr>
            </w:pPr>
            <w:r>
              <w:rPr>
                <w:sz w:val="4"/>
                <w:szCs w:val="4"/>
              </w:rPr>
            </w:r>
          </w:p>
        </w:tc>
        <w:tc>
          <w:tcPr>
            <w:tcW w:w="552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47"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r>
      <w:tr>
        <w:trPr/>
        <w:tc>
          <w:tcPr>
            <w:tcW w:w="5638" w:type="dxa"/>
            <w:gridSpan w:val="2"/>
            <w:tcBorders/>
            <w:shd w:fill="auto" w:val="clear"/>
            <w:vAlign w:val="bottom"/>
          </w:tcPr>
          <w:p>
            <w:pPr>
              <w:pStyle w:val="TableHeading"/>
              <w:spacing w:before="0" w:after="283"/>
              <w:jc w:val="left"/>
              <w:rPr/>
            </w:pPr>
            <w:r>
              <w:rPr/>
              <w:t> </w:t>
            </w:r>
          </w:p>
        </w:tc>
        <w:tc>
          <w:tcPr>
            <w:tcW w:w="133" w:type="dxa"/>
            <w:tcBorders/>
            <w:shd w:fill="auto" w:val="clear"/>
            <w:vAlign w:val="bottom"/>
          </w:tcPr>
          <w:p>
            <w:pPr>
              <w:pStyle w:val="TableHeading"/>
              <w:suppressLineNumbers/>
              <w:spacing w:before="0" w:after="283"/>
              <w:jc w:val="center"/>
              <w:rPr/>
            </w:pPr>
            <w:r>
              <w:rPr/>
              <w:t> </w:t>
            </w:r>
          </w:p>
        </w:tc>
        <w:tc>
          <w:tcPr>
            <w:tcW w:w="2002"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40" w:type="dxa"/>
            <w:tcBorders/>
            <w:shd w:fill="auto" w:val="clear"/>
            <w:vAlign w:val="bottom"/>
          </w:tcPr>
          <w:p>
            <w:pPr>
              <w:pStyle w:val="TableHeading"/>
              <w:suppressLineNumbers/>
              <w:spacing w:before="0" w:after="283"/>
              <w:jc w:val="center"/>
              <w:rPr/>
            </w:pPr>
            <w:r>
              <w:rPr/>
              <w:t> </w:t>
            </w:r>
          </w:p>
        </w:tc>
        <w:tc>
          <w:tcPr>
            <w:tcW w:w="2143"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149" w:type="dxa"/>
            <w:tcBorders/>
            <w:shd w:fill="auto" w:val="clear"/>
            <w:vAlign w:val="bottom"/>
          </w:tcPr>
          <w:p>
            <w:pPr>
              <w:pStyle w:val="TableHeading"/>
              <w:suppressLineNumbers/>
              <w:spacing w:before="0" w:after="283"/>
              <w:jc w:val="center"/>
              <w:rPr/>
            </w:pPr>
            <w:r>
              <w:rPr/>
              <w:t> </w:t>
            </w:r>
          </w:p>
        </w:tc>
      </w:tr>
      <w:tr>
        <w:trPr/>
        <w:tc>
          <w:tcPr>
            <w:tcW w:w="5638" w:type="dxa"/>
            <w:gridSpan w:val="2"/>
            <w:tcBorders/>
            <w:shd w:fill="auto" w:val="clear"/>
            <w:vAlign w:val="bottom"/>
          </w:tcPr>
          <w:p>
            <w:pPr>
              <w:pStyle w:val="TableHeading"/>
              <w:spacing w:before="0" w:after="283"/>
              <w:jc w:val="left"/>
              <w:rPr/>
            </w:pPr>
            <w:r>
              <w:rPr/>
              <w:t> </w:t>
            </w:r>
          </w:p>
        </w:tc>
        <w:tc>
          <w:tcPr>
            <w:tcW w:w="133"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140"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140"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140" w:type="dxa"/>
            <w:tcBorders/>
            <w:shd w:fill="auto" w:val="clear"/>
            <w:vAlign w:val="bottom"/>
          </w:tcPr>
          <w:p>
            <w:pPr>
              <w:pStyle w:val="TableHeading"/>
              <w:suppressLineNumbers/>
              <w:spacing w:before="0" w:after="283"/>
              <w:jc w:val="center"/>
              <w:rPr/>
            </w:pPr>
            <w:r>
              <w:rPr/>
              <w:t> </w:t>
            </w:r>
          </w:p>
        </w:tc>
        <w:tc>
          <w:tcPr>
            <w:tcW w:w="107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149" w:type="dxa"/>
            <w:tcBorders/>
            <w:shd w:fill="auto" w:val="clear"/>
            <w:vAlign w:val="bottom"/>
          </w:tcPr>
          <w:p>
            <w:pPr>
              <w:pStyle w:val="TableHeading"/>
              <w:suppressLineNumbers/>
              <w:spacing w:before="0" w:after="283"/>
              <w:jc w:val="center"/>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Operating activities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(81,614</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121,461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32,475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244,153</w:t>
            </w:r>
          </w:p>
        </w:tc>
        <w:tc>
          <w:tcPr>
            <w:tcW w:w="149" w:type="dxa"/>
            <w:tcBorders/>
            <w:shd w:fill="FFFFFF"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Add (deduct) items not affecting cash:</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property, plant and mine development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67,104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48,145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188,268</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122,651</w:t>
            </w:r>
          </w:p>
        </w:tc>
        <w:tc>
          <w:tcPr>
            <w:tcW w:w="149" w:type="dxa"/>
            <w:tcBorders/>
            <w:shd w:fill="FFFFFF" w:val="clear"/>
            <w:vAlign w:val="bottom"/>
          </w:tcPr>
          <w:p>
            <w:pPr>
              <w:pStyle w:val="TableContents"/>
              <w:spacing w:before="0" w:after="283"/>
              <w:rPr/>
            </w:pPr>
            <w:r>
              <w:rPr/>
              <w:t> </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Future income and mining taxes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(73,348</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33,176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(47,434</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46,702</w:t>
            </w:r>
          </w:p>
        </w:tc>
        <w:tc>
          <w:tcPr>
            <w:tcW w:w="149" w:type="dxa"/>
            <w:tcBorders/>
            <w:shd w:fill="CCEEFF" w:val="clear"/>
            <w:vAlign w:val="bottom"/>
          </w:tcPr>
          <w:p>
            <w:pPr>
              <w:pStyle w:val="TableContents"/>
              <w:spacing w:before="0" w:after="283"/>
              <w:rPr/>
            </w:pPr>
            <w:r>
              <w:rPr/>
              <w:t> </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on Goldex Mine</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298,183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298,183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9" w:type="dxa"/>
            <w:tcBorders/>
            <w:shd w:fill="FFFFFF" w:val="clear"/>
            <w:vAlign w:val="bottom"/>
          </w:tcPr>
          <w:p>
            <w:pPr>
              <w:pStyle w:val="TableContents"/>
              <w:spacing w:before="0" w:after="283"/>
              <w:rPr/>
            </w:pPr>
            <w:r>
              <w:rPr/>
              <w:t> </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Loss (gain) on sale and write-down of available-for-sale securities and derivative financial instruments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6,865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(5,407</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(97</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(9,582</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Gain on acquisition of Comaplex</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(57,526</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(57,526</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Stock-based compensation</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10,183</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9,376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37,951</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35,711</w:t>
            </w:r>
          </w:p>
        </w:tc>
        <w:tc>
          <w:tcPr>
            <w:tcW w:w="149" w:type="dxa"/>
            <w:tcBorders/>
            <w:shd w:fill="CCEEFF" w:val="clear"/>
            <w:vAlign w:val="bottom"/>
          </w:tcPr>
          <w:p>
            <w:pPr>
              <w:pStyle w:val="TableContents"/>
              <w:spacing w:before="0" w:after="283"/>
              <w:rPr/>
            </w:pPr>
            <w:r>
              <w:rPr/>
              <w:t> </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Foreign currency translation (gain) loss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(21,420</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17,685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(4,642</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9,159</w:t>
            </w:r>
          </w:p>
        </w:tc>
        <w:tc>
          <w:tcPr>
            <w:tcW w:w="149" w:type="dxa"/>
            <w:tcBorders/>
            <w:shd w:fill="FFFFFF" w:val="clear"/>
            <w:vAlign w:val="bottom"/>
          </w:tcPr>
          <w:p>
            <w:pPr>
              <w:pStyle w:val="TableContents"/>
              <w:spacing w:before="0" w:after="283"/>
              <w:rPr/>
            </w:pPr>
            <w:r>
              <w:rPr/>
              <w:t> </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7,572</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3,968</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17,464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11,040</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Changes in non-cash working capital balances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Trade receivables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(13,958</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(18,459</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34,170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9,757</w:t>
            </w:r>
          </w:p>
        </w:tc>
        <w:tc>
          <w:tcPr>
            <w:tcW w:w="149" w:type="dxa"/>
            <w:tcBorders/>
            <w:shd w:fill="CCEEFF" w:val="clear"/>
            <w:vAlign w:val="bottom"/>
          </w:tcPr>
          <w:p>
            <w:pPr>
              <w:pStyle w:val="TableContents"/>
              <w:spacing w:before="0" w:after="283"/>
              <w:rPr/>
            </w:pPr>
            <w:r>
              <w:rPr/>
              <w:t> </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taxes payable</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6,971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(14,443</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(5,536</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252</w:t>
            </w:r>
          </w:p>
        </w:tc>
        <w:tc>
          <w:tcPr>
            <w:tcW w:w="149" w:type="dxa"/>
            <w:tcBorders/>
            <w:shd w:fill="FFFFFF" w:val="clear"/>
            <w:vAlign w:val="bottom"/>
          </w:tcPr>
          <w:p>
            <w:pPr>
              <w:pStyle w:val="TableContents"/>
              <w:spacing w:before="0" w:after="283"/>
              <w:rPr/>
            </w:pPr>
            <w:r>
              <w:rPr/>
              <w:t> </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 taxes recoverable</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(4,857</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(12,585</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14,582</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(22,766</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Inventories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(12,631</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(30,303</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(66,893</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(71,912</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 current assets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(18,710</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7,406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(43,208</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(3,198</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13" w:type="dxa"/>
            <w:tcBorders/>
            <w:shd w:fill="FFFFFF" w:val="clear"/>
            <w:vAlign w:val="bottom"/>
          </w:tcPr>
          <w:p>
            <w:pPr>
              <w:pStyle w:val="TableContents"/>
              <w:spacing w:before="0" w:after="283"/>
              <w:rPr/>
            </w:pPr>
            <w:r>
              <w:rPr/>
              <w:t> </w:t>
            </w:r>
          </w:p>
        </w:tc>
        <w:tc>
          <w:tcPr>
            <w:tcW w:w="552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Interest payable</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10,047</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9,692</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10,112</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17,915</w:t>
            </w:r>
          </w:p>
        </w:tc>
        <w:tc>
          <w:tcPr>
            <w:tcW w:w="149" w:type="dxa"/>
            <w:tcBorders/>
            <w:shd w:fill="FFFFFF" w:val="clear"/>
            <w:vAlign w:val="bottom"/>
          </w:tcPr>
          <w:p>
            <w:pPr>
              <w:pStyle w:val="TableContents"/>
              <w:spacing w:before="0" w:after="283"/>
              <w:rPr/>
            </w:pPr>
            <w:r>
              <w:rPr/>
              <w:t> </w:t>
            </w:r>
          </w:p>
        </w:tc>
      </w:tr>
      <w:tr>
        <w:trPr/>
        <w:tc>
          <w:tcPr>
            <w:tcW w:w="113" w:type="dxa"/>
            <w:tcBorders/>
            <w:shd w:fill="CCEEFF" w:val="clear"/>
            <w:vAlign w:val="bottom"/>
          </w:tcPr>
          <w:p>
            <w:pPr>
              <w:pStyle w:val="TableContents"/>
              <w:spacing w:before="0" w:after="283"/>
              <w:rPr/>
            </w:pPr>
            <w:r>
              <w:rPr/>
              <w:t> </w:t>
            </w:r>
          </w:p>
        </w:tc>
        <w:tc>
          <w:tcPr>
            <w:tcW w:w="552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Accounts payable and accrued liabilities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17,183</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44,643</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66,039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60,538</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provided by operating activities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197,570</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156,829</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531,434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392,894</w:t>
            </w:r>
          </w:p>
        </w:tc>
        <w:tc>
          <w:tcPr>
            <w:tcW w:w="149" w:type="dxa"/>
            <w:tcBorders/>
            <w:shd w:fill="FFFF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Investing activities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Additions to property, plant and mine development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(164,003</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(174,058</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(375,254</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(403,638</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(increase) in short-term investments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(481</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(1,895</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3,624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(1,721</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proceeds on sale of available-for-sale securities and other</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12,623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9,330</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14,004</w:t>
            </w:r>
          </w:p>
        </w:tc>
        <w:tc>
          <w:tcPr>
            <w:tcW w:w="149" w:type="dxa"/>
            <w:tcBorders/>
            <w:shd w:fill="FFFFFF"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Purchases of available-for-sale securities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(83,533</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(418</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(90,818</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(6,708</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decrease in restricted cash</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245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(50</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(784</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(1,890</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used in investing activities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(247,772</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(163,798</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(453,902</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(399,953</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Financing activities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Dividends paid</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(23,571</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(72,704</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(26,830</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Repayment of capital lease obligations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(2,564</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(2,664</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(9,803</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(12,776</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Proceeds from long-term debt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125,000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70,000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205,000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1,271,000</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Repayment of long-term debt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(75,000</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(90,000</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(205,000</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(1,271,000</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Sale-leaseback financing</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3,856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6,861</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Credit facility financing cost</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(2,494</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(187</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(2,494</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(12,675</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Proceeds from common shares issued</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7,735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19,526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23,085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33,883</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provided by (used in) financing activities</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29,106</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531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(61,916</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(11,537</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Effect of exchange rate changes on cash and cash equivalents</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(1,429</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(177</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(751</w:t>
            </w:r>
          </w:p>
        </w:tc>
        <w:tc>
          <w:tcPr>
            <w:tcW w:w="14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(492</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increase (decrease) in cash and cash equivalents during the period</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(22,525</w:t>
            </w:r>
          </w:p>
        </w:tc>
        <w:tc>
          <w:tcPr>
            <w:tcW w:w="14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(6,615</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14,865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(19,088</w:t>
            </w:r>
          </w:p>
        </w:tc>
        <w:tc>
          <w:tcPr>
            <w:tcW w:w="14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and cash equivalents, beginning of period</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132,950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147,807</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95,560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160,280</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and cash equivalents, end of period</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110,425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141,192</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110,425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141,192</w:t>
            </w:r>
          </w:p>
        </w:tc>
        <w:tc>
          <w:tcPr>
            <w:tcW w:w="149" w:type="dxa"/>
            <w:tcBorders/>
            <w:shd w:fill="FFFF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Supplemental cash flow information:</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Interest paid</w:t>
            </w:r>
          </w:p>
        </w:tc>
        <w:tc>
          <w:tcPr>
            <w:tcW w:w="13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5,439</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3,534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31,743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16,964</w:t>
            </w:r>
          </w:p>
        </w:tc>
        <w:tc>
          <w:tcPr>
            <w:tcW w:w="149" w:type="dxa"/>
            <w:tcBorders/>
            <w:shd w:fill="FFFF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563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mining and capital taxes paid</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39,720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16,028</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89,476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17,525</w:t>
            </w:r>
          </w:p>
        </w:tc>
        <w:tc>
          <w:tcPr>
            <w:tcW w:w="149" w:type="dxa"/>
            <w:tcBorders/>
            <w:shd w:fill="CCEEFF" w:val="clear"/>
            <w:vAlign w:val="bottom"/>
          </w:tcPr>
          <w:p>
            <w:pPr>
              <w:pStyle w:val="TableContents"/>
              <w:spacing w:before="0" w:after="283"/>
              <w:rPr/>
            </w:pPr>
            <w:r>
              <w:rPr/>
              <w:t> </w:t>
            </w:r>
          </w:p>
        </w:tc>
      </w:tr>
      <w:tr>
        <w:trPr/>
        <w:tc>
          <w:tcPr>
            <w:tcW w:w="5638" w:type="dxa"/>
            <w:gridSpan w:val="2"/>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0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16</w:t>
      </w:r>
    </w:p>
    <w:p>
      <w:pPr>
        <w:pStyle w:val="HorizontalLine"/>
        <w:pBdr>
          <w:bottom w:val="single" w:sz="20" w:space="0" w:color="808080"/>
        </w:pBdr>
        <w:rPr/>
      </w:pPr>
      <w:r>
        <w:rPr/>
      </w:r>
      <w:r>
        <w:br w:type="page"/>
      </w:r>
    </w:p>
    <w:p>
      <w:pPr>
        <w:pStyle w:val="TextBody"/>
        <w:jc w:val="center"/>
        <w:rPr>
          <w:rFonts w:ascii="times" w:hAnsi="times"/>
          <w:b/>
          <w:sz w:val="20"/>
        </w:rPr>
      </w:pPr>
      <w:bookmarkStart w:id="42" w:name="toc_fi77601_1"/>
      <w:bookmarkStart w:id="43" w:name="fi77601_agnico-eagle_mines_limited_not__"/>
      <w:bookmarkStart w:id="44" w:name="page_fi77601_1_17"/>
      <w:bookmarkEnd w:id="42"/>
      <w:bookmarkEnd w:id="43"/>
      <w:bookmarkEnd w:id="44"/>
      <w:r>
        <w:rPr>
          <w:rFonts w:ascii="times" w:hAnsi="times"/>
          <w:b/>
          <w:sz w:val="20"/>
        </w:rPr>
        <w:br/>
        <w:t xml:space="preserve">AGNICO-EAGLE MINES LIMITED </w:t>
        <w:br/>
        <w:br/>
        <w:t xml:space="preserve">NOTES TO CONSOLIDATED FINANCIAL STATEMENTS </w:t>
        <w:br/>
        <w:b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1.     BASIS OF PRESENTATION </w:t>
      </w:r>
    </w:p>
    <w:p>
      <w:pPr>
        <w:pStyle w:val="TextBody"/>
        <w:numPr>
          <w:ilvl w:val="0"/>
          <w:numId w:val="0"/>
        </w:numPr>
        <w:ind w:left="707" w:hanging="0"/>
        <w:rPr>
          <w:rFonts w:ascii="times" w:hAnsi="times"/>
          <w:sz w:val="14"/>
        </w:rPr>
      </w:pPr>
      <w:r>
        <w:rPr>
          <w:rFonts w:ascii="times" w:hAnsi="times"/>
          <w:sz w:val="14"/>
        </w:rPr>
        <w:t xml:space="preserve">The accompanying unaudited interim consolidated financial statements of Agnico-Eagle Mines Limited ("Agnico-Eagle" or the "Company") have been prepared in accordance with United States generally accepted accounting principles ("GAAP") in US dollars. They do not include all of the disclosures required by GAAP for annual financial statements. Accordingly, these unaudited interim consolidated financial statements should be read in conjunction with the fiscal 2010 annual consolidated financial statements, including the accounting policies and notes thereto, included in the Annual Report and Annual Information Form/Form 20-F for the year ended December 31, 2010. In the opinion of management, the unaudited interim consolidated financial statements reflect all adjustments, which consist only of normal and recurring adjustments necessary to present fairly the financial position as at September 30, 2011 and the results of operations and cash flows for the three and nine months ended September 30, 2011 and 2010. </w:t>
      </w:r>
    </w:p>
    <w:p>
      <w:pPr>
        <w:pStyle w:val="TextBody"/>
        <w:numPr>
          <w:ilvl w:val="0"/>
          <w:numId w:val="0"/>
        </w:numPr>
        <w:ind w:left="707" w:hanging="0"/>
        <w:rPr>
          <w:rFonts w:ascii="times" w:hAnsi="times"/>
          <w:sz w:val="14"/>
        </w:rPr>
      </w:pPr>
      <w:r>
        <w:rPr>
          <w:rFonts w:ascii="times" w:hAnsi="times"/>
          <w:sz w:val="14"/>
        </w:rPr>
        <w:t xml:space="preserve">Operating results for the three and nine months ended September 30, 2011 are not necessarily indicative of the results that may be expected for the full year ending December 31, 2011. </w:t>
      </w:r>
    </w:p>
    <w:p>
      <w:pPr>
        <w:pStyle w:val="TextBody"/>
        <w:rPr>
          <w:rFonts w:ascii="times" w:hAnsi="times"/>
          <w:b/>
          <w:sz w:val="14"/>
        </w:rPr>
      </w:pPr>
      <w:r>
        <w:rPr>
          <w:rFonts w:ascii="times" w:hAnsi="times"/>
          <w:b/>
          <w:sz w:val="14"/>
        </w:rPr>
        <w:t xml:space="preserve">2.     USE OF ESTIMATES </w:t>
      </w:r>
    </w:p>
    <w:p>
      <w:pPr>
        <w:pStyle w:val="TextBody"/>
        <w:numPr>
          <w:ilvl w:val="0"/>
          <w:numId w:val="0"/>
        </w:numPr>
        <w:ind w:left="707" w:hanging="0"/>
        <w:rPr>
          <w:rFonts w:ascii="times" w:hAnsi="times"/>
          <w:sz w:val="14"/>
        </w:rPr>
      </w:pPr>
      <w:r>
        <w:rPr>
          <w:rFonts w:ascii="times" w:hAnsi="times"/>
          <w:sz w:val="14"/>
        </w:rPr>
        <w:t xml:space="preserve">The preparation of the financial statements in conformity with GAAP requires management to make estimates and assumptions that affect the amounts reported in the consolidated financial statements and accompanying notes. Management believes that the estimates used in the preparation of the interim consolidated financial statements are reasonable and prudent; however, actual results could differ from these estimates. </w:t>
      </w:r>
    </w:p>
    <w:p>
      <w:pPr>
        <w:pStyle w:val="TextBody"/>
        <w:rPr>
          <w:rFonts w:ascii="times" w:hAnsi="times"/>
          <w:b/>
          <w:sz w:val="14"/>
        </w:rPr>
      </w:pPr>
      <w:r>
        <w:rPr>
          <w:rFonts w:ascii="times" w:hAnsi="times"/>
          <w:b/>
          <w:sz w:val="14"/>
        </w:rPr>
        <w:t xml:space="preserve">3.     ACCOUNTING POLICIES </w:t>
      </w:r>
    </w:p>
    <w:p>
      <w:pPr>
        <w:pStyle w:val="TextBody"/>
        <w:numPr>
          <w:ilvl w:val="0"/>
          <w:numId w:val="0"/>
        </w:numPr>
        <w:ind w:left="707" w:hanging="0"/>
        <w:rPr>
          <w:rFonts w:ascii="times" w:hAnsi="times"/>
          <w:sz w:val="14"/>
        </w:rPr>
      </w:pPr>
      <w:r>
        <w:rPr>
          <w:rFonts w:ascii="times" w:hAnsi="times"/>
          <w:sz w:val="14"/>
        </w:rPr>
        <w:t xml:space="preserve">These interim consolidated financial statements follow the same accounting policies and methods of their application as the December 31, 2010 audited annual consolidated financial statements except for the changes discussed below. </w:t>
      </w:r>
    </w:p>
    <w:p>
      <w:pPr>
        <w:pStyle w:val="TextBody"/>
        <w:numPr>
          <w:ilvl w:val="0"/>
          <w:numId w:val="0"/>
        </w:numPr>
        <w:ind w:left="707" w:hanging="0"/>
        <w:rPr>
          <w:rFonts w:ascii="times" w:hAnsi="times"/>
          <w:b/>
          <w:sz w:val="14"/>
        </w:rPr>
      </w:pPr>
      <w:r>
        <w:rPr>
          <w:rFonts w:ascii="times" w:hAnsi="times"/>
          <w:b/>
          <w:sz w:val="14"/>
          <w:u w:val="single"/>
        </w:rPr>
        <w:t>Recently Adopted Accounting Pronouncements</w:t>
      </w:r>
      <w:r>
        <w:rPr>
          <w:rFonts w:ascii="times" w:hAnsi="times"/>
          <w:b/>
          <w:sz w:val="14"/>
        </w:rPr>
        <w:t xml:space="preserve"> </w:t>
      </w:r>
    </w:p>
    <w:p>
      <w:pPr>
        <w:pStyle w:val="TextBody"/>
        <w:numPr>
          <w:ilvl w:val="0"/>
          <w:numId w:val="0"/>
        </w:numPr>
        <w:ind w:left="707" w:hanging="0"/>
        <w:rPr>
          <w:rFonts w:ascii="times" w:hAnsi="times"/>
          <w:i/>
          <w:sz w:val="14"/>
        </w:rPr>
      </w:pPr>
      <w:r>
        <w:rPr>
          <w:rFonts w:ascii="times" w:hAnsi="times"/>
          <w:i/>
          <w:sz w:val="14"/>
        </w:rPr>
        <w:t xml:space="preserve">Fair Value Accounting </w:t>
      </w:r>
    </w:p>
    <w:p>
      <w:pPr>
        <w:pStyle w:val="TextBody"/>
        <w:numPr>
          <w:ilvl w:val="0"/>
          <w:numId w:val="0"/>
        </w:numPr>
        <w:ind w:left="707" w:hanging="0"/>
        <w:rPr>
          <w:rFonts w:ascii="times" w:hAnsi="times"/>
          <w:sz w:val="14"/>
        </w:rPr>
      </w:pPr>
      <w:r>
        <w:rPr>
          <w:rFonts w:ascii="times" w:hAnsi="times"/>
          <w:sz w:val="14"/>
        </w:rPr>
        <w:t xml:space="preserve">In January 2010, the Financial Accounting Standards Board ("FASB") guidance for fair value measurements and disclosures was updated to require additional disclosures. The updated guidance was effective for the Company's fiscal year beginning January 1, 2010, with the exception of the Level 3 disaggregation which was effective for the Company's fiscal year beginning January 1, 2011. Adoption of this updated guidance had no impact on the Company's financial position, results of operation or cash flows. See Note 4 for details regarding the Company's assets and liabilities measured at fair value. </w:t>
      </w:r>
    </w:p>
    <w:p>
      <w:pPr>
        <w:pStyle w:val="TextBody"/>
        <w:numPr>
          <w:ilvl w:val="0"/>
          <w:numId w:val="0"/>
        </w:numPr>
        <w:ind w:left="707" w:hanging="0"/>
        <w:rPr>
          <w:rFonts w:ascii="times" w:hAnsi="times"/>
          <w:i/>
          <w:sz w:val="14"/>
        </w:rPr>
      </w:pPr>
      <w:r>
        <w:rPr>
          <w:rFonts w:ascii="times" w:hAnsi="times"/>
          <w:i/>
          <w:sz w:val="14"/>
        </w:rPr>
        <w:t xml:space="preserve">Business Combinations </w:t>
      </w:r>
    </w:p>
    <w:p>
      <w:pPr>
        <w:pStyle w:val="TextBody"/>
        <w:numPr>
          <w:ilvl w:val="0"/>
          <w:numId w:val="0"/>
        </w:numPr>
        <w:ind w:left="707" w:hanging="0"/>
        <w:rPr>
          <w:rFonts w:ascii="times" w:hAnsi="times"/>
          <w:sz w:val="14"/>
        </w:rPr>
      </w:pPr>
      <w:r>
        <w:rPr>
          <w:rFonts w:ascii="times" w:hAnsi="times"/>
          <w:sz w:val="14"/>
        </w:rPr>
        <w:t xml:space="preserve">In December 2010, the Accounting Standards Codification ("ASC") guidance for business combinations was updated to clarify existing guidance which requires a public entity to disclose pro forma revenue and earnings of the combined entity as though the business combination(s) that occurred during the current year had occurred as of the beginning of the comparable prior annual period only. The update also expands the supplemental pro forma disclosures required to include a description of the nature and amount of material, non-recurring pro forma adjustments directly attributable to the business combination included in the reported pro forma revenue and earnings. Adoption of this updated guidance, effective for the Company's fiscal year beginning January 1, 2011, had no impact on the Company's financial position, results of operations or cash flows. </w:t>
      </w:r>
    </w:p>
    <w:p>
      <w:pPr>
        <w:pStyle w:val="TextBody"/>
        <w:numPr>
          <w:ilvl w:val="0"/>
          <w:numId w:val="0"/>
        </w:numPr>
        <w:ind w:left="707" w:hanging="0"/>
        <w:rPr>
          <w:rFonts w:ascii="times" w:hAnsi="times"/>
          <w:i/>
          <w:sz w:val="14"/>
        </w:rPr>
      </w:pPr>
      <w:r>
        <w:rPr>
          <w:rFonts w:ascii="times" w:hAnsi="times"/>
          <w:i/>
          <w:sz w:val="14"/>
        </w:rPr>
        <w:t xml:space="preserve">Revenue Recognition  Multiple-Deliverable Revenue Arrangements </w:t>
      </w:r>
    </w:p>
    <w:p>
      <w:pPr>
        <w:pStyle w:val="TextBody"/>
        <w:numPr>
          <w:ilvl w:val="0"/>
          <w:numId w:val="0"/>
        </w:numPr>
        <w:ind w:left="707" w:hanging="0"/>
        <w:rPr>
          <w:rFonts w:ascii="times" w:hAnsi="times"/>
          <w:sz w:val="14"/>
        </w:rPr>
      </w:pPr>
      <w:r>
        <w:rPr>
          <w:rFonts w:ascii="times" w:hAnsi="times"/>
          <w:sz w:val="14"/>
        </w:rPr>
        <w:t xml:space="preserve">In October 2009, the FASB issued an amendment to its guidance on multiple - deliverable revenue arrangements which is effective for fiscal years beginning on or after June 15, 2010. This updated guidance addresses accounting and reporting for arrangements under which the vendor will perform multiple revenue - generating activities, including how to separate deliverables and measure and allocate the arrangement consideration. This amendment also significantly expands the disclosure requirements related to a vendor's multiple-deliverable revenue arrangement. Based on the Company's assessment, these changes did not have an impact on its current accounting for revenue or required disclosures. </w:t>
      </w:r>
    </w:p>
    <w:p>
      <w:pPr>
        <w:pStyle w:val="TextBody"/>
        <w:jc w:val="center"/>
        <w:rPr>
          <w:rFonts w:ascii="times" w:hAnsi="times"/>
          <w:sz w:val="20"/>
        </w:rPr>
      </w:pPr>
      <w:r>
        <w:rPr>
          <w:rFonts w:ascii="times" w:hAnsi="times"/>
          <w:sz w:val="20"/>
        </w:rPr>
        <w:t>17</w:t>
      </w:r>
    </w:p>
    <w:p>
      <w:pPr>
        <w:pStyle w:val="HorizontalLine"/>
        <w:pBdr>
          <w:bottom w:val="single" w:sz="20" w:space="0" w:color="808080"/>
        </w:pBdr>
        <w:rPr/>
      </w:pPr>
      <w:r>
        <w:rPr/>
      </w:r>
      <w:r>
        <w:br w:type="page"/>
      </w:r>
    </w:p>
    <w:p>
      <w:pPr>
        <w:pStyle w:val="TextBody"/>
        <w:jc w:val="center"/>
        <w:rPr>
          <w:rFonts w:ascii="times" w:hAnsi="times"/>
          <w:b/>
          <w:sz w:val="20"/>
        </w:rPr>
      </w:pPr>
      <w:bookmarkStart w:id="45" w:name="page_fi77601_1_18"/>
      <w:bookmarkEnd w:id="45"/>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3.     ACCOUNTING POLICIES (Continued) </w:t>
      </w:r>
    </w:p>
    <w:p>
      <w:pPr>
        <w:pStyle w:val="TextBody"/>
        <w:numPr>
          <w:ilvl w:val="0"/>
          <w:numId w:val="0"/>
        </w:numPr>
        <w:ind w:left="707" w:hanging="0"/>
        <w:rPr>
          <w:rFonts w:ascii="times" w:hAnsi="times"/>
          <w:b/>
          <w:sz w:val="14"/>
        </w:rPr>
      </w:pPr>
      <w:r>
        <w:rPr>
          <w:rFonts w:ascii="times" w:hAnsi="times"/>
          <w:b/>
          <w:sz w:val="14"/>
        </w:rPr>
        <w:t xml:space="preserve">Recently Issued Accounting Pronouncements </w:t>
      </w:r>
    </w:p>
    <w:p>
      <w:pPr>
        <w:pStyle w:val="TextBody"/>
        <w:numPr>
          <w:ilvl w:val="0"/>
          <w:numId w:val="0"/>
        </w:numPr>
        <w:ind w:left="707" w:hanging="0"/>
        <w:rPr>
          <w:rFonts w:ascii="times" w:hAnsi="times"/>
          <w:i/>
          <w:sz w:val="14"/>
        </w:rPr>
      </w:pPr>
      <w:r>
        <w:rPr>
          <w:rFonts w:ascii="times" w:hAnsi="times"/>
          <w:i/>
          <w:sz w:val="14"/>
        </w:rPr>
        <w:t xml:space="preserve">Comprehensive Income </w:t>
      </w:r>
    </w:p>
    <w:p>
      <w:pPr>
        <w:pStyle w:val="TextBody"/>
        <w:numPr>
          <w:ilvl w:val="0"/>
          <w:numId w:val="0"/>
        </w:numPr>
        <w:ind w:left="707" w:hanging="0"/>
        <w:rPr>
          <w:rFonts w:ascii="times" w:hAnsi="times"/>
          <w:sz w:val="14"/>
        </w:rPr>
      </w:pPr>
      <w:r>
        <w:rPr>
          <w:rFonts w:ascii="times" w:hAnsi="times"/>
          <w:sz w:val="14"/>
        </w:rPr>
        <w:t xml:space="preserve">In June 2011, ASC guidance was issued related to comprehensive income. Under the updated guidance, an entity will have the option to present the total of comprehensive income either in a single continuous statement of comprehensive income or in two separate but consecutive statements. In addition, the update requires certain disclosure requirements when reporting other comprehensive income. The update does not change the items reported in other comprehensive income or when an item of other comprehensive income must be reclassified to income. The update is effective for the Company's fiscal year beginning January 1, 2012. The Company does not expect the updated guidance to have an impact on the consolidated financial position, results of operations or cash flows. </w:t>
      </w:r>
    </w:p>
    <w:p>
      <w:pPr>
        <w:pStyle w:val="TextBody"/>
        <w:numPr>
          <w:ilvl w:val="0"/>
          <w:numId w:val="0"/>
        </w:numPr>
        <w:ind w:left="707" w:hanging="0"/>
        <w:rPr>
          <w:rFonts w:ascii="times" w:hAnsi="times"/>
          <w:i/>
          <w:sz w:val="14"/>
        </w:rPr>
      </w:pPr>
      <w:r>
        <w:rPr>
          <w:rFonts w:ascii="times" w:hAnsi="times"/>
          <w:i/>
          <w:sz w:val="14"/>
        </w:rPr>
        <w:t xml:space="preserve">Fair Value Accounting </w:t>
      </w:r>
    </w:p>
    <w:p>
      <w:pPr>
        <w:pStyle w:val="TextBody"/>
        <w:numPr>
          <w:ilvl w:val="0"/>
          <w:numId w:val="0"/>
        </w:numPr>
        <w:ind w:left="707" w:hanging="0"/>
        <w:rPr>
          <w:rFonts w:ascii="times" w:hAnsi="times"/>
          <w:sz w:val="14"/>
        </w:rPr>
      </w:pPr>
      <w:r>
        <w:rPr>
          <w:rFonts w:ascii="times" w:hAnsi="times"/>
          <w:sz w:val="14"/>
        </w:rPr>
        <w:t xml:space="preserve">In May 2011, ASC guidance was issued related to disclosures around fair value accounting. The updated guidance clarifies different components of fair value accounting including the application of the highest and best use and valuation premise concepts, measuring the fair value of an instrument classified in a reporting entity's shareholders' equity and disclosing quantitative information about the unobservable inputs used in fair value measurements that are categorized in Level 3 of the fair value hierarchy. The update is effective for the Company's fiscal year beginning January 1, 2012. The Company does not expect the updated guidance to have a significant impact on the consolidated financial position, results of operations or cash flows. </w:t>
      </w:r>
    </w:p>
    <w:p>
      <w:pPr>
        <w:pStyle w:val="TextBody"/>
        <w:numPr>
          <w:ilvl w:val="0"/>
          <w:numId w:val="0"/>
        </w:numPr>
        <w:ind w:left="707" w:hanging="0"/>
        <w:rPr>
          <w:rFonts w:ascii="times" w:hAnsi="times"/>
          <w:i/>
          <w:sz w:val="14"/>
        </w:rPr>
      </w:pPr>
      <w:r>
        <w:rPr>
          <w:rFonts w:ascii="times" w:hAnsi="times"/>
          <w:i/>
          <w:sz w:val="14"/>
        </w:rPr>
        <w:t xml:space="preserve">Goodwill Impairment </w:t>
      </w:r>
    </w:p>
    <w:p>
      <w:pPr>
        <w:pStyle w:val="TextBody"/>
        <w:numPr>
          <w:ilvl w:val="0"/>
          <w:numId w:val="0"/>
        </w:numPr>
        <w:ind w:left="707" w:hanging="0"/>
        <w:rPr>
          <w:rFonts w:ascii="times" w:hAnsi="times"/>
          <w:sz w:val="14"/>
        </w:rPr>
      </w:pPr>
      <w:r>
        <w:rPr>
          <w:rFonts w:ascii="times" w:hAnsi="times"/>
          <w:sz w:val="14"/>
        </w:rPr>
        <w:t xml:space="preserve">In September 2011, ASC guidance was issued related to testing goodwill for impairment. Under the updated guidance, entities are permitted to first assess qualitative factors to determine whether it is more likely than not that the fair value of a reporting unit is less than its carrying amount as a basis for determining whether it is necessary to perform the two-step goodwill impairment test per Topic 350. Previous guidance required an entity to test goodwill for impairment, on at least an annual basis, by comparing the fair value of a reporting unit with its carrying amount, including goodwill. If the fair value of a reporting unit is less than its carrying amount, then the second step of the test would be performed to measure the amount of the impairment loss, if any. An entity is no longer required to calculate the fair value of a reporting unit unless the entity determines that it is more likely than not that its fair value is less than its carrying amount. The update is effective for the Company's fiscal year beginning January 1, 2012, with earlier application permitted. The Company is in the process of evaluating the impact of the updated guidance, including the potential for early application, on its goodwill impairment assessment processes. </w:t>
      </w:r>
    </w:p>
    <w:p>
      <w:pPr>
        <w:pStyle w:val="TextBody"/>
        <w:rPr>
          <w:rFonts w:ascii="times" w:hAnsi="times"/>
          <w:b/>
          <w:sz w:val="14"/>
        </w:rPr>
      </w:pPr>
      <w:r>
        <w:rPr>
          <w:rFonts w:ascii="times" w:hAnsi="times"/>
          <w:b/>
          <w:sz w:val="14"/>
        </w:rPr>
        <w:t xml:space="preserve">4.     FAIR VALUE MEASUREMENT </w:t>
      </w:r>
    </w:p>
    <w:p>
      <w:pPr>
        <w:pStyle w:val="TextBody"/>
        <w:numPr>
          <w:ilvl w:val="0"/>
          <w:numId w:val="0"/>
        </w:numPr>
        <w:ind w:left="707" w:hanging="0"/>
        <w:rPr>
          <w:rFonts w:ascii="times" w:hAnsi="times"/>
          <w:sz w:val="14"/>
        </w:rPr>
      </w:pPr>
      <w:r>
        <w:rPr>
          <w:rFonts w:ascii="times" w:hAnsi="times"/>
          <w:sz w:val="14"/>
        </w:rPr>
        <w:t xml:space="preserve">ASC 820  Fair Value Measurement and Disclosure defines fair value, establishes a framework for measuring fair value under GAAP, and requires expanded disclosures about fair value measurements. The three levels of the fair value hierarchy under the Fair Value Measurements and Disclosure Topic of the FASB Accounting Standards Codification are as follows: </w:t>
      </w:r>
    </w:p>
    <w:p>
      <w:pPr>
        <w:pStyle w:val="TextBody"/>
        <w:numPr>
          <w:ilvl w:val="0"/>
          <w:numId w:val="0"/>
        </w:numPr>
        <w:ind w:left="1414" w:hanging="0"/>
        <w:rPr>
          <w:rFonts w:ascii="times" w:hAnsi="times"/>
          <w:sz w:val="14"/>
        </w:rPr>
      </w:pPr>
      <w:r>
        <w:rPr>
          <w:rFonts w:ascii="times" w:hAnsi="times"/>
          <w:sz w:val="14"/>
        </w:rPr>
        <w:t xml:space="preserve">Level 1  Unadjusted quoted prices in active markets that are accessible at the measurement date for identical, unrestricted assets or liabilities; </w:t>
      </w:r>
    </w:p>
    <w:p>
      <w:pPr>
        <w:pStyle w:val="TextBody"/>
        <w:numPr>
          <w:ilvl w:val="0"/>
          <w:numId w:val="0"/>
        </w:numPr>
        <w:ind w:left="1414" w:hanging="0"/>
        <w:rPr>
          <w:rFonts w:ascii="times" w:hAnsi="times"/>
          <w:sz w:val="14"/>
        </w:rPr>
      </w:pPr>
      <w:r>
        <w:rPr>
          <w:rFonts w:ascii="times" w:hAnsi="times"/>
          <w:sz w:val="14"/>
        </w:rPr>
        <w:t xml:space="preserve">Level 2  Quoted prices in markets that are not active, or inputs that are observable, either directly or indirectly, for substantially the full term of the asset or liability; and </w:t>
      </w:r>
    </w:p>
    <w:p>
      <w:pPr>
        <w:pStyle w:val="TextBody"/>
        <w:numPr>
          <w:ilvl w:val="0"/>
          <w:numId w:val="0"/>
        </w:numPr>
        <w:ind w:left="1414" w:hanging="0"/>
        <w:rPr>
          <w:rFonts w:ascii="times" w:hAnsi="times"/>
          <w:sz w:val="14"/>
        </w:rPr>
      </w:pPr>
      <w:r>
        <w:rPr>
          <w:rFonts w:ascii="times" w:hAnsi="times"/>
          <w:sz w:val="14"/>
        </w:rPr>
        <w:t xml:space="preserve">Level 3  Prices or valuation techniques that require inputs that are both significant to the fair value measurement and unobservable (supported by little or no market activity). </w:t>
      </w:r>
    </w:p>
    <w:p>
      <w:pPr>
        <w:pStyle w:val="TextBody"/>
        <w:numPr>
          <w:ilvl w:val="0"/>
          <w:numId w:val="0"/>
        </w:numPr>
        <w:ind w:left="707" w:hanging="0"/>
        <w:rPr>
          <w:rFonts w:ascii="times" w:hAnsi="times"/>
          <w:sz w:val="14"/>
        </w:rPr>
      </w:pPr>
      <w:r>
        <w:rPr>
          <w:rFonts w:ascii="times" w:hAnsi="times"/>
          <w:sz w:val="14"/>
        </w:rPr>
        <w:t xml:space="preserve">Fair value is the value at which a financial instrument could be closed out or sold in a transaction with a willing and knowledgeable counterparty over a period of time consistent with the Company's investment strategy. Fair value is based on quoted market prices, where available. If market quotes are not available, fair value is based on internally developed models that use market-based or independent information as inputs. These models could produce a fair value that may not be reflective of future fair value. </w:t>
      </w:r>
    </w:p>
    <w:p>
      <w:pPr>
        <w:pStyle w:val="TextBody"/>
        <w:jc w:val="center"/>
        <w:rPr>
          <w:rFonts w:ascii="times" w:hAnsi="times"/>
          <w:sz w:val="20"/>
        </w:rPr>
      </w:pPr>
      <w:r>
        <w:rPr>
          <w:rFonts w:ascii="times" w:hAnsi="times"/>
          <w:sz w:val="20"/>
        </w:rPr>
        <w:t>18</w:t>
      </w:r>
    </w:p>
    <w:p>
      <w:pPr>
        <w:pStyle w:val="HorizontalLine"/>
        <w:pBdr>
          <w:bottom w:val="single" w:sz="20" w:space="0" w:color="808080"/>
        </w:pBdr>
        <w:rPr/>
      </w:pPr>
      <w:r>
        <w:rPr/>
      </w:r>
      <w:r>
        <w:br w:type="page"/>
      </w:r>
    </w:p>
    <w:p>
      <w:pPr>
        <w:pStyle w:val="TextBody"/>
        <w:jc w:val="center"/>
        <w:rPr>
          <w:rFonts w:ascii="times" w:hAnsi="times"/>
          <w:b/>
          <w:sz w:val="20"/>
        </w:rPr>
      </w:pPr>
      <w:bookmarkStart w:id="46" w:name="page_fi77601_1_19"/>
      <w:bookmarkEnd w:id="46"/>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4.     FAIR VALUE MEASUREMENT (Continued) </w:t>
      </w:r>
    </w:p>
    <w:p>
      <w:pPr>
        <w:pStyle w:val="TextBody"/>
        <w:numPr>
          <w:ilvl w:val="0"/>
          <w:numId w:val="0"/>
        </w:numPr>
        <w:ind w:left="707" w:hanging="0"/>
        <w:rPr>
          <w:rFonts w:ascii="times" w:hAnsi="times"/>
          <w:sz w:val="14"/>
        </w:rPr>
      </w:pPr>
      <w:r>
        <w:rPr>
          <w:rFonts w:ascii="times" w:hAnsi="times"/>
          <w:sz w:val="14"/>
        </w:rPr>
        <w:t xml:space="preserve">The following table sets forth the Company's financial assets and liabilities measured at fair value within the fair value hierarchy. </w:t>
      </w:r>
    </w:p>
    <w:tbl>
      <w:tblPr>
        <w:tblW w:w="5000" w:type="pct"/>
        <w:jc w:val="center"/>
        <w:tblInd w:w="0" w:type="dxa"/>
        <w:tblCellMar>
          <w:top w:w="0" w:type="dxa"/>
          <w:left w:w="0" w:type="dxa"/>
          <w:bottom w:w="0" w:type="dxa"/>
          <w:right w:w="0" w:type="dxa"/>
        </w:tblCellMar>
      </w:tblPr>
      <w:tblGrid>
        <w:gridCol w:w="368"/>
        <w:gridCol w:w="4250"/>
        <w:gridCol w:w="277"/>
        <w:gridCol w:w="146"/>
        <w:gridCol w:w="968"/>
        <w:gridCol w:w="277"/>
        <w:gridCol w:w="146"/>
        <w:gridCol w:w="968"/>
        <w:gridCol w:w="276"/>
        <w:gridCol w:w="146"/>
        <w:gridCol w:w="853"/>
        <w:gridCol w:w="277"/>
        <w:gridCol w:w="146"/>
        <w:gridCol w:w="830"/>
        <w:gridCol w:w="277"/>
      </w:tblGrid>
      <w:tr>
        <w:trPr/>
        <w:tc>
          <w:tcPr>
            <w:tcW w:w="368" w:type="dxa"/>
            <w:tcBorders/>
            <w:shd w:fill="auto" w:val="clear"/>
            <w:vAlign w:val="center"/>
          </w:tcPr>
          <w:p>
            <w:pPr>
              <w:pStyle w:val="TableContents"/>
              <w:spacing w:before="0" w:after="283"/>
              <w:rPr>
                <w:sz w:val="4"/>
                <w:szCs w:val="4"/>
              </w:rPr>
            </w:pPr>
            <w:r>
              <w:rPr>
                <w:sz w:val="4"/>
                <w:szCs w:val="4"/>
              </w:rPr>
            </w:r>
          </w:p>
        </w:tc>
        <w:tc>
          <w:tcPr>
            <w:tcW w:w="4250"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968"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968"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853"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830"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r>
      <w:tr>
        <w:trPr/>
        <w:tc>
          <w:tcPr>
            <w:tcW w:w="368" w:type="dxa"/>
            <w:tcBorders/>
            <w:shd w:fill="auto" w:val="clear"/>
            <w:vAlign w:val="bottom"/>
          </w:tcPr>
          <w:p>
            <w:pPr>
              <w:pStyle w:val="TableHeading"/>
              <w:suppressLineNumbers/>
              <w:spacing w:before="0" w:after="283"/>
              <w:jc w:val="center"/>
              <w:rPr/>
            </w:pPr>
            <w:r>
              <w:rPr/>
              <w:t> </w:t>
            </w:r>
          </w:p>
        </w:tc>
        <w:tc>
          <w:tcPr>
            <w:tcW w:w="4250" w:type="dxa"/>
            <w:tcBorders/>
            <w:shd w:fill="auto" w:val="clear"/>
            <w:vAlign w:val="bottom"/>
          </w:tcPr>
          <w:p>
            <w:pPr>
              <w:pStyle w:val="TableHeading"/>
              <w:spacing w:before="0" w:after="283"/>
              <w:jc w:val="left"/>
              <w:rPr/>
            </w:pPr>
            <w:r>
              <w:rPr/>
              <w:t> </w:t>
            </w:r>
          </w:p>
        </w:tc>
        <w:tc>
          <w:tcPr>
            <w:tcW w:w="277" w:type="dxa"/>
            <w:tcBorders/>
            <w:shd w:fill="auto" w:val="clear"/>
            <w:vAlign w:val="bottom"/>
          </w:tcPr>
          <w:p>
            <w:pPr>
              <w:pStyle w:val="TableHeading"/>
              <w:suppressLineNumbers/>
              <w:spacing w:before="0" w:after="283"/>
              <w:jc w:val="center"/>
              <w:rPr/>
            </w:pPr>
            <w:r>
              <w:rPr/>
              <w:t> </w:t>
            </w:r>
          </w:p>
        </w:tc>
        <w:tc>
          <w:tcPr>
            <w:tcW w:w="11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277" w:type="dxa"/>
            <w:tcBorders/>
            <w:shd w:fill="auto" w:val="clear"/>
            <w:vAlign w:val="bottom"/>
          </w:tcPr>
          <w:p>
            <w:pPr>
              <w:pStyle w:val="TableHeading"/>
              <w:suppressLineNumbers/>
              <w:spacing w:before="0" w:after="283"/>
              <w:jc w:val="center"/>
              <w:rPr/>
            </w:pPr>
            <w:r>
              <w:rPr/>
              <w:t> </w:t>
            </w:r>
          </w:p>
        </w:tc>
        <w:tc>
          <w:tcPr>
            <w:tcW w:w="11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1 </w:t>
            </w:r>
          </w:p>
        </w:tc>
        <w:tc>
          <w:tcPr>
            <w:tcW w:w="276" w:type="dxa"/>
            <w:tcBorders/>
            <w:shd w:fill="auto" w:val="clear"/>
            <w:vAlign w:val="bottom"/>
          </w:tcPr>
          <w:p>
            <w:pPr>
              <w:pStyle w:val="TableHeading"/>
              <w:suppressLineNumbers/>
              <w:spacing w:before="0" w:after="283"/>
              <w:jc w:val="center"/>
              <w:rPr/>
            </w:pPr>
            <w:r>
              <w:rPr/>
              <w:t> </w:t>
            </w:r>
          </w:p>
        </w:tc>
        <w:tc>
          <w:tcPr>
            <w:tcW w:w="9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2 </w:t>
            </w:r>
          </w:p>
        </w:tc>
        <w:tc>
          <w:tcPr>
            <w:tcW w:w="277" w:type="dxa"/>
            <w:tcBorders/>
            <w:shd w:fill="auto" w:val="clear"/>
            <w:vAlign w:val="bottom"/>
          </w:tcPr>
          <w:p>
            <w:pPr>
              <w:pStyle w:val="TableHeading"/>
              <w:suppressLineNumbers/>
              <w:spacing w:before="0" w:after="283"/>
              <w:jc w:val="center"/>
              <w:rPr/>
            </w:pPr>
            <w:r>
              <w:rPr/>
              <w:t> </w:t>
            </w:r>
          </w:p>
        </w:tc>
        <w:tc>
          <w:tcPr>
            <w:tcW w:w="97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3 </w:t>
            </w:r>
          </w:p>
        </w:tc>
        <w:tc>
          <w:tcPr>
            <w:tcW w:w="277" w:type="dxa"/>
            <w:tcBorders/>
            <w:shd w:fill="auto" w:val="clear"/>
            <w:vAlign w:val="bottom"/>
          </w:tcPr>
          <w:p>
            <w:pPr>
              <w:pStyle w:val="TableHeading"/>
              <w:suppressLineNumbers/>
              <w:spacing w:before="0" w:after="283"/>
              <w:jc w:val="center"/>
              <w:rPr/>
            </w:pPr>
            <w:r>
              <w:rPr/>
              <w:t> </w:t>
            </w:r>
          </w:p>
        </w:tc>
      </w:tr>
      <w:tr>
        <w:trPr/>
        <w:tc>
          <w:tcPr>
            <w:tcW w:w="368" w:type="dxa"/>
            <w:tcBorders/>
            <w:shd w:fill="CCEEFF" w:val="clear"/>
          </w:tcPr>
          <w:p>
            <w:pPr>
              <w:pStyle w:val="TableContents"/>
              <w:spacing w:before="0" w:after="283"/>
              <w:rPr/>
            </w:pPr>
            <w:r>
              <w:rPr/>
              <w:t> </w:t>
            </w:r>
          </w:p>
        </w:tc>
        <w:tc>
          <w:tcPr>
            <w:tcW w:w="4250"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Financial assets:</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r>
      <w:tr>
        <w:trPr/>
        <w:tc>
          <w:tcPr>
            <w:tcW w:w="368" w:type="dxa"/>
            <w:tcBorders/>
            <w:shd w:fill="FFFFFF" w:val="clear"/>
          </w:tcPr>
          <w:p>
            <w:pPr>
              <w:pStyle w:val="TableContents"/>
              <w:spacing w:before="0" w:after="283"/>
              <w:rPr/>
            </w:pPr>
            <w:r>
              <w:rPr/>
              <w:t> </w:t>
            </w:r>
          </w:p>
        </w:tc>
        <w:tc>
          <w:tcPr>
            <w:tcW w:w="425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equivalents, and short-term investments</w:t>
            </w:r>
            <w:r>
              <w:rPr>
                <w:rFonts w:ascii="times" w:hAnsi="times"/>
                <w:position w:val="5"/>
                <w:sz w:val="11"/>
                <w:sz w:val="14"/>
              </w:rPr>
              <w:t>(1)</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7,212</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6"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3" w:type="dxa"/>
            <w:tcBorders/>
            <w:shd w:fill="FFFFFF" w:val="clear"/>
            <w:vAlign w:val="bottom"/>
          </w:tcPr>
          <w:p>
            <w:pPr>
              <w:pStyle w:val="TableContents"/>
              <w:spacing w:before="0" w:after="283"/>
              <w:jc w:val="right"/>
              <w:rPr>
                <w:rFonts w:ascii="times" w:hAnsi="times"/>
                <w:sz w:val="14"/>
              </w:rPr>
            </w:pPr>
            <w:r>
              <w:rPr>
                <w:rFonts w:ascii="times" w:hAnsi="times"/>
                <w:sz w:val="14"/>
              </w:rPr>
              <w:t>7,212</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FFFFFF" w:val="clear"/>
            <w:vAlign w:val="bottom"/>
          </w:tcPr>
          <w:p>
            <w:pPr>
              <w:pStyle w:val="TableContents"/>
              <w:spacing w:before="0" w:after="283"/>
              <w:rPr/>
            </w:pPr>
            <w:r>
              <w:rPr/>
              <w:t> </w:t>
            </w:r>
          </w:p>
        </w:tc>
      </w:tr>
      <w:tr>
        <w:trPr/>
        <w:tc>
          <w:tcPr>
            <w:tcW w:w="368" w:type="dxa"/>
            <w:tcBorders/>
            <w:shd w:fill="CCEEFF" w:val="clear"/>
          </w:tcPr>
          <w:p>
            <w:pPr>
              <w:pStyle w:val="TableContents"/>
              <w:spacing w:before="0" w:after="283"/>
              <w:rPr/>
            </w:pPr>
            <w:r>
              <w:rPr/>
              <w:t> </w:t>
            </w:r>
          </w:p>
        </w:tc>
        <w:tc>
          <w:tcPr>
            <w:tcW w:w="425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Available-for-sale securities</w:t>
            </w:r>
            <w:r>
              <w:rPr>
                <w:rFonts w:ascii="times" w:hAnsi="times"/>
                <w:position w:val="5"/>
                <w:sz w:val="11"/>
                <w:sz w:val="14"/>
              </w:rPr>
              <w:t>(2)(3)</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rFonts w:ascii="times" w:hAnsi="times"/>
                <w:sz w:val="14"/>
              </w:rPr>
            </w:pPr>
            <w:r>
              <w:rPr>
                <w:rFonts w:ascii="times" w:hAnsi="times"/>
                <w:sz w:val="14"/>
              </w:rPr>
              <w:t>147,961</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rFonts w:ascii="times" w:hAnsi="times"/>
                <w:sz w:val="14"/>
              </w:rPr>
            </w:pPr>
            <w:r>
              <w:rPr>
                <w:rFonts w:ascii="times" w:hAnsi="times"/>
                <w:sz w:val="14"/>
              </w:rPr>
              <w:t>145,228</w:t>
            </w:r>
          </w:p>
        </w:tc>
        <w:tc>
          <w:tcPr>
            <w:tcW w:w="27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rFonts w:ascii="times" w:hAnsi="times"/>
                <w:sz w:val="14"/>
              </w:rPr>
            </w:pPr>
            <w:r>
              <w:rPr>
                <w:rFonts w:ascii="times" w:hAnsi="times"/>
                <w:sz w:val="14"/>
              </w:rPr>
              <w:t>2,733</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CCEEFF" w:val="clear"/>
            <w:vAlign w:val="bottom"/>
          </w:tcPr>
          <w:p>
            <w:pPr>
              <w:pStyle w:val="TableContents"/>
              <w:spacing w:before="0" w:after="283"/>
              <w:rPr/>
            </w:pPr>
            <w:r>
              <w:rPr/>
              <w:t> </w:t>
            </w:r>
          </w:p>
        </w:tc>
      </w:tr>
      <w:tr>
        <w:trPr/>
        <w:tc>
          <w:tcPr>
            <w:tcW w:w="368" w:type="dxa"/>
            <w:tcBorders/>
            <w:shd w:fill="FFFFFF" w:val="clear"/>
          </w:tcPr>
          <w:p>
            <w:pPr>
              <w:pStyle w:val="TableContents"/>
              <w:spacing w:before="0" w:after="283"/>
              <w:rPr/>
            </w:pPr>
            <w:r>
              <w:rPr/>
              <w:t> </w:t>
            </w:r>
          </w:p>
        </w:tc>
        <w:tc>
          <w:tcPr>
            <w:tcW w:w="425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Trade receivables</w:t>
            </w:r>
            <w:r>
              <w:rPr>
                <w:rFonts w:ascii="times" w:hAnsi="times"/>
                <w:position w:val="5"/>
                <w:sz w:val="11"/>
                <w:sz w:val="14"/>
              </w:rPr>
              <w:t>(4)</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rPr/>
            </w:pPr>
            <w:r>
              <w:rPr/>
              <w:t> </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78,779</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rPr/>
            </w:pPr>
            <w:r>
              <w:rPr/>
              <w:t> </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6"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rPr/>
            </w:pPr>
            <w:r>
              <w:rPr/>
              <w:t> </w:t>
            </w:r>
          </w:p>
        </w:tc>
        <w:tc>
          <w:tcPr>
            <w:tcW w:w="853" w:type="dxa"/>
            <w:tcBorders/>
            <w:shd w:fill="FFFFFF" w:val="clear"/>
            <w:vAlign w:val="bottom"/>
          </w:tcPr>
          <w:p>
            <w:pPr>
              <w:pStyle w:val="TableContents"/>
              <w:spacing w:before="0" w:after="283"/>
              <w:jc w:val="right"/>
              <w:rPr>
                <w:rFonts w:ascii="times" w:hAnsi="times"/>
                <w:sz w:val="14"/>
              </w:rPr>
            </w:pPr>
            <w:r>
              <w:rPr>
                <w:rFonts w:ascii="times" w:hAnsi="times"/>
                <w:sz w:val="14"/>
              </w:rPr>
              <w:t>78,779</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rPr/>
            </w:pPr>
            <w:r>
              <w:rPr/>
              <w:t> </w:t>
            </w:r>
          </w:p>
        </w:tc>
        <w:tc>
          <w:tcPr>
            <w:tcW w:w="8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FFFFFF" w:val="clear"/>
            <w:vAlign w:val="bottom"/>
          </w:tcPr>
          <w:p>
            <w:pPr>
              <w:pStyle w:val="TableContents"/>
              <w:spacing w:before="0" w:after="283"/>
              <w:rPr/>
            </w:pPr>
            <w:r>
              <w:rPr/>
              <w:t> </w:t>
            </w:r>
          </w:p>
        </w:tc>
      </w:tr>
      <w:tr>
        <w:trPr/>
        <w:tc>
          <w:tcPr>
            <w:tcW w:w="368" w:type="dxa"/>
            <w:tcBorders/>
            <w:shd w:fill="CCEEFF" w:val="clear"/>
          </w:tcPr>
          <w:p>
            <w:pPr>
              <w:pStyle w:val="TableContents"/>
              <w:spacing w:before="0" w:after="283"/>
              <w:rPr/>
            </w:pPr>
            <w:r>
              <w:rPr/>
              <w:t> </w:t>
            </w:r>
          </w:p>
        </w:tc>
        <w:tc>
          <w:tcPr>
            <w:tcW w:w="425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Derivative assets</w:t>
            </w:r>
            <w:r>
              <w:rPr>
                <w:rFonts w:ascii="times" w:hAnsi="times"/>
                <w:position w:val="5"/>
                <w:sz w:val="11"/>
                <w:sz w:val="14"/>
              </w:rPr>
              <w:t>(3)</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CCEEFF" w:val="clear"/>
            <w:vAlign w:val="bottom"/>
          </w:tcPr>
          <w:p>
            <w:pPr>
              <w:pStyle w:val="TableContents"/>
              <w:spacing w:before="0" w:after="283"/>
              <w:rPr/>
            </w:pPr>
            <w:r>
              <w:rPr/>
              <w:t> </w:t>
            </w:r>
          </w:p>
        </w:tc>
      </w:tr>
      <w:tr>
        <w:trPr/>
        <w:tc>
          <w:tcPr>
            <w:tcW w:w="368" w:type="dxa"/>
            <w:tcBorders/>
            <w:shd w:fill="auto" w:val="clear"/>
          </w:tcPr>
          <w:p>
            <w:pPr>
              <w:pStyle w:val="TableContents"/>
              <w:spacing w:before="0" w:after="283"/>
              <w:rPr/>
            </w:pPr>
            <w:r>
              <w:rPr/>
              <w:t> </w:t>
            </w:r>
          </w:p>
        </w:tc>
        <w:tc>
          <w:tcPr>
            <w:tcW w:w="425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76" w:type="dxa"/>
            <w:tcBorders/>
            <w:shd w:fill="auto" w:val="clear"/>
            <w:vAlign w:val="bottom"/>
          </w:tcPr>
          <w:p>
            <w:pPr>
              <w:pStyle w:val="TableContents"/>
              <w:spacing w:before="0" w:after="283"/>
              <w:rPr/>
            </w:pPr>
            <w:r>
              <w:rPr/>
              <w:t> </w:t>
            </w:r>
          </w:p>
        </w:tc>
        <w:tc>
          <w:tcPr>
            <w:tcW w:w="9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c>
          <w:tcPr>
            <w:tcW w:w="97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r>
      <w:tr>
        <w:trPr/>
        <w:tc>
          <w:tcPr>
            <w:tcW w:w="368" w:type="dxa"/>
            <w:tcBorders/>
            <w:shd w:fill="FFFFFF" w:val="clear"/>
          </w:tcPr>
          <w:p>
            <w:pPr>
              <w:pStyle w:val="TableContents"/>
              <w:spacing w:before="0" w:after="283"/>
              <w:rPr/>
            </w:pPr>
            <w:r>
              <w:rPr/>
              <w:t> </w:t>
            </w:r>
          </w:p>
        </w:tc>
        <w:tc>
          <w:tcPr>
            <w:tcW w:w="4250" w:type="dxa"/>
            <w:tcBorders/>
            <w:shd w:fill="FFFFFF" w:val="clear"/>
            <w:vAlign w:val="bottom"/>
          </w:tcPr>
          <w:p>
            <w:pPr>
              <w:pStyle w:val="TableContents"/>
              <w:spacing w:before="0" w:after="283"/>
              <w:ind w:left="160" w:right="0" w:hanging="160"/>
              <w:rPr>
                <w:sz w:val="4"/>
                <w:szCs w:val="4"/>
              </w:rPr>
            </w:pPr>
            <w:r>
              <w:rPr>
                <w:sz w:val="4"/>
                <w:szCs w:val="4"/>
              </w:rPr>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233,952</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145,228</w:t>
            </w:r>
          </w:p>
        </w:tc>
        <w:tc>
          <w:tcPr>
            <w:tcW w:w="276"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3" w:type="dxa"/>
            <w:tcBorders/>
            <w:shd w:fill="FFFFFF" w:val="clear"/>
            <w:vAlign w:val="bottom"/>
          </w:tcPr>
          <w:p>
            <w:pPr>
              <w:pStyle w:val="TableContents"/>
              <w:spacing w:before="0" w:after="283"/>
              <w:jc w:val="right"/>
              <w:rPr>
                <w:rFonts w:ascii="times" w:hAnsi="times"/>
                <w:sz w:val="14"/>
              </w:rPr>
            </w:pPr>
            <w:r>
              <w:rPr>
                <w:rFonts w:ascii="times" w:hAnsi="times"/>
                <w:sz w:val="14"/>
              </w:rPr>
              <w:t>88,724</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FFFFFF" w:val="clear"/>
            <w:vAlign w:val="bottom"/>
          </w:tcPr>
          <w:p>
            <w:pPr>
              <w:pStyle w:val="TableContents"/>
              <w:spacing w:before="0" w:after="283"/>
              <w:rPr/>
            </w:pPr>
            <w:r>
              <w:rPr/>
              <w:t> </w:t>
            </w:r>
          </w:p>
        </w:tc>
      </w:tr>
      <w:tr>
        <w:trPr/>
        <w:tc>
          <w:tcPr>
            <w:tcW w:w="368" w:type="dxa"/>
            <w:tcBorders/>
            <w:shd w:fill="auto" w:val="clear"/>
          </w:tcPr>
          <w:p>
            <w:pPr>
              <w:pStyle w:val="TableContents"/>
              <w:spacing w:before="0" w:after="283"/>
              <w:rPr/>
            </w:pPr>
            <w:r>
              <w:rPr/>
              <w:t> </w:t>
            </w:r>
          </w:p>
        </w:tc>
        <w:tc>
          <w:tcPr>
            <w:tcW w:w="425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c>
          <w:tcPr>
            <w:tcW w:w="11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6" w:type="dxa"/>
            <w:tcBorders/>
            <w:shd w:fill="auto" w:val="clear"/>
            <w:vAlign w:val="bottom"/>
          </w:tcPr>
          <w:p>
            <w:pPr>
              <w:pStyle w:val="TableContents"/>
              <w:spacing w:before="0" w:after="283"/>
              <w:rPr/>
            </w:pPr>
            <w:r>
              <w:rPr/>
              <w:t> </w:t>
            </w:r>
          </w:p>
        </w:tc>
        <w:tc>
          <w:tcPr>
            <w:tcW w:w="9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c>
          <w:tcPr>
            <w:tcW w:w="97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r>
      <w:tr>
        <w:trPr/>
        <w:tc>
          <w:tcPr>
            <w:tcW w:w="368" w:type="dxa"/>
            <w:tcBorders/>
            <w:shd w:fill="CCEEFF" w:val="clear"/>
          </w:tcPr>
          <w:p>
            <w:pPr>
              <w:pStyle w:val="TableContents"/>
              <w:spacing w:before="0" w:after="283"/>
              <w:rPr/>
            </w:pPr>
            <w:r>
              <w:rPr/>
              <w:t> </w:t>
            </w:r>
          </w:p>
        </w:tc>
        <w:tc>
          <w:tcPr>
            <w:tcW w:w="4250"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Financial liabilities:</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r>
      <w:tr>
        <w:trPr/>
        <w:tc>
          <w:tcPr>
            <w:tcW w:w="368" w:type="dxa"/>
            <w:tcBorders/>
            <w:shd w:fill="FFFFFF" w:val="clear"/>
          </w:tcPr>
          <w:p>
            <w:pPr>
              <w:pStyle w:val="TableContents"/>
              <w:spacing w:before="0" w:after="283"/>
              <w:rPr/>
            </w:pPr>
            <w:r>
              <w:rPr/>
              <w:t> </w:t>
            </w:r>
          </w:p>
        </w:tc>
        <w:tc>
          <w:tcPr>
            <w:tcW w:w="425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Derivative liabilities</w:t>
            </w:r>
            <w:r>
              <w:rPr>
                <w:rFonts w:ascii="times" w:hAnsi="times"/>
                <w:position w:val="5"/>
                <w:sz w:val="11"/>
                <w:sz w:val="14"/>
              </w:rPr>
              <w:t>(3)</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17,308</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6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6"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3" w:type="dxa"/>
            <w:tcBorders/>
            <w:shd w:fill="FFFFFF" w:val="clear"/>
            <w:vAlign w:val="bottom"/>
          </w:tcPr>
          <w:p>
            <w:pPr>
              <w:pStyle w:val="TableContents"/>
              <w:spacing w:before="0" w:after="283"/>
              <w:jc w:val="right"/>
              <w:rPr>
                <w:rFonts w:ascii="times" w:hAnsi="times"/>
                <w:sz w:val="14"/>
              </w:rPr>
            </w:pPr>
            <w:r>
              <w:rPr>
                <w:rFonts w:ascii="times" w:hAnsi="times"/>
                <w:sz w:val="14"/>
              </w:rPr>
              <w:t>17,308</w:t>
            </w:r>
          </w:p>
        </w:tc>
        <w:tc>
          <w:tcPr>
            <w:tcW w:w="277" w:type="dxa"/>
            <w:tcBorders/>
            <w:shd w:fill="FFFFFF" w:val="clear"/>
            <w:vAlign w:val="bottom"/>
          </w:tcPr>
          <w:p>
            <w:pPr>
              <w:pStyle w:val="TableContents"/>
              <w:spacing w:before="0" w:after="283"/>
              <w:rPr/>
            </w:pPr>
            <w:r>
              <w:rPr/>
              <w:t> </w:t>
            </w:r>
          </w:p>
        </w:tc>
        <w:tc>
          <w:tcPr>
            <w:tcW w:w="14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77" w:type="dxa"/>
            <w:tcBorders/>
            <w:shd w:fill="FFFFFF" w:val="clear"/>
            <w:vAlign w:val="bottom"/>
          </w:tcPr>
          <w:p>
            <w:pPr>
              <w:pStyle w:val="TableContents"/>
              <w:spacing w:before="0" w:after="283"/>
              <w:rPr/>
            </w:pPr>
            <w:r>
              <w:rPr/>
              <w:t> </w:t>
            </w:r>
          </w:p>
        </w:tc>
      </w:tr>
      <w:tr>
        <w:trPr/>
        <w:tc>
          <w:tcPr>
            <w:tcW w:w="368" w:type="dxa"/>
            <w:tcBorders/>
            <w:shd w:fill="auto" w:val="clear"/>
          </w:tcPr>
          <w:p>
            <w:pPr>
              <w:pStyle w:val="TableContents"/>
              <w:spacing w:before="0" w:after="283"/>
              <w:rPr/>
            </w:pPr>
            <w:r>
              <w:rPr/>
              <w:t> </w:t>
            </w:r>
          </w:p>
        </w:tc>
        <w:tc>
          <w:tcPr>
            <w:tcW w:w="425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c>
          <w:tcPr>
            <w:tcW w:w="11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6" w:type="dxa"/>
            <w:tcBorders/>
            <w:shd w:fill="auto" w:val="clear"/>
            <w:vAlign w:val="bottom"/>
          </w:tcPr>
          <w:p>
            <w:pPr>
              <w:pStyle w:val="TableContents"/>
              <w:spacing w:before="0" w:after="283"/>
              <w:rPr/>
            </w:pPr>
            <w:r>
              <w:rPr/>
              <w:t> </w:t>
            </w:r>
          </w:p>
        </w:tc>
        <w:tc>
          <w:tcPr>
            <w:tcW w:w="9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c>
          <w:tcPr>
            <w:tcW w:w="97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77"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numPr>
          <w:ilvl w:val="0"/>
          <w:numId w:val="0"/>
        </w:numPr>
        <w:spacing w:before="0" w:after="0"/>
        <w:ind w:left="707" w:right="0" w:hanging="0"/>
        <w:rPr>
          <w:rFonts w:ascii="times" w:hAnsi="times"/>
          <w:sz w:val="14"/>
        </w:rPr>
      </w:pPr>
      <w:r>
        <w:rPr>
          <w:rFonts w:ascii="times" w:hAnsi="times"/>
          <w:sz w:val="14"/>
        </w:rPr>
        <w:t>(1)</w:t>
      </w:r>
    </w:p>
    <w:p>
      <w:pPr>
        <w:pStyle w:val="ListContents"/>
        <w:numPr>
          <w:ilvl w:val="0"/>
          <w:numId w:val="0"/>
        </w:numPr>
        <w:spacing w:before="0" w:after="283"/>
        <w:ind w:left="1274" w:right="0" w:hanging="0"/>
        <w:rPr>
          <w:rFonts w:ascii="times" w:hAnsi="times"/>
          <w:sz w:val="14"/>
        </w:rPr>
      </w:pPr>
      <w:r>
        <w:rPr>
          <w:rFonts w:ascii="times" w:hAnsi="times"/>
          <w:sz w:val="14"/>
        </w:rPr>
        <w:t xml:space="preserve">Fair value approximates the carrying value due to the short-term nature. </w:t>
      </w:r>
    </w:p>
    <w:p>
      <w:pPr>
        <w:pStyle w:val="ListHeading"/>
        <w:numPr>
          <w:ilvl w:val="0"/>
          <w:numId w:val="0"/>
        </w:numPr>
        <w:spacing w:before="0" w:after="0"/>
        <w:ind w:left="707" w:right="0" w:hanging="0"/>
        <w:rPr>
          <w:rFonts w:ascii="times" w:hAnsi="times"/>
          <w:sz w:val="14"/>
        </w:rPr>
      </w:pPr>
      <w:r>
        <w:rPr>
          <w:rFonts w:ascii="times" w:hAnsi="times"/>
          <w:sz w:val="14"/>
        </w:rPr>
        <w:t>(2)</w:t>
      </w:r>
    </w:p>
    <w:p>
      <w:pPr>
        <w:pStyle w:val="ListContents"/>
        <w:numPr>
          <w:ilvl w:val="0"/>
          <w:numId w:val="0"/>
        </w:numPr>
        <w:spacing w:before="0" w:after="283"/>
        <w:ind w:left="1274" w:right="0" w:hanging="0"/>
        <w:rPr>
          <w:rFonts w:ascii="times" w:hAnsi="times"/>
          <w:sz w:val="14"/>
        </w:rPr>
      </w:pPr>
      <w:r>
        <w:rPr>
          <w:rFonts w:ascii="times" w:hAnsi="times"/>
          <w:sz w:val="14"/>
        </w:rPr>
        <w:t xml:space="preserve">Recorded at fair value using quoted market prices. </w:t>
      </w:r>
    </w:p>
    <w:p>
      <w:pPr>
        <w:pStyle w:val="ListHeading"/>
        <w:numPr>
          <w:ilvl w:val="0"/>
          <w:numId w:val="0"/>
        </w:numPr>
        <w:spacing w:before="0" w:after="0"/>
        <w:ind w:left="707" w:right="0" w:hanging="0"/>
        <w:rPr>
          <w:rFonts w:ascii="times" w:hAnsi="times"/>
          <w:sz w:val="14"/>
        </w:rPr>
      </w:pPr>
      <w:r>
        <w:rPr>
          <w:rFonts w:ascii="times" w:hAnsi="times"/>
          <w:sz w:val="14"/>
        </w:rPr>
        <w:t>(3)</w:t>
      </w:r>
    </w:p>
    <w:p>
      <w:pPr>
        <w:pStyle w:val="ListContents"/>
        <w:numPr>
          <w:ilvl w:val="0"/>
          <w:numId w:val="0"/>
        </w:numPr>
        <w:spacing w:before="0" w:after="283"/>
        <w:ind w:left="1274" w:right="0" w:hanging="0"/>
        <w:rPr>
          <w:rFonts w:ascii="times" w:hAnsi="times"/>
          <w:sz w:val="14"/>
        </w:rPr>
      </w:pPr>
      <w:r>
        <w:rPr>
          <w:rFonts w:ascii="times" w:hAnsi="times"/>
          <w:sz w:val="14"/>
        </w:rPr>
        <w:t xml:space="preserve">Recorded at fair value based on broker-dealer quotations. </w:t>
      </w:r>
    </w:p>
    <w:p>
      <w:pPr>
        <w:pStyle w:val="ListHeading"/>
        <w:numPr>
          <w:ilvl w:val="0"/>
          <w:numId w:val="0"/>
        </w:numPr>
        <w:spacing w:before="0" w:after="0"/>
        <w:ind w:left="707" w:right="0" w:hanging="0"/>
        <w:rPr>
          <w:rFonts w:ascii="times" w:hAnsi="times"/>
          <w:sz w:val="14"/>
        </w:rPr>
      </w:pPr>
      <w:r>
        <w:rPr>
          <w:rFonts w:ascii="times" w:hAnsi="times"/>
          <w:sz w:val="14"/>
        </w:rPr>
        <w:t>(4)</w:t>
      </w:r>
    </w:p>
    <w:p>
      <w:pPr>
        <w:pStyle w:val="ListContents"/>
        <w:numPr>
          <w:ilvl w:val="0"/>
          <w:numId w:val="0"/>
        </w:numPr>
        <w:spacing w:before="0" w:after="283"/>
        <w:ind w:left="1274" w:right="0" w:hanging="0"/>
        <w:rPr>
          <w:rFonts w:ascii="times" w:hAnsi="times"/>
          <w:sz w:val="14"/>
        </w:rPr>
      </w:pPr>
      <w:r>
        <w:rPr>
          <w:rFonts w:ascii="times" w:hAnsi="times"/>
          <w:sz w:val="14"/>
        </w:rPr>
        <w:t xml:space="preserve">Trade receivables from provisional invoices for concentrate sales are included within Level 2 as they are valued using quoted forward rates derived from observable market data on the month of expected settlement. </w:t>
      </w:r>
    </w:p>
    <w:p>
      <w:pPr>
        <w:pStyle w:val="TextBody"/>
        <w:numPr>
          <w:ilvl w:val="0"/>
          <w:numId w:val="0"/>
        </w:numPr>
        <w:ind w:left="707" w:hanging="0"/>
        <w:rPr>
          <w:rFonts w:ascii="times" w:hAnsi="times"/>
          <w:sz w:val="14"/>
        </w:rPr>
      </w:pPr>
      <w:r>
        <w:rPr>
          <w:rFonts w:ascii="times" w:hAnsi="times"/>
          <w:sz w:val="14"/>
        </w:rPr>
        <w:t xml:space="preserve">Both the Company's cash equivalents and short-term investments are classified within Level 2 of the fair value hierarchy because they are held to maturity and are valued using interest rates observable at commonly quoted intervals. Cash equivalents are market securities with remaining maturities of three months or less at the date of purchase. The short-term investments are market securities with remaining maturities of over three months at the date of purchase. </w:t>
      </w:r>
    </w:p>
    <w:p>
      <w:pPr>
        <w:pStyle w:val="TextBody"/>
        <w:numPr>
          <w:ilvl w:val="0"/>
          <w:numId w:val="0"/>
        </w:numPr>
        <w:ind w:left="707" w:hanging="0"/>
        <w:rPr>
          <w:rFonts w:ascii="times" w:hAnsi="times"/>
          <w:sz w:val="14"/>
        </w:rPr>
      </w:pPr>
      <w:r>
        <w:rPr>
          <w:rFonts w:ascii="times" w:hAnsi="times"/>
          <w:sz w:val="14"/>
        </w:rPr>
        <w:t xml:space="preserve">The Company's available-for-sale securities are recorded at fair value using quoted market prices or broker-dealer quotations. The Company's available-for-sale securities that are valued using quoted market prices are classified as Level 1 of the fair value hierarchy. The Company's available-for-sale securities classified as Level 2 of the fair value hierarchy consist of equity warrants, which are recorded at fair value based on broker-dealer quotations. </w:t>
      </w:r>
    </w:p>
    <w:p>
      <w:pPr>
        <w:pStyle w:val="TextBody"/>
        <w:numPr>
          <w:ilvl w:val="0"/>
          <w:numId w:val="0"/>
        </w:numPr>
        <w:ind w:left="707" w:hanging="0"/>
        <w:rPr>
          <w:rFonts w:ascii="times" w:hAnsi="times"/>
          <w:sz w:val="14"/>
        </w:rPr>
      </w:pPr>
      <w:r>
        <w:rPr>
          <w:rFonts w:ascii="times" w:hAnsi="times"/>
          <w:sz w:val="14"/>
        </w:rPr>
        <w:t xml:space="preserve">In the event that a decline in the fair value of an investment occurs and the decline in value is considered to be other-than-temporary, an impairment charge is recorded in the interim consolidated statements of income (loss) and comprehensive income (loss) and a new cost basis for the investment is established. The Company assesses whether a decline in value is considered to be other-than-temporary by considering available evidence, including changes in general market conditions, specific industry and individual company data, the length of time and the extent to which the fair value has been less than cost, the financial condition and the near-term prospects of the individual investment. New evidence could become available in future periods which would affect this assessment and thus could result in material impairment charges with respect to those investments for which the cost basis exceeds its fair value. </w:t>
      </w:r>
    </w:p>
    <w:p>
      <w:pPr>
        <w:pStyle w:val="TextBody"/>
        <w:rPr>
          <w:rFonts w:ascii="times" w:hAnsi="times"/>
          <w:b/>
          <w:sz w:val="14"/>
        </w:rPr>
      </w:pPr>
      <w:r>
        <w:rPr>
          <w:rFonts w:ascii="times" w:hAnsi="times"/>
          <w:b/>
          <w:sz w:val="14"/>
        </w:rPr>
        <w:t xml:space="preserve">5.     SHAREHOLDERS' EQUITY </w:t>
      </w:r>
    </w:p>
    <w:p>
      <w:pPr>
        <w:pStyle w:val="TextBody"/>
        <w:numPr>
          <w:ilvl w:val="0"/>
          <w:numId w:val="0"/>
        </w:numPr>
        <w:ind w:left="707" w:hanging="0"/>
        <w:rPr>
          <w:rFonts w:ascii="times" w:hAnsi="times"/>
          <w:sz w:val="14"/>
        </w:rPr>
      </w:pPr>
      <w:r>
        <w:rPr>
          <w:rFonts w:ascii="times" w:hAnsi="times"/>
          <w:sz w:val="14"/>
        </w:rPr>
        <w:t xml:space="preserve">During the first quarter of 2009, the Company implemented a restricted share unit plan for certain employees. A deferred compensation balance was recorded for the total grant-date value on the date of the grant. The deferred compensation balance was recorded as a reduction of shareholders' equity and is being amortized as compensation expense (or capitalized to construction in progress) over the applicable vesting period. </w:t>
      </w:r>
    </w:p>
    <w:p>
      <w:pPr>
        <w:pStyle w:val="TextBody"/>
        <w:numPr>
          <w:ilvl w:val="0"/>
          <w:numId w:val="0"/>
        </w:numPr>
        <w:ind w:left="707" w:hanging="0"/>
        <w:rPr>
          <w:rFonts w:ascii="times" w:hAnsi="times"/>
          <w:sz w:val="14"/>
        </w:rPr>
      </w:pPr>
      <w:r>
        <w:rPr>
          <w:rFonts w:ascii="times" w:hAnsi="times"/>
          <w:sz w:val="14"/>
        </w:rPr>
        <w:t xml:space="preserve">During the first quarter of 2011, the Company funded the plan by transferring $3.7 million (2010  $4.0 million) to an employee benefit trust (the "Trust") that then purchased shares of the Company in the open market. The Trust is funded once per year during the first quarter of each year. For accounting purposes, the Trust is treated as a variable interest entity and consolidated in the accounts of the Company. On consolidation, the dividends paid on the shares held by the Trust were eliminated. The shares purchased and held by the Trust are treated as not being outstanding for the basic earnings per share ("EPS") calculations. They are included in basic EPS once they have vested. All of the unvested shares held by the Trust were included in the diluted EPS calculations. </w:t>
      </w:r>
    </w:p>
    <w:p>
      <w:pPr>
        <w:pStyle w:val="TextBody"/>
        <w:jc w:val="center"/>
        <w:rPr>
          <w:rFonts w:ascii="times" w:hAnsi="times"/>
          <w:sz w:val="20"/>
        </w:rPr>
      </w:pPr>
      <w:r>
        <w:rPr>
          <w:rFonts w:ascii="times" w:hAnsi="times"/>
          <w:sz w:val="20"/>
        </w:rPr>
        <w:t>19</w:t>
      </w:r>
    </w:p>
    <w:p>
      <w:pPr>
        <w:pStyle w:val="HorizontalLine"/>
        <w:pBdr>
          <w:bottom w:val="single" w:sz="20" w:space="0" w:color="808080"/>
        </w:pBdr>
        <w:rPr/>
      </w:pPr>
      <w:r>
        <w:rPr/>
      </w:r>
      <w:r>
        <w:br w:type="page"/>
      </w:r>
    </w:p>
    <w:p>
      <w:pPr>
        <w:pStyle w:val="TextBody"/>
        <w:jc w:val="center"/>
        <w:rPr>
          <w:rFonts w:ascii="times" w:hAnsi="times"/>
          <w:b/>
          <w:sz w:val="20"/>
        </w:rPr>
      </w:pPr>
      <w:bookmarkStart w:id="47" w:name="page_fi77601_1_20"/>
      <w:bookmarkEnd w:id="47"/>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5.     SHAREHOLDERS' EQUITY (Continued) </w:t>
      </w:r>
    </w:p>
    <w:p>
      <w:pPr>
        <w:pStyle w:val="TextBody"/>
        <w:numPr>
          <w:ilvl w:val="0"/>
          <w:numId w:val="0"/>
        </w:numPr>
        <w:ind w:left="707" w:hanging="0"/>
        <w:rPr>
          <w:rFonts w:ascii="times" w:hAnsi="times"/>
          <w:sz w:val="14"/>
        </w:rPr>
      </w:pPr>
      <w:r>
        <w:rPr>
          <w:rFonts w:ascii="times" w:hAnsi="times"/>
          <w:sz w:val="14"/>
        </w:rPr>
        <w:t xml:space="preserve">The following table presents the maximum number of common shares that would be outstanding if all instruments outstanding at September 30, 2011 were exercised: </w:t>
      </w:r>
    </w:p>
    <w:tbl>
      <w:tblPr>
        <w:tblW w:w="5000" w:type="pct"/>
        <w:jc w:val="center"/>
        <w:tblInd w:w="0" w:type="dxa"/>
        <w:tblCellMar>
          <w:top w:w="0" w:type="dxa"/>
          <w:left w:w="0" w:type="dxa"/>
          <w:bottom w:w="0" w:type="dxa"/>
          <w:right w:w="0" w:type="dxa"/>
        </w:tblCellMar>
      </w:tblPr>
      <w:tblGrid>
        <w:gridCol w:w="545"/>
        <w:gridCol w:w="6762"/>
        <w:gridCol w:w="409"/>
        <w:gridCol w:w="204"/>
        <w:gridCol w:w="1875"/>
        <w:gridCol w:w="410"/>
      </w:tblGrid>
      <w:tr>
        <w:trPr/>
        <w:tc>
          <w:tcPr>
            <w:tcW w:w="545" w:type="dxa"/>
            <w:tcBorders/>
            <w:shd w:fill="auto" w:val="clear"/>
            <w:vAlign w:val="center"/>
          </w:tcPr>
          <w:p>
            <w:pPr>
              <w:pStyle w:val="TableContents"/>
              <w:spacing w:before="0" w:after="283"/>
              <w:rPr>
                <w:sz w:val="4"/>
                <w:szCs w:val="4"/>
              </w:rPr>
            </w:pPr>
            <w:r>
              <w:rPr>
                <w:sz w:val="4"/>
                <w:szCs w:val="4"/>
              </w:rPr>
            </w:r>
          </w:p>
        </w:tc>
        <w:tc>
          <w:tcPr>
            <w:tcW w:w="6762" w:type="dxa"/>
            <w:tcBorders/>
            <w:shd w:fill="auto" w:val="clear"/>
            <w:vAlign w:val="center"/>
          </w:tcPr>
          <w:p>
            <w:pPr>
              <w:pStyle w:val="TableContents"/>
              <w:spacing w:before="0" w:after="283"/>
              <w:rPr>
                <w:sz w:val="4"/>
                <w:szCs w:val="4"/>
              </w:rPr>
            </w:pPr>
            <w:r>
              <w:rPr>
                <w:sz w:val="4"/>
                <w:szCs w:val="4"/>
              </w:rPr>
            </w:r>
          </w:p>
        </w:tc>
        <w:tc>
          <w:tcPr>
            <w:tcW w:w="409"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875"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r>
      <w:tr>
        <w:trPr/>
        <w:tc>
          <w:tcPr>
            <w:tcW w:w="545" w:type="dxa"/>
            <w:tcBorders/>
            <w:shd w:fill="CCEEFF" w:val="clear"/>
            <w:vAlign w:val="bottom"/>
          </w:tcPr>
          <w:p>
            <w:pPr>
              <w:pStyle w:val="TableContents"/>
              <w:spacing w:before="0" w:after="283"/>
              <w:rPr/>
            </w:pPr>
            <w:r>
              <w:rPr/>
              <w:t> </w:t>
            </w:r>
          </w:p>
        </w:tc>
        <w:tc>
          <w:tcPr>
            <w:tcW w:w="676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Common shares outstanding at September 30, 2011</w:t>
            </w:r>
          </w:p>
        </w:tc>
        <w:tc>
          <w:tcPr>
            <w:tcW w:w="40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875" w:type="dxa"/>
            <w:tcBorders/>
            <w:shd w:fill="CCEEFF" w:val="clear"/>
            <w:vAlign w:val="bottom"/>
          </w:tcPr>
          <w:p>
            <w:pPr>
              <w:pStyle w:val="TableContents"/>
              <w:spacing w:before="0" w:after="283"/>
              <w:jc w:val="right"/>
              <w:rPr>
                <w:rFonts w:ascii="times" w:hAnsi="times"/>
                <w:sz w:val="14"/>
              </w:rPr>
            </w:pPr>
            <w:r>
              <w:rPr>
                <w:rFonts w:ascii="times" w:hAnsi="times"/>
                <w:sz w:val="14"/>
              </w:rPr>
              <w:t>169,377,973</w:t>
            </w:r>
          </w:p>
        </w:tc>
        <w:tc>
          <w:tcPr>
            <w:tcW w:w="410" w:type="dxa"/>
            <w:tcBorders/>
            <w:shd w:fill="CCEEFF" w:val="clear"/>
            <w:vAlign w:val="bottom"/>
          </w:tcPr>
          <w:p>
            <w:pPr>
              <w:pStyle w:val="TableContents"/>
              <w:spacing w:before="0" w:after="283"/>
              <w:rPr/>
            </w:pPr>
            <w:r>
              <w:rPr/>
              <w:t> </w:t>
            </w:r>
          </w:p>
        </w:tc>
      </w:tr>
      <w:tr>
        <w:trPr/>
        <w:tc>
          <w:tcPr>
            <w:tcW w:w="545" w:type="dxa"/>
            <w:tcBorders/>
            <w:shd w:fill="FFFFFF" w:val="clear"/>
            <w:vAlign w:val="bottom"/>
          </w:tcPr>
          <w:p>
            <w:pPr>
              <w:pStyle w:val="TableContents"/>
              <w:spacing w:before="0" w:after="283"/>
              <w:rPr/>
            </w:pPr>
            <w:r>
              <w:rPr/>
              <w:t> </w:t>
            </w:r>
          </w:p>
        </w:tc>
        <w:tc>
          <w:tcPr>
            <w:tcW w:w="676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Employees' stock options</w:t>
            </w:r>
          </w:p>
        </w:tc>
        <w:tc>
          <w:tcPr>
            <w:tcW w:w="409"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1875" w:type="dxa"/>
            <w:tcBorders/>
            <w:shd w:fill="FFFFFF" w:val="clear"/>
            <w:vAlign w:val="bottom"/>
          </w:tcPr>
          <w:p>
            <w:pPr>
              <w:pStyle w:val="TableContents"/>
              <w:spacing w:before="0" w:after="283"/>
              <w:jc w:val="right"/>
              <w:rPr>
                <w:rFonts w:ascii="times" w:hAnsi="times"/>
                <w:sz w:val="14"/>
              </w:rPr>
            </w:pPr>
            <w:r>
              <w:rPr>
                <w:rFonts w:ascii="times" w:hAnsi="times"/>
                <w:sz w:val="14"/>
              </w:rPr>
              <w:t>8,960,551</w:t>
            </w:r>
          </w:p>
        </w:tc>
        <w:tc>
          <w:tcPr>
            <w:tcW w:w="410" w:type="dxa"/>
            <w:tcBorders/>
            <w:shd w:fill="FFFFFF" w:val="clear"/>
            <w:vAlign w:val="bottom"/>
          </w:tcPr>
          <w:p>
            <w:pPr>
              <w:pStyle w:val="TableContents"/>
              <w:spacing w:before="0" w:after="283"/>
              <w:rPr/>
            </w:pPr>
            <w:r>
              <w:rPr/>
              <w:t> </w:t>
            </w:r>
          </w:p>
        </w:tc>
      </w:tr>
      <w:tr>
        <w:trPr/>
        <w:tc>
          <w:tcPr>
            <w:tcW w:w="545" w:type="dxa"/>
            <w:tcBorders/>
            <w:shd w:fill="CCEEFF" w:val="clear"/>
            <w:vAlign w:val="bottom"/>
          </w:tcPr>
          <w:p>
            <w:pPr>
              <w:pStyle w:val="TableContents"/>
              <w:spacing w:before="0" w:after="283"/>
              <w:rPr/>
            </w:pPr>
            <w:r>
              <w:rPr/>
              <w:t> </w:t>
            </w:r>
          </w:p>
        </w:tc>
        <w:tc>
          <w:tcPr>
            <w:tcW w:w="676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Warrants</w:t>
            </w:r>
          </w:p>
        </w:tc>
        <w:tc>
          <w:tcPr>
            <w:tcW w:w="40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875" w:type="dxa"/>
            <w:tcBorders/>
            <w:shd w:fill="CCEEFF" w:val="clear"/>
            <w:vAlign w:val="bottom"/>
          </w:tcPr>
          <w:p>
            <w:pPr>
              <w:pStyle w:val="TableContents"/>
              <w:spacing w:before="0" w:after="283"/>
              <w:jc w:val="right"/>
              <w:rPr>
                <w:rFonts w:ascii="times" w:hAnsi="times"/>
                <w:sz w:val="14"/>
              </w:rPr>
            </w:pPr>
            <w:r>
              <w:rPr>
                <w:rFonts w:ascii="times" w:hAnsi="times"/>
                <w:sz w:val="14"/>
              </w:rPr>
              <w:t>8,600,000</w:t>
            </w:r>
          </w:p>
        </w:tc>
        <w:tc>
          <w:tcPr>
            <w:tcW w:w="410" w:type="dxa"/>
            <w:tcBorders/>
            <w:shd w:fill="CCEEFF" w:val="clear"/>
            <w:vAlign w:val="bottom"/>
          </w:tcPr>
          <w:p>
            <w:pPr>
              <w:pStyle w:val="TableContents"/>
              <w:spacing w:before="0" w:after="283"/>
              <w:rPr/>
            </w:pPr>
            <w:r>
              <w:rPr/>
              <w:t> </w:t>
            </w:r>
          </w:p>
        </w:tc>
      </w:tr>
      <w:tr>
        <w:trPr/>
        <w:tc>
          <w:tcPr>
            <w:tcW w:w="545" w:type="dxa"/>
            <w:tcBorders/>
            <w:shd w:fill="FFFFFF" w:val="clear"/>
            <w:vAlign w:val="bottom"/>
          </w:tcPr>
          <w:p>
            <w:pPr>
              <w:pStyle w:val="TableContents"/>
              <w:spacing w:before="0" w:after="283"/>
              <w:rPr/>
            </w:pPr>
            <w:r>
              <w:rPr/>
              <w:t> </w:t>
            </w:r>
          </w:p>
        </w:tc>
        <w:tc>
          <w:tcPr>
            <w:tcW w:w="676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Restricted share unit plan</w:t>
            </w:r>
          </w:p>
        </w:tc>
        <w:tc>
          <w:tcPr>
            <w:tcW w:w="409"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1875" w:type="dxa"/>
            <w:tcBorders/>
            <w:shd w:fill="FFFFFF" w:val="clear"/>
            <w:vAlign w:val="bottom"/>
          </w:tcPr>
          <w:p>
            <w:pPr>
              <w:pStyle w:val="TableContents"/>
              <w:spacing w:before="0" w:after="283"/>
              <w:jc w:val="right"/>
              <w:rPr>
                <w:rFonts w:ascii="times" w:hAnsi="times"/>
                <w:sz w:val="14"/>
              </w:rPr>
            </w:pPr>
            <w:r>
              <w:rPr>
                <w:rFonts w:ascii="times" w:hAnsi="times"/>
                <w:sz w:val="14"/>
              </w:rPr>
              <w:t>50,391</w:t>
            </w:r>
          </w:p>
        </w:tc>
        <w:tc>
          <w:tcPr>
            <w:tcW w:w="410" w:type="dxa"/>
            <w:tcBorders/>
            <w:shd w:fill="FFFFFF" w:val="clear"/>
            <w:vAlign w:val="bottom"/>
          </w:tcPr>
          <w:p>
            <w:pPr>
              <w:pStyle w:val="TableContents"/>
              <w:spacing w:before="0" w:after="283"/>
              <w:rPr/>
            </w:pPr>
            <w:r>
              <w:rPr/>
              <w:t> </w:t>
            </w:r>
          </w:p>
        </w:tc>
      </w:tr>
      <w:tr>
        <w:trPr/>
        <w:tc>
          <w:tcPr>
            <w:tcW w:w="545" w:type="dxa"/>
            <w:tcBorders/>
            <w:shd w:fill="auto" w:val="clear"/>
          </w:tcPr>
          <w:p>
            <w:pPr>
              <w:pStyle w:val="TableContents"/>
              <w:spacing w:before="0" w:after="283"/>
              <w:rPr/>
            </w:pPr>
            <w:r>
              <w:rPr/>
              <w:t> </w:t>
            </w:r>
          </w:p>
        </w:tc>
        <w:tc>
          <w:tcPr>
            <w:tcW w:w="6762"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0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10" w:type="dxa"/>
            <w:tcBorders/>
            <w:shd w:fill="auto" w:val="clear"/>
            <w:vAlign w:val="bottom"/>
          </w:tcPr>
          <w:p>
            <w:pPr>
              <w:pStyle w:val="TableContents"/>
              <w:spacing w:before="0" w:after="283"/>
              <w:rPr/>
            </w:pPr>
            <w:r>
              <w:rPr/>
              <w:t> </w:t>
            </w:r>
          </w:p>
        </w:tc>
      </w:tr>
      <w:tr>
        <w:trPr/>
        <w:tc>
          <w:tcPr>
            <w:tcW w:w="545" w:type="dxa"/>
            <w:tcBorders/>
            <w:shd w:fill="CCEEFF" w:val="clear"/>
            <w:vAlign w:val="bottom"/>
          </w:tcPr>
          <w:p>
            <w:pPr>
              <w:pStyle w:val="TableContents"/>
              <w:spacing w:before="0" w:after="283"/>
              <w:rPr/>
            </w:pPr>
            <w:r>
              <w:rPr/>
              <w:t> </w:t>
            </w:r>
          </w:p>
        </w:tc>
        <w:tc>
          <w:tcPr>
            <w:tcW w:w="6762" w:type="dxa"/>
            <w:tcBorders/>
            <w:shd w:fill="CCEEFF" w:val="clear"/>
            <w:vAlign w:val="bottom"/>
          </w:tcPr>
          <w:p>
            <w:pPr>
              <w:pStyle w:val="TableContents"/>
              <w:spacing w:before="0" w:after="283"/>
              <w:ind w:left="160" w:right="0" w:hanging="160"/>
              <w:rPr>
                <w:sz w:val="4"/>
                <w:szCs w:val="4"/>
              </w:rPr>
            </w:pPr>
            <w:r>
              <w:rPr>
                <w:sz w:val="4"/>
                <w:szCs w:val="4"/>
              </w:rPr>
            </w:r>
          </w:p>
        </w:tc>
        <w:tc>
          <w:tcPr>
            <w:tcW w:w="40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875" w:type="dxa"/>
            <w:tcBorders/>
            <w:shd w:fill="CCEEFF" w:val="clear"/>
            <w:vAlign w:val="bottom"/>
          </w:tcPr>
          <w:p>
            <w:pPr>
              <w:pStyle w:val="TableContents"/>
              <w:spacing w:before="0" w:after="283"/>
              <w:jc w:val="right"/>
              <w:rPr>
                <w:rFonts w:ascii="times" w:hAnsi="times"/>
                <w:sz w:val="14"/>
              </w:rPr>
            </w:pPr>
            <w:r>
              <w:rPr>
                <w:rFonts w:ascii="times" w:hAnsi="times"/>
                <w:sz w:val="14"/>
              </w:rPr>
              <w:t>186,988,915</w:t>
            </w:r>
          </w:p>
        </w:tc>
        <w:tc>
          <w:tcPr>
            <w:tcW w:w="410" w:type="dxa"/>
            <w:tcBorders/>
            <w:shd w:fill="CCEEFF" w:val="clear"/>
            <w:vAlign w:val="bottom"/>
          </w:tcPr>
          <w:p>
            <w:pPr>
              <w:pStyle w:val="TableContents"/>
              <w:spacing w:before="0" w:after="283"/>
              <w:rPr/>
            </w:pPr>
            <w:r>
              <w:rPr/>
              <w:t> </w:t>
            </w:r>
          </w:p>
        </w:tc>
      </w:tr>
      <w:tr>
        <w:trPr/>
        <w:tc>
          <w:tcPr>
            <w:tcW w:w="545" w:type="dxa"/>
            <w:tcBorders/>
            <w:shd w:fill="auto" w:val="clear"/>
          </w:tcPr>
          <w:p>
            <w:pPr>
              <w:pStyle w:val="TableContents"/>
              <w:spacing w:before="0" w:after="283"/>
              <w:rPr/>
            </w:pPr>
            <w:r>
              <w:rPr/>
              <w:t> </w:t>
            </w:r>
          </w:p>
        </w:tc>
        <w:tc>
          <w:tcPr>
            <w:tcW w:w="6762"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0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10"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During the nine months ended September 30, 2011, 2,620,785 (2010  2,911,080) options were granted with a weighted average exercise price of C$76.24 (2010  C$57.42), 306,688 (2010  673,098) employee stock options were exercised for cash of $13.5 million (2010  $26.6 million), and 116,250 (2010  196,800) options were cancelled with a weighted average exercise price of C$67.40 (2010  C$57.84).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2011, 27,000 (2010  116,000) options were granted with a weighted average exercise price of C$55.25 (2010  C$66.26), 89,300 (2010  387,725) employee stock options were exercised for cash of $4.6 million (2010  $17.1 million), and 24,500 (2010  143,750) options were cancelled with a weighted average exercise price of $69.37 (2010  C$58.63). </w:t>
      </w:r>
    </w:p>
    <w:p>
      <w:pPr>
        <w:pStyle w:val="TextBody"/>
        <w:numPr>
          <w:ilvl w:val="0"/>
          <w:numId w:val="0"/>
        </w:numPr>
        <w:ind w:left="707" w:hanging="0"/>
        <w:rPr>
          <w:rFonts w:ascii="times" w:hAnsi="times"/>
          <w:sz w:val="14"/>
        </w:rPr>
      </w:pPr>
      <w:r>
        <w:rPr>
          <w:rFonts w:ascii="times" w:hAnsi="times"/>
          <w:sz w:val="14"/>
        </w:rPr>
        <w:t xml:space="preserve">The following table illustrates the changes in common shares outstanding for the nine months ended September 30, 2011: </w:t>
      </w:r>
    </w:p>
    <w:tbl>
      <w:tblPr>
        <w:tblW w:w="5000" w:type="pct"/>
        <w:jc w:val="center"/>
        <w:tblInd w:w="0" w:type="dxa"/>
        <w:tblCellMar>
          <w:top w:w="0" w:type="dxa"/>
          <w:left w:w="0" w:type="dxa"/>
          <w:bottom w:w="0" w:type="dxa"/>
          <w:right w:w="0" w:type="dxa"/>
        </w:tblCellMar>
      </w:tblPr>
      <w:tblGrid>
        <w:gridCol w:w="450"/>
        <w:gridCol w:w="5446"/>
        <w:gridCol w:w="337"/>
        <w:gridCol w:w="169"/>
        <w:gridCol w:w="1634"/>
        <w:gridCol w:w="338"/>
        <w:gridCol w:w="169"/>
        <w:gridCol w:w="1324"/>
        <w:gridCol w:w="338"/>
      </w:tblGrid>
      <w:tr>
        <w:trPr/>
        <w:tc>
          <w:tcPr>
            <w:tcW w:w="450" w:type="dxa"/>
            <w:tcBorders/>
            <w:shd w:fill="auto" w:val="clear"/>
            <w:vAlign w:val="center"/>
          </w:tcPr>
          <w:p>
            <w:pPr>
              <w:pStyle w:val="TableContents"/>
              <w:spacing w:before="0" w:after="283"/>
              <w:rPr>
                <w:sz w:val="4"/>
                <w:szCs w:val="4"/>
              </w:rPr>
            </w:pPr>
            <w:r>
              <w:rPr>
                <w:sz w:val="4"/>
                <w:szCs w:val="4"/>
              </w:rPr>
            </w:r>
          </w:p>
        </w:tc>
        <w:tc>
          <w:tcPr>
            <w:tcW w:w="5446"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34"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324"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r>
      <w:tr>
        <w:trPr/>
        <w:tc>
          <w:tcPr>
            <w:tcW w:w="450" w:type="dxa"/>
            <w:tcBorders/>
            <w:shd w:fill="auto" w:val="clear"/>
            <w:vAlign w:val="bottom"/>
          </w:tcPr>
          <w:p>
            <w:pPr>
              <w:pStyle w:val="TableHeading"/>
              <w:suppressLineNumbers/>
              <w:spacing w:before="0" w:after="283"/>
              <w:jc w:val="center"/>
              <w:rPr/>
            </w:pPr>
            <w:r>
              <w:rPr/>
              <w:t> </w:t>
            </w:r>
          </w:p>
        </w:tc>
        <w:tc>
          <w:tcPr>
            <w:tcW w:w="5446" w:type="dxa"/>
            <w:tcBorders/>
            <w:shd w:fill="auto" w:val="clear"/>
            <w:vAlign w:val="bottom"/>
          </w:tcPr>
          <w:p>
            <w:pPr>
              <w:pStyle w:val="TableHeading"/>
              <w:spacing w:before="0" w:after="283"/>
              <w:jc w:val="left"/>
              <w:rPr/>
            </w:pPr>
            <w:r>
              <w:rPr/>
              <w:t> </w:t>
            </w:r>
          </w:p>
        </w:tc>
        <w:tc>
          <w:tcPr>
            <w:tcW w:w="337" w:type="dxa"/>
            <w:tcBorders/>
            <w:shd w:fill="auto" w:val="clear"/>
            <w:vAlign w:val="bottom"/>
          </w:tcPr>
          <w:p>
            <w:pPr>
              <w:pStyle w:val="TableHeading"/>
              <w:suppressLineNumbers/>
              <w:spacing w:before="0" w:after="283"/>
              <w:jc w:val="center"/>
              <w:rPr/>
            </w:pPr>
            <w:r>
              <w:rPr/>
              <w:t> </w:t>
            </w:r>
          </w:p>
        </w:tc>
        <w:tc>
          <w:tcPr>
            <w:tcW w:w="180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 of Shares </w:t>
            </w:r>
          </w:p>
        </w:tc>
        <w:tc>
          <w:tcPr>
            <w:tcW w:w="338" w:type="dxa"/>
            <w:tcBorders/>
            <w:shd w:fill="auto" w:val="clear"/>
            <w:vAlign w:val="bottom"/>
          </w:tcPr>
          <w:p>
            <w:pPr>
              <w:pStyle w:val="TableHeading"/>
              <w:suppressLineNumbers/>
              <w:spacing w:before="0" w:after="283"/>
              <w:jc w:val="center"/>
              <w:rPr/>
            </w:pPr>
            <w:r>
              <w:rPr/>
              <w:t> </w:t>
            </w:r>
          </w:p>
        </w:tc>
        <w:tc>
          <w:tcPr>
            <w:tcW w:w="14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 Amount </w:t>
            </w:r>
          </w:p>
        </w:tc>
        <w:tc>
          <w:tcPr>
            <w:tcW w:w="338" w:type="dxa"/>
            <w:tcBorders/>
            <w:shd w:fill="auto" w:val="clear"/>
            <w:vAlign w:val="bottom"/>
          </w:tcPr>
          <w:p>
            <w:pPr>
              <w:pStyle w:val="TableHeading"/>
              <w:suppressLineNumbers/>
              <w:spacing w:before="0" w:after="283"/>
              <w:jc w:val="center"/>
              <w:rPr/>
            </w:pPr>
            <w:r>
              <w:rPr/>
              <w:t> </w:t>
            </w:r>
          </w:p>
        </w:tc>
      </w:tr>
      <w:tr>
        <w:trPr/>
        <w:tc>
          <w:tcPr>
            <w:tcW w:w="450" w:type="dxa"/>
            <w:tcBorders/>
            <w:shd w:fill="CCEEFF" w:val="clear"/>
          </w:tcPr>
          <w:p>
            <w:pPr>
              <w:pStyle w:val="TableContents"/>
              <w:spacing w:before="0" w:after="283"/>
              <w:rPr/>
            </w:pPr>
            <w:r>
              <w:rPr/>
              <w:t> </w:t>
            </w:r>
          </w:p>
        </w:tc>
        <w:tc>
          <w:tcPr>
            <w:tcW w:w="544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Common shares outstanding, beginning of period</w:t>
            </w:r>
          </w:p>
        </w:tc>
        <w:tc>
          <w:tcPr>
            <w:tcW w:w="337"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634" w:type="dxa"/>
            <w:tcBorders/>
            <w:shd w:fill="CCEEFF" w:val="clear"/>
            <w:vAlign w:val="bottom"/>
          </w:tcPr>
          <w:p>
            <w:pPr>
              <w:pStyle w:val="TableContents"/>
              <w:spacing w:before="0" w:after="283"/>
              <w:jc w:val="right"/>
              <w:rPr>
                <w:rFonts w:ascii="times" w:hAnsi="times"/>
                <w:sz w:val="14"/>
              </w:rPr>
            </w:pPr>
            <w:r>
              <w:rPr>
                <w:rFonts w:ascii="times" w:hAnsi="times"/>
                <w:sz w:val="14"/>
              </w:rPr>
              <w:t>168,720,355</w:t>
            </w:r>
          </w:p>
        </w:tc>
        <w:tc>
          <w:tcPr>
            <w:tcW w:w="338"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324" w:type="dxa"/>
            <w:tcBorders/>
            <w:shd w:fill="CCEEFF" w:val="clear"/>
            <w:vAlign w:val="bottom"/>
          </w:tcPr>
          <w:p>
            <w:pPr>
              <w:pStyle w:val="TableContents"/>
              <w:spacing w:before="0" w:after="283"/>
              <w:jc w:val="right"/>
              <w:rPr>
                <w:rFonts w:ascii="times" w:hAnsi="times"/>
                <w:sz w:val="14"/>
              </w:rPr>
            </w:pPr>
            <w:r>
              <w:rPr>
                <w:rFonts w:ascii="times" w:hAnsi="times"/>
                <w:sz w:val="14"/>
              </w:rPr>
              <w:t>3,078,217</w:t>
            </w:r>
          </w:p>
        </w:tc>
        <w:tc>
          <w:tcPr>
            <w:tcW w:w="338" w:type="dxa"/>
            <w:tcBorders/>
            <w:shd w:fill="CCEEFF" w:val="clear"/>
            <w:vAlign w:val="bottom"/>
          </w:tcPr>
          <w:p>
            <w:pPr>
              <w:pStyle w:val="TableContents"/>
              <w:spacing w:before="0" w:after="283"/>
              <w:rPr/>
            </w:pPr>
            <w:r>
              <w:rPr/>
              <w:t> </w:t>
            </w:r>
          </w:p>
        </w:tc>
      </w:tr>
      <w:tr>
        <w:trPr/>
        <w:tc>
          <w:tcPr>
            <w:tcW w:w="450" w:type="dxa"/>
            <w:tcBorders/>
            <w:shd w:fill="FFFFFF" w:val="clear"/>
          </w:tcPr>
          <w:p>
            <w:pPr>
              <w:pStyle w:val="TableContents"/>
              <w:spacing w:before="0" w:after="283"/>
              <w:rPr/>
            </w:pPr>
            <w:r>
              <w:rPr/>
              <w:t> </w:t>
            </w:r>
          </w:p>
        </w:tc>
        <w:tc>
          <w:tcPr>
            <w:tcW w:w="544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Shares issued under Employee Stock Option Plan</w:t>
            </w:r>
          </w:p>
        </w:tc>
        <w:tc>
          <w:tcPr>
            <w:tcW w:w="337"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634" w:type="dxa"/>
            <w:tcBorders/>
            <w:shd w:fill="FFFFFF" w:val="clear"/>
            <w:vAlign w:val="bottom"/>
          </w:tcPr>
          <w:p>
            <w:pPr>
              <w:pStyle w:val="TableContents"/>
              <w:spacing w:before="0" w:after="283"/>
              <w:jc w:val="right"/>
              <w:rPr>
                <w:rFonts w:ascii="times" w:hAnsi="times"/>
                <w:sz w:val="14"/>
              </w:rPr>
            </w:pPr>
            <w:r>
              <w:rPr>
                <w:rFonts w:ascii="times" w:hAnsi="times"/>
                <w:sz w:val="14"/>
              </w:rPr>
              <w:t>306,688</w:t>
            </w:r>
          </w:p>
        </w:tc>
        <w:tc>
          <w:tcPr>
            <w:tcW w:w="33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324" w:type="dxa"/>
            <w:tcBorders/>
            <w:shd w:fill="FFFFFF" w:val="clear"/>
            <w:vAlign w:val="bottom"/>
          </w:tcPr>
          <w:p>
            <w:pPr>
              <w:pStyle w:val="TableContents"/>
              <w:spacing w:before="0" w:after="283"/>
              <w:jc w:val="right"/>
              <w:rPr>
                <w:rFonts w:ascii="times" w:hAnsi="times"/>
                <w:sz w:val="14"/>
              </w:rPr>
            </w:pPr>
            <w:r>
              <w:rPr>
                <w:rFonts w:ascii="times" w:hAnsi="times"/>
                <w:sz w:val="14"/>
              </w:rPr>
              <w:t>16,972</w:t>
            </w:r>
          </w:p>
        </w:tc>
        <w:tc>
          <w:tcPr>
            <w:tcW w:w="338" w:type="dxa"/>
            <w:tcBorders/>
            <w:shd w:fill="FFFFFF" w:val="clear"/>
            <w:vAlign w:val="bottom"/>
          </w:tcPr>
          <w:p>
            <w:pPr>
              <w:pStyle w:val="TableContents"/>
              <w:spacing w:before="0" w:after="283"/>
              <w:rPr/>
            </w:pPr>
            <w:r>
              <w:rPr/>
              <w:t> </w:t>
            </w:r>
          </w:p>
        </w:tc>
      </w:tr>
      <w:tr>
        <w:trPr/>
        <w:tc>
          <w:tcPr>
            <w:tcW w:w="450" w:type="dxa"/>
            <w:tcBorders/>
            <w:shd w:fill="CCEEFF" w:val="clear"/>
          </w:tcPr>
          <w:p>
            <w:pPr>
              <w:pStyle w:val="TableContents"/>
              <w:spacing w:before="0" w:after="283"/>
              <w:rPr/>
            </w:pPr>
            <w:r>
              <w:rPr/>
              <w:t> </w:t>
            </w:r>
          </w:p>
        </w:tc>
        <w:tc>
          <w:tcPr>
            <w:tcW w:w="544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Shares issued under Incentive Share Purchase Plan</w:t>
            </w:r>
          </w:p>
        </w:tc>
        <w:tc>
          <w:tcPr>
            <w:tcW w:w="337"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634" w:type="dxa"/>
            <w:tcBorders/>
            <w:shd w:fill="CCEEFF" w:val="clear"/>
            <w:vAlign w:val="bottom"/>
          </w:tcPr>
          <w:p>
            <w:pPr>
              <w:pStyle w:val="TableContents"/>
              <w:spacing w:before="0" w:after="283"/>
              <w:jc w:val="right"/>
              <w:rPr>
                <w:rFonts w:ascii="times" w:hAnsi="times"/>
                <w:sz w:val="14"/>
              </w:rPr>
            </w:pPr>
            <w:r>
              <w:rPr>
                <w:rFonts w:ascii="times" w:hAnsi="times"/>
                <w:sz w:val="14"/>
              </w:rPr>
              <w:t>223,191</w:t>
            </w:r>
          </w:p>
        </w:tc>
        <w:tc>
          <w:tcPr>
            <w:tcW w:w="338"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324" w:type="dxa"/>
            <w:tcBorders/>
            <w:shd w:fill="CCEEFF" w:val="clear"/>
            <w:vAlign w:val="bottom"/>
          </w:tcPr>
          <w:p>
            <w:pPr>
              <w:pStyle w:val="TableContents"/>
              <w:spacing w:before="0" w:after="283"/>
              <w:jc w:val="right"/>
              <w:rPr>
                <w:rFonts w:ascii="times" w:hAnsi="times"/>
                <w:sz w:val="14"/>
              </w:rPr>
            </w:pPr>
            <w:r>
              <w:rPr>
                <w:rFonts w:ascii="times" w:hAnsi="times"/>
                <w:sz w:val="14"/>
              </w:rPr>
              <w:t>14,238</w:t>
            </w:r>
          </w:p>
        </w:tc>
        <w:tc>
          <w:tcPr>
            <w:tcW w:w="338" w:type="dxa"/>
            <w:tcBorders/>
            <w:shd w:fill="CCEEFF" w:val="clear"/>
            <w:vAlign w:val="bottom"/>
          </w:tcPr>
          <w:p>
            <w:pPr>
              <w:pStyle w:val="TableContents"/>
              <w:spacing w:before="0" w:after="283"/>
              <w:rPr/>
            </w:pPr>
            <w:r>
              <w:rPr/>
              <w:t> </w:t>
            </w:r>
          </w:p>
        </w:tc>
      </w:tr>
      <w:tr>
        <w:trPr/>
        <w:tc>
          <w:tcPr>
            <w:tcW w:w="450" w:type="dxa"/>
            <w:tcBorders/>
            <w:shd w:fill="FFFFFF" w:val="clear"/>
          </w:tcPr>
          <w:p>
            <w:pPr>
              <w:pStyle w:val="TableContents"/>
              <w:spacing w:before="0" w:after="283"/>
              <w:rPr/>
            </w:pPr>
            <w:r>
              <w:rPr/>
              <w:t> </w:t>
            </w:r>
          </w:p>
        </w:tc>
        <w:tc>
          <w:tcPr>
            <w:tcW w:w="544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Shares issued under Dividend Reinvestment Plan</w:t>
            </w:r>
          </w:p>
        </w:tc>
        <w:tc>
          <w:tcPr>
            <w:tcW w:w="337"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634" w:type="dxa"/>
            <w:tcBorders/>
            <w:shd w:fill="FFFFFF" w:val="clear"/>
            <w:vAlign w:val="bottom"/>
          </w:tcPr>
          <w:p>
            <w:pPr>
              <w:pStyle w:val="TableContents"/>
              <w:spacing w:before="0" w:after="283"/>
              <w:jc w:val="right"/>
              <w:rPr>
                <w:rFonts w:ascii="times" w:hAnsi="times"/>
                <w:sz w:val="14"/>
              </w:rPr>
            </w:pPr>
            <w:r>
              <w:rPr>
                <w:rFonts w:ascii="times" w:hAnsi="times"/>
                <w:sz w:val="14"/>
              </w:rPr>
              <w:t>134,990</w:t>
            </w:r>
          </w:p>
        </w:tc>
        <w:tc>
          <w:tcPr>
            <w:tcW w:w="33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324" w:type="dxa"/>
            <w:tcBorders/>
            <w:shd w:fill="FFFFFF" w:val="clear"/>
            <w:vAlign w:val="bottom"/>
          </w:tcPr>
          <w:p>
            <w:pPr>
              <w:pStyle w:val="TableContents"/>
              <w:spacing w:before="0" w:after="283"/>
              <w:jc w:val="right"/>
              <w:rPr>
                <w:rFonts w:ascii="times" w:hAnsi="times"/>
                <w:sz w:val="14"/>
              </w:rPr>
            </w:pPr>
            <w:r>
              <w:rPr>
                <w:rFonts w:ascii="times" w:hAnsi="times"/>
                <w:sz w:val="14"/>
              </w:rPr>
              <w:t>8,494</w:t>
            </w:r>
          </w:p>
        </w:tc>
        <w:tc>
          <w:tcPr>
            <w:tcW w:w="338" w:type="dxa"/>
            <w:tcBorders/>
            <w:shd w:fill="FFFFFF" w:val="clear"/>
            <w:vAlign w:val="bottom"/>
          </w:tcPr>
          <w:p>
            <w:pPr>
              <w:pStyle w:val="TableContents"/>
              <w:spacing w:before="0" w:after="283"/>
              <w:rPr/>
            </w:pPr>
            <w:r>
              <w:rPr/>
              <w:t> </w:t>
            </w:r>
          </w:p>
        </w:tc>
      </w:tr>
      <w:tr>
        <w:trPr/>
        <w:tc>
          <w:tcPr>
            <w:tcW w:w="450" w:type="dxa"/>
            <w:tcBorders/>
            <w:shd w:fill="CCEEFF" w:val="clear"/>
          </w:tcPr>
          <w:p>
            <w:pPr>
              <w:pStyle w:val="TableContents"/>
              <w:spacing w:before="0" w:after="283"/>
              <w:rPr/>
            </w:pPr>
            <w:r>
              <w:rPr/>
              <w:t> </w:t>
            </w:r>
          </w:p>
        </w:tc>
        <w:tc>
          <w:tcPr>
            <w:tcW w:w="544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Restricted share unit plan</w:t>
            </w:r>
          </w:p>
        </w:tc>
        <w:tc>
          <w:tcPr>
            <w:tcW w:w="337"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634" w:type="dxa"/>
            <w:tcBorders/>
            <w:shd w:fill="CCEEFF" w:val="clear"/>
            <w:vAlign w:val="bottom"/>
          </w:tcPr>
          <w:p>
            <w:pPr>
              <w:pStyle w:val="TableContents"/>
              <w:spacing w:before="0" w:after="283"/>
              <w:jc w:val="right"/>
              <w:rPr>
                <w:rFonts w:ascii="times" w:hAnsi="times"/>
                <w:sz w:val="14"/>
              </w:rPr>
            </w:pPr>
            <w:r>
              <w:rPr>
                <w:rFonts w:ascii="times" w:hAnsi="times"/>
                <w:sz w:val="14"/>
              </w:rPr>
              <w:t>(7,251</w:t>
            </w:r>
          </w:p>
        </w:tc>
        <w:tc>
          <w:tcPr>
            <w:tcW w:w="3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1324" w:type="dxa"/>
            <w:tcBorders/>
            <w:shd w:fill="CCEEFF" w:val="clear"/>
            <w:vAlign w:val="bottom"/>
          </w:tcPr>
          <w:p>
            <w:pPr>
              <w:pStyle w:val="TableContents"/>
              <w:spacing w:before="0" w:after="283"/>
              <w:jc w:val="right"/>
              <w:rPr>
                <w:rFonts w:ascii="times" w:hAnsi="times"/>
                <w:sz w:val="14"/>
              </w:rPr>
            </w:pPr>
            <w:r>
              <w:rPr>
                <w:rFonts w:ascii="times" w:hAnsi="times"/>
                <w:sz w:val="14"/>
              </w:rPr>
              <w:t>(854</w:t>
            </w:r>
          </w:p>
        </w:tc>
        <w:tc>
          <w:tcPr>
            <w:tcW w:w="33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450" w:type="dxa"/>
            <w:tcBorders/>
            <w:shd w:fill="auto" w:val="clear"/>
          </w:tcPr>
          <w:p>
            <w:pPr>
              <w:pStyle w:val="TableContents"/>
              <w:spacing w:before="0" w:after="283"/>
              <w:rPr/>
            </w:pPr>
            <w:r>
              <w:rPr/>
              <w:t> </w:t>
            </w:r>
          </w:p>
        </w:tc>
        <w:tc>
          <w:tcPr>
            <w:tcW w:w="5446"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80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338" w:type="dxa"/>
            <w:tcBorders/>
            <w:shd w:fill="auto" w:val="clear"/>
            <w:vAlign w:val="bottom"/>
          </w:tcPr>
          <w:p>
            <w:pPr>
              <w:pStyle w:val="TableContents"/>
              <w:spacing w:before="0" w:after="283"/>
              <w:rPr/>
            </w:pPr>
            <w:r>
              <w:rPr/>
              <w:t> </w:t>
            </w:r>
          </w:p>
        </w:tc>
        <w:tc>
          <w:tcPr>
            <w:tcW w:w="14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338" w:type="dxa"/>
            <w:tcBorders/>
            <w:shd w:fill="auto" w:val="clear"/>
            <w:vAlign w:val="bottom"/>
          </w:tcPr>
          <w:p>
            <w:pPr>
              <w:pStyle w:val="TableContents"/>
              <w:spacing w:before="0" w:after="283"/>
              <w:rPr/>
            </w:pPr>
            <w:r>
              <w:rPr/>
              <w:t> </w:t>
            </w:r>
          </w:p>
        </w:tc>
      </w:tr>
      <w:tr>
        <w:trPr/>
        <w:tc>
          <w:tcPr>
            <w:tcW w:w="450" w:type="dxa"/>
            <w:tcBorders/>
            <w:shd w:fill="FFFFFF" w:val="clear"/>
          </w:tcPr>
          <w:p>
            <w:pPr>
              <w:pStyle w:val="TableContents"/>
              <w:spacing w:before="0" w:after="283"/>
              <w:rPr/>
            </w:pPr>
            <w:r>
              <w:rPr/>
              <w:t> </w:t>
            </w:r>
          </w:p>
        </w:tc>
        <w:tc>
          <w:tcPr>
            <w:tcW w:w="544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Common shares outstanding, end of period</w:t>
            </w:r>
          </w:p>
        </w:tc>
        <w:tc>
          <w:tcPr>
            <w:tcW w:w="337"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634" w:type="dxa"/>
            <w:tcBorders/>
            <w:shd w:fill="FFFFFF" w:val="clear"/>
            <w:vAlign w:val="bottom"/>
          </w:tcPr>
          <w:p>
            <w:pPr>
              <w:pStyle w:val="TableContents"/>
              <w:spacing w:before="0" w:after="283"/>
              <w:jc w:val="right"/>
              <w:rPr>
                <w:rFonts w:ascii="times" w:hAnsi="times"/>
                <w:sz w:val="14"/>
              </w:rPr>
            </w:pPr>
            <w:r>
              <w:rPr>
                <w:rFonts w:ascii="times" w:hAnsi="times"/>
                <w:sz w:val="14"/>
              </w:rPr>
              <w:t>169,377,973</w:t>
            </w:r>
          </w:p>
        </w:tc>
        <w:tc>
          <w:tcPr>
            <w:tcW w:w="33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324" w:type="dxa"/>
            <w:tcBorders/>
            <w:shd w:fill="FFFFFF" w:val="clear"/>
            <w:vAlign w:val="bottom"/>
          </w:tcPr>
          <w:p>
            <w:pPr>
              <w:pStyle w:val="TableContents"/>
              <w:spacing w:before="0" w:after="283"/>
              <w:jc w:val="right"/>
              <w:rPr>
                <w:rFonts w:ascii="times" w:hAnsi="times"/>
                <w:sz w:val="14"/>
              </w:rPr>
            </w:pPr>
            <w:r>
              <w:rPr>
                <w:rFonts w:ascii="times" w:hAnsi="times"/>
                <w:sz w:val="14"/>
              </w:rPr>
              <w:t>3,117,067</w:t>
            </w:r>
          </w:p>
        </w:tc>
        <w:tc>
          <w:tcPr>
            <w:tcW w:w="338" w:type="dxa"/>
            <w:tcBorders/>
            <w:shd w:fill="FFFFFF" w:val="clear"/>
            <w:vAlign w:val="bottom"/>
          </w:tcPr>
          <w:p>
            <w:pPr>
              <w:pStyle w:val="TableContents"/>
              <w:spacing w:before="0" w:after="283"/>
              <w:rPr/>
            </w:pPr>
            <w:r>
              <w:rPr/>
              <w:t> </w:t>
            </w:r>
          </w:p>
        </w:tc>
      </w:tr>
      <w:tr>
        <w:trPr/>
        <w:tc>
          <w:tcPr>
            <w:tcW w:w="450" w:type="dxa"/>
            <w:tcBorders/>
            <w:shd w:fill="auto" w:val="clear"/>
          </w:tcPr>
          <w:p>
            <w:pPr>
              <w:pStyle w:val="TableContents"/>
              <w:spacing w:before="0" w:after="283"/>
              <w:rPr/>
            </w:pPr>
            <w:r>
              <w:rPr/>
              <w:t> </w:t>
            </w:r>
          </w:p>
        </w:tc>
        <w:tc>
          <w:tcPr>
            <w:tcW w:w="5446"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80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338" w:type="dxa"/>
            <w:tcBorders/>
            <w:shd w:fill="auto" w:val="clear"/>
            <w:vAlign w:val="bottom"/>
          </w:tcPr>
          <w:p>
            <w:pPr>
              <w:pStyle w:val="TableContents"/>
              <w:spacing w:before="0" w:after="283"/>
              <w:rPr/>
            </w:pPr>
            <w:r>
              <w:rPr/>
              <w:t> </w:t>
            </w:r>
          </w:p>
        </w:tc>
        <w:tc>
          <w:tcPr>
            <w:tcW w:w="14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338"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following table provides the reconciliation for the weighted average number of common shares in the calculation of basic and diluted income (loss) per share: </w:t>
      </w:r>
    </w:p>
    <w:tbl>
      <w:tblPr>
        <w:tblW w:w="5000" w:type="pct"/>
        <w:jc w:val="center"/>
        <w:tblInd w:w="0" w:type="dxa"/>
        <w:tblCellMar>
          <w:top w:w="0" w:type="dxa"/>
          <w:left w:w="0" w:type="dxa"/>
          <w:bottom w:w="0" w:type="dxa"/>
          <w:right w:w="0" w:type="dxa"/>
        </w:tblCellMar>
      </w:tblPr>
      <w:tblGrid>
        <w:gridCol w:w="139"/>
        <w:gridCol w:w="313"/>
        <w:gridCol w:w="5226"/>
        <w:gridCol w:w="209"/>
        <w:gridCol w:w="111"/>
        <w:gridCol w:w="733"/>
        <w:gridCol w:w="262"/>
        <w:gridCol w:w="110"/>
        <w:gridCol w:w="733"/>
        <w:gridCol w:w="210"/>
        <w:gridCol w:w="110"/>
        <w:gridCol w:w="734"/>
        <w:gridCol w:w="261"/>
        <w:gridCol w:w="111"/>
        <w:gridCol w:w="733"/>
        <w:gridCol w:w="210"/>
      </w:tblGrid>
      <w:tr>
        <w:trPr/>
        <w:tc>
          <w:tcPr>
            <w:tcW w:w="139"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c>
          <w:tcPr>
            <w:tcW w:w="5226"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734"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r>
      <w:tr>
        <w:trPr/>
        <w:tc>
          <w:tcPr>
            <w:tcW w:w="139" w:type="dxa"/>
            <w:tcBorders/>
            <w:shd w:fill="auto" w:val="clear"/>
            <w:vAlign w:val="bottom"/>
          </w:tcPr>
          <w:p>
            <w:pPr>
              <w:pStyle w:val="TableHeading"/>
              <w:suppressLineNumbers/>
              <w:spacing w:before="0" w:after="283"/>
              <w:jc w:val="center"/>
              <w:rPr/>
            </w:pPr>
            <w:r>
              <w:rPr/>
              <w:t> </w:t>
            </w:r>
          </w:p>
        </w:tc>
        <w:tc>
          <w:tcPr>
            <w:tcW w:w="5539" w:type="dxa"/>
            <w:gridSpan w:val="2"/>
            <w:tcBorders/>
            <w:shd w:fill="auto" w:val="clear"/>
            <w:vAlign w:val="bottom"/>
          </w:tcPr>
          <w:p>
            <w:pPr>
              <w:pStyle w:val="TableHeading"/>
              <w:spacing w:before="0" w:after="283"/>
              <w:jc w:val="left"/>
              <w:rPr/>
            </w:pPr>
            <w:r>
              <w:rPr/>
              <w:t> </w:t>
            </w:r>
          </w:p>
        </w:tc>
        <w:tc>
          <w:tcPr>
            <w:tcW w:w="209" w:type="dxa"/>
            <w:tcBorders/>
            <w:shd w:fill="auto" w:val="clear"/>
            <w:vAlign w:val="bottom"/>
          </w:tcPr>
          <w:p>
            <w:pPr>
              <w:pStyle w:val="TableHeading"/>
              <w:suppressLineNumbers/>
              <w:spacing w:before="0" w:after="283"/>
              <w:jc w:val="center"/>
              <w:rPr/>
            </w:pPr>
            <w:r>
              <w:rPr/>
              <w:t> </w:t>
            </w:r>
          </w:p>
        </w:tc>
        <w:tc>
          <w:tcPr>
            <w:tcW w:w="1949"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10" w:type="dxa"/>
            <w:tcBorders/>
            <w:shd w:fill="auto" w:val="clear"/>
            <w:vAlign w:val="bottom"/>
          </w:tcPr>
          <w:p>
            <w:pPr>
              <w:pStyle w:val="TableHeading"/>
              <w:suppressLineNumbers/>
              <w:spacing w:before="0" w:after="283"/>
              <w:jc w:val="center"/>
              <w:rPr/>
            </w:pPr>
            <w:r>
              <w:rPr/>
              <w:t> </w:t>
            </w:r>
          </w:p>
        </w:tc>
        <w:tc>
          <w:tcPr>
            <w:tcW w:w="1949"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10" w:type="dxa"/>
            <w:tcBorders/>
            <w:shd w:fill="auto" w:val="clear"/>
            <w:vAlign w:val="bottom"/>
          </w:tcPr>
          <w:p>
            <w:pPr>
              <w:pStyle w:val="TableHeading"/>
              <w:suppressLineNumbers/>
              <w:spacing w:before="0" w:after="283"/>
              <w:jc w:val="center"/>
              <w:rPr/>
            </w:pPr>
            <w:r>
              <w:rPr/>
              <w:t> </w:t>
            </w:r>
          </w:p>
        </w:tc>
      </w:tr>
      <w:tr>
        <w:trPr/>
        <w:tc>
          <w:tcPr>
            <w:tcW w:w="139" w:type="dxa"/>
            <w:tcBorders/>
            <w:shd w:fill="auto" w:val="clear"/>
            <w:vAlign w:val="bottom"/>
          </w:tcPr>
          <w:p>
            <w:pPr>
              <w:pStyle w:val="TableHeading"/>
              <w:suppressLineNumbers/>
              <w:spacing w:before="0" w:after="283"/>
              <w:jc w:val="center"/>
              <w:rPr/>
            </w:pPr>
            <w:r>
              <w:rPr/>
              <w:t> </w:t>
            </w:r>
          </w:p>
        </w:tc>
        <w:tc>
          <w:tcPr>
            <w:tcW w:w="5539" w:type="dxa"/>
            <w:gridSpan w:val="2"/>
            <w:tcBorders/>
            <w:shd w:fill="auto" w:val="clear"/>
            <w:vAlign w:val="bottom"/>
          </w:tcPr>
          <w:p>
            <w:pPr>
              <w:pStyle w:val="TableHeading"/>
              <w:spacing w:before="0" w:after="283"/>
              <w:jc w:val="left"/>
              <w:rPr/>
            </w:pPr>
            <w:r>
              <w:rPr/>
              <w:t> </w:t>
            </w:r>
          </w:p>
        </w:tc>
        <w:tc>
          <w:tcPr>
            <w:tcW w:w="209"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62" w:type="dxa"/>
            <w:tcBorders/>
            <w:shd w:fill="auto" w:val="clear"/>
            <w:vAlign w:val="bottom"/>
          </w:tcPr>
          <w:p>
            <w:pPr>
              <w:pStyle w:val="TableHeading"/>
              <w:suppressLineNumbers/>
              <w:spacing w:before="0" w:after="283"/>
              <w:jc w:val="center"/>
              <w:rPr/>
            </w:pPr>
            <w:r>
              <w:rPr/>
              <w:t> </w:t>
            </w:r>
          </w:p>
        </w:tc>
        <w:tc>
          <w:tcPr>
            <w:tcW w:w="84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10"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261"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210" w:type="dxa"/>
            <w:tcBorders/>
            <w:shd w:fill="auto" w:val="clear"/>
            <w:vAlign w:val="bottom"/>
          </w:tcPr>
          <w:p>
            <w:pPr>
              <w:pStyle w:val="TableHeading"/>
              <w:suppressLineNumbers/>
              <w:spacing w:before="0" w:after="283"/>
              <w:jc w:val="center"/>
              <w:rPr/>
            </w:pPr>
            <w:r>
              <w:rPr/>
              <w:t> </w:t>
            </w:r>
          </w:p>
        </w:tc>
      </w:tr>
      <w:tr>
        <w:trPr/>
        <w:tc>
          <w:tcPr>
            <w:tcW w:w="139" w:type="dxa"/>
            <w:tcBorders/>
            <w:shd w:fill="CCEEFF" w:val="clear"/>
            <w:vAlign w:val="bottom"/>
          </w:tcPr>
          <w:p>
            <w:pPr>
              <w:pStyle w:val="TableContents"/>
              <w:spacing w:before="0" w:after="283"/>
              <w:rPr/>
            </w:pPr>
            <w:r>
              <w:rPr/>
              <w:t> </w:t>
            </w:r>
          </w:p>
        </w:tc>
        <w:tc>
          <w:tcPr>
            <w:tcW w:w="5539"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w:t>
            </w:r>
          </w:p>
        </w:tc>
        <w:tc>
          <w:tcPr>
            <w:tcW w:w="20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(81,614</w:t>
            </w:r>
          </w:p>
        </w:tc>
        <w:tc>
          <w:tcPr>
            <w:tcW w:w="26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121,461</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4" w:type="dxa"/>
            <w:tcBorders/>
            <w:shd w:fill="CCEEFF" w:val="clear"/>
            <w:vAlign w:val="bottom"/>
          </w:tcPr>
          <w:p>
            <w:pPr>
              <w:pStyle w:val="TableContents"/>
              <w:spacing w:before="0" w:after="283"/>
              <w:jc w:val="right"/>
              <w:rPr>
                <w:rFonts w:ascii="times" w:hAnsi="times"/>
                <w:sz w:val="14"/>
              </w:rPr>
            </w:pPr>
            <w:r>
              <w:rPr>
                <w:rFonts w:ascii="times" w:hAnsi="times"/>
                <w:sz w:val="14"/>
              </w:rPr>
              <w:t>32,475</w:t>
            </w:r>
          </w:p>
        </w:tc>
        <w:tc>
          <w:tcPr>
            <w:tcW w:w="26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244,153</w:t>
            </w:r>
          </w:p>
        </w:tc>
        <w:tc>
          <w:tcPr>
            <w:tcW w:w="210" w:type="dxa"/>
            <w:tcBorders/>
            <w:shd w:fill="CCEEFF" w:val="clear"/>
            <w:vAlign w:val="bottom"/>
          </w:tcPr>
          <w:p>
            <w:pPr>
              <w:pStyle w:val="TableContents"/>
              <w:spacing w:before="0" w:after="283"/>
              <w:rPr/>
            </w:pPr>
            <w:r>
              <w:rPr/>
              <w:t> </w:t>
            </w:r>
          </w:p>
        </w:tc>
      </w:tr>
      <w:tr>
        <w:trPr/>
        <w:tc>
          <w:tcPr>
            <w:tcW w:w="139" w:type="dxa"/>
            <w:tcBorders/>
            <w:shd w:fill="auto" w:val="clear"/>
          </w:tcPr>
          <w:p>
            <w:pPr>
              <w:pStyle w:val="TableContents"/>
              <w:spacing w:before="0" w:after="283"/>
              <w:rPr/>
            </w:pPr>
            <w:r>
              <w:rPr/>
              <w:t> </w:t>
            </w:r>
          </w:p>
        </w:tc>
        <w:tc>
          <w:tcPr>
            <w:tcW w:w="5539" w:type="dxa"/>
            <w:gridSpan w:val="2"/>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2" w:type="dxa"/>
            <w:tcBorders/>
            <w:shd w:fill="auto" w:val="clear"/>
            <w:vAlign w:val="bottom"/>
          </w:tcPr>
          <w:p>
            <w:pPr>
              <w:pStyle w:val="TableContents"/>
              <w:spacing w:before="0" w:after="283"/>
              <w:rPr/>
            </w:pPr>
            <w:r>
              <w:rPr/>
              <w:t> </w:t>
            </w:r>
          </w:p>
        </w:tc>
        <w:tc>
          <w:tcPr>
            <w:tcW w:w="84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1"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r>
        <w:trPr/>
        <w:tc>
          <w:tcPr>
            <w:tcW w:w="139" w:type="dxa"/>
            <w:tcBorders/>
            <w:shd w:fill="FFFFFF" w:val="clear"/>
            <w:vAlign w:val="bottom"/>
          </w:tcPr>
          <w:p>
            <w:pPr>
              <w:pStyle w:val="TableContents"/>
              <w:spacing w:before="0" w:after="283"/>
              <w:rPr/>
            </w:pPr>
            <w:r>
              <w:rPr/>
              <w:t> </w:t>
            </w:r>
          </w:p>
        </w:tc>
        <w:tc>
          <w:tcPr>
            <w:tcW w:w="5539"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basic (in thousands)</w:t>
            </w:r>
          </w:p>
        </w:tc>
        <w:tc>
          <w:tcPr>
            <w:tcW w:w="209"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169,238</w:t>
            </w:r>
          </w:p>
        </w:tc>
        <w:tc>
          <w:tcPr>
            <w:tcW w:w="262"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167,461</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734" w:type="dxa"/>
            <w:tcBorders/>
            <w:shd w:fill="FFFFFF" w:val="clear"/>
            <w:vAlign w:val="bottom"/>
          </w:tcPr>
          <w:p>
            <w:pPr>
              <w:pStyle w:val="TableContents"/>
              <w:spacing w:before="0" w:after="283"/>
              <w:jc w:val="right"/>
              <w:rPr>
                <w:rFonts w:ascii="times" w:hAnsi="times"/>
                <w:sz w:val="14"/>
              </w:rPr>
            </w:pPr>
            <w:r>
              <w:rPr>
                <w:rFonts w:ascii="times" w:hAnsi="times"/>
                <w:sz w:val="14"/>
              </w:rPr>
              <w:t>169,055</w:t>
            </w:r>
          </w:p>
        </w:tc>
        <w:tc>
          <w:tcPr>
            <w:tcW w:w="261"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160,353</w:t>
            </w:r>
          </w:p>
        </w:tc>
        <w:tc>
          <w:tcPr>
            <w:tcW w:w="210" w:type="dxa"/>
            <w:tcBorders/>
            <w:shd w:fill="FFFFFF" w:val="clear"/>
            <w:vAlign w:val="bottom"/>
          </w:tcPr>
          <w:p>
            <w:pPr>
              <w:pStyle w:val="TableContents"/>
              <w:spacing w:before="0" w:after="283"/>
              <w:rPr/>
            </w:pPr>
            <w:r>
              <w:rPr/>
              <w:t> </w:t>
            </w:r>
          </w:p>
        </w:tc>
      </w:tr>
      <w:tr>
        <w:trPr/>
        <w:tc>
          <w:tcPr>
            <w:tcW w:w="139"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522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Add: Dilutive impact of employee stock options</w:t>
            </w:r>
          </w:p>
        </w:tc>
        <w:tc>
          <w:tcPr>
            <w:tcW w:w="20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62"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1,131</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34" w:type="dxa"/>
            <w:tcBorders/>
            <w:shd w:fill="CCEEFF" w:val="clear"/>
            <w:vAlign w:val="bottom"/>
          </w:tcPr>
          <w:p>
            <w:pPr>
              <w:pStyle w:val="TableContents"/>
              <w:spacing w:before="0" w:after="283"/>
              <w:jc w:val="right"/>
              <w:rPr>
                <w:rFonts w:ascii="times" w:hAnsi="times"/>
                <w:sz w:val="14"/>
              </w:rPr>
            </w:pPr>
            <w:r>
              <w:rPr>
                <w:rFonts w:ascii="times" w:hAnsi="times"/>
                <w:sz w:val="14"/>
              </w:rPr>
              <w:t>1,094</w:t>
            </w:r>
          </w:p>
        </w:tc>
        <w:tc>
          <w:tcPr>
            <w:tcW w:w="26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1,131</w:t>
            </w:r>
          </w:p>
        </w:tc>
        <w:tc>
          <w:tcPr>
            <w:tcW w:w="210" w:type="dxa"/>
            <w:tcBorders/>
            <w:shd w:fill="CCEEFF" w:val="clear"/>
            <w:vAlign w:val="bottom"/>
          </w:tcPr>
          <w:p>
            <w:pPr>
              <w:pStyle w:val="TableContents"/>
              <w:spacing w:before="0" w:after="283"/>
              <w:rPr/>
            </w:pPr>
            <w:r>
              <w:rPr/>
              <w:t> </w:t>
            </w:r>
          </w:p>
        </w:tc>
      </w:tr>
      <w:tr>
        <w:trPr/>
        <w:tc>
          <w:tcPr>
            <w:tcW w:w="139" w:type="dxa"/>
            <w:tcBorders/>
            <w:shd w:fill="FFFFFF" w:val="clear"/>
            <w:vAlign w:val="bottom"/>
          </w:tcPr>
          <w:p>
            <w:pPr>
              <w:pStyle w:val="TableContents"/>
              <w:spacing w:before="0" w:after="283"/>
              <w:rPr/>
            </w:pPr>
            <w:r>
              <w:rPr/>
              <w:t> </w:t>
            </w:r>
          </w:p>
        </w:tc>
        <w:tc>
          <w:tcPr>
            <w:tcW w:w="313" w:type="dxa"/>
            <w:tcBorders/>
            <w:shd w:fill="FFFFFF" w:val="clear"/>
            <w:vAlign w:val="bottom"/>
          </w:tcPr>
          <w:p>
            <w:pPr>
              <w:pStyle w:val="TableContents"/>
              <w:spacing w:before="0" w:after="283"/>
              <w:rPr/>
            </w:pPr>
            <w:r>
              <w:rPr/>
              <w:t> </w:t>
            </w:r>
          </w:p>
        </w:tc>
        <w:tc>
          <w:tcPr>
            <w:tcW w:w="522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Dilutive impact of warrants</w:t>
            </w:r>
          </w:p>
        </w:tc>
        <w:tc>
          <w:tcPr>
            <w:tcW w:w="209"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62"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2,040</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734" w:type="dxa"/>
            <w:tcBorders/>
            <w:shd w:fill="FFFFFF" w:val="clear"/>
            <w:vAlign w:val="bottom"/>
          </w:tcPr>
          <w:p>
            <w:pPr>
              <w:pStyle w:val="TableContents"/>
              <w:spacing w:before="0" w:after="283"/>
              <w:jc w:val="right"/>
              <w:rPr>
                <w:rFonts w:ascii="times" w:hAnsi="times"/>
                <w:sz w:val="14"/>
              </w:rPr>
            </w:pPr>
            <w:r>
              <w:rPr>
                <w:rFonts w:ascii="times" w:hAnsi="times"/>
                <w:sz w:val="14"/>
              </w:rPr>
              <w:t>2,447</w:t>
            </w:r>
          </w:p>
        </w:tc>
        <w:tc>
          <w:tcPr>
            <w:tcW w:w="261"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1,811</w:t>
            </w:r>
          </w:p>
        </w:tc>
        <w:tc>
          <w:tcPr>
            <w:tcW w:w="210" w:type="dxa"/>
            <w:tcBorders/>
            <w:shd w:fill="FFFFFF" w:val="clear"/>
            <w:vAlign w:val="bottom"/>
          </w:tcPr>
          <w:p>
            <w:pPr>
              <w:pStyle w:val="TableContents"/>
              <w:spacing w:before="0" w:after="283"/>
              <w:rPr/>
            </w:pPr>
            <w:r>
              <w:rPr/>
              <w:t> </w:t>
            </w:r>
          </w:p>
        </w:tc>
      </w:tr>
      <w:tr>
        <w:trPr/>
        <w:tc>
          <w:tcPr>
            <w:tcW w:w="139"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522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Dilutive impact of treasury shares related to restricted share unit plan</w:t>
            </w:r>
          </w:p>
        </w:tc>
        <w:tc>
          <w:tcPr>
            <w:tcW w:w="20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62"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47</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34" w:type="dxa"/>
            <w:tcBorders/>
            <w:shd w:fill="CCEEFF" w:val="clear"/>
            <w:vAlign w:val="bottom"/>
          </w:tcPr>
          <w:p>
            <w:pPr>
              <w:pStyle w:val="TableContents"/>
              <w:spacing w:before="0" w:after="283"/>
              <w:jc w:val="right"/>
              <w:rPr>
                <w:rFonts w:ascii="times" w:hAnsi="times"/>
                <w:sz w:val="14"/>
              </w:rPr>
            </w:pPr>
            <w:r>
              <w:rPr>
                <w:rFonts w:ascii="times" w:hAnsi="times"/>
                <w:sz w:val="14"/>
              </w:rPr>
              <w:t>50</w:t>
            </w:r>
          </w:p>
        </w:tc>
        <w:tc>
          <w:tcPr>
            <w:tcW w:w="26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47</w:t>
            </w:r>
          </w:p>
        </w:tc>
        <w:tc>
          <w:tcPr>
            <w:tcW w:w="210" w:type="dxa"/>
            <w:tcBorders/>
            <w:shd w:fill="CCEEFF" w:val="clear"/>
            <w:vAlign w:val="bottom"/>
          </w:tcPr>
          <w:p>
            <w:pPr>
              <w:pStyle w:val="TableContents"/>
              <w:spacing w:before="0" w:after="283"/>
              <w:rPr/>
            </w:pPr>
            <w:r>
              <w:rPr/>
              <w:t> </w:t>
            </w:r>
          </w:p>
        </w:tc>
      </w:tr>
      <w:tr>
        <w:trPr/>
        <w:tc>
          <w:tcPr>
            <w:tcW w:w="139" w:type="dxa"/>
            <w:tcBorders/>
            <w:shd w:fill="auto" w:val="clear"/>
          </w:tcPr>
          <w:p>
            <w:pPr>
              <w:pStyle w:val="TableContents"/>
              <w:spacing w:before="0" w:after="283"/>
              <w:rPr/>
            </w:pPr>
            <w:r>
              <w:rPr/>
              <w:t> </w:t>
            </w:r>
          </w:p>
        </w:tc>
        <w:tc>
          <w:tcPr>
            <w:tcW w:w="5539" w:type="dxa"/>
            <w:gridSpan w:val="2"/>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2" w:type="dxa"/>
            <w:tcBorders/>
            <w:shd w:fill="auto" w:val="clear"/>
            <w:vAlign w:val="bottom"/>
          </w:tcPr>
          <w:p>
            <w:pPr>
              <w:pStyle w:val="TableContents"/>
              <w:spacing w:before="0" w:after="283"/>
              <w:rPr/>
            </w:pPr>
            <w:r>
              <w:rPr/>
              <w:t> </w:t>
            </w:r>
          </w:p>
        </w:tc>
        <w:tc>
          <w:tcPr>
            <w:tcW w:w="84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1"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r>
        <w:trPr/>
        <w:tc>
          <w:tcPr>
            <w:tcW w:w="139" w:type="dxa"/>
            <w:tcBorders/>
            <w:shd w:fill="FFFFFF" w:val="clear"/>
            <w:vAlign w:val="bottom"/>
          </w:tcPr>
          <w:p>
            <w:pPr>
              <w:pStyle w:val="TableContents"/>
              <w:spacing w:before="0" w:after="283"/>
              <w:rPr/>
            </w:pPr>
            <w:r>
              <w:rPr/>
              <w:t> </w:t>
            </w:r>
          </w:p>
        </w:tc>
        <w:tc>
          <w:tcPr>
            <w:tcW w:w="5539"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diluted (in thousands)</w:t>
            </w:r>
          </w:p>
        </w:tc>
        <w:tc>
          <w:tcPr>
            <w:tcW w:w="209"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169,238</w:t>
            </w:r>
          </w:p>
        </w:tc>
        <w:tc>
          <w:tcPr>
            <w:tcW w:w="262"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170,679</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734" w:type="dxa"/>
            <w:tcBorders/>
            <w:shd w:fill="FFFFFF" w:val="clear"/>
            <w:vAlign w:val="bottom"/>
          </w:tcPr>
          <w:p>
            <w:pPr>
              <w:pStyle w:val="TableContents"/>
              <w:spacing w:before="0" w:after="283"/>
              <w:jc w:val="right"/>
              <w:rPr>
                <w:rFonts w:ascii="times" w:hAnsi="times"/>
                <w:sz w:val="14"/>
              </w:rPr>
            </w:pPr>
            <w:r>
              <w:rPr>
                <w:rFonts w:ascii="times" w:hAnsi="times"/>
                <w:sz w:val="14"/>
              </w:rPr>
              <w:t>172,646</w:t>
            </w:r>
          </w:p>
        </w:tc>
        <w:tc>
          <w:tcPr>
            <w:tcW w:w="261"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163,342</w:t>
            </w:r>
          </w:p>
        </w:tc>
        <w:tc>
          <w:tcPr>
            <w:tcW w:w="210" w:type="dxa"/>
            <w:tcBorders/>
            <w:shd w:fill="FFFFFF" w:val="clear"/>
            <w:vAlign w:val="bottom"/>
          </w:tcPr>
          <w:p>
            <w:pPr>
              <w:pStyle w:val="TableContents"/>
              <w:spacing w:before="0" w:after="283"/>
              <w:rPr/>
            </w:pPr>
            <w:r>
              <w:rPr/>
              <w:t> </w:t>
            </w:r>
          </w:p>
        </w:tc>
      </w:tr>
      <w:tr>
        <w:trPr/>
        <w:tc>
          <w:tcPr>
            <w:tcW w:w="139" w:type="dxa"/>
            <w:tcBorders/>
            <w:shd w:fill="auto" w:val="clear"/>
          </w:tcPr>
          <w:p>
            <w:pPr>
              <w:pStyle w:val="TableContents"/>
              <w:spacing w:before="0" w:after="283"/>
              <w:rPr/>
            </w:pPr>
            <w:r>
              <w:rPr/>
              <w:t> </w:t>
            </w:r>
          </w:p>
        </w:tc>
        <w:tc>
          <w:tcPr>
            <w:tcW w:w="5539" w:type="dxa"/>
            <w:gridSpan w:val="2"/>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2" w:type="dxa"/>
            <w:tcBorders/>
            <w:shd w:fill="auto" w:val="clear"/>
            <w:vAlign w:val="bottom"/>
          </w:tcPr>
          <w:p>
            <w:pPr>
              <w:pStyle w:val="TableContents"/>
              <w:spacing w:before="0" w:after="283"/>
              <w:rPr/>
            </w:pPr>
            <w:r>
              <w:rPr/>
              <w:t> </w:t>
            </w:r>
          </w:p>
        </w:tc>
        <w:tc>
          <w:tcPr>
            <w:tcW w:w="84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1"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r>
        <w:trPr/>
        <w:tc>
          <w:tcPr>
            <w:tcW w:w="139" w:type="dxa"/>
            <w:tcBorders/>
            <w:shd w:fill="CCEEFF" w:val="clear"/>
            <w:vAlign w:val="bottom"/>
          </w:tcPr>
          <w:p>
            <w:pPr>
              <w:pStyle w:val="TableContents"/>
              <w:spacing w:before="0" w:after="283"/>
              <w:rPr/>
            </w:pPr>
            <w:r>
              <w:rPr/>
              <w:t> </w:t>
            </w:r>
          </w:p>
        </w:tc>
        <w:tc>
          <w:tcPr>
            <w:tcW w:w="5539" w:type="dxa"/>
            <w:gridSpan w:val="2"/>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per share  basic</w:t>
            </w:r>
          </w:p>
        </w:tc>
        <w:tc>
          <w:tcPr>
            <w:tcW w:w="20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(0.48</w:t>
            </w:r>
          </w:p>
        </w:tc>
        <w:tc>
          <w:tcPr>
            <w:tcW w:w="26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0.73</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4" w:type="dxa"/>
            <w:tcBorders/>
            <w:shd w:fill="CCEEFF" w:val="clear"/>
            <w:vAlign w:val="bottom"/>
          </w:tcPr>
          <w:p>
            <w:pPr>
              <w:pStyle w:val="TableContents"/>
              <w:spacing w:before="0" w:after="283"/>
              <w:jc w:val="right"/>
              <w:rPr>
                <w:rFonts w:ascii="times" w:hAnsi="times"/>
                <w:sz w:val="14"/>
              </w:rPr>
            </w:pPr>
            <w:r>
              <w:rPr>
                <w:rFonts w:ascii="times" w:hAnsi="times"/>
                <w:sz w:val="14"/>
              </w:rPr>
              <w:t>0.19</w:t>
            </w:r>
          </w:p>
        </w:tc>
        <w:tc>
          <w:tcPr>
            <w:tcW w:w="26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CCEEFF" w:val="clear"/>
            <w:vAlign w:val="bottom"/>
          </w:tcPr>
          <w:p>
            <w:pPr>
              <w:pStyle w:val="TableContents"/>
              <w:spacing w:before="0" w:after="283"/>
              <w:jc w:val="right"/>
              <w:rPr>
                <w:rFonts w:ascii="times" w:hAnsi="times"/>
                <w:sz w:val="14"/>
              </w:rPr>
            </w:pPr>
            <w:r>
              <w:rPr>
                <w:rFonts w:ascii="times" w:hAnsi="times"/>
                <w:sz w:val="14"/>
              </w:rPr>
              <w:t>1.52</w:t>
            </w:r>
          </w:p>
        </w:tc>
        <w:tc>
          <w:tcPr>
            <w:tcW w:w="210" w:type="dxa"/>
            <w:tcBorders/>
            <w:shd w:fill="CCEEFF" w:val="clear"/>
            <w:vAlign w:val="bottom"/>
          </w:tcPr>
          <w:p>
            <w:pPr>
              <w:pStyle w:val="TableContents"/>
              <w:spacing w:before="0" w:after="283"/>
              <w:rPr/>
            </w:pPr>
            <w:r>
              <w:rPr/>
              <w:t> </w:t>
            </w:r>
          </w:p>
        </w:tc>
      </w:tr>
      <w:tr>
        <w:trPr/>
        <w:tc>
          <w:tcPr>
            <w:tcW w:w="139" w:type="dxa"/>
            <w:tcBorders/>
            <w:shd w:fill="auto" w:val="clear"/>
          </w:tcPr>
          <w:p>
            <w:pPr>
              <w:pStyle w:val="TableContents"/>
              <w:spacing w:before="0" w:after="283"/>
              <w:rPr/>
            </w:pPr>
            <w:r>
              <w:rPr/>
              <w:t> </w:t>
            </w:r>
          </w:p>
        </w:tc>
        <w:tc>
          <w:tcPr>
            <w:tcW w:w="5539" w:type="dxa"/>
            <w:gridSpan w:val="2"/>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2" w:type="dxa"/>
            <w:tcBorders/>
            <w:shd w:fill="auto" w:val="clear"/>
            <w:vAlign w:val="bottom"/>
          </w:tcPr>
          <w:p>
            <w:pPr>
              <w:pStyle w:val="TableContents"/>
              <w:spacing w:before="0" w:after="283"/>
              <w:rPr/>
            </w:pPr>
            <w:r>
              <w:rPr/>
              <w:t> </w:t>
            </w:r>
          </w:p>
        </w:tc>
        <w:tc>
          <w:tcPr>
            <w:tcW w:w="84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1"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r>
        <w:trPr/>
        <w:tc>
          <w:tcPr>
            <w:tcW w:w="139" w:type="dxa"/>
            <w:tcBorders/>
            <w:shd w:fill="FFFFFF" w:val="clear"/>
            <w:vAlign w:val="bottom"/>
          </w:tcPr>
          <w:p>
            <w:pPr>
              <w:pStyle w:val="TableContents"/>
              <w:spacing w:before="0" w:after="283"/>
              <w:rPr/>
            </w:pPr>
            <w:r>
              <w:rPr/>
              <w:t> </w:t>
            </w:r>
          </w:p>
        </w:tc>
        <w:tc>
          <w:tcPr>
            <w:tcW w:w="5539" w:type="dxa"/>
            <w:gridSpan w:val="2"/>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per share  diluted</w:t>
            </w:r>
          </w:p>
        </w:tc>
        <w:tc>
          <w:tcPr>
            <w:tcW w:w="209"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(0.48</w:t>
            </w:r>
          </w:p>
        </w:tc>
        <w:tc>
          <w:tcPr>
            <w:tcW w:w="26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0.71</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34" w:type="dxa"/>
            <w:tcBorders/>
            <w:shd w:fill="FFFFFF" w:val="clear"/>
            <w:vAlign w:val="bottom"/>
          </w:tcPr>
          <w:p>
            <w:pPr>
              <w:pStyle w:val="TableContents"/>
              <w:spacing w:before="0" w:after="283"/>
              <w:jc w:val="right"/>
              <w:rPr>
                <w:rFonts w:ascii="times" w:hAnsi="times"/>
                <w:sz w:val="14"/>
              </w:rPr>
            </w:pPr>
            <w:r>
              <w:rPr>
                <w:rFonts w:ascii="times" w:hAnsi="times"/>
                <w:sz w:val="14"/>
              </w:rPr>
              <w:t>0.19</w:t>
            </w:r>
          </w:p>
        </w:tc>
        <w:tc>
          <w:tcPr>
            <w:tcW w:w="261" w:type="dxa"/>
            <w:tcBorders/>
            <w:shd w:fill="FFFFFF" w:val="clear"/>
            <w:vAlign w:val="bottom"/>
          </w:tcPr>
          <w:p>
            <w:pPr>
              <w:pStyle w:val="TableContents"/>
              <w:spacing w:before="0" w:after="283"/>
              <w:rPr/>
            </w:pPr>
            <w:r>
              <w:rPr/>
              <w:t> </w:t>
            </w:r>
          </w:p>
        </w:tc>
        <w:tc>
          <w:tcPr>
            <w:tcW w:w="11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33" w:type="dxa"/>
            <w:tcBorders/>
            <w:shd w:fill="FFFFFF" w:val="clear"/>
            <w:vAlign w:val="bottom"/>
          </w:tcPr>
          <w:p>
            <w:pPr>
              <w:pStyle w:val="TableContents"/>
              <w:spacing w:before="0" w:after="283"/>
              <w:jc w:val="right"/>
              <w:rPr>
                <w:rFonts w:ascii="times" w:hAnsi="times"/>
                <w:sz w:val="14"/>
              </w:rPr>
            </w:pPr>
            <w:r>
              <w:rPr>
                <w:rFonts w:ascii="times" w:hAnsi="times"/>
                <w:sz w:val="14"/>
              </w:rPr>
              <w:t>1.49</w:t>
            </w:r>
          </w:p>
        </w:tc>
        <w:tc>
          <w:tcPr>
            <w:tcW w:w="210" w:type="dxa"/>
            <w:tcBorders/>
            <w:shd w:fill="FFFFFF" w:val="clear"/>
            <w:vAlign w:val="bottom"/>
          </w:tcPr>
          <w:p>
            <w:pPr>
              <w:pStyle w:val="TableContents"/>
              <w:spacing w:before="0" w:after="283"/>
              <w:rPr/>
            </w:pPr>
            <w:r>
              <w:rPr/>
              <w:t> </w:t>
            </w:r>
          </w:p>
        </w:tc>
      </w:tr>
      <w:tr>
        <w:trPr/>
        <w:tc>
          <w:tcPr>
            <w:tcW w:w="139" w:type="dxa"/>
            <w:tcBorders/>
            <w:shd w:fill="auto" w:val="clear"/>
          </w:tcPr>
          <w:p>
            <w:pPr>
              <w:pStyle w:val="TableContents"/>
              <w:spacing w:before="0" w:after="283"/>
              <w:rPr/>
            </w:pPr>
            <w:r>
              <w:rPr/>
              <w:t> </w:t>
            </w:r>
          </w:p>
        </w:tc>
        <w:tc>
          <w:tcPr>
            <w:tcW w:w="5539" w:type="dxa"/>
            <w:gridSpan w:val="2"/>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2" w:type="dxa"/>
            <w:tcBorders/>
            <w:shd w:fill="auto" w:val="clear"/>
            <w:vAlign w:val="bottom"/>
          </w:tcPr>
          <w:p>
            <w:pPr>
              <w:pStyle w:val="TableContents"/>
              <w:spacing w:before="0" w:after="283"/>
              <w:rPr/>
            </w:pPr>
            <w:r>
              <w:rPr/>
              <w:t> </w:t>
            </w:r>
          </w:p>
        </w:tc>
        <w:tc>
          <w:tcPr>
            <w:tcW w:w="84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1"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calculation of diluted net income (loss) per share has been computed using the treasury stock method. </w:t>
      </w:r>
    </w:p>
    <w:p>
      <w:pPr>
        <w:pStyle w:val="TextBody"/>
        <w:numPr>
          <w:ilvl w:val="0"/>
          <w:numId w:val="0"/>
        </w:numPr>
        <w:ind w:left="707" w:hanging="0"/>
        <w:rPr>
          <w:rFonts w:ascii="times" w:hAnsi="times"/>
          <w:sz w:val="14"/>
        </w:rPr>
      </w:pPr>
      <w:r>
        <w:rPr>
          <w:rFonts w:ascii="times" w:hAnsi="times"/>
          <w:sz w:val="14"/>
        </w:rPr>
        <w:t xml:space="preserve">For the three months ended September 30, 2011, all employee stock options, warrants, and treasury shares related to the restricted share unit plan were excluded from the computation of diluted weighted average common shares because their effect would have been anti-dilutive. </w:t>
      </w:r>
    </w:p>
    <w:p>
      <w:pPr>
        <w:pStyle w:val="TextBody"/>
        <w:jc w:val="center"/>
        <w:rPr>
          <w:rFonts w:ascii="times" w:hAnsi="times"/>
          <w:sz w:val="20"/>
        </w:rPr>
      </w:pPr>
      <w:r>
        <w:rPr>
          <w:rFonts w:ascii="times" w:hAnsi="times"/>
          <w:sz w:val="20"/>
        </w:rPr>
        <w:t>20</w:t>
      </w:r>
    </w:p>
    <w:p>
      <w:pPr>
        <w:pStyle w:val="HorizontalLine"/>
        <w:pBdr>
          <w:bottom w:val="single" w:sz="20" w:space="0" w:color="808080"/>
        </w:pBdr>
        <w:rPr/>
      </w:pPr>
      <w:r>
        <w:rPr/>
      </w:r>
      <w:r>
        <w:br w:type="page"/>
      </w:r>
    </w:p>
    <w:p>
      <w:pPr>
        <w:pStyle w:val="TextBody"/>
        <w:jc w:val="center"/>
        <w:rPr>
          <w:rFonts w:ascii="times" w:hAnsi="times"/>
          <w:b/>
          <w:sz w:val="20"/>
        </w:rPr>
      </w:pPr>
      <w:bookmarkStart w:id="48" w:name="page_fi77601_1_21"/>
      <w:bookmarkEnd w:id="48"/>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5.     SHAREHOLDERS' EQUITY (Continued) </w:t>
      </w:r>
    </w:p>
    <w:p>
      <w:pPr>
        <w:pStyle w:val="TextBody"/>
        <w:numPr>
          <w:ilvl w:val="0"/>
          <w:numId w:val="0"/>
        </w:numPr>
        <w:ind w:left="707" w:hanging="0"/>
        <w:rPr>
          <w:rFonts w:ascii="times" w:hAnsi="times"/>
          <w:sz w:val="14"/>
        </w:rPr>
      </w:pPr>
      <w:r>
        <w:rPr>
          <w:rFonts w:ascii="times" w:hAnsi="times"/>
          <w:sz w:val="14"/>
        </w:rPr>
        <w:t xml:space="preserve">For the nine months ended September 30, 2011, there were 738,321 employee stock options excluded from the computation of diluted weighted average common shares because their effect would have been anti-dilutive. For the three and nine months ended September 30, 2010, there were 1,033,525 employee stock options excluded from the computation of diluted weighted average common shares because their effect would have been anti-dilutive. </w:t>
      </w:r>
    </w:p>
    <w:p>
      <w:pPr>
        <w:pStyle w:val="TextBody"/>
        <w:numPr>
          <w:ilvl w:val="0"/>
          <w:numId w:val="0"/>
        </w:numPr>
        <w:ind w:left="707" w:hanging="0"/>
        <w:rPr>
          <w:rFonts w:ascii="times" w:hAnsi="times"/>
          <w:sz w:val="14"/>
        </w:rPr>
      </w:pPr>
      <w:r>
        <w:rPr>
          <w:rFonts w:ascii="times" w:hAnsi="times"/>
          <w:sz w:val="14"/>
        </w:rPr>
        <w:t xml:space="preserve">For the nine months ended September 30, 2011, and the three and nine months ended September 30, 2010, the Company's warrants and treasury shares related to the restricted share unit plan were dilutive and were included in the calculation of diluted net income (loss) per share. </w:t>
      </w:r>
    </w:p>
    <w:p>
      <w:pPr>
        <w:pStyle w:val="TextBody"/>
        <w:rPr>
          <w:rFonts w:ascii="times" w:hAnsi="times"/>
          <w:b/>
          <w:sz w:val="14"/>
        </w:rPr>
      </w:pPr>
      <w:r>
        <w:rPr>
          <w:rFonts w:ascii="times" w:hAnsi="times"/>
          <w:b/>
          <w:sz w:val="14"/>
        </w:rPr>
        <w:t xml:space="preserve">6.     STOCK-BASED COMPENSATION </w:t>
      </w:r>
    </w:p>
    <w:p>
      <w:pPr>
        <w:pStyle w:val="TextBody"/>
        <w:numPr>
          <w:ilvl w:val="0"/>
          <w:numId w:val="0"/>
        </w:numPr>
        <w:ind w:left="707" w:hanging="0"/>
        <w:rPr>
          <w:rFonts w:ascii="times" w:hAnsi="times"/>
          <w:sz w:val="14"/>
        </w:rPr>
      </w:pPr>
      <w:r>
        <w:rPr>
          <w:rFonts w:ascii="times" w:hAnsi="times"/>
          <w:sz w:val="14"/>
        </w:rPr>
        <w:t xml:space="preserve">The following summary sets out the activity with respect to the Company's outstanding stock options: </w:t>
      </w:r>
    </w:p>
    <w:tbl>
      <w:tblPr>
        <w:tblW w:w="5000" w:type="pct"/>
        <w:jc w:val="center"/>
        <w:tblInd w:w="0" w:type="dxa"/>
        <w:tblCellMar>
          <w:top w:w="0" w:type="dxa"/>
          <w:left w:w="0" w:type="dxa"/>
          <w:bottom w:w="0" w:type="dxa"/>
          <w:right w:w="0" w:type="dxa"/>
        </w:tblCellMar>
      </w:tblPr>
      <w:tblGrid>
        <w:gridCol w:w="469"/>
        <w:gridCol w:w="4090"/>
        <w:gridCol w:w="352"/>
        <w:gridCol w:w="176"/>
        <w:gridCol w:w="1850"/>
        <w:gridCol w:w="352"/>
        <w:gridCol w:w="186"/>
        <w:gridCol w:w="2377"/>
        <w:gridCol w:w="353"/>
      </w:tblGrid>
      <w:tr>
        <w:trPr/>
        <w:tc>
          <w:tcPr>
            <w:tcW w:w="469" w:type="dxa"/>
            <w:tcBorders/>
            <w:shd w:fill="auto" w:val="clear"/>
            <w:vAlign w:val="center"/>
          </w:tcPr>
          <w:p>
            <w:pPr>
              <w:pStyle w:val="TableContents"/>
              <w:spacing w:before="0" w:after="283"/>
              <w:rPr>
                <w:sz w:val="4"/>
                <w:szCs w:val="4"/>
              </w:rPr>
            </w:pPr>
            <w:r>
              <w:rPr>
                <w:sz w:val="4"/>
                <w:szCs w:val="4"/>
              </w:rPr>
            </w:r>
          </w:p>
        </w:tc>
        <w:tc>
          <w:tcPr>
            <w:tcW w:w="4090"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850"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2377"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r>
      <w:tr>
        <w:trPr/>
        <w:tc>
          <w:tcPr>
            <w:tcW w:w="469" w:type="dxa"/>
            <w:tcBorders/>
            <w:shd w:fill="auto" w:val="clear"/>
            <w:vAlign w:val="bottom"/>
          </w:tcPr>
          <w:p>
            <w:pPr>
              <w:pStyle w:val="TableHeading"/>
              <w:suppressLineNumbers/>
              <w:spacing w:before="0" w:after="283"/>
              <w:jc w:val="center"/>
              <w:rPr/>
            </w:pPr>
            <w:r>
              <w:rPr/>
              <w:t> </w:t>
            </w:r>
          </w:p>
        </w:tc>
        <w:tc>
          <w:tcPr>
            <w:tcW w:w="4090" w:type="dxa"/>
            <w:tcBorders/>
            <w:shd w:fill="auto" w:val="clear"/>
            <w:vAlign w:val="bottom"/>
          </w:tcPr>
          <w:p>
            <w:pPr>
              <w:pStyle w:val="TableHeading"/>
              <w:spacing w:before="0" w:after="283"/>
              <w:jc w:val="left"/>
              <w:rPr/>
            </w:pPr>
            <w:r>
              <w:rPr/>
              <w:t> </w:t>
            </w:r>
          </w:p>
        </w:tc>
        <w:tc>
          <w:tcPr>
            <w:tcW w:w="352" w:type="dxa"/>
            <w:tcBorders/>
            <w:shd w:fill="auto" w:val="clear"/>
            <w:vAlign w:val="bottom"/>
          </w:tcPr>
          <w:p>
            <w:pPr>
              <w:pStyle w:val="TableHeading"/>
              <w:suppressLineNumbers/>
              <w:spacing w:before="0" w:after="283"/>
              <w:jc w:val="center"/>
              <w:rPr/>
            </w:pPr>
            <w:r>
              <w:rPr/>
              <w:t> </w:t>
            </w:r>
          </w:p>
        </w:tc>
        <w:tc>
          <w:tcPr>
            <w:tcW w:w="4941"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2011 </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auto" w:val="clear"/>
            <w:vAlign w:val="bottom"/>
          </w:tcPr>
          <w:p>
            <w:pPr>
              <w:pStyle w:val="TableHeading"/>
              <w:suppressLineNumbers/>
              <w:spacing w:before="0" w:after="283"/>
              <w:jc w:val="center"/>
              <w:rPr/>
            </w:pPr>
            <w:r>
              <w:rPr/>
              <w:t> </w:t>
            </w:r>
          </w:p>
        </w:tc>
        <w:tc>
          <w:tcPr>
            <w:tcW w:w="4090" w:type="dxa"/>
            <w:tcBorders/>
            <w:shd w:fill="auto" w:val="clear"/>
            <w:vAlign w:val="bottom"/>
          </w:tcPr>
          <w:p>
            <w:pPr>
              <w:pStyle w:val="TableHeading"/>
              <w:spacing w:before="0" w:after="283"/>
              <w:jc w:val="left"/>
              <w:rPr/>
            </w:pPr>
            <w:r>
              <w:rPr/>
              <w:t> </w:t>
            </w:r>
          </w:p>
        </w:tc>
        <w:tc>
          <w:tcPr>
            <w:tcW w:w="352" w:type="dxa"/>
            <w:tcBorders/>
            <w:shd w:fill="auto" w:val="clear"/>
            <w:vAlign w:val="bottom"/>
          </w:tcPr>
          <w:p>
            <w:pPr>
              <w:pStyle w:val="TableHeading"/>
              <w:suppressLineNumbers/>
              <w:spacing w:before="0" w:after="283"/>
              <w:jc w:val="center"/>
              <w:rPr/>
            </w:pPr>
            <w:r>
              <w:rPr/>
              <w:t> </w:t>
            </w:r>
          </w:p>
        </w:tc>
        <w:tc>
          <w:tcPr>
            <w:tcW w:w="202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 of Options </w:t>
            </w:r>
          </w:p>
        </w:tc>
        <w:tc>
          <w:tcPr>
            <w:tcW w:w="352" w:type="dxa"/>
            <w:tcBorders/>
            <w:shd w:fill="auto" w:val="clear"/>
            <w:vAlign w:val="bottom"/>
          </w:tcPr>
          <w:p>
            <w:pPr>
              <w:pStyle w:val="TableHeading"/>
              <w:suppressLineNumbers/>
              <w:spacing w:before="0" w:after="283"/>
              <w:jc w:val="center"/>
              <w:rPr/>
            </w:pPr>
            <w:r>
              <w:rPr/>
              <w:t> </w:t>
            </w:r>
          </w:p>
        </w:tc>
        <w:tc>
          <w:tcPr>
            <w:tcW w:w="25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Weighted average</w:t>
              <w:br/>
              <w:t xml:space="preserve">exercise price </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auto" w:val="clear"/>
            <w:vAlign w:val="bottom"/>
          </w:tcPr>
          <w:p>
            <w:pPr>
              <w:pStyle w:val="TableHeading"/>
              <w:suppressLineNumbers/>
              <w:spacing w:before="0" w:after="283"/>
              <w:jc w:val="center"/>
              <w:rPr/>
            </w:pPr>
            <w:r>
              <w:rPr/>
              <w:t> </w:t>
            </w:r>
          </w:p>
        </w:tc>
        <w:tc>
          <w:tcPr>
            <w:tcW w:w="4090" w:type="dxa"/>
            <w:tcBorders/>
            <w:shd w:fill="auto" w:val="clear"/>
            <w:vAlign w:val="bottom"/>
          </w:tcPr>
          <w:p>
            <w:pPr>
              <w:pStyle w:val="TableHeading"/>
              <w:spacing w:before="0" w:after="283"/>
              <w:jc w:val="left"/>
              <w:rPr/>
            </w:pPr>
            <w:r>
              <w:rPr/>
              <w:t> </w:t>
            </w:r>
          </w:p>
        </w:tc>
        <w:tc>
          <w:tcPr>
            <w:tcW w:w="352" w:type="dxa"/>
            <w:tcBorders/>
            <w:shd w:fill="auto" w:val="clear"/>
            <w:vAlign w:val="bottom"/>
          </w:tcPr>
          <w:p>
            <w:pPr>
              <w:pStyle w:val="TableHeading"/>
              <w:suppressLineNumbers/>
              <w:spacing w:before="0" w:after="283"/>
              <w:jc w:val="center"/>
              <w:rPr/>
            </w:pPr>
            <w:r>
              <w:rPr/>
              <w:t> </w:t>
            </w:r>
          </w:p>
        </w:tc>
        <w:tc>
          <w:tcPr>
            <w:tcW w:w="2026" w:type="dxa"/>
            <w:gridSpan w:val="2"/>
            <w:tcBorders/>
            <w:shd w:fill="auto" w:val="clear"/>
            <w:vAlign w:val="bottom"/>
          </w:tcPr>
          <w:p>
            <w:pPr>
              <w:pStyle w:val="TableHeading"/>
              <w:spacing w:before="0" w:after="283"/>
              <w:jc w:val="left"/>
              <w:rPr/>
            </w:pPr>
            <w:r>
              <w:rPr/>
              <w:t> </w:t>
            </w:r>
          </w:p>
        </w:tc>
        <w:tc>
          <w:tcPr>
            <w:tcW w:w="352" w:type="dxa"/>
            <w:tcBorders/>
            <w:shd w:fill="auto" w:val="clear"/>
            <w:vAlign w:val="bottom"/>
          </w:tcPr>
          <w:p>
            <w:pPr>
              <w:pStyle w:val="TableHeading"/>
              <w:suppressLineNumbers/>
              <w:spacing w:before="0" w:after="283"/>
              <w:jc w:val="center"/>
              <w:rPr/>
            </w:pPr>
            <w:r>
              <w:rPr/>
              <w:t> </w:t>
            </w:r>
          </w:p>
        </w:tc>
        <w:tc>
          <w:tcPr>
            <w:tcW w:w="2563" w:type="dxa"/>
            <w:gridSpan w:val="2"/>
            <w:tcBorders/>
            <w:shd w:fill="auto" w:val="clear"/>
            <w:vAlign w:val="bottom"/>
          </w:tcPr>
          <w:p>
            <w:pPr>
              <w:pStyle w:val="TableHeading"/>
              <w:spacing w:before="0" w:after="283"/>
              <w:jc w:val="center"/>
              <w:rPr>
                <w:rFonts w:ascii="times" w:hAnsi="times"/>
                <w:b/>
                <w:sz w:val="14"/>
              </w:rPr>
            </w:pPr>
            <w:r>
              <w:rPr>
                <w:rFonts w:ascii="times" w:hAnsi="times"/>
                <w:b/>
                <w:sz w:val="14"/>
              </w:rPr>
              <w:t>(C$)</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CCEEFF" w:val="clear"/>
          </w:tcPr>
          <w:p>
            <w:pPr>
              <w:pStyle w:val="TableContents"/>
              <w:spacing w:before="0" w:after="283"/>
              <w:rPr/>
            </w:pPr>
            <w:r>
              <w:rPr/>
              <w:t> </w:t>
            </w:r>
          </w:p>
        </w:tc>
        <w:tc>
          <w:tcPr>
            <w:tcW w:w="409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Outstanding, beginning of period</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850" w:type="dxa"/>
            <w:tcBorders/>
            <w:shd w:fill="CCEEFF" w:val="clear"/>
            <w:vAlign w:val="bottom"/>
          </w:tcPr>
          <w:p>
            <w:pPr>
              <w:pStyle w:val="TableContents"/>
              <w:spacing w:before="0" w:after="283"/>
              <w:jc w:val="right"/>
              <w:rPr>
                <w:rFonts w:ascii="times" w:hAnsi="times"/>
                <w:sz w:val="14"/>
              </w:rPr>
            </w:pPr>
            <w:r>
              <w:rPr>
                <w:rFonts w:ascii="times" w:hAnsi="times"/>
                <w:sz w:val="14"/>
              </w:rPr>
              <w:t>6,762,704</w:t>
            </w:r>
          </w:p>
        </w:tc>
        <w:tc>
          <w:tcPr>
            <w:tcW w:w="352"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377" w:type="dxa"/>
            <w:tcBorders/>
            <w:shd w:fill="CCEEFF" w:val="clear"/>
            <w:vAlign w:val="bottom"/>
          </w:tcPr>
          <w:p>
            <w:pPr>
              <w:pStyle w:val="TableContents"/>
              <w:spacing w:before="0" w:after="283"/>
              <w:jc w:val="right"/>
              <w:rPr>
                <w:rFonts w:ascii="times" w:hAnsi="times"/>
                <w:sz w:val="14"/>
              </w:rPr>
            </w:pPr>
            <w:r>
              <w:rPr>
                <w:rFonts w:ascii="times" w:hAnsi="times"/>
                <w:sz w:val="14"/>
              </w:rPr>
              <w:t>56.94</w:t>
            </w:r>
          </w:p>
        </w:tc>
        <w:tc>
          <w:tcPr>
            <w:tcW w:w="353" w:type="dxa"/>
            <w:tcBorders/>
            <w:shd w:fill="CCEEFF"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409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Granted</w:t>
            </w:r>
          </w:p>
        </w:tc>
        <w:tc>
          <w:tcPr>
            <w:tcW w:w="352"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850" w:type="dxa"/>
            <w:tcBorders/>
            <w:shd w:fill="FFFFFF" w:val="clear"/>
            <w:vAlign w:val="bottom"/>
          </w:tcPr>
          <w:p>
            <w:pPr>
              <w:pStyle w:val="TableContents"/>
              <w:spacing w:before="0" w:after="283"/>
              <w:jc w:val="right"/>
              <w:rPr>
                <w:rFonts w:ascii="times" w:hAnsi="times"/>
                <w:sz w:val="14"/>
              </w:rPr>
            </w:pPr>
            <w:r>
              <w:rPr>
                <w:rFonts w:ascii="times" w:hAnsi="times"/>
                <w:sz w:val="14"/>
              </w:rPr>
              <w:t>2,620,785</w:t>
            </w:r>
          </w:p>
        </w:tc>
        <w:tc>
          <w:tcPr>
            <w:tcW w:w="352" w:type="dxa"/>
            <w:tcBorders/>
            <w:shd w:fill="FFFFFF" w:val="clear"/>
            <w:vAlign w:val="bottom"/>
          </w:tcPr>
          <w:p>
            <w:pPr>
              <w:pStyle w:val="TableContents"/>
              <w:spacing w:before="0" w:after="283"/>
              <w:rPr/>
            </w:pPr>
            <w:r>
              <w:rPr/>
              <w:t> </w:t>
            </w:r>
          </w:p>
        </w:tc>
        <w:tc>
          <w:tcPr>
            <w:tcW w:w="18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377" w:type="dxa"/>
            <w:tcBorders/>
            <w:shd w:fill="FFFFFF" w:val="clear"/>
            <w:vAlign w:val="bottom"/>
          </w:tcPr>
          <w:p>
            <w:pPr>
              <w:pStyle w:val="TableContents"/>
              <w:spacing w:before="0" w:after="283"/>
              <w:jc w:val="right"/>
              <w:rPr>
                <w:rFonts w:ascii="times" w:hAnsi="times"/>
                <w:sz w:val="14"/>
              </w:rPr>
            </w:pPr>
            <w:r>
              <w:rPr>
                <w:rFonts w:ascii="times" w:hAnsi="times"/>
                <w:sz w:val="14"/>
              </w:rPr>
              <w:t>76.24</w:t>
            </w:r>
          </w:p>
        </w:tc>
        <w:tc>
          <w:tcPr>
            <w:tcW w:w="353" w:type="dxa"/>
            <w:tcBorders/>
            <w:shd w:fill="FFFFFF" w:val="clear"/>
            <w:vAlign w:val="bottom"/>
          </w:tcPr>
          <w:p>
            <w:pPr>
              <w:pStyle w:val="TableContents"/>
              <w:spacing w:before="0" w:after="283"/>
              <w:rPr/>
            </w:pPr>
            <w:r>
              <w:rPr/>
              <w:t> </w:t>
            </w:r>
          </w:p>
        </w:tc>
      </w:tr>
      <w:tr>
        <w:trPr/>
        <w:tc>
          <w:tcPr>
            <w:tcW w:w="469" w:type="dxa"/>
            <w:tcBorders/>
            <w:shd w:fill="CCEEFF" w:val="clear"/>
          </w:tcPr>
          <w:p>
            <w:pPr>
              <w:pStyle w:val="TableContents"/>
              <w:spacing w:before="0" w:after="283"/>
              <w:rPr/>
            </w:pPr>
            <w:r>
              <w:rPr/>
              <w:t> </w:t>
            </w:r>
          </w:p>
        </w:tc>
        <w:tc>
          <w:tcPr>
            <w:tcW w:w="409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Exercised</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850" w:type="dxa"/>
            <w:tcBorders/>
            <w:shd w:fill="CCEEFF" w:val="clear"/>
            <w:vAlign w:val="bottom"/>
          </w:tcPr>
          <w:p>
            <w:pPr>
              <w:pStyle w:val="TableContents"/>
              <w:spacing w:before="0" w:after="283"/>
              <w:jc w:val="right"/>
              <w:rPr>
                <w:rFonts w:ascii="times" w:hAnsi="times"/>
                <w:sz w:val="14"/>
              </w:rPr>
            </w:pPr>
            <w:r>
              <w:rPr>
                <w:rFonts w:ascii="times" w:hAnsi="times"/>
                <w:sz w:val="14"/>
              </w:rPr>
              <w:t>(306,688</w:t>
            </w:r>
          </w:p>
        </w:tc>
        <w:tc>
          <w:tcPr>
            <w:tcW w:w="35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8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377" w:type="dxa"/>
            <w:tcBorders/>
            <w:shd w:fill="CCEEFF" w:val="clear"/>
            <w:vAlign w:val="bottom"/>
          </w:tcPr>
          <w:p>
            <w:pPr>
              <w:pStyle w:val="TableContents"/>
              <w:spacing w:before="0" w:after="283"/>
              <w:jc w:val="right"/>
              <w:rPr>
                <w:rFonts w:ascii="times" w:hAnsi="times"/>
                <w:sz w:val="14"/>
              </w:rPr>
            </w:pPr>
            <w:r>
              <w:rPr>
                <w:rFonts w:ascii="times" w:hAnsi="times"/>
                <w:sz w:val="14"/>
              </w:rPr>
              <w:t>43.56</w:t>
            </w:r>
          </w:p>
        </w:tc>
        <w:tc>
          <w:tcPr>
            <w:tcW w:w="353" w:type="dxa"/>
            <w:tcBorders/>
            <w:shd w:fill="CCEEFF"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409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Cancelled</w:t>
            </w:r>
          </w:p>
        </w:tc>
        <w:tc>
          <w:tcPr>
            <w:tcW w:w="352"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850" w:type="dxa"/>
            <w:tcBorders/>
            <w:shd w:fill="FFFFFF" w:val="clear"/>
            <w:vAlign w:val="bottom"/>
          </w:tcPr>
          <w:p>
            <w:pPr>
              <w:pStyle w:val="TableContents"/>
              <w:spacing w:before="0" w:after="283"/>
              <w:jc w:val="right"/>
              <w:rPr>
                <w:rFonts w:ascii="times" w:hAnsi="times"/>
                <w:sz w:val="14"/>
              </w:rPr>
            </w:pPr>
            <w:r>
              <w:rPr>
                <w:rFonts w:ascii="times" w:hAnsi="times"/>
                <w:sz w:val="14"/>
              </w:rPr>
              <w:t>(116,250</w:t>
            </w:r>
          </w:p>
        </w:tc>
        <w:tc>
          <w:tcPr>
            <w:tcW w:w="35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8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377" w:type="dxa"/>
            <w:tcBorders/>
            <w:shd w:fill="FFFFFF" w:val="clear"/>
            <w:vAlign w:val="bottom"/>
          </w:tcPr>
          <w:p>
            <w:pPr>
              <w:pStyle w:val="TableContents"/>
              <w:spacing w:before="0" w:after="283"/>
              <w:jc w:val="right"/>
              <w:rPr>
                <w:rFonts w:ascii="times" w:hAnsi="times"/>
                <w:sz w:val="14"/>
              </w:rPr>
            </w:pPr>
            <w:r>
              <w:rPr>
                <w:rFonts w:ascii="times" w:hAnsi="times"/>
                <w:sz w:val="14"/>
              </w:rPr>
              <w:t>67.40</w:t>
            </w:r>
          </w:p>
        </w:tc>
        <w:tc>
          <w:tcPr>
            <w:tcW w:w="353" w:type="dxa"/>
            <w:tcBorders/>
            <w:shd w:fill="FFFFFF" w:val="clear"/>
            <w:vAlign w:val="bottom"/>
          </w:tcPr>
          <w:p>
            <w:pPr>
              <w:pStyle w:val="TableContents"/>
              <w:spacing w:before="0" w:after="283"/>
              <w:rPr/>
            </w:pPr>
            <w:r>
              <w:rPr/>
              <w:t> </w:t>
            </w:r>
          </w:p>
        </w:tc>
      </w:tr>
      <w:tr>
        <w:trPr/>
        <w:tc>
          <w:tcPr>
            <w:tcW w:w="469" w:type="dxa"/>
            <w:tcBorders/>
            <w:shd w:fill="auto" w:val="clear"/>
          </w:tcPr>
          <w:p>
            <w:pPr>
              <w:pStyle w:val="TableContents"/>
              <w:spacing w:before="0" w:after="283"/>
              <w:rPr/>
            </w:pPr>
            <w:r>
              <w:rPr/>
              <w:t> </w:t>
            </w:r>
          </w:p>
        </w:tc>
        <w:tc>
          <w:tcPr>
            <w:tcW w:w="40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0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35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2377" w:type="dxa"/>
            <w:tcBorders/>
            <w:shd w:fill="auto" w:val="clear"/>
            <w:vAlign w:val="bottom"/>
          </w:tcPr>
          <w:p>
            <w:pPr>
              <w:pStyle w:val="TableContents"/>
              <w:spacing w:before="0" w:after="283"/>
              <w:jc w:val="right"/>
              <w:rPr/>
            </w:pPr>
            <w:r>
              <w:rPr/>
              <w:t> </w:t>
            </w:r>
          </w:p>
        </w:tc>
        <w:tc>
          <w:tcPr>
            <w:tcW w:w="353" w:type="dxa"/>
            <w:tcBorders/>
            <w:shd w:fill="auto" w:val="clear"/>
            <w:vAlign w:val="bottom"/>
          </w:tcPr>
          <w:p>
            <w:pPr>
              <w:pStyle w:val="TableContents"/>
              <w:spacing w:before="0" w:after="283"/>
              <w:rPr/>
            </w:pPr>
            <w:r>
              <w:rPr/>
              <w:t> </w:t>
            </w:r>
          </w:p>
        </w:tc>
      </w:tr>
      <w:tr>
        <w:trPr/>
        <w:tc>
          <w:tcPr>
            <w:tcW w:w="469" w:type="dxa"/>
            <w:tcBorders/>
            <w:shd w:fill="CCEEFF" w:val="clear"/>
          </w:tcPr>
          <w:p>
            <w:pPr>
              <w:pStyle w:val="TableContents"/>
              <w:spacing w:before="0" w:after="283"/>
              <w:rPr/>
            </w:pPr>
            <w:r>
              <w:rPr/>
              <w:t> </w:t>
            </w:r>
          </w:p>
        </w:tc>
        <w:tc>
          <w:tcPr>
            <w:tcW w:w="409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Outstanding, end of period</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850" w:type="dxa"/>
            <w:tcBorders/>
            <w:shd w:fill="CCEEFF" w:val="clear"/>
            <w:vAlign w:val="bottom"/>
          </w:tcPr>
          <w:p>
            <w:pPr>
              <w:pStyle w:val="TableContents"/>
              <w:spacing w:before="0" w:after="283"/>
              <w:jc w:val="right"/>
              <w:rPr>
                <w:rFonts w:ascii="times" w:hAnsi="times"/>
                <w:sz w:val="14"/>
              </w:rPr>
            </w:pPr>
            <w:r>
              <w:rPr>
                <w:rFonts w:ascii="times" w:hAnsi="times"/>
                <w:sz w:val="14"/>
              </w:rPr>
              <w:t>8,960,551</w:t>
            </w:r>
          </w:p>
        </w:tc>
        <w:tc>
          <w:tcPr>
            <w:tcW w:w="352"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377" w:type="dxa"/>
            <w:tcBorders/>
            <w:shd w:fill="CCEEFF" w:val="clear"/>
            <w:vAlign w:val="bottom"/>
          </w:tcPr>
          <w:p>
            <w:pPr>
              <w:pStyle w:val="TableContents"/>
              <w:spacing w:before="0" w:after="283"/>
              <w:jc w:val="right"/>
              <w:rPr>
                <w:rFonts w:ascii="times" w:hAnsi="times"/>
                <w:sz w:val="14"/>
              </w:rPr>
            </w:pPr>
            <w:r>
              <w:rPr>
                <w:rFonts w:ascii="times" w:hAnsi="times"/>
                <w:sz w:val="14"/>
              </w:rPr>
              <w:t>62.91</w:t>
            </w:r>
          </w:p>
        </w:tc>
        <w:tc>
          <w:tcPr>
            <w:tcW w:w="353" w:type="dxa"/>
            <w:tcBorders/>
            <w:shd w:fill="CCEEFF" w:val="clear"/>
            <w:vAlign w:val="bottom"/>
          </w:tcPr>
          <w:p>
            <w:pPr>
              <w:pStyle w:val="TableContents"/>
              <w:spacing w:before="0" w:after="283"/>
              <w:rPr/>
            </w:pPr>
            <w:r>
              <w:rPr/>
              <w:t> </w:t>
            </w:r>
          </w:p>
        </w:tc>
      </w:tr>
      <w:tr>
        <w:trPr/>
        <w:tc>
          <w:tcPr>
            <w:tcW w:w="469" w:type="dxa"/>
            <w:tcBorders/>
            <w:shd w:fill="auto" w:val="clear"/>
          </w:tcPr>
          <w:p>
            <w:pPr>
              <w:pStyle w:val="TableContents"/>
              <w:spacing w:before="0" w:after="283"/>
              <w:rPr/>
            </w:pPr>
            <w:r>
              <w:rPr/>
              <w:t> </w:t>
            </w:r>
          </w:p>
        </w:tc>
        <w:tc>
          <w:tcPr>
            <w:tcW w:w="40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0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35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2377" w:type="dxa"/>
            <w:tcBorders/>
            <w:shd w:fill="auto" w:val="clear"/>
            <w:vAlign w:val="bottom"/>
          </w:tcPr>
          <w:p>
            <w:pPr>
              <w:pStyle w:val="TableContents"/>
              <w:spacing w:before="0" w:after="283"/>
              <w:jc w:val="right"/>
              <w:rPr/>
            </w:pPr>
            <w:r>
              <w:rPr/>
              <w:t> </w:t>
            </w:r>
          </w:p>
        </w:tc>
        <w:tc>
          <w:tcPr>
            <w:tcW w:w="353" w:type="dxa"/>
            <w:tcBorders/>
            <w:shd w:fill="auto"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409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Options exercisable at end of period</w:t>
            </w:r>
          </w:p>
        </w:tc>
        <w:tc>
          <w:tcPr>
            <w:tcW w:w="352"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850" w:type="dxa"/>
            <w:tcBorders/>
            <w:shd w:fill="FFFFFF" w:val="clear"/>
            <w:vAlign w:val="bottom"/>
          </w:tcPr>
          <w:p>
            <w:pPr>
              <w:pStyle w:val="TableContents"/>
              <w:spacing w:before="0" w:after="283"/>
              <w:jc w:val="right"/>
              <w:rPr>
                <w:rFonts w:ascii="times" w:hAnsi="times"/>
                <w:sz w:val="14"/>
              </w:rPr>
            </w:pPr>
            <w:r>
              <w:rPr>
                <w:rFonts w:ascii="times" w:hAnsi="times"/>
                <w:sz w:val="14"/>
              </w:rPr>
              <w:t>5,115,072</w:t>
            </w:r>
          </w:p>
        </w:tc>
        <w:tc>
          <w:tcPr>
            <w:tcW w:w="352" w:type="dxa"/>
            <w:tcBorders/>
            <w:shd w:fill="FFFFFF" w:val="clear"/>
            <w:vAlign w:val="bottom"/>
          </w:tcPr>
          <w:p>
            <w:pPr>
              <w:pStyle w:val="TableContents"/>
              <w:spacing w:before="0" w:after="283"/>
              <w:rPr/>
            </w:pPr>
            <w:r>
              <w:rPr/>
              <w:t> </w:t>
            </w:r>
          </w:p>
        </w:tc>
        <w:tc>
          <w:tcPr>
            <w:tcW w:w="18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377" w:type="dxa"/>
            <w:tcBorders/>
            <w:shd w:fill="FFFFFF" w:val="clear"/>
            <w:vAlign w:val="bottom"/>
          </w:tcPr>
          <w:p>
            <w:pPr>
              <w:pStyle w:val="TableContents"/>
              <w:spacing w:before="0" w:after="283"/>
              <w:jc w:val="right"/>
              <w:rPr>
                <w:rFonts w:ascii="times" w:hAnsi="times"/>
                <w:sz w:val="14"/>
              </w:rPr>
            </w:pPr>
            <w:r>
              <w:rPr>
                <w:rFonts w:ascii="times" w:hAnsi="times"/>
                <w:sz w:val="14"/>
              </w:rPr>
              <w:t>59.40</w:t>
            </w:r>
          </w:p>
        </w:tc>
        <w:tc>
          <w:tcPr>
            <w:tcW w:w="353" w:type="dxa"/>
            <w:tcBorders/>
            <w:shd w:fill="FFFFFF" w:val="clear"/>
            <w:vAlign w:val="bottom"/>
          </w:tcPr>
          <w:p>
            <w:pPr>
              <w:pStyle w:val="TableContents"/>
              <w:spacing w:before="0" w:after="283"/>
              <w:rPr/>
            </w:pPr>
            <w:r>
              <w:rPr/>
              <w:t> </w:t>
            </w:r>
          </w:p>
        </w:tc>
      </w:tr>
      <w:tr>
        <w:trPr/>
        <w:tc>
          <w:tcPr>
            <w:tcW w:w="469" w:type="dxa"/>
            <w:tcBorders/>
            <w:shd w:fill="auto" w:val="clear"/>
          </w:tcPr>
          <w:p>
            <w:pPr>
              <w:pStyle w:val="TableContents"/>
              <w:spacing w:before="0" w:after="283"/>
              <w:rPr/>
            </w:pPr>
            <w:r>
              <w:rPr/>
              <w:t> </w:t>
            </w:r>
          </w:p>
        </w:tc>
        <w:tc>
          <w:tcPr>
            <w:tcW w:w="409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0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35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2377" w:type="dxa"/>
            <w:tcBorders/>
            <w:shd w:fill="auto" w:val="clear"/>
            <w:vAlign w:val="bottom"/>
          </w:tcPr>
          <w:p>
            <w:pPr>
              <w:pStyle w:val="TableContents"/>
              <w:spacing w:before="0" w:after="283"/>
              <w:jc w:val="right"/>
              <w:rPr/>
            </w:pPr>
            <w:r>
              <w:rPr/>
              <w:t> </w:t>
            </w:r>
          </w:p>
        </w:tc>
        <w:tc>
          <w:tcPr>
            <w:tcW w:w="353"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For the nine months ended September 30, 2011 and 2010, the Company estimated the fair value of options under the Black-Scholes option pricing model using the following weighted average assumptions: </w:t>
      </w:r>
    </w:p>
    <w:tbl>
      <w:tblPr>
        <w:tblW w:w="5000" w:type="pct"/>
        <w:jc w:val="center"/>
        <w:tblInd w:w="0" w:type="dxa"/>
        <w:tblCellMar>
          <w:top w:w="0" w:type="dxa"/>
          <w:left w:w="0" w:type="dxa"/>
          <w:bottom w:w="0" w:type="dxa"/>
          <w:right w:w="0" w:type="dxa"/>
        </w:tblCellMar>
      </w:tblPr>
      <w:tblGrid>
        <w:gridCol w:w="504"/>
        <w:gridCol w:w="5913"/>
        <w:gridCol w:w="379"/>
        <w:gridCol w:w="189"/>
        <w:gridCol w:w="1136"/>
        <w:gridCol w:w="379"/>
        <w:gridCol w:w="190"/>
        <w:gridCol w:w="1136"/>
        <w:gridCol w:w="379"/>
      </w:tblGrid>
      <w:tr>
        <w:trPr/>
        <w:tc>
          <w:tcPr>
            <w:tcW w:w="504" w:type="dxa"/>
            <w:tcBorders/>
            <w:shd w:fill="auto" w:val="clear"/>
            <w:vAlign w:val="center"/>
          </w:tcPr>
          <w:p>
            <w:pPr>
              <w:pStyle w:val="TableContents"/>
              <w:spacing w:before="0" w:after="283"/>
              <w:rPr>
                <w:sz w:val="4"/>
                <w:szCs w:val="4"/>
              </w:rPr>
            </w:pPr>
            <w:r>
              <w:rPr>
                <w:sz w:val="4"/>
                <w:szCs w:val="4"/>
              </w:rPr>
            </w:r>
          </w:p>
        </w:tc>
        <w:tc>
          <w:tcPr>
            <w:tcW w:w="5913"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136"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36"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r>
      <w:tr>
        <w:trPr/>
        <w:tc>
          <w:tcPr>
            <w:tcW w:w="504" w:type="dxa"/>
            <w:tcBorders/>
            <w:shd w:fill="auto" w:val="clear"/>
            <w:vAlign w:val="bottom"/>
          </w:tcPr>
          <w:p>
            <w:pPr>
              <w:pStyle w:val="TableHeading"/>
              <w:suppressLineNumbers/>
              <w:spacing w:before="0" w:after="283"/>
              <w:jc w:val="center"/>
              <w:rPr/>
            </w:pPr>
            <w:r>
              <w:rPr/>
              <w:t> </w:t>
            </w:r>
          </w:p>
        </w:tc>
        <w:tc>
          <w:tcPr>
            <w:tcW w:w="5913" w:type="dxa"/>
            <w:tcBorders/>
            <w:shd w:fill="auto" w:val="clear"/>
            <w:vAlign w:val="bottom"/>
          </w:tcPr>
          <w:p>
            <w:pPr>
              <w:pStyle w:val="TableHeading"/>
              <w:spacing w:before="0" w:after="283"/>
              <w:jc w:val="left"/>
              <w:rPr/>
            </w:pPr>
            <w:r>
              <w:rPr/>
              <w:t> </w:t>
            </w:r>
          </w:p>
        </w:tc>
        <w:tc>
          <w:tcPr>
            <w:tcW w:w="379" w:type="dxa"/>
            <w:tcBorders/>
            <w:shd w:fill="auto" w:val="clear"/>
            <w:vAlign w:val="bottom"/>
          </w:tcPr>
          <w:p>
            <w:pPr>
              <w:pStyle w:val="TableHeading"/>
              <w:suppressLineNumbers/>
              <w:spacing w:before="0" w:after="283"/>
              <w:jc w:val="center"/>
              <w:rPr/>
            </w:pPr>
            <w:r>
              <w:rPr/>
              <w:t> </w:t>
            </w:r>
          </w:p>
        </w:tc>
        <w:tc>
          <w:tcPr>
            <w:tcW w:w="132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2011 </w:t>
            </w:r>
          </w:p>
        </w:tc>
        <w:tc>
          <w:tcPr>
            <w:tcW w:w="379" w:type="dxa"/>
            <w:tcBorders/>
            <w:shd w:fill="auto" w:val="clear"/>
            <w:vAlign w:val="bottom"/>
          </w:tcPr>
          <w:p>
            <w:pPr>
              <w:pStyle w:val="TableHeading"/>
              <w:suppressLineNumbers/>
              <w:spacing w:before="0" w:after="283"/>
              <w:jc w:val="center"/>
              <w:rPr/>
            </w:pPr>
            <w:r>
              <w:rPr/>
              <w:t> </w:t>
            </w:r>
          </w:p>
        </w:tc>
        <w:tc>
          <w:tcPr>
            <w:tcW w:w="132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2010 </w:t>
            </w:r>
          </w:p>
        </w:tc>
        <w:tc>
          <w:tcPr>
            <w:tcW w:w="379" w:type="dxa"/>
            <w:tcBorders/>
            <w:shd w:fill="auto" w:val="clear"/>
            <w:vAlign w:val="bottom"/>
          </w:tcPr>
          <w:p>
            <w:pPr>
              <w:pStyle w:val="TableHeading"/>
              <w:suppressLineNumbers/>
              <w:spacing w:before="0" w:after="283"/>
              <w:jc w:val="center"/>
              <w:rPr/>
            </w:pPr>
            <w:r>
              <w:rPr/>
              <w:t> </w:t>
            </w:r>
          </w:p>
        </w:tc>
      </w:tr>
      <w:tr>
        <w:trPr/>
        <w:tc>
          <w:tcPr>
            <w:tcW w:w="504" w:type="dxa"/>
            <w:tcBorders/>
            <w:shd w:fill="CCEEFF" w:val="clear"/>
          </w:tcPr>
          <w:p>
            <w:pPr>
              <w:pStyle w:val="TableContents"/>
              <w:spacing w:before="0" w:after="283"/>
              <w:rPr/>
            </w:pPr>
            <w:r>
              <w:rPr/>
              <w:t> </w:t>
            </w:r>
          </w:p>
        </w:tc>
        <w:tc>
          <w:tcPr>
            <w:tcW w:w="591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Risk-free interest rate</w:t>
            </w:r>
          </w:p>
        </w:tc>
        <w:tc>
          <w:tcPr>
            <w:tcW w:w="37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rFonts w:ascii="times" w:hAnsi="times"/>
                <w:sz w:val="14"/>
              </w:rPr>
            </w:pPr>
            <w:r>
              <w:rPr>
                <w:rFonts w:ascii="times" w:hAnsi="times"/>
                <w:sz w:val="14"/>
              </w:rPr>
              <w:t>1.95%</w:t>
            </w:r>
          </w:p>
        </w:tc>
        <w:tc>
          <w:tcPr>
            <w:tcW w:w="37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rFonts w:ascii="times" w:hAnsi="times"/>
                <w:sz w:val="14"/>
              </w:rPr>
            </w:pPr>
            <w:r>
              <w:rPr>
                <w:rFonts w:ascii="times" w:hAnsi="times"/>
                <w:sz w:val="14"/>
              </w:rPr>
              <w:t>1.86%</w:t>
            </w:r>
          </w:p>
        </w:tc>
        <w:tc>
          <w:tcPr>
            <w:tcW w:w="379" w:type="dxa"/>
            <w:tcBorders/>
            <w:shd w:fill="CCEEFF" w:val="clear"/>
            <w:vAlign w:val="bottom"/>
          </w:tcPr>
          <w:p>
            <w:pPr>
              <w:pStyle w:val="TableContents"/>
              <w:spacing w:before="0" w:after="283"/>
              <w:rPr/>
            </w:pPr>
            <w:r>
              <w:rPr/>
              <w:t> </w:t>
            </w:r>
          </w:p>
        </w:tc>
      </w:tr>
      <w:tr>
        <w:trPr/>
        <w:tc>
          <w:tcPr>
            <w:tcW w:w="504" w:type="dxa"/>
            <w:tcBorders/>
            <w:shd w:fill="FFFFFF" w:val="clear"/>
          </w:tcPr>
          <w:p>
            <w:pPr>
              <w:pStyle w:val="TableContents"/>
              <w:spacing w:before="0" w:after="283"/>
              <w:rPr/>
            </w:pPr>
            <w:r>
              <w:rPr/>
              <w:t> </w:t>
            </w:r>
          </w:p>
        </w:tc>
        <w:tc>
          <w:tcPr>
            <w:tcW w:w="5913"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Expected life of options (in years)</w:t>
            </w:r>
          </w:p>
        </w:tc>
        <w:tc>
          <w:tcPr>
            <w:tcW w:w="379" w:type="dxa"/>
            <w:tcBorders/>
            <w:shd w:fill="FFFFFF" w:val="clear"/>
            <w:vAlign w:val="bottom"/>
          </w:tcPr>
          <w:p>
            <w:pPr>
              <w:pStyle w:val="TableContents"/>
              <w:spacing w:before="0" w:after="283"/>
              <w:rPr/>
            </w:pPr>
            <w:r>
              <w:rPr/>
              <w:t> </w:t>
            </w:r>
          </w:p>
        </w:tc>
        <w:tc>
          <w:tcPr>
            <w:tcW w:w="189" w:type="dxa"/>
            <w:tcBorders/>
            <w:shd w:fill="FFFFFF" w:val="clear"/>
            <w:vAlign w:val="bottom"/>
          </w:tcPr>
          <w:p>
            <w:pPr>
              <w:pStyle w:val="TableContents"/>
              <w:spacing w:before="0" w:after="283"/>
              <w:rPr/>
            </w:pPr>
            <w:r>
              <w:rPr/>
              <w:t> </w:t>
            </w:r>
          </w:p>
        </w:tc>
        <w:tc>
          <w:tcPr>
            <w:tcW w:w="1136" w:type="dxa"/>
            <w:tcBorders/>
            <w:shd w:fill="FFFFFF" w:val="clear"/>
            <w:vAlign w:val="bottom"/>
          </w:tcPr>
          <w:p>
            <w:pPr>
              <w:pStyle w:val="TableContents"/>
              <w:spacing w:before="0" w:after="283"/>
              <w:jc w:val="right"/>
              <w:rPr>
                <w:rFonts w:ascii="times" w:hAnsi="times"/>
                <w:sz w:val="14"/>
              </w:rPr>
            </w:pPr>
            <w:r>
              <w:rPr>
                <w:rFonts w:ascii="times" w:hAnsi="times"/>
                <w:sz w:val="14"/>
              </w:rPr>
              <w:t>2.5</w:t>
            </w:r>
          </w:p>
        </w:tc>
        <w:tc>
          <w:tcPr>
            <w:tcW w:w="379"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136" w:type="dxa"/>
            <w:tcBorders/>
            <w:shd w:fill="FFFFFF" w:val="clear"/>
            <w:vAlign w:val="bottom"/>
          </w:tcPr>
          <w:p>
            <w:pPr>
              <w:pStyle w:val="TableContents"/>
              <w:spacing w:before="0" w:after="283"/>
              <w:jc w:val="right"/>
              <w:rPr>
                <w:rFonts w:ascii="times" w:hAnsi="times"/>
                <w:sz w:val="14"/>
              </w:rPr>
            </w:pPr>
            <w:r>
              <w:rPr>
                <w:rFonts w:ascii="times" w:hAnsi="times"/>
                <w:sz w:val="14"/>
              </w:rPr>
              <w:t>2.5</w:t>
            </w:r>
          </w:p>
        </w:tc>
        <w:tc>
          <w:tcPr>
            <w:tcW w:w="379" w:type="dxa"/>
            <w:tcBorders/>
            <w:shd w:fill="FFFFFF" w:val="clear"/>
            <w:vAlign w:val="bottom"/>
          </w:tcPr>
          <w:p>
            <w:pPr>
              <w:pStyle w:val="TableContents"/>
              <w:spacing w:before="0" w:after="283"/>
              <w:rPr/>
            </w:pPr>
            <w:r>
              <w:rPr/>
              <w:t> </w:t>
            </w:r>
          </w:p>
        </w:tc>
      </w:tr>
      <w:tr>
        <w:trPr/>
        <w:tc>
          <w:tcPr>
            <w:tcW w:w="504" w:type="dxa"/>
            <w:tcBorders/>
            <w:shd w:fill="CCEEFF" w:val="clear"/>
          </w:tcPr>
          <w:p>
            <w:pPr>
              <w:pStyle w:val="TableContents"/>
              <w:spacing w:before="0" w:after="283"/>
              <w:rPr/>
            </w:pPr>
            <w:r>
              <w:rPr/>
              <w:t> </w:t>
            </w:r>
          </w:p>
        </w:tc>
        <w:tc>
          <w:tcPr>
            <w:tcW w:w="591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Expected volatility of the Company's share price</w:t>
            </w:r>
          </w:p>
        </w:tc>
        <w:tc>
          <w:tcPr>
            <w:tcW w:w="37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rFonts w:ascii="times" w:hAnsi="times"/>
                <w:sz w:val="14"/>
              </w:rPr>
            </w:pPr>
            <w:r>
              <w:rPr>
                <w:rFonts w:ascii="times" w:hAnsi="times"/>
                <w:sz w:val="14"/>
              </w:rPr>
              <w:t>34.63%</w:t>
            </w:r>
          </w:p>
        </w:tc>
        <w:tc>
          <w:tcPr>
            <w:tcW w:w="37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rFonts w:ascii="times" w:hAnsi="times"/>
                <w:sz w:val="14"/>
              </w:rPr>
            </w:pPr>
            <w:r>
              <w:rPr>
                <w:rFonts w:ascii="times" w:hAnsi="times"/>
                <w:sz w:val="14"/>
              </w:rPr>
              <w:t>43.85%</w:t>
            </w:r>
          </w:p>
        </w:tc>
        <w:tc>
          <w:tcPr>
            <w:tcW w:w="379" w:type="dxa"/>
            <w:tcBorders/>
            <w:shd w:fill="CCEEFF" w:val="clear"/>
            <w:vAlign w:val="bottom"/>
          </w:tcPr>
          <w:p>
            <w:pPr>
              <w:pStyle w:val="TableContents"/>
              <w:spacing w:before="0" w:after="283"/>
              <w:rPr/>
            </w:pPr>
            <w:r>
              <w:rPr/>
              <w:t> </w:t>
            </w:r>
          </w:p>
        </w:tc>
      </w:tr>
      <w:tr>
        <w:trPr/>
        <w:tc>
          <w:tcPr>
            <w:tcW w:w="504" w:type="dxa"/>
            <w:tcBorders/>
            <w:shd w:fill="FFFFFF" w:val="clear"/>
          </w:tcPr>
          <w:p>
            <w:pPr>
              <w:pStyle w:val="TableContents"/>
              <w:spacing w:before="0" w:after="283"/>
              <w:rPr/>
            </w:pPr>
            <w:r>
              <w:rPr/>
              <w:t> </w:t>
            </w:r>
          </w:p>
        </w:tc>
        <w:tc>
          <w:tcPr>
            <w:tcW w:w="5913"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Expected dividend yield</w:t>
            </w:r>
          </w:p>
        </w:tc>
        <w:tc>
          <w:tcPr>
            <w:tcW w:w="379" w:type="dxa"/>
            <w:tcBorders/>
            <w:shd w:fill="FFFFFF" w:val="clear"/>
            <w:vAlign w:val="bottom"/>
          </w:tcPr>
          <w:p>
            <w:pPr>
              <w:pStyle w:val="TableContents"/>
              <w:spacing w:before="0" w:after="283"/>
              <w:rPr/>
            </w:pPr>
            <w:r>
              <w:rPr/>
              <w:t> </w:t>
            </w:r>
          </w:p>
        </w:tc>
        <w:tc>
          <w:tcPr>
            <w:tcW w:w="189" w:type="dxa"/>
            <w:tcBorders/>
            <w:shd w:fill="FFFFFF" w:val="clear"/>
            <w:vAlign w:val="bottom"/>
          </w:tcPr>
          <w:p>
            <w:pPr>
              <w:pStyle w:val="TableContents"/>
              <w:spacing w:before="0" w:after="283"/>
              <w:rPr/>
            </w:pPr>
            <w:r>
              <w:rPr/>
              <w:t> </w:t>
            </w:r>
          </w:p>
        </w:tc>
        <w:tc>
          <w:tcPr>
            <w:tcW w:w="1136" w:type="dxa"/>
            <w:tcBorders/>
            <w:shd w:fill="FFFFFF" w:val="clear"/>
            <w:vAlign w:val="bottom"/>
          </w:tcPr>
          <w:p>
            <w:pPr>
              <w:pStyle w:val="TableContents"/>
              <w:spacing w:before="0" w:after="283"/>
              <w:jc w:val="right"/>
              <w:rPr>
                <w:rFonts w:ascii="times" w:hAnsi="times"/>
                <w:sz w:val="14"/>
              </w:rPr>
            </w:pPr>
            <w:r>
              <w:rPr>
                <w:rFonts w:ascii="times" w:hAnsi="times"/>
                <w:sz w:val="14"/>
              </w:rPr>
              <w:t>0.89%</w:t>
            </w:r>
          </w:p>
        </w:tc>
        <w:tc>
          <w:tcPr>
            <w:tcW w:w="379"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136" w:type="dxa"/>
            <w:tcBorders/>
            <w:shd w:fill="FFFFFF" w:val="clear"/>
            <w:vAlign w:val="bottom"/>
          </w:tcPr>
          <w:p>
            <w:pPr>
              <w:pStyle w:val="TableContents"/>
              <w:spacing w:before="0" w:after="283"/>
              <w:jc w:val="right"/>
              <w:rPr>
                <w:rFonts w:ascii="times" w:hAnsi="times"/>
                <w:sz w:val="14"/>
              </w:rPr>
            </w:pPr>
            <w:r>
              <w:rPr>
                <w:rFonts w:ascii="times" w:hAnsi="times"/>
                <w:sz w:val="14"/>
              </w:rPr>
              <w:t>0.42%</w:t>
            </w:r>
          </w:p>
        </w:tc>
        <w:tc>
          <w:tcPr>
            <w:tcW w:w="379" w:type="dxa"/>
            <w:tcBorders/>
            <w:shd w:fill="FFFFFF"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7.     AVAILABLE-FOR-SALE SECURITIES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2011, the Company received proceeds of nil (2010  $11.1 million) from the sale of certain available-for-sale securities and recognized a gain before income taxes of nil (2010  $7.8 million). </w:t>
      </w:r>
    </w:p>
    <w:p>
      <w:pPr>
        <w:pStyle w:val="TextBody"/>
        <w:numPr>
          <w:ilvl w:val="0"/>
          <w:numId w:val="0"/>
        </w:numPr>
        <w:ind w:left="707" w:hanging="0"/>
        <w:rPr>
          <w:rFonts w:ascii="times" w:hAnsi="times"/>
          <w:sz w:val="14"/>
        </w:rPr>
      </w:pPr>
      <w:r>
        <w:rPr>
          <w:rFonts w:ascii="times" w:hAnsi="times"/>
          <w:sz w:val="14"/>
        </w:rPr>
        <w:t xml:space="preserve">During the nine months ended September 30, 2011, the Company received proceeds of $9.3 million (2010  $11.6 million) from the sale of certain available-for-sale securities and recognized a gain before income taxes of $4.8 million (2010  $8.2 million). </w:t>
      </w:r>
    </w:p>
    <w:p>
      <w:pPr>
        <w:pStyle w:val="TextBody"/>
        <w:jc w:val="center"/>
        <w:rPr>
          <w:rFonts w:ascii="times" w:hAnsi="times"/>
          <w:sz w:val="20"/>
        </w:rPr>
      </w:pPr>
      <w:r>
        <w:rPr>
          <w:rFonts w:ascii="times" w:hAnsi="times"/>
          <w:sz w:val="20"/>
        </w:rPr>
        <w:t>21</w:t>
      </w:r>
    </w:p>
    <w:p>
      <w:pPr>
        <w:pStyle w:val="HorizontalLine"/>
        <w:pBdr>
          <w:bottom w:val="single" w:sz="20" w:space="0" w:color="808080"/>
        </w:pBdr>
        <w:rPr/>
      </w:pPr>
      <w:r>
        <w:rPr/>
      </w:r>
      <w:r>
        <w:br w:type="page"/>
      </w:r>
    </w:p>
    <w:p>
      <w:pPr>
        <w:pStyle w:val="TextBody"/>
        <w:jc w:val="center"/>
        <w:rPr>
          <w:rFonts w:ascii="times" w:hAnsi="times"/>
          <w:b/>
          <w:sz w:val="20"/>
        </w:rPr>
      </w:pPr>
      <w:bookmarkStart w:id="49" w:name="page_fi77601_1_22"/>
      <w:bookmarkEnd w:id="49"/>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7.     AVAILABLE-FOR-SALE SECURITIES (Continued) </w:t>
      </w:r>
    </w:p>
    <w:p>
      <w:pPr>
        <w:pStyle w:val="TextBody"/>
        <w:numPr>
          <w:ilvl w:val="0"/>
          <w:numId w:val="0"/>
        </w:numPr>
        <w:ind w:left="707" w:hanging="0"/>
        <w:rPr>
          <w:rFonts w:ascii="times" w:hAnsi="times"/>
          <w:sz w:val="14"/>
        </w:rPr>
      </w:pPr>
      <w:r>
        <w:rPr>
          <w:rFonts w:ascii="times" w:hAnsi="times"/>
          <w:sz w:val="14"/>
        </w:rPr>
        <w:t xml:space="preserve">The cost of an available-for-sale security was determined based on the average cost. Available-for-sale securities are carried at fair value and comprise the following: </w:t>
      </w:r>
    </w:p>
    <w:tbl>
      <w:tblPr>
        <w:tblW w:w="5000" w:type="pct"/>
        <w:jc w:val="center"/>
        <w:tblInd w:w="0" w:type="dxa"/>
        <w:tblCellMar>
          <w:top w:w="0" w:type="dxa"/>
          <w:left w:w="0" w:type="dxa"/>
          <w:bottom w:w="0" w:type="dxa"/>
          <w:right w:w="0" w:type="dxa"/>
        </w:tblCellMar>
      </w:tblPr>
      <w:tblGrid>
        <w:gridCol w:w="337"/>
        <w:gridCol w:w="5068"/>
        <w:gridCol w:w="252"/>
        <w:gridCol w:w="134"/>
        <w:gridCol w:w="1919"/>
        <w:gridCol w:w="253"/>
        <w:gridCol w:w="133"/>
        <w:gridCol w:w="1856"/>
        <w:gridCol w:w="253"/>
      </w:tblGrid>
      <w:tr>
        <w:trPr/>
        <w:tc>
          <w:tcPr>
            <w:tcW w:w="337" w:type="dxa"/>
            <w:tcBorders/>
            <w:shd w:fill="auto" w:val="clear"/>
            <w:vAlign w:val="center"/>
          </w:tcPr>
          <w:p>
            <w:pPr>
              <w:pStyle w:val="TableContents"/>
              <w:spacing w:before="0" w:after="283"/>
              <w:rPr>
                <w:sz w:val="4"/>
                <w:szCs w:val="4"/>
              </w:rPr>
            </w:pPr>
            <w:r>
              <w:rPr>
                <w:sz w:val="4"/>
                <w:szCs w:val="4"/>
              </w:rPr>
            </w:r>
          </w:p>
        </w:tc>
        <w:tc>
          <w:tcPr>
            <w:tcW w:w="5068"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919"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856"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r>
      <w:tr>
        <w:trPr/>
        <w:tc>
          <w:tcPr>
            <w:tcW w:w="337" w:type="dxa"/>
            <w:tcBorders/>
            <w:shd w:fill="auto" w:val="clear"/>
            <w:vAlign w:val="bottom"/>
          </w:tcPr>
          <w:p>
            <w:pPr>
              <w:pStyle w:val="TableHeading"/>
              <w:suppressLineNumbers/>
              <w:spacing w:before="0" w:after="283"/>
              <w:jc w:val="center"/>
              <w:rPr/>
            </w:pPr>
            <w:r>
              <w:rPr/>
              <w:t> </w:t>
            </w:r>
          </w:p>
        </w:tc>
        <w:tc>
          <w:tcPr>
            <w:tcW w:w="5068" w:type="dxa"/>
            <w:tcBorders/>
            <w:shd w:fill="auto" w:val="clear"/>
            <w:vAlign w:val="bottom"/>
          </w:tcPr>
          <w:p>
            <w:pPr>
              <w:pStyle w:val="TableHeading"/>
              <w:spacing w:before="0" w:after="283"/>
              <w:jc w:val="left"/>
              <w:rPr/>
            </w:pPr>
            <w:r>
              <w:rPr/>
              <w:t> </w:t>
            </w:r>
          </w:p>
        </w:tc>
        <w:tc>
          <w:tcPr>
            <w:tcW w:w="252" w:type="dxa"/>
            <w:tcBorders/>
            <w:shd w:fill="auto" w:val="clear"/>
            <w:vAlign w:val="bottom"/>
          </w:tcPr>
          <w:p>
            <w:pPr>
              <w:pStyle w:val="TableHeading"/>
              <w:suppressLineNumbers/>
              <w:spacing w:before="0" w:after="283"/>
              <w:jc w:val="center"/>
              <w:rPr/>
            </w:pPr>
            <w:r>
              <w:rPr/>
              <w:t> </w:t>
            </w:r>
          </w:p>
        </w:tc>
        <w:tc>
          <w:tcPr>
            <w:tcW w:w="205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September 30, 2011 </w:t>
            </w:r>
          </w:p>
        </w:tc>
        <w:tc>
          <w:tcPr>
            <w:tcW w:w="253" w:type="dxa"/>
            <w:tcBorders/>
            <w:shd w:fill="auto" w:val="clear"/>
            <w:vAlign w:val="bottom"/>
          </w:tcPr>
          <w:p>
            <w:pPr>
              <w:pStyle w:val="TableHeading"/>
              <w:suppressLineNumbers/>
              <w:spacing w:before="0" w:after="283"/>
              <w:jc w:val="center"/>
              <w:rPr/>
            </w:pPr>
            <w:r>
              <w:rPr/>
              <w:t> </w:t>
            </w:r>
          </w:p>
        </w:tc>
        <w:tc>
          <w:tcPr>
            <w:tcW w:w="19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December 31, 2010 </w:t>
            </w:r>
          </w:p>
        </w:tc>
        <w:tc>
          <w:tcPr>
            <w:tcW w:w="253" w:type="dxa"/>
            <w:tcBorders/>
            <w:shd w:fill="auto" w:val="clear"/>
            <w:vAlign w:val="bottom"/>
          </w:tcPr>
          <w:p>
            <w:pPr>
              <w:pStyle w:val="TableHeading"/>
              <w:suppressLineNumbers/>
              <w:spacing w:before="0" w:after="283"/>
              <w:jc w:val="center"/>
              <w:rPr/>
            </w:pPr>
            <w:r>
              <w:rPr/>
              <w:t> </w:t>
            </w:r>
          </w:p>
        </w:tc>
      </w:tr>
      <w:tr>
        <w:trPr/>
        <w:tc>
          <w:tcPr>
            <w:tcW w:w="337" w:type="dxa"/>
            <w:tcBorders/>
            <w:shd w:fill="CCEEFF" w:val="clear"/>
          </w:tcPr>
          <w:p>
            <w:pPr>
              <w:pStyle w:val="TableContents"/>
              <w:spacing w:before="0" w:after="283"/>
              <w:rPr/>
            </w:pPr>
            <w:r>
              <w:rPr/>
              <w:t> </w:t>
            </w:r>
          </w:p>
        </w:tc>
        <w:tc>
          <w:tcPr>
            <w:tcW w:w="5068" w:type="dxa"/>
            <w:tcBorders/>
            <w:shd w:fill="CCEEFF" w:val="clear"/>
            <w:vAlign w:val="bottom"/>
          </w:tcPr>
          <w:p>
            <w:pPr>
              <w:pStyle w:val="TableContents"/>
              <w:spacing w:before="0" w:after="283"/>
              <w:ind w:left="160" w:right="0" w:hanging="160"/>
              <w:rPr>
                <w:rFonts w:ascii="times" w:hAnsi="times"/>
                <w:i/>
                <w:sz w:val="14"/>
              </w:rPr>
            </w:pPr>
            <w:r>
              <w:rPr>
                <w:rFonts w:ascii="times" w:hAnsi="times"/>
                <w:i/>
                <w:sz w:val="14"/>
              </w:rPr>
              <w:t>Available-for-sale securities in an unrealized gain position</w:t>
            </w:r>
          </w:p>
        </w:tc>
        <w:tc>
          <w:tcPr>
            <w:tcW w:w="25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919"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85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r>
      <w:tr>
        <w:trPr/>
        <w:tc>
          <w:tcPr>
            <w:tcW w:w="337" w:type="dxa"/>
            <w:tcBorders/>
            <w:shd w:fill="FFFFFF" w:val="clear"/>
          </w:tcPr>
          <w:p>
            <w:pPr>
              <w:pStyle w:val="TableContents"/>
              <w:spacing w:before="0" w:after="283"/>
              <w:rPr/>
            </w:pPr>
            <w:r>
              <w:rPr/>
              <w:t> </w:t>
            </w:r>
          </w:p>
        </w:tc>
        <w:tc>
          <w:tcPr>
            <w:tcW w:w="506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Cost</w:t>
            </w:r>
          </w:p>
        </w:tc>
        <w:tc>
          <w:tcPr>
            <w:tcW w:w="252"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19" w:type="dxa"/>
            <w:tcBorders/>
            <w:shd w:fill="FFFFFF" w:val="clear"/>
            <w:vAlign w:val="bottom"/>
          </w:tcPr>
          <w:p>
            <w:pPr>
              <w:pStyle w:val="TableContents"/>
              <w:spacing w:before="0" w:after="283"/>
              <w:jc w:val="right"/>
              <w:rPr>
                <w:rFonts w:ascii="times" w:hAnsi="times"/>
                <w:sz w:val="14"/>
              </w:rPr>
            </w:pPr>
            <w:r>
              <w:rPr>
                <w:rFonts w:ascii="times" w:hAnsi="times"/>
                <w:sz w:val="14"/>
              </w:rPr>
              <w:t>89,477</w:t>
            </w:r>
          </w:p>
        </w:tc>
        <w:tc>
          <w:tcPr>
            <w:tcW w:w="253"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856" w:type="dxa"/>
            <w:tcBorders/>
            <w:shd w:fill="FFFFFF" w:val="clear"/>
            <w:vAlign w:val="bottom"/>
          </w:tcPr>
          <w:p>
            <w:pPr>
              <w:pStyle w:val="TableContents"/>
              <w:spacing w:before="0" w:after="283"/>
              <w:jc w:val="right"/>
              <w:rPr>
                <w:rFonts w:ascii="times" w:hAnsi="times"/>
                <w:sz w:val="14"/>
              </w:rPr>
            </w:pPr>
            <w:r>
              <w:rPr>
                <w:rFonts w:ascii="times" w:hAnsi="times"/>
                <w:sz w:val="14"/>
              </w:rPr>
              <w:t>50,958</w:t>
            </w:r>
          </w:p>
        </w:tc>
        <w:tc>
          <w:tcPr>
            <w:tcW w:w="253" w:type="dxa"/>
            <w:tcBorders/>
            <w:shd w:fill="FFFFFF" w:val="clear"/>
            <w:vAlign w:val="bottom"/>
          </w:tcPr>
          <w:p>
            <w:pPr>
              <w:pStyle w:val="TableContents"/>
              <w:spacing w:before="0" w:after="283"/>
              <w:rPr/>
            </w:pPr>
            <w:r>
              <w:rPr/>
              <w:t> </w:t>
            </w:r>
          </w:p>
        </w:tc>
      </w:tr>
      <w:tr>
        <w:trPr/>
        <w:tc>
          <w:tcPr>
            <w:tcW w:w="337" w:type="dxa"/>
            <w:tcBorders/>
            <w:shd w:fill="CCEEFF" w:val="clear"/>
          </w:tcPr>
          <w:p>
            <w:pPr>
              <w:pStyle w:val="TableContents"/>
              <w:spacing w:before="0" w:after="283"/>
              <w:rPr/>
            </w:pPr>
            <w:r>
              <w:rPr/>
              <w:t> </w:t>
            </w:r>
          </w:p>
        </w:tc>
        <w:tc>
          <w:tcPr>
            <w:tcW w:w="506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gains in accumulated other comprehensive income</w:t>
            </w:r>
          </w:p>
        </w:tc>
        <w:tc>
          <w:tcPr>
            <w:tcW w:w="25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919" w:type="dxa"/>
            <w:tcBorders/>
            <w:shd w:fill="CCEEFF" w:val="clear"/>
            <w:vAlign w:val="bottom"/>
          </w:tcPr>
          <w:p>
            <w:pPr>
              <w:pStyle w:val="TableContents"/>
              <w:spacing w:before="0" w:after="283"/>
              <w:jc w:val="right"/>
              <w:rPr>
                <w:rFonts w:ascii="times" w:hAnsi="times"/>
                <w:sz w:val="14"/>
              </w:rPr>
            </w:pPr>
            <w:r>
              <w:rPr>
                <w:rFonts w:ascii="times" w:hAnsi="times"/>
                <w:sz w:val="14"/>
              </w:rPr>
              <w:t>17,558</w:t>
            </w:r>
          </w:p>
        </w:tc>
        <w:tc>
          <w:tcPr>
            <w:tcW w:w="25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856" w:type="dxa"/>
            <w:tcBorders/>
            <w:shd w:fill="CCEEFF" w:val="clear"/>
            <w:vAlign w:val="bottom"/>
          </w:tcPr>
          <w:p>
            <w:pPr>
              <w:pStyle w:val="TableContents"/>
              <w:spacing w:before="0" w:after="283"/>
              <w:jc w:val="right"/>
              <w:rPr>
                <w:rFonts w:ascii="times" w:hAnsi="times"/>
                <w:sz w:val="14"/>
              </w:rPr>
            </w:pPr>
            <w:r>
              <w:rPr>
                <w:rFonts w:ascii="times" w:hAnsi="times"/>
                <w:sz w:val="14"/>
              </w:rPr>
              <w:t>48,151</w:t>
            </w:r>
          </w:p>
        </w:tc>
        <w:tc>
          <w:tcPr>
            <w:tcW w:w="253" w:type="dxa"/>
            <w:tcBorders/>
            <w:shd w:fill="CCEEFF" w:val="clear"/>
            <w:vAlign w:val="bottom"/>
          </w:tcPr>
          <w:p>
            <w:pPr>
              <w:pStyle w:val="TableContents"/>
              <w:spacing w:before="0" w:after="283"/>
              <w:rPr/>
            </w:pPr>
            <w:r>
              <w:rPr/>
              <w:t> </w:t>
            </w:r>
          </w:p>
        </w:tc>
      </w:tr>
      <w:tr>
        <w:trPr/>
        <w:tc>
          <w:tcPr>
            <w:tcW w:w="337" w:type="dxa"/>
            <w:tcBorders/>
            <w:shd w:fill="auto" w:val="clear"/>
          </w:tcPr>
          <w:p>
            <w:pPr>
              <w:pStyle w:val="TableContents"/>
              <w:spacing w:before="0" w:after="283"/>
              <w:rPr/>
            </w:pPr>
            <w:r>
              <w:rPr/>
              <w:t> </w:t>
            </w:r>
          </w:p>
        </w:tc>
        <w:tc>
          <w:tcPr>
            <w:tcW w:w="506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0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c>
          <w:tcPr>
            <w:tcW w:w="19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r>
      <w:tr>
        <w:trPr/>
        <w:tc>
          <w:tcPr>
            <w:tcW w:w="337" w:type="dxa"/>
            <w:tcBorders/>
            <w:shd w:fill="FFFFFF" w:val="clear"/>
          </w:tcPr>
          <w:p>
            <w:pPr>
              <w:pStyle w:val="TableContents"/>
              <w:spacing w:before="0" w:after="283"/>
              <w:rPr/>
            </w:pPr>
            <w:r>
              <w:rPr/>
              <w:t> </w:t>
            </w:r>
          </w:p>
        </w:tc>
        <w:tc>
          <w:tcPr>
            <w:tcW w:w="506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Estimated fair value</w:t>
            </w:r>
          </w:p>
        </w:tc>
        <w:tc>
          <w:tcPr>
            <w:tcW w:w="252"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919" w:type="dxa"/>
            <w:tcBorders/>
            <w:shd w:fill="FFFFFF" w:val="clear"/>
            <w:vAlign w:val="bottom"/>
          </w:tcPr>
          <w:p>
            <w:pPr>
              <w:pStyle w:val="TableContents"/>
              <w:spacing w:before="0" w:after="283"/>
              <w:jc w:val="right"/>
              <w:rPr>
                <w:rFonts w:ascii="times" w:hAnsi="times"/>
                <w:sz w:val="14"/>
              </w:rPr>
            </w:pPr>
            <w:r>
              <w:rPr>
                <w:rFonts w:ascii="times" w:hAnsi="times"/>
                <w:sz w:val="14"/>
              </w:rPr>
              <w:t>107,035</w:t>
            </w:r>
          </w:p>
        </w:tc>
        <w:tc>
          <w:tcPr>
            <w:tcW w:w="253"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856" w:type="dxa"/>
            <w:tcBorders/>
            <w:shd w:fill="FFFFFF" w:val="clear"/>
            <w:vAlign w:val="bottom"/>
          </w:tcPr>
          <w:p>
            <w:pPr>
              <w:pStyle w:val="TableContents"/>
              <w:spacing w:before="0" w:after="283"/>
              <w:jc w:val="right"/>
              <w:rPr>
                <w:rFonts w:ascii="times" w:hAnsi="times"/>
                <w:sz w:val="14"/>
              </w:rPr>
            </w:pPr>
            <w:r>
              <w:rPr>
                <w:rFonts w:ascii="times" w:hAnsi="times"/>
                <w:sz w:val="14"/>
              </w:rPr>
              <w:t>99,109</w:t>
            </w:r>
          </w:p>
        </w:tc>
        <w:tc>
          <w:tcPr>
            <w:tcW w:w="253" w:type="dxa"/>
            <w:tcBorders/>
            <w:shd w:fill="FFFFFF" w:val="clear"/>
            <w:vAlign w:val="bottom"/>
          </w:tcPr>
          <w:p>
            <w:pPr>
              <w:pStyle w:val="TableContents"/>
              <w:spacing w:before="0" w:after="283"/>
              <w:rPr/>
            </w:pPr>
            <w:r>
              <w:rPr/>
              <w:t> </w:t>
            </w:r>
          </w:p>
        </w:tc>
      </w:tr>
      <w:tr>
        <w:trPr/>
        <w:tc>
          <w:tcPr>
            <w:tcW w:w="337" w:type="dxa"/>
            <w:tcBorders/>
            <w:shd w:fill="auto" w:val="clear"/>
          </w:tcPr>
          <w:p>
            <w:pPr>
              <w:pStyle w:val="TableContents"/>
              <w:spacing w:before="0" w:after="283"/>
              <w:rPr/>
            </w:pPr>
            <w:r>
              <w:rPr/>
              <w:t> </w:t>
            </w:r>
          </w:p>
        </w:tc>
        <w:tc>
          <w:tcPr>
            <w:tcW w:w="506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0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c>
          <w:tcPr>
            <w:tcW w:w="19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r>
      <w:tr>
        <w:trPr/>
        <w:tc>
          <w:tcPr>
            <w:tcW w:w="337" w:type="dxa"/>
            <w:tcBorders/>
            <w:shd w:fill="CCEEFF" w:val="clear"/>
          </w:tcPr>
          <w:p>
            <w:pPr>
              <w:pStyle w:val="TableContents"/>
              <w:spacing w:before="0" w:after="283"/>
              <w:rPr/>
            </w:pPr>
            <w:r>
              <w:rPr/>
              <w:t> </w:t>
            </w:r>
          </w:p>
        </w:tc>
        <w:tc>
          <w:tcPr>
            <w:tcW w:w="5068" w:type="dxa"/>
            <w:tcBorders/>
            <w:shd w:fill="CCEEFF" w:val="clear"/>
            <w:vAlign w:val="bottom"/>
          </w:tcPr>
          <w:p>
            <w:pPr>
              <w:pStyle w:val="TableContents"/>
              <w:spacing w:before="200" w:after="283"/>
              <w:ind w:left="160" w:right="0" w:hanging="160"/>
              <w:rPr>
                <w:rFonts w:ascii="times" w:hAnsi="times"/>
                <w:i/>
                <w:sz w:val="14"/>
              </w:rPr>
            </w:pPr>
            <w:r>
              <w:rPr>
                <w:rFonts w:ascii="times" w:hAnsi="times"/>
                <w:i/>
                <w:sz w:val="14"/>
              </w:rPr>
              <w:t>Available-for-sale securities in an unrealized loss position</w:t>
            </w:r>
          </w:p>
        </w:tc>
        <w:tc>
          <w:tcPr>
            <w:tcW w:w="25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919"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85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r>
      <w:tr>
        <w:trPr/>
        <w:tc>
          <w:tcPr>
            <w:tcW w:w="337" w:type="dxa"/>
            <w:tcBorders/>
            <w:shd w:fill="FFFFFF" w:val="clear"/>
          </w:tcPr>
          <w:p>
            <w:pPr>
              <w:pStyle w:val="TableContents"/>
              <w:spacing w:before="0" w:after="283"/>
              <w:rPr/>
            </w:pPr>
            <w:r>
              <w:rPr/>
              <w:t> </w:t>
            </w:r>
          </w:p>
        </w:tc>
        <w:tc>
          <w:tcPr>
            <w:tcW w:w="506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Cost</w:t>
            </w:r>
          </w:p>
        </w:tc>
        <w:tc>
          <w:tcPr>
            <w:tcW w:w="252"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19" w:type="dxa"/>
            <w:tcBorders/>
            <w:shd w:fill="FFFFFF" w:val="clear"/>
            <w:vAlign w:val="bottom"/>
          </w:tcPr>
          <w:p>
            <w:pPr>
              <w:pStyle w:val="TableContents"/>
              <w:spacing w:before="0" w:after="283"/>
              <w:jc w:val="right"/>
              <w:rPr>
                <w:rFonts w:ascii="times" w:hAnsi="times"/>
                <w:sz w:val="14"/>
              </w:rPr>
            </w:pPr>
            <w:r>
              <w:rPr>
                <w:rFonts w:ascii="times" w:hAnsi="times"/>
                <w:sz w:val="14"/>
              </w:rPr>
              <w:t>44,381</w:t>
            </w:r>
          </w:p>
        </w:tc>
        <w:tc>
          <w:tcPr>
            <w:tcW w:w="253"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85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3" w:type="dxa"/>
            <w:tcBorders/>
            <w:shd w:fill="FFFFFF" w:val="clear"/>
            <w:vAlign w:val="bottom"/>
          </w:tcPr>
          <w:p>
            <w:pPr>
              <w:pStyle w:val="TableContents"/>
              <w:spacing w:before="0" w:after="283"/>
              <w:rPr/>
            </w:pPr>
            <w:r>
              <w:rPr/>
              <w:t> </w:t>
            </w:r>
          </w:p>
        </w:tc>
      </w:tr>
      <w:tr>
        <w:trPr/>
        <w:tc>
          <w:tcPr>
            <w:tcW w:w="337" w:type="dxa"/>
            <w:tcBorders/>
            <w:shd w:fill="CCEEFF" w:val="clear"/>
          </w:tcPr>
          <w:p>
            <w:pPr>
              <w:pStyle w:val="TableContents"/>
              <w:spacing w:before="0" w:after="283"/>
              <w:rPr/>
            </w:pPr>
            <w:r>
              <w:rPr/>
              <w:t> </w:t>
            </w:r>
          </w:p>
        </w:tc>
        <w:tc>
          <w:tcPr>
            <w:tcW w:w="506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losses in accumulated other comprehensive income</w:t>
            </w:r>
          </w:p>
        </w:tc>
        <w:tc>
          <w:tcPr>
            <w:tcW w:w="25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919" w:type="dxa"/>
            <w:tcBorders/>
            <w:shd w:fill="CCEEFF" w:val="clear"/>
            <w:vAlign w:val="bottom"/>
          </w:tcPr>
          <w:p>
            <w:pPr>
              <w:pStyle w:val="TableContents"/>
              <w:spacing w:before="0" w:after="283"/>
              <w:jc w:val="right"/>
              <w:rPr>
                <w:rFonts w:ascii="times" w:hAnsi="times"/>
                <w:sz w:val="14"/>
              </w:rPr>
            </w:pPr>
            <w:r>
              <w:rPr>
                <w:rFonts w:ascii="times" w:hAnsi="times"/>
                <w:sz w:val="14"/>
              </w:rPr>
              <w:t>(3,455</w:t>
            </w:r>
          </w:p>
        </w:tc>
        <w:tc>
          <w:tcPr>
            <w:tcW w:w="25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185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53" w:type="dxa"/>
            <w:tcBorders/>
            <w:shd w:fill="CCEEFF" w:val="clear"/>
            <w:vAlign w:val="bottom"/>
          </w:tcPr>
          <w:p>
            <w:pPr>
              <w:pStyle w:val="TableContents"/>
              <w:spacing w:before="0" w:after="283"/>
              <w:rPr/>
            </w:pPr>
            <w:r>
              <w:rPr/>
              <w:t> </w:t>
            </w:r>
          </w:p>
        </w:tc>
      </w:tr>
      <w:tr>
        <w:trPr/>
        <w:tc>
          <w:tcPr>
            <w:tcW w:w="337" w:type="dxa"/>
            <w:tcBorders/>
            <w:shd w:fill="auto" w:val="clear"/>
          </w:tcPr>
          <w:p>
            <w:pPr>
              <w:pStyle w:val="TableContents"/>
              <w:spacing w:before="0" w:after="283"/>
              <w:rPr/>
            </w:pPr>
            <w:r>
              <w:rPr/>
              <w:t> </w:t>
            </w:r>
          </w:p>
        </w:tc>
        <w:tc>
          <w:tcPr>
            <w:tcW w:w="506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0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c>
          <w:tcPr>
            <w:tcW w:w="19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r>
      <w:tr>
        <w:trPr/>
        <w:tc>
          <w:tcPr>
            <w:tcW w:w="337" w:type="dxa"/>
            <w:tcBorders/>
            <w:shd w:fill="FFFFFF" w:val="clear"/>
          </w:tcPr>
          <w:p>
            <w:pPr>
              <w:pStyle w:val="TableContents"/>
              <w:spacing w:before="0" w:after="283"/>
              <w:rPr/>
            </w:pPr>
            <w:r>
              <w:rPr/>
              <w:t> </w:t>
            </w:r>
          </w:p>
        </w:tc>
        <w:tc>
          <w:tcPr>
            <w:tcW w:w="506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Estimated fair value</w:t>
            </w:r>
          </w:p>
        </w:tc>
        <w:tc>
          <w:tcPr>
            <w:tcW w:w="252"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919" w:type="dxa"/>
            <w:tcBorders/>
            <w:shd w:fill="FFFFFF" w:val="clear"/>
            <w:vAlign w:val="bottom"/>
          </w:tcPr>
          <w:p>
            <w:pPr>
              <w:pStyle w:val="TableContents"/>
              <w:spacing w:before="0" w:after="283"/>
              <w:jc w:val="right"/>
              <w:rPr>
                <w:rFonts w:ascii="times" w:hAnsi="times"/>
                <w:sz w:val="14"/>
              </w:rPr>
            </w:pPr>
            <w:r>
              <w:rPr>
                <w:rFonts w:ascii="times" w:hAnsi="times"/>
                <w:sz w:val="14"/>
              </w:rPr>
              <w:t>40,926</w:t>
            </w:r>
          </w:p>
        </w:tc>
        <w:tc>
          <w:tcPr>
            <w:tcW w:w="253"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85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3" w:type="dxa"/>
            <w:tcBorders/>
            <w:shd w:fill="FFFFFF" w:val="clear"/>
            <w:vAlign w:val="bottom"/>
          </w:tcPr>
          <w:p>
            <w:pPr>
              <w:pStyle w:val="TableContents"/>
              <w:spacing w:before="0" w:after="283"/>
              <w:rPr/>
            </w:pPr>
            <w:r>
              <w:rPr/>
              <w:t> </w:t>
            </w:r>
          </w:p>
        </w:tc>
      </w:tr>
      <w:tr>
        <w:trPr/>
        <w:tc>
          <w:tcPr>
            <w:tcW w:w="337" w:type="dxa"/>
            <w:tcBorders/>
            <w:shd w:fill="auto" w:val="clear"/>
          </w:tcPr>
          <w:p>
            <w:pPr>
              <w:pStyle w:val="TableContents"/>
              <w:spacing w:before="0" w:after="283"/>
              <w:rPr/>
            </w:pPr>
            <w:r>
              <w:rPr/>
              <w:t> </w:t>
            </w:r>
          </w:p>
        </w:tc>
        <w:tc>
          <w:tcPr>
            <w:tcW w:w="506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0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c>
          <w:tcPr>
            <w:tcW w:w="19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r>
      <w:tr>
        <w:trPr/>
        <w:tc>
          <w:tcPr>
            <w:tcW w:w="337" w:type="dxa"/>
            <w:tcBorders/>
            <w:shd w:fill="CCEEFF" w:val="clear"/>
          </w:tcPr>
          <w:p>
            <w:pPr>
              <w:pStyle w:val="TableContents"/>
              <w:spacing w:before="0" w:after="283"/>
              <w:rPr/>
            </w:pPr>
            <w:r>
              <w:rPr/>
              <w:t> </w:t>
            </w:r>
          </w:p>
        </w:tc>
        <w:tc>
          <w:tcPr>
            <w:tcW w:w="506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Total estimated fair value of available-for-sale securities</w:t>
            </w:r>
          </w:p>
        </w:tc>
        <w:tc>
          <w:tcPr>
            <w:tcW w:w="25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19" w:type="dxa"/>
            <w:tcBorders/>
            <w:shd w:fill="CCEEFF" w:val="clear"/>
            <w:vAlign w:val="bottom"/>
          </w:tcPr>
          <w:p>
            <w:pPr>
              <w:pStyle w:val="TableContents"/>
              <w:spacing w:before="0" w:after="283"/>
              <w:jc w:val="right"/>
              <w:rPr>
                <w:rFonts w:ascii="times" w:hAnsi="times"/>
                <w:sz w:val="14"/>
              </w:rPr>
            </w:pPr>
            <w:r>
              <w:rPr>
                <w:rFonts w:ascii="times" w:hAnsi="times"/>
                <w:sz w:val="14"/>
              </w:rPr>
              <w:t>147,961</w:t>
            </w:r>
          </w:p>
        </w:tc>
        <w:tc>
          <w:tcPr>
            <w:tcW w:w="25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56" w:type="dxa"/>
            <w:tcBorders/>
            <w:shd w:fill="CCEEFF" w:val="clear"/>
            <w:vAlign w:val="bottom"/>
          </w:tcPr>
          <w:p>
            <w:pPr>
              <w:pStyle w:val="TableContents"/>
              <w:spacing w:before="0" w:after="283"/>
              <w:jc w:val="right"/>
              <w:rPr>
                <w:rFonts w:ascii="times" w:hAnsi="times"/>
                <w:sz w:val="14"/>
              </w:rPr>
            </w:pPr>
            <w:r>
              <w:rPr>
                <w:rFonts w:ascii="times" w:hAnsi="times"/>
                <w:sz w:val="14"/>
              </w:rPr>
              <w:t>99,109</w:t>
            </w:r>
          </w:p>
        </w:tc>
        <w:tc>
          <w:tcPr>
            <w:tcW w:w="253" w:type="dxa"/>
            <w:tcBorders/>
            <w:shd w:fill="CCEEFF" w:val="clear"/>
            <w:vAlign w:val="bottom"/>
          </w:tcPr>
          <w:p>
            <w:pPr>
              <w:pStyle w:val="TableContents"/>
              <w:spacing w:before="0" w:after="283"/>
              <w:rPr/>
            </w:pPr>
            <w:r>
              <w:rPr/>
              <w:t> </w:t>
            </w:r>
          </w:p>
        </w:tc>
      </w:tr>
      <w:tr>
        <w:trPr/>
        <w:tc>
          <w:tcPr>
            <w:tcW w:w="337" w:type="dxa"/>
            <w:tcBorders/>
            <w:shd w:fill="auto" w:val="clear"/>
          </w:tcPr>
          <w:p>
            <w:pPr>
              <w:pStyle w:val="TableContents"/>
              <w:spacing w:before="0" w:after="283"/>
              <w:rPr/>
            </w:pPr>
            <w:r>
              <w:rPr/>
              <w:t> </w:t>
            </w:r>
          </w:p>
        </w:tc>
        <w:tc>
          <w:tcPr>
            <w:tcW w:w="506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0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c>
          <w:tcPr>
            <w:tcW w:w="198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Company's investments in available-for-sale securities consist primarily of investments in common shares of entities in the mining industry. At September 30, 2011 the pre-impairment fair value of investments in an unrealized loss position was $43.6 million with a total unrealized loss of $6.9 million. The Company evaluated the near-term prospects of the issuers in relation to the severity and duration of the impairment. As a result of that evaluation, the Company wrote down certain available-for-sale securities by $3.4 million for the three months ended September 30, 2011 that were considered other-than-temporarily impaired. </w:t>
      </w:r>
    </w:p>
    <w:p>
      <w:pPr>
        <w:pStyle w:val="TextBody"/>
        <w:numPr>
          <w:ilvl w:val="0"/>
          <w:numId w:val="0"/>
        </w:numPr>
        <w:ind w:left="707" w:hanging="0"/>
        <w:rPr>
          <w:rFonts w:ascii="times" w:hAnsi="times"/>
          <w:sz w:val="14"/>
        </w:rPr>
      </w:pPr>
      <w:r>
        <w:rPr>
          <w:rFonts w:ascii="times" w:hAnsi="times"/>
          <w:sz w:val="14"/>
        </w:rPr>
        <w:t xml:space="preserve">For the remainder of the investments after the other-than-temporary impairment write-down, approximately 27.7% of the total fair value of investments are in an unrealized loss position. The Company also evaluated these securities in relation to the severity and duration (less than three months) of the impairment. Based on that evaluation and the Company's ability and intent to hold those investments for a reasonable period of time sufficient for a forecasted recovery of fair value, the Company does not consider those investments to be other-than-temporarily impaired as at September 30, 2011. </w:t>
      </w:r>
    </w:p>
    <w:p>
      <w:pPr>
        <w:pStyle w:val="TextBody"/>
        <w:rPr>
          <w:rFonts w:ascii="times" w:hAnsi="times"/>
          <w:b/>
          <w:sz w:val="14"/>
        </w:rPr>
      </w:pPr>
      <w:r>
        <w:rPr>
          <w:rFonts w:ascii="times" w:hAnsi="times"/>
          <w:b/>
          <w:sz w:val="14"/>
        </w:rPr>
        <w:t xml:space="preserve">8.     LONG-TERM DEBT </w:t>
      </w:r>
    </w:p>
    <w:p>
      <w:pPr>
        <w:pStyle w:val="TextBody"/>
        <w:numPr>
          <w:ilvl w:val="0"/>
          <w:numId w:val="0"/>
        </w:numPr>
        <w:ind w:left="707" w:hanging="0"/>
        <w:rPr>
          <w:rFonts w:ascii="times" w:hAnsi="times"/>
          <w:sz w:val="14"/>
        </w:rPr>
      </w:pPr>
      <w:r>
        <w:rPr>
          <w:rFonts w:ascii="times" w:hAnsi="times"/>
          <w:sz w:val="14"/>
        </w:rPr>
        <w:t xml:space="preserve">On August 4, 2011, the Company amended and restated its credit facilities. The total amount available under the credit facilities remains unchanged at $1.2 billion, however, the maturity date was extended from June 22, 2014 to June 22, 2016.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2011, the Company drew down $50.0 million, net, from the credit facilities (2010  repaid $20.0 million). At September 30, 2011, the credit facilities were drawn down by $50.0 million (December 31, 2010  $50.0 million). </w:t>
      </w:r>
    </w:p>
    <w:p>
      <w:pPr>
        <w:pStyle w:val="TextBody"/>
        <w:numPr>
          <w:ilvl w:val="0"/>
          <w:numId w:val="0"/>
        </w:numPr>
        <w:ind w:left="707" w:hanging="0"/>
        <w:rPr>
          <w:rFonts w:ascii="times" w:hAnsi="times"/>
          <w:sz w:val="14"/>
        </w:rPr>
      </w:pPr>
      <w:r>
        <w:rPr>
          <w:rFonts w:ascii="times" w:hAnsi="times"/>
          <w:sz w:val="14"/>
        </w:rPr>
        <w:t xml:space="preserve">Total long-term debt interest costs incurred during the three and nine months ended September 30, 2011 was $10.7 million (2010  $9.7 million) and $31.0 million (2010  $29.5 million), respectively. Total interest costs capitalized to property, plant and mine development for the three and nine months ended September 30, 2011 was $0.6 million (2010  nil) and $0.8 million (2010  $4.6 million), respectively. The outstanding long-term debt balance as at September 30, 2011 relates to the notes entered into in April 2010 and the $50.0 million outstanding on the credit facilities. </w:t>
      </w:r>
    </w:p>
    <w:p>
      <w:pPr>
        <w:pStyle w:val="TextBody"/>
        <w:rPr>
          <w:rFonts w:ascii="times" w:hAnsi="times"/>
          <w:b/>
          <w:sz w:val="14"/>
        </w:rPr>
      </w:pPr>
      <w:r>
        <w:rPr>
          <w:rFonts w:ascii="times" w:hAnsi="times"/>
          <w:b/>
          <w:sz w:val="14"/>
        </w:rPr>
        <w:t xml:space="preserve">9.     FINANCIAL INSTRUMENTS </w:t>
      </w:r>
    </w:p>
    <w:p>
      <w:pPr>
        <w:pStyle w:val="TextBody"/>
        <w:numPr>
          <w:ilvl w:val="0"/>
          <w:numId w:val="0"/>
        </w:numPr>
        <w:ind w:left="707" w:hanging="0"/>
        <w:rPr>
          <w:rFonts w:ascii="times" w:hAnsi="times"/>
          <w:sz w:val="14"/>
        </w:rPr>
      </w:pPr>
      <w:r>
        <w:rPr>
          <w:rFonts w:ascii="times" w:hAnsi="times"/>
          <w:sz w:val="14"/>
        </w:rPr>
        <w:t xml:space="preserve">In the first quarter of 2011, to mitigate the risks associated with fluctuating zinc prices, the Company entered into a zero-cost collar to hedge the price on a portion of zinc associated with the LaRonde Mine's 2011 production. The purchase of zinc put options has been financed through selling zinc call options at a higher level such that the net premium payable to the counterparty by the Company is nil. </w:t>
      </w:r>
    </w:p>
    <w:p>
      <w:pPr>
        <w:pStyle w:val="TextBody"/>
        <w:numPr>
          <w:ilvl w:val="0"/>
          <w:numId w:val="0"/>
        </w:numPr>
        <w:ind w:left="707" w:hanging="0"/>
        <w:rPr>
          <w:rFonts w:ascii="times" w:hAnsi="times"/>
          <w:sz w:val="14"/>
        </w:rPr>
      </w:pPr>
      <w:r>
        <w:rPr>
          <w:rFonts w:ascii="times" w:hAnsi="times"/>
          <w:sz w:val="14"/>
        </w:rPr>
        <w:t xml:space="preserve">A total of 20,000 metric tonnes (2010  15,000 metric tonnes) of zinc call options were written at a strike price of $2,500 (2010  $2,500) per metric tonne with 2,000 metric tonnes (2010  1,500 metric tonnes) expiring each month beginning February 28, 2011 (2010  March 31, 2010). A total of 20,000 metric tonnes (2010  15,000 metric tonnes) of zinc put options were purchased at a strike price of $2,200 (2010  $2,200) per metric tonne with 2,000 metric tonnes (2010  1,500 metric tonnes) expiring each month beginning February 28, 2011 (2010  March 31, 2010). While setting a minimum price, the zero-cost collar strategy also limits participation to zinc </w:t>
      </w:r>
    </w:p>
    <w:p>
      <w:pPr>
        <w:pStyle w:val="TextBody"/>
        <w:jc w:val="center"/>
        <w:rPr>
          <w:rFonts w:ascii="times" w:hAnsi="times"/>
          <w:sz w:val="20"/>
        </w:rPr>
      </w:pPr>
      <w:r>
        <w:rPr>
          <w:rFonts w:ascii="times" w:hAnsi="times"/>
          <w:sz w:val="20"/>
        </w:rPr>
        <w:t>22</w:t>
      </w:r>
    </w:p>
    <w:p>
      <w:pPr>
        <w:pStyle w:val="HorizontalLine"/>
        <w:pBdr>
          <w:bottom w:val="single" w:sz="20" w:space="0" w:color="808080"/>
        </w:pBdr>
        <w:rPr/>
      </w:pPr>
      <w:r>
        <w:rPr/>
      </w:r>
      <w:r>
        <w:br w:type="page"/>
      </w:r>
    </w:p>
    <w:p>
      <w:pPr>
        <w:pStyle w:val="TextBody"/>
        <w:jc w:val="center"/>
        <w:rPr>
          <w:rFonts w:ascii="times" w:hAnsi="times"/>
          <w:b/>
          <w:sz w:val="20"/>
        </w:rPr>
      </w:pPr>
      <w:bookmarkStart w:id="50" w:name="page_fi77601_1_23"/>
      <w:bookmarkEnd w:id="50"/>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9.     FINANCIAL INSTRUMENTS (Continued) </w:t>
      </w:r>
    </w:p>
    <w:p>
      <w:pPr>
        <w:pStyle w:val="TextBody"/>
        <w:numPr>
          <w:ilvl w:val="0"/>
          <w:numId w:val="0"/>
        </w:numPr>
        <w:ind w:left="707" w:hanging="0"/>
        <w:rPr/>
      </w:pPr>
      <w:r>
        <w:rPr/>
      </w:r>
    </w:p>
    <w:p>
      <w:pPr>
        <w:pStyle w:val="TextBody"/>
        <w:numPr>
          <w:ilvl w:val="0"/>
          <w:numId w:val="0"/>
        </w:numPr>
        <w:ind w:left="707" w:hanging="0"/>
        <w:rPr>
          <w:rFonts w:ascii="times" w:hAnsi="times"/>
          <w:sz w:val="14"/>
        </w:rPr>
      </w:pPr>
      <w:r>
        <w:rPr>
          <w:rFonts w:ascii="times" w:hAnsi="times"/>
          <w:sz w:val="14"/>
        </w:rPr>
        <w:t xml:space="preserve">prices above $2,500 (2010  $2,500) per metric tonne. These contracts did not qualify for hedge accounting under ASC 815  Derivatives and Hedging. Gains or losses, along with mark-to-market adjustments are recognized in the gain on derivative financial instruments component of the consolidated statements of income (loss) and comprehensive income (loss). The options that expired during the first quarter of 2011 and 2010 expired out of the money. The options that expired during the second quarter of 2011 resulted in a realized gain of $0.1 million (2010  $1.3 million). The options that expired during the third quarter of 2011 resulted in a realized gain of $0.8 million (2010  $0.8 million). As at September 30, 2011, the Company had an unrealized mark-to-market gain of $3.0 million (2010  $0.4 million). </w:t>
      </w:r>
    </w:p>
    <w:p>
      <w:pPr>
        <w:pStyle w:val="TextBody"/>
        <w:numPr>
          <w:ilvl w:val="0"/>
          <w:numId w:val="0"/>
        </w:numPr>
        <w:ind w:left="707" w:hanging="0"/>
        <w:rPr>
          <w:rFonts w:ascii="times" w:hAnsi="times"/>
          <w:sz w:val="14"/>
        </w:rPr>
      </w:pPr>
      <w:r>
        <w:rPr>
          <w:rFonts w:ascii="times" w:hAnsi="times"/>
          <w:sz w:val="14"/>
        </w:rPr>
        <w:t xml:space="preserve">The Company utilizes foreign exchange hedges to reduce the variability in expected future cash flows arising from changes in foreign currency exchange. The hedged items represent a portion of the Canadian dollar denominated cash outflows arising from Canadian dollar denominated expenditures in 2011 and 2012. </w:t>
      </w:r>
    </w:p>
    <w:p>
      <w:pPr>
        <w:pStyle w:val="TextBody"/>
        <w:numPr>
          <w:ilvl w:val="0"/>
          <w:numId w:val="0"/>
        </w:numPr>
        <w:ind w:left="707" w:hanging="0"/>
        <w:rPr>
          <w:rFonts w:ascii="times" w:hAnsi="times"/>
          <w:sz w:val="14"/>
        </w:rPr>
      </w:pPr>
      <w:r>
        <w:rPr>
          <w:rFonts w:ascii="times" w:hAnsi="times"/>
          <w:sz w:val="14"/>
        </w:rPr>
        <w:t xml:space="preserve">As at September 30, 2011, forward contracts with an ineffective cash flow hedging relationship that did not qualify for hedge accounting, hedged $60 million of 2011 expenditures and nil of 2012 expenditures. $20 million will expire each month during the fourth quarter of 2011 at an average rate of US$1.00 = C$0.99. There were no similar foreign exchange forward contracts in the first nine months of 2010. The hedges that expired for the three and nine months ended September 30, 2011 resulted in a realized loss of $0.4 million and realized gain of $0.4 million, respectively. As of September 30, 2011 the Company recognized a mark-to-market loss of $4.3 million in the "Gain (loss) on derivative financial instruments" line item of the consolidated statements of income (loss) and comprehensive income (loss). </w:t>
      </w:r>
    </w:p>
    <w:p>
      <w:pPr>
        <w:pStyle w:val="TextBody"/>
        <w:numPr>
          <w:ilvl w:val="0"/>
          <w:numId w:val="0"/>
        </w:numPr>
        <w:ind w:left="707" w:hanging="0"/>
        <w:rPr>
          <w:rFonts w:ascii="times" w:hAnsi="times"/>
          <w:sz w:val="14"/>
        </w:rPr>
      </w:pPr>
      <w:r>
        <w:rPr>
          <w:rFonts w:ascii="times" w:hAnsi="times"/>
          <w:sz w:val="14"/>
        </w:rPr>
        <w:t xml:space="preserve">As at September 30, 2011, forward contracts with a cash flow hedging relationship that did qualify for hedge accounting, hedged $60 million of 2011 expenditures and $240 million of 2012 expenditures. $20 million will expire each month during 2012 at an average rate of US$1.00 = C$0.99. There were no similar effective foreign exchange forward contracts in the first nine months of 2010. No effective hedges expired for the three and nine months ended September 30, 2011. As of September 30, 2011, the Company recognized a mark-to-market loss of $16.0 million in accumulated other comprehensive income (loss). Amounts deferred in accumulated other comprehensive income (loss) are reclassified to Production expenses, as applicable, when the hedged transaction has occurred. </w:t>
      </w:r>
    </w:p>
    <w:p>
      <w:pPr>
        <w:pStyle w:val="TextBody"/>
        <w:numPr>
          <w:ilvl w:val="0"/>
          <w:numId w:val="0"/>
        </w:numPr>
        <w:ind w:left="707" w:hanging="0"/>
        <w:rPr>
          <w:rFonts w:ascii="times" w:hAnsi="times"/>
          <w:sz w:val="14"/>
        </w:rPr>
      </w:pPr>
      <w:r>
        <w:rPr>
          <w:rFonts w:ascii="times" w:hAnsi="times"/>
          <w:sz w:val="14"/>
        </w:rPr>
        <w:t xml:space="preserve">The Company's other foreign currency derivative strategies in 2011 consisted mainly of writing US dollar call options with short maturities to generate premiums that would, in essence, enhance the spot transaction rate received when exchanging US dollars to Canadian dollars. All of these derivative transactions expired prior to period-end such that no derivatives were outstanding on September 30, 2011. The Company's foreign currency derivative strategy generated $1.3 million (2010  $1.3 million) in call option premiums for the quarter ended September 30, 2011 that were recognized in the "Gain (loss) on derivative financial instruments" line item of the consolidated statements of income (loss) and comprehensive income (loss). </w:t>
      </w:r>
    </w:p>
    <w:p>
      <w:pPr>
        <w:pStyle w:val="TextBody"/>
        <w:numPr>
          <w:ilvl w:val="0"/>
          <w:numId w:val="0"/>
        </w:numPr>
        <w:ind w:left="707" w:hanging="0"/>
        <w:rPr>
          <w:rFonts w:ascii="times" w:hAnsi="times"/>
          <w:sz w:val="14"/>
        </w:rPr>
      </w:pPr>
      <w:r>
        <w:rPr>
          <w:rFonts w:ascii="times" w:hAnsi="times"/>
          <w:sz w:val="14"/>
        </w:rPr>
        <w:t xml:space="preserve">In addition, the Company recognized a gain of nil on intra-quarter silver financial instruments associated with timing of sales of silver products during the third quarter of 2011. For the nine months ended September 30, 2011, the Company recognized a loss of $3.4 million on intra-quarter silver financial instruments that were recognized in the "(Gain) loss on derivative financial instruments" line item of the consolidated statements of income (loss) and comprehensive income (loss). There were no silver financial instruments purchased/outstanding during the nine months ended September 30, 2010. </w:t>
      </w:r>
    </w:p>
    <w:p>
      <w:pPr>
        <w:pStyle w:val="TextBody"/>
        <w:rPr>
          <w:rFonts w:ascii="times" w:hAnsi="times"/>
          <w:b/>
          <w:sz w:val="14"/>
        </w:rPr>
      </w:pPr>
      <w:r>
        <w:rPr>
          <w:rFonts w:ascii="times" w:hAnsi="times"/>
          <w:b/>
          <w:sz w:val="14"/>
        </w:rPr>
        <w:t xml:space="preserve">10.   COMMITMENTS, CONTINGENCIES, AND GUARANTEES </w:t>
      </w:r>
    </w:p>
    <w:p>
      <w:pPr>
        <w:pStyle w:val="TextBody"/>
        <w:numPr>
          <w:ilvl w:val="0"/>
          <w:numId w:val="0"/>
        </w:numPr>
        <w:ind w:left="707" w:hanging="0"/>
        <w:rPr>
          <w:rFonts w:ascii="times" w:hAnsi="times"/>
          <w:sz w:val="14"/>
        </w:rPr>
      </w:pPr>
      <w:r>
        <w:rPr>
          <w:rFonts w:ascii="times" w:hAnsi="times"/>
          <w:sz w:val="14"/>
        </w:rPr>
        <w:t xml:space="preserve">As part of its ongoing business and operations, the Company has been required to provide assurance in the form of letters of credit for environmental and site restoration costs, custom credits, government grants and other general corporate purposes. As at September 30, 2011, the total amount of these guarantees was $119.2 million. </w:t>
      </w:r>
    </w:p>
    <w:p>
      <w:pPr>
        <w:pStyle w:val="TextBody"/>
        <w:rPr>
          <w:rFonts w:ascii="times" w:hAnsi="times"/>
          <w:b/>
          <w:sz w:val="14"/>
        </w:rPr>
      </w:pPr>
      <w:r>
        <w:rPr>
          <w:rFonts w:ascii="times" w:hAnsi="times"/>
          <w:b/>
          <w:sz w:val="14"/>
        </w:rPr>
        <w:t xml:space="preserve">11.   SEGMENTED INFORMATION </w:t>
      </w:r>
    </w:p>
    <w:p>
      <w:pPr>
        <w:pStyle w:val="TextBody"/>
        <w:numPr>
          <w:ilvl w:val="0"/>
          <w:numId w:val="0"/>
        </w:numPr>
        <w:ind w:left="707" w:hanging="0"/>
        <w:rPr>
          <w:rFonts w:ascii="times" w:hAnsi="times"/>
          <w:sz w:val="14"/>
        </w:rPr>
      </w:pPr>
      <w:r>
        <w:rPr>
          <w:rFonts w:ascii="times" w:hAnsi="times"/>
          <w:sz w:val="14"/>
        </w:rPr>
        <w:t xml:space="preserve">Agnico-Eagle operates in a single industry, namely exploration for and production of gold. The Company's primary operations are in Canada, Mexico and Finland. The Company identifies its reportable segments as those operations whose operating results are reviewed by the Chief Executive Officer and Chief Operating Officer, and that represent more than 10% of the combined revenue, profit or loss </w:t>
      </w:r>
    </w:p>
    <w:p>
      <w:pPr>
        <w:pStyle w:val="TextBody"/>
        <w:jc w:val="center"/>
        <w:rPr>
          <w:rFonts w:ascii="times" w:hAnsi="times"/>
          <w:sz w:val="20"/>
        </w:rPr>
      </w:pPr>
      <w:r>
        <w:rPr>
          <w:rFonts w:ascii="times" w:hAnsi="times"/>
          <w:sz w:val="20"/>
        </w:rPr>
        <w:t>23</w:t>
      </w:r>
    </w:p>
    <w:p>
      <w:pPr>
        <w:pStyle w:val="HorizontalLine"/>
        <w:pBdr>
          <w:bottom w:val="single" w:sz="20" w:space="0" w:color="808080"/>
        </w:pBdr>
        <w:rPr/>
      </w:pPr>
      <w:r>
        <w:rPr/>
      </w:r>
      <w:r>
        <w:br w:type="page"/>
      </w:r>
    </w:p>
    <w:p>
      <w:pPr>
        <w:pStyle w:val="TextBody"/>
        <w:jc w:val="center"/>
        <w:rPr>
          <w:rFonts w:ascii="times" w:hAnsi="times"/>
          <w:b/>
          <w:sz w:val="20"/>
        </w:rPr>
      </w:pPr>
      <w:bookmarkStart w:id="51" w:name="page_fi77601_1_24"/>
      <w:bookmarkEnd w:id="51"/>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11.   SEGMENTED INFORMATION (Continued) </w:t>
      </w:r>
    </w:p>
    <w:p>
      <w:pPr>
        <w:pStyle w:val="TextBody"/>
        <w:numPr>
          <w:ilvl w:val="0"/>
          <w:numId w:val="0"/>
        </w:numPr>
        <w:ind w:left="707" w:hanging="0"/>
        <w:rPr>
          <w:rFonts w:ascii="times" w:hAnsi="times"/>
          <w:sz w:val="14"/>
        </w:rPr>
      </w:pPr>
      <w:r>
        <w:rPr>
          <w:rFonts w:ascii="times" w:hAnsi="times"/>
          <w:sz w:val="14"/>
        </w:rPr>
        <w:t xml:space="preserve">or total assets of all reported operating segments. The following are the reporting segments of the Company and reflect how the Company manages its business and how it classifies its operations for planning and measuring performance: </w:t>
      </w:r>
    </w:p>
    <w:tbl>
      <w:tblPr>
        <w:tblW w:w="5000" w:type="pct"/>
        <w:jc w:val="center"/>
        <w:tblInd w:w="0" w:type="dxa"/>
        <w:tblCellMar>
          <w:top w:w="0" w:type="dxa"/>
          <w:left w:w="0" w:type="dxa"/>
          <w:bottom w:w="0" w:type="dxa"/>
          <w:right w:w="0" w:type="dxa"/>
        </w:tblCellMar>
      </w:tblPr>
      <w:tblGrid>
        <w:gridCol w:w="248"/>
        <w:gridCol w:w="1257"/>
        <w:gridCol w:w="187"/>
        <w:gridCol w:w="8513"/>
      </w:tblGrid>
      <w:tr>
        <w:trPr/>
        <w:tc>
          <w:tcPr>
            <w:tcW w:w="248" w:type="dxa"/>
            <w:tcBorders/>
            <w:shd w:fill="auto" w:val="clear"/>
            <w:vAlign w:val="center"/>
          </w:tcPr>
          <w:p>
            <w:pPr>
              <w:pStyle w:val="TableContents"/>
              <w:spacing w:before="0" w:after="283"/>
              <w:rPr>
                <w:sz w:val="4"/>
                <w:szCs w:val="4"/>
              </w:rPr>
            </w:pPr>
            <w:r>
              <w:rPr>
                <w:sz w:val="4"/>
                <w:szCs w:val="4"/>
              </w:rPr>
            </w:r>
          </w:p>
        </w:tc>
        <w:tc>
          <w:tcPr>
            <w:tcW w:w="1257"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8513" w:type="dxa"/>
            <w:tcBorders/>
            <w:shd w:fill="auto" w:val="clear"/>
            <w:vAlign w:val="center"/>
          </w:tcPr>
          <w:p>
            <w:pPr>
              <w:pStyle w:val="TableContents"/>
              <w:spacing w:before="0" w:after="283"/>
              <w:rPr>
                <w:sz w:val="4"/>
                <w:szCs w:val="4"/>
              </w:rPr>
            </w:pPr>
            <w:r>
              <w:rPr>
                <w:sz w:val="4"/>
                <w:szCs w:val="4"/>
              </w:rPr>
            </w:r>
          </w:p>
        </w:tc>
      </w:tr>
      <w:tr>
        <w:trPr/>
        <w:tc>
          <w:tcPr>
            <w:tcW w:w="248" w:type="dxa"/>
            <w:tcBorders/>
            <w:shd w:fill="auto" w:val="clear"/>
          </w:tcPr>
          <w:p>
            <w:pPr>
              <w:pStyle w:val="TableContents"/>
              <w:spacing w:before="0" w:after="283"/>
              <w:rPr/>
            </w:pPr>
            <w:r>
              <w:rPr/>
              <w:t> </w:t>
            </w:r>
          </w:p>
        </w:tc>
        <w:tc>
          <w:tcPr>
            <w:tcW w:w="1257" w:type="dxa"/>
            <w:tcBorders/>
            <w:shd w:fill="auto" w:val="clear"/>
          </w:tcPr>
          <w:p>
            <w:pPr>
              <w:pStyle w:val="TableContents"/>
              <w:spacing w:before="0" w:after="283"/>
              <w:rPr>
                <w:rFonts w:ascii="times" w:hAnsi="times"/>
                <w:sz w:val="14"/>
              </w:rPr>
            </w:pPr>
            <w:r>
              <w:rPr>
                <w:rFonts w:ascii="times" w:hAnsi="times"/>
                <w:sz w:val="14"/>
              </w:rPr>
              <w:t>Canada:</w:t>
            </w:r>
          </w:p>
        </w:tc>
        <w:tc>
          <w:tcPr>
            <w:tcW w:w="187" w:type="dxa"/>
            <w:tcBorders/>
            <w:shd w:fill="auto" w:val="clear"/>
          </w:tcPr>
          <w:p>
            <w:pPr>
              <w:pStyle w:val="TableContents"/>
              <w:spacing w:before="0" w:after="283"/>
              <w:rPr/>
            </w:pPr>
            <w:r>
              <w:rPr/>
              <w:t> </w:t>
            </w:r>
          </w:p>
        </w:tc>
        <w:tc>
          <w:tcPr>
            <w:tcW w:w="8513" w:type="dxa"/>
            <w:tcBorders/>
            <w:shd w:fill="auto" w:val="clear"/>
          </w:tcPr>
          <w:p>
            <w:pPr>
              <w:pStyle w:val="TableContents"/>
              <w:spacing w:before="0" w:after="283"/>
              <w:rPr>
                <w:rFonts w:ascii="times" w:hAnsi="times"/>
                <w:sz w:val="14"/>
              </w:rPr>
            </w:pPr>
            <w:r>
              <w:rPr>
                <w:rFonts w:ascii="times" w:hAnsi="times"/>
                <w:sz w:val="14"/>
              </w:rPr>
              <w:t>LaRonde Mine, Lapa Mine, Goldex Mine, Meadowbank Mine and the Regional Office</w:t>
            </w:r>
          </w:p>
        </w:tc>
      </w:tr>
      <w:tr>
        <w:trPr/>
        <w:tc>
          <w:tcPr>
            <w:tcW w:w="248" w:type="dxa"/>
            <w:tcBorders/>
            <w:shd w:fill="auto" w:val="clear"/>
          </w:tcPr>
          <w:p>
            <w:pPr>
              <w:pStyle w:val="TableContents"/>
              <w:spacing w:before="0" w:after="283"/>
              <w:rPr/>
            </w:pPr>
            <w:r>
              <w:rPr/>
              <w:t> </w:t>
            </w:r>
          </w:p>
        </w:tc>
        <w:tc>
          <w:tcPr>
            <w:tcW w:w="1257" w:type="dxa"/>
            <w:tcBorders/>
            <w:shd w:fill="auto" w:val="clear"/>
          </w:tcPr>
          <w:p>
            <w:pPr>
              <w:pStyle w:val="TableContents"/>
              <w:spacing w:before="0" w:after="283"/>
              <w:rPr>
                <w:rFonts w:ascii="times" w:hAnsi="times"/>
                <w:sz w:val="14"/>
              </w:rPr>
            </w:pPr>
            <w:r>
              <w:rPr>
                <w:rFonts w:ascii="times" w:hAnsi="times"/>
                <w:sz w:val="14"/>
              </w:rPr>
              <w:t>Europe:</w:t>
            </w:r>
          </w:p>
        </w:tc>
        <w:tc>
          <w:tcPr>
            <w:tcW w:w="187" w:type="dxa"/>
            <w:tcBorders/>
            <w:shd w:fill="auto" w:val="clear"/>
          </w:tcPr>
          <w:p>
            <w:pPr>
              <w:pStyle w:val="TableContents"/>
              <w:spacing w:before="0" w:after="283"/>
              <w:rPr/>
            </w:pPr>
            <w:r>
              <w:rPr/>
              <w:t> </w:t>
            </w:r>
          </w:p>
        </w:tc>
        <w:tc>
          <w:tcPr>
            <w:tcW w:w="8513" w:type="dxa"/>
            <w:tcBorders/>
            <w:shd w:fill="auto" w:val="clear"/>
          </w:tcPr>
          <w:p>
            <w:pPr>
              <w:pStyle w:val="TableContents"/>
              <w:spacing w:before="0" w:after="283"/>
              <w:rPr>
                <w:rFonts w:ascii="times" w:hAnsi="times"/>
                <w:sz w:val="14"/>
              </w:rPr>
            </w:pPr>
            <w:r>
              <w:rPr>
                <w:rFonts w:ascii="times" w:hAnsi="times"/>
                <w:sz w:val="14"/>
              </w:rPr>
              <w:t>Kittila Mine</w:t>
            </w:r>
          </w:p>
        </w:tc>
      </w:tr>
      <w:tr>
        <w:trPr/>
        <w:tc>
          <w:tcPr>
            <w:tcW w:w="248" w:type="dxa"/>
            <w:tcBorders/>
            <w:shd w:fill="auto" w:val="clear"/>
          </w:tcPr>
          <w:p>
            <w:pPr>
              <w:pStyle w:val="TableContents"/>
              <w:spacing w:before="0" w:after="283"/>
              <w:rPr/>
            </w:pPr>
            <w:r>
              <w:rPr/>
              <w:t> </w:t>
            </w:r>
          </w:p>
        </w:tc>
        <w:tc>
          <w:tcPr>
            <w:tcW w:w="1257" w:type="dxa"/>
            <w:tcBorders/>
            <w:shd w:fill="auto" w:val="clear"/>
          </w:tcPr>
          <w:p>
            <w:pPr>
              <w:pStyle w:val="TableContents"/>
              <w:spacing w:before="0" w:after="283"/>
              <w:rPr>
                <w:rFonts w:ascii="times" w:hAnsi="times"/>
                <w:sz w:val="14"/>
              </w:rPr>
            </w:pPr>
            <w:r>
              <w:rPr>
                <w:rFonts w:ascii="times" w:hAnsi="times"/>
                <w:sz w:val="14"/>
              </w:rPr>
              <w:t>Latin America:</w:t>
            </w:r>
          </w:p>
        </w:tc>
        <w:tc>
          <w:tcPr>
            <w:tcW w:w="187" w:type="dxa"/>
            <w:tcBorders/>
            <w:shd w:fill="auto" w:val="clear"/>
          </w:tcPr>
          <w:p>
            <w:pPr>
              <w:pStyle w:val="TableContents"/>
              <w:spacing w:before="0" w:after="283"/>
              <w:rPr/>
            </w:pPr>
            <w:r>
              <w:rPr/>
              <w:t> </w:t>
            </w:r>
          </w:p>
        </w:tc>
        <w:tc>
          <w:tcPr>
            <w:tcW w:w="8513" w:type="dxa"/>
            <w:tcBorders/>
            <w:shd w:fill="auto" w:val="clear"/>
          </w:tcPr>
          <w:p>
            <w:pPr>
              <w:pStyle w:val="TableContents"/>
              <w:spacing w:before="0" w:after="283"/>
              <w:rPr>
                <w:rFonts w:ascii="times" w:hAnsi="times"/>
                <w:sz w:val="14"/>
              </w:rPr>
            </w:pPr>
            <w:r>
              <w:rPr>
                <w:rFonts w:ascii="times" w:hAnsi="times"/>
                <w:sz w:val="14"/>
              </w:rPr>
              <w:t>Pinos Altos Mine and the Creston Mascota deposit at Pinos Altos</w:t>
            </w:r>
          </w:p>
        </w:tc>
      </w:tr>
      <w:tr>
        <w:trPr/>
        <w:tc>
          <w:tcPr>
            <w:tcW w:w="248" w:type="dxa"/>
            <w:tcBorders/>
            <w:shd w:fill="auto" w:val="clear"/>
          </w:tcPr>
          <w:p>
            <w:pPr>
              <w:pStyle w:val="TableContents"/>
              <w:spacing w:before="0" w:after="283"/>
              <w:rPr/>
            </w:pPr>
            <w:r>
              <w:rPr/>
              <w:t> </w:t>
            </w:r>
          </w:p>
        </w:tc>
        <w:tc>
          <w:tcPr>
            <w:tcW w:w="1257" w:type="dxa"/>
            <w:tcBorders/>
            <w:shd w:fill="auto" w:val="clear"/>
          </w:tcPr>
          <w:p>
            <w:pPr>
              <w:pStyle w:val="TableContents"/>
              <w:spacing w:before="0" w:after="283"/>
              <w:rPr>
                <w:rFonts w:ascii="times" w:hAnsi="times"/>
                <w:sz w:val="14"/>
              </w:rPr>
            </w:pPr>
            <w:r>
              <w:rPr>
                <w:rFonts w:ascii="times" w:hAnsi="times"/>
                <w:sz w:val="14"/>
              </w:rPr>
              <w:t>Exploration:</w:t>
            </w:r>
          </w:p>
        </w:tc>
        <w:tc>
          <w:tcPr>
            <w:tcW w:w="187" w:type="dxa"/>
            <w:tcBorders/>
            <w:shd w:fill="auto" w:val="clear"/>
          </w:tcPr>
          <w:p>
            <w:pPr>
              <w:pStyle w:val="TableContents"/>
              <w:spacing w:before="0" w:after="283"/>
              <w:rPr/>
            </w:pPr>
            <w:r>
              <w:rPr/>
              <w:t> </w:t>
            </w:r>
          </w:p>
        </w:tc>
        <w:tc>
          <w:tcPr>
            <w:tcW w:w="8513" w:type="dxa"/>
            <w:tcBorders/>
            <w:shd w:fill="auto" w:val="clear"/>
          </w:tcPr>
          <w:p>
            <w:pPr>
              <w:pStyle w:val="TableContents"/>
              <w:spacing w:before="0" w:after="283"/>
              <w:rPr>
                <w:rFonts w:ascii="times" w:hAnsi="times"/>
                <w:sz w:val="14"/>
              </w:rPr>
            </w:pPr>
            <w:r>
              <w:rPr>
                <w:rFonts w:ascii="times" w:hAnsi="times"/>
                <w:sz w:val="14"/>
              </w:rPr>
              <w:t>USA Exploration office, Europe Exploration office, Canada Exploration office, Meliadine Mine Project and the Latin America Exploration office</w:t>
            </w:r>
          </w:p>
        </w:tc>
      </w:tr>
    </w:tbl>
    <w:p>
      <w:pPr>
        <w:pStyle w:val="TextBody"/>
        <w:numPr>
          <w:ilvl w:val="0"/>
          <w:numId w:val="0"/>
        </w:numPr>
        <w:ind w:left="707" w:hanging="0"/>
        <w:rPr>
          <w:rFonts w:ascii="times" w:hAnsi="times"/>
          <w:sz w:val="14"/>
        </w:rPr>
      </w:pPr>
      <w:r>
        <w:rPr>
          <w:rFonts w:ascii="times" w:hAnsi="times"/>
          <w:sz w:val="14"/>
        </w:rPr>
        <w:t xml:space="preserve">The accounting policies of the reporting segments are the same as those described in the summary of significant accounting policies. There are no transactions between the reported segments affecting revenue. Production costs for the reported segments are net of intercompany transactions. The goodwill of $200.1 million on the consolidated balance sheets relates to the Meliadine Mine Project that is a component of the Exploration segment. </w:t>
      </w:r>
    </w:p>
    <w:p>
      <w:pPr>
        <w:pStyle w:val="TextBody"/>
        <w:numPr>
          <w:ilvl w:val="0"/>
          <w:numId w:val="0"/>
        </w:numPr>
        <w:ind w:left="707" w:hanging="0"/>
        <w:rPr>
          <w:rFonts w:ascii="times" w:hAnsi="times"/>
          <w:sz w:val="14"/>
        </w:rPr>
      </w:pPr>
      <w:r>
        <w:rPr>
          <w:rFonts w:ascii="times" w:hAnsi="times"/>
          <w:sz w:val="14"/>
        </w:rPr>
        <w:t xml:space="preserve">Corporate Head Office assets are included in the Canada category and specific corporate income and expense items are noted separately below. </w:t>
      </w:r>
    </w:p>
    <w:p>
      <w:pPr>
        <w:pStyle w:val="TextBody"/>
        <w:numPr>
          <w:ilvl w:val="0"/>
          <w:numId w:val="0"/>
        </w:numPr>
        <w:ind w:left="707" w:hanging="0"/>
        <w:rPr>
          <w:rFonts w:ascii="times" w:hAnsi="times"/>
          <w:sz w:val="14"/>
        </w:rPr>
      </w:pPr>
      <w:r>
        <w:rPr>
          <w:rFonts w:ascii="times" w:hAnsi="times"/>
          <w:sz w:val="14"/>
        </w:rPr>
        <w:t xml:space="preserve">The Meadowbank Mine achieved commercial production on March 1, 2010. The Creston Mascota deposit at Pinos Altos achieved commercial production on March 1, 2011. </w:t>
      </w:r>
    </w:p>
    <w:tbl>
      <w:tblPr>
        <w:tblW w:w="5000" w:type="pct"/>
        <w:jc w:val="center"/>
        <w:tblInd w:w="0" w:type="dxa"/>
        <w:tblCellMar>
          <w:top w:w="0" w:type="dxa"/>
          <w:left w:w="0" w:type="dxa"/>
          <w:bottom w:w="0" w:type="dxa"/>
          <w:right w:w="0" w:type="dxa"/>
        </w:tblCellMar>
      </w:tblPr>
      <w:tblGrid>
        <w:gridCol w:w="217"/>
        <w:gridCol w:w="2465"/>
        <w:gridCol w:w="165"/>
        <w:gridCol w:w="95"/>
        <w:gridCol w:w="771"/>
        <w:gridCol w:w="165"/>
        <w:gridCol w:w="95"/>
        <w:gridCol w:w="769"/>
        <w:gridCol w:w="165"/>
        <w:gridCol w:w="95"/>
        <w:gridCol w:w="891"/>
        <w:gridCol w:w="165"/>
        <w:gridCol w:w="95"/>
        <w:gridCol w:w="913"/>
        <w:gridCol w:w="165"/>
        <w:gridCol w:w="95"/>
        <w:gridCol w:w="816"/>
        <w:gridCol w:w="166"/>
        <w:gridCol w:w="104"/>
        <w:gridCol w:w="683"/>
        <w:gridCol w:w="165"/>
        <w:gridCol w:w="95"/>
        <w:gridCol w:w="672"/>
        <w:gridCol w:w="178"/>
      </w:tblGrid>
      <w:tr>
        <w:trPr/>
        <w:tc>
          <w:tcPr>
            <w:tcW w:w="217" w:type="dxa"/>
            <w:tcBorders/>
            <w:shd w:fill="auto" w:val="clear"/>
            <w:vAlign w:val="center"/>
          </w:tcPr>
          <w:p>
            <w:pPr>
              <w:pStyle w:val="TableContents"/>
              <w:spacing w:before="0" w:after="283"/>
              <w:rPr>
                <w:sz w:val="4"/>
                <w:szCs w:val="4"/>
              </w:rPr>
            </w:pPr>
            <w:r>
              <w:rPr>
                <w:sz w:val="4"/>
                <w:szCs w:val="4"/>
              </w:rPr>
            </w:r>
          </w:p>
        </w:tc>
        <w:tc>
          <w:tcPr>
            <w:tcW w:w="2465"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71"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91"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16"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68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r>
      <w:tr>
        <w:trPr/>
        <w:tc>
          <w:tcPr>
            <w:tcW w:w="217" w:type="dxa"/>
            <w:tcBorders/>
            <w:shd w:fill="auto" w:val="clear"/>
            <w:vAlign w:val="bottom"/>
          </w:tcPr>
          <w:p>
            <w:pPr>
              <w:pStyle w:val="TableHeading"/>
              <w:suppressLineNumbers/>
              <w:spacing w:before="0" w:after="283"/>
              <w:jc w:val="center"/>
              <w:rPr/>
            </w:pPr>
            <w:r>
              <w:rPr/>
              <w:t> </w:t>
            </w:r>
          </w:p>
        </w:tc>
        <w:tc>
          <w:tcPr>
            <w:tcW w:w="2465"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Three Months Ended September 30, 2011 </w:t>
            </w:r>
          </w:p>
        </w:tc>
        <w:tc>
          <w:tcPr>
            <w:tcW w:w="165" w:type="dxa"/>
            <w:tcBorders/>
            <w:shd w:fill="auto" w:val="clear"/>
            <w:vAlign w:val="bottom"/>
          </w:tcPr>
          <w:p>
            <w:pPr>
              <w:pStyle w:val="TableHeading"/>
              <w:suppressLineNumbers/>
              <w:spacing w:before="0" w:after="283"/>
              <w:jc w:val="center"/>
              <w:rPr/>
            </w:pPr>
            <w:r>
              <w:rPr/>
              <w:t> </w:t>
            </w:r>
          </w:p>
        </w:tc>
        <w:tc>
          <w:tcPr>
            <w:tcW w:w="86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65" w:type="dxa"/>
            <w:tcBorders/>
            <w:shd w:fill="auto" w:val="clear"/>
            <w:vAlign w:val="bottom"/>
          </w:tcPr>
          <w:p>
            <w:pPr>
              <w:pStyle w:val="TableHeading"/>
              <w:suppressLineNumbers/>
              <w:spacing w:before="0" w:after="283"/>
              <w:jc w:val="center"/>
              <w:rPr/>
            </w:pPr>
            <w:r>
              <w:rPr/>
              <w:t> </w:t>
            </w:r>
          </w:p>
        </w:tc>
        <w:tc>
          <w:tcPr>
            <w:tcW w:w="86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65" w:type="dxa"/>
            <w:tcBorders/>
            <w:shd w:fill="auto" w:val="clear"/>
            <w:vAlign w:val="bottom"/>
          </w:tcPr>
          <w:p>
            <w:pPr>
              <w:pStyle w:val="TableHeading"/>
              <w:suppressLineNumbers/>
              <w:spacing w:before="0" w:after="283"/>
              <w:jc w:val="center"/>
              <w:rPr/>
            </w:pPr>
            <w:r>
              <w:rPr/>
              <w:t> </w:t>
            </w:r>
          </w:p>
        </w:tc>
        <w:tc>
          <w:tcPr>
            <w:tcW w:w="98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65" w:type="dxa"/>
            <w:tcBorders/>
            <w:shd w:fill="auto" w:val="clear"/>
            <w:vAlign w:val="bottom"/>
          </w:tcPr>
          <w:p>
            <w:pPr>
              <w:pStyle w:val="TableHeading"/>
              <w:suppressLineNumbers/>
              <w:spacing w:before="0" w:after="283"/>
              <w:jc w:val="center"/>
              <w:rPr/>
            </w:pPr>
            <w:r>
              <w:rPr/>
              <w:t> </w:t>
            </w:r>
          </w:p>
        </w:tc>
        <w:tc>
          <w:tcPr>
            <w:tcW w:w="100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w:t>
              <w:br/>
              <w:t>&amp; Corporate</w:t>
              <w:br/>
              <w:t xml:space="preserve">Development </w:t>
            </w:r>
          </w:p>
        </w:tc>
        <w:tc>
          <w:tcPr>
            <w:tcW w:w="165" w:type="dxa"/>
            <w:tcBorders/>
            <w:shd w:fill="auto" w:val="clear"/>
            <w:vAlign w:val="bottom"/>
          </w:tcPr>
          <w:p>
            <w:pPr>
              <w:pStyle w:val="TableHeading"/>
              <w:suppressLineNumbers/>
              <w:spacing w:before="0" w:after="283"/>
              <w:jc w:val="center"/>
              <w:rPr/>
            </w:pPr>
            <w:r>
              <w:rPr/>
              <w:t> </w:t>
            </w:r>
          </w:p>
        </w:tc>
        <w:tc>
          <w:tcPr>
            <w:tcW w:w="91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Gain </w:t>
            </w:r>
          </w:p>
        </w:tc>
        <w:tc>
          <w:tcPr>
            <w:tcW w:w="166" w:type="dxa"/>
            <w:tcBorders/>
            <w:shd w:fill="auto" w:val="clear"/>
            <w:vAlign w:val="bottom"/>
          </w:tcPr>
          <w:p>
            <w:pPr>
              <w:pStyle w:val="TableHeading"/>
              <w:suppressLineNumbers/>
              <w:spacing w:before="0" w:after="283"/>
              <w:jc w:val="center"/>
              <w:rPr/>
            </w:pPr>
            <w:r>
              <w:rPr/>
              <w:t> </w:t>
            </w:r>
          </w:p>
        </w:tc>
        <w:tc>
          <w:tcPr>
            <w:tcW w:w="7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Loss on</w:t>
              <w:br/>
              <w:t xml:space="preserve">Goldex Mine </w:t>
            </w:r>
          </w:p>
        </w:tc>
        <w:tc>
          <w:tcPr>
            <w:tcW w:w="165" w:type="dxa"/>
            <w:tcBorders/>
            <w:shd w:fill="auto" w:val="clear"/>
            <w:vAlign w:val="bottom"/>
          </w:tcPr>
          <w:p>
            <w:pPr>
              <w:pStyle w:val="TableHeading"/>
              <w:suppressLineNumbers/>
              <w:spacing w:before="0" w:after="283"/>
              <w:jc w:val="center"/>
              <w:rPr/>
            </w:pPr>
            <w:r>
              <w:rPr/>
              <w:t> </w:t>
            </w:r>
          </w:p>
        </w:tc>
        <w:tc>
          <w:tcPr>
            <w:tcW w:w="76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Gain</w:t>
              <w:br/>
              <w:t xml:space="preserve">(Loss) </w:t>
            </w:r>
          </w:p>
        </w:tc>
        <w:tc>
          <w:tcPr>
            <w:tcW w:w="178" w:type="dxa"/>
            <w:tcBorders/>
            <w:shd w:fill="auto" w:val="clear"/>
            <w:vAlign w:val="bottom"/>
          </w:tcPr>
          <w:p>
            <w:pPr>
              <w:pStyle w:val="TableHeading"/>
              <w:suppressLineNumbers/>
              <w:spacing w:before="0" w:after="283"/>
              <w:jc w:val="center"/>
              <w:rPr/>
            </w:pPr>
            <w:r>
              <w:rPr/>
              <w:t> </w:t>
            </w:r>
          </w:p>
        </w:tc>
      </w:tr>
      <w:tr>
        <w:trPr/>
        <w:tc>
          <w:tcPr>
            <w:tcW w:w="217" w:type="dxa"/>
            <w:tcBorders/>
            <w:shd w:fill="CCEEFF" w:val="clear"/>
          </w:tcPr>
          <w:p>
            <w:pPr>
              <w:pStyle w:val="TableContents"/>
              <w:spacing w:before="0" w:after="283"/>
              <w:rPr/>
            </w:pPr>
            <w:r>
              <w:rPr/>
              <w:t> </w:t>
            </w:r>
          </w:p>
        </w:tc>
        <w:tc>
          <w:tcPr>
            <w:tcW w:w="246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71" w:type="dxa"/>
            <w:tcBorders/>
            <w:shd w:fill="CCEEFF" w:val="clear"/>
            <w:vAlign w:val="bottom"/>
          </w:tcPr>
          <w:p>
            <w:pPr>
              <w:pStyle w:val="TableContents"/>
              <w:spacing w:before="0" w:after="283"/>
              <w:jc w:val="right"/>
              <w:rPr>
                <w:rFonts w:ascii="times" w:hAnsi="times"/>
                <w:sz w:val="14"/>
              </w:rPr>
            </w:pPr>
            <w:r>
              <w:rPr>
                <w:rFonts w:ascii="times" w:hAnsi="times"/>
                <w:sz w:val="14"/>
              </w:rPr>
              <w:t>352,514</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169,243</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1" w:type="dxa"/>
            <w:tcBorders/>
            <w:shd w:fill="CCEEFF" w:val="clear"/>
            <w:vAlign w:val="bottom"/>
          </w:tcPr>
          <w:p>
            <w:pPr>
              <w:pStyle w:val="TableContents"/>
              <w:spacing w:before="0" w:after="283"/>
              <w:jc w:val="right"/>
              <w:rPr>
                <w:rFonts w:ascii="times" w:hAnsi="times"/>
                <w:sz w:val="14"/>
              </w:rPr>
            </w:pPr>
            <w:r>
              <w:rPr>
                <w:rFonts w:ascii="times" w:hAnsi="times"/>
                <w:sz w:val="14"/>
              </w:rPr>
              <w:t>50,133</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6" w:type="dxa"/>
            <w:tcBorders/>
            <w:shd w:fill="CCEEFF" w:val="clear"/>
            <w:vAlign w:val="bottom"/>
          </w:tcPr>
          <w:p>
            <w:pPr>
              <w:pStyle w:val="TableContents"/>
              <w:spacing w:before="0" w:after="283"/>
              <w:jc w:val="right"/>
              <w:rPr>
                <w:rFonts w:ascii="times" w:hAnsi="times"/>
                <w:sz w:val="14"/>
              </w:rPr>
            </w:pPr>
            <w:r>
              <w:rPr>
                <w:rFonts w:ascii="times" w:hAnsi="times"/>
                <w:sz w:val="14"/>
              </w:rPr>
              <w:t>(12,581</w:t>
            </w:r>
          </w:p>
        </w:tc>
        <w:tc>
          <w:tcPr>
            <w:tcW w:w="16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3" w:type="dxa"/>
            <w:tcBorders/>
            <w:shd w:fill="CCEEFF" w:val="clear"/>
            <w:vAlign w:val="bottom"/>
          </w:tcPr>
          <w:p>
            <w:pPr>
              <w:pStyle w:val="TableContents"/>
              <w:spacing w:before="0" w:after="283"/>
              <w:jc w:val="right"/>
              <w:rPr>
                <w:rFonts w:ascii="times" w:hAnsi="times"/>
                <w:sz w:val="14"/>
              </w:rPr>
            </w:pPr>
            <w:r>
              <w:rPr>
                <w:rFonts w:ascii="times" w:hAnsi="times"/>
                <w:sz w:val="14"/>
              </w:rPr>
              <w:t>298,183</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2" w:type="dxa"/>
            <w:tcBorders/>
            <w:shd w:fill="CCEEFF" w:val="clear"/>
            <w:vAlign w:val="bottom"/>
          </w:tcPr>
          <w:p>
            <w:pPr>
              <w:pStyle w:val="TableContents"/>
              <w:spacing w:before="0" w:after="283"/>
              <w:jc w:val="right"/>
              <w:rPr>
                <w:rFonts w:ascii="times" w:hAnsi="times"/>
                <w:sz w:val="14"/>
              </w:rPr>
            </w:pPr>
            <w:r>
              <w:rPr>
                <w:rFonts w:ascii="times" w:hAnsi="times"/>
                <w:sz w:val="14"/>
              </w:rPr>
              <w:t>(152,464</w:t>
            </w:r>
          </w:p>
        </w:tc>
        <w:tc>
          <w:tcPr>
            <w:tcW w:w="17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FFFFFF" w:val="clear"/>
          </w:tcPr>
          <w:p>
            <w:pPr>
              <w:pStyle w:val="TableContents"/>
              <w:spacing w:before="0" w:after="283"/>
              <w:rPr/>
            </w:pPr>
            <w:r>
              <w:rPr/>
              <w:t> </w:t>
            </w:r>
          </w:p>
        </w:tc>
        <w:tc>
          <w:tcPr>
            <w:tcW w:w="2465"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71" w:type="dxa"/>
            <w:tcBorders/>
            <w:shd w:fill="FFFFFF" w:val="clear"/>
            <w:vAlign w:val="bottom"/>
          </w:tcPr>
          <w:p>
            <w:pPr>
              <w:pStyle w:val="TableContents"/>
              <w:spacing w:before="0" w:after="283"/>
              <w:jc w:val="right"/>
              <w:rPr>
                <w:rFonts w:ascii="times" w:hAnsi="times"/>
                <w:sz w:val="14"/>
              </w:rPr>
            </w:pPr>
            <w:r>
              <w:rPr>
                <w:rFonts w:ascii="times" w:hAnsi="times"/>
                <w:sz w:val="14"/>
              </w:rPr>
              <w:t>62,165</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27,648</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91" w:type="dxa"/>
            <w:tcBorders/>
            <w:shd w:fill="FFFFFF" w:val="clear"/>
            <w:vAlign w:val="bottom"/>
          </w:tcPr>
          <w:p>
            <w:pPr>
              <w:pStyle w:val="TableContents"/>
              <w:spacing w:before="0" w:after="283"/>
              <w:jc w:val="right"/>
              <w:rPr>
                <w:rFonts w:ascii="times" w:hAnsi="times"/>
                <w:sz w:val="14"/>
              </w:rPr>
            </w:pPr>
            <w:r>
              <w:rPr>
                <w:rFonts w:ascii="times" w:hAnsi="times"/>
                <w:sz w:val="14"/>
              </w:rPr>
              <w:t>6,939</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14"/>
              </w:rPr>
            </w:pPr>
            <w:r>
              <w:rPr>
                <w:rFonts w:ascii="times" w:hAnsi="times"/>
                <w:sz w:val="14"/>
              </w:rPr>
              <w:t>(2,355</w:t>
            </w:r>
          </w:p>
        </w:tc>
        <w:tc>
          <w:tcPr>
            <w:tcW w:w="16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68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2" w:type="dxa"/>
            <w:tcBorders/>
            <w:shd w:fill="FFFFFF" w:val="clear"/>
            <w:vAlign w:val="bottom"/>
          </w:tcPr>
          <w:p>
            <w:pPr>
              <w:pStyle w:val="TableContents"/>
              <w:spacing w:before="0" w:after="283"/>
              <w:jc w:val="right"/>
              <w:rPr>
                <w:rFonts w:ascii="times" w:hAnsi="times"/>
                <w:sz w:val="14"/>
              </w:rPr>
            </w:pPr>
            <w:r>
              <w:rPr>
                <w:rFonts w:ascii="times" w:hAnsi="times"/>
                <w:sz w:val="14"/>
              </w:rPr>
              <w:t>29,933</w:t>
            </w:r>
          </w:p>
        </w:tc>
        <w:tc>
          <w:tcPr>
            <w:tcW w:w="178" w:type="dxa"/>
            <w:tcBorders/>
            <w:shd w:fill="FFFFFF" w:val="clear"/>
            <w:vAlign w:val="bottom"/>
          </w:tcPr>
          <w:p>
            <w:pPr>
              <w:pStyle w:val="TableContents"/>
              <w:spacing w:before="0" w:after="283"/>
              <w:rPr/>
            </w:pPr>
            <w:r>
              <w:rPr/>
              <w:t> </w:t>
            </w:r>
          </w:p>
        </w:tc>
      </w:tr>
      <w:tr>
        <w:trPr/>
        <w:tc>
          <w:tcPr>
            <w:tcW w:w="217" w:type="dxa"/>
            <w:tcBorders/>
            <w:shd w:fill="CCEEFF" w:val="clear"/>
          </w:tcPr>
          <w:p>
            <w:pPr>
              <w:pStyle w:val="TableContents"/>
              <w:spacing w:before="0" w:after="283"/>
              <w:rPr/>
            </w:pPr>
            <w:r>
              <w:rPr/>
              <w:t> </w:t>
            </w:r>
          </w:p>
        </w:tc>
        <w:tc>
          <w:tcPr>
            <w:tcW w:w="246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71" w:type="dxa"/>
            <w:tcBorders/>
            <w:shd w:fill="CCEEFF" w:val="clear"/>
            <w:vAlign w:val="bottom"/>
          </w:tcPr>
          <w:p>
            <w:pPr>
              <w:pStyle w:val="TableContents"/>
              <w:spacing w:before="0" w:after="283"/>
              <w:jc w:val="right"/>
              <w:rPr>
                <w:rFonts w:ascii="times" w:hAnsi="times"/>
                <w:sz w:val="14"/>
              </w:rPr>
            </w:pPr>
            <w:r>
              <w:rPr>
                <w:rFonts w:ascii="times" w:hAnsi="times"/>
                <w:sz w:val="14"/>
              </w:rPr>
              <w:t>105,858</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40,299</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91" w:type="dxa"/>
            <w:tcBorders/>
            <w:shd w:fill="CCEEFF" w:val="clear"/>
            <w:vAlign w:val="bottom"/>
          </w:tcPr>
          <w:p>
            <w:pPr>
              <w:pStyle w:val="TableContents"/>
              <w:spacing w:before="0" w:after="283"/>
              <w:jc w:val="right"/>
              <w:rPr>
                <w:rFonts w:ascii="times" w:hAnsi="times"/>
                <w:sz w:val="14"/>
              </w:rPr>
            </w:pPr>
            <w:r>
              <w:rPr>
                <w:rFonts w:ascii="times" w:hAnsi="times"/>
                <w:sz w:val="14"/>
              </w:rPr>
              <w:t>10,032</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14"/>
              </w:rPr>
            </w:pPr>
            <w:r>
              <w:rPr>
                <w:rFonts w:ascii="times" w:hAnsi="times"/>
                <w:sz w:val="14"/>
              </w:rPr>
              <w:t>(5,770</w:t>
            </w:r>
          </w:p>
        </w:tc>
        <w:tc>
          <w:tcPr>
            <w:tcW w:w="16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rPr/>
            </w:pPr>
            <w:r>
              <w:rPr/>
              <w:t> </w:t>
            </w:r>
          </w:p>
        </w:tc>
        <w:tc>
          <w:tcPr>
            <w:tcW w:w="68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w:hAnsi="times"/>
                <w:sz w:val="14"/>
              </w:rPr>
            </w:pPr>
            <w:r>
              <w:rPr>
                <w:rFonts w:ascii="times" w:hAnsi="times"/>
                <w:sz w:val="14"/>
              </w:rPr>
              <w:t>61,297</w:t>
            </w:r>
          </w:p>
        </w:tc>
        <w:tc>
          <w:tcPr>
            <w:tcW w:w="178" w:type="dxa"/>
            <w:tcBorders/>
            <w:shd w:fill="CCEEFF" w:val="clear"/>
            <w:vAlign w:val="bottom"/>
          </w:tcPr>
          <w:p>
            <w:pPr>
              <w:pStyle w:val="TableContents"/>
              <w:spacing w:before="0" w:after="283"/>
              <w:rPr/>
            </w:pPr>
            <w:r>
              <w:rPr/>
              <w:t> </w:t>
            </w:r>
          </w:p>
        </w:tc>
      </w:tr>
      <w:tr>
        <w:trPr/>
        <w:tc>
          <w:tcPr>
            <w:tcW w:w="217" w:type="dxa"/>
            <w:tcBorders/>
            <w:shd w:fill="FFFFFF" w:val="clear"/>
          </w:tcPr>
          <w:p>
            <w:pPr>
              <w:pStyle w:val="TableContents"/>
              <w:spacing w:before="0" w:after="283"/>
              <w:rPr/>
            </w:pPr>
            <w:r>
              <w:rPr/>
              <w:t> </w:t>
            </w:r>
          </w:p>
        </w:tc>
        <w:tc>
          <w:tcPr>
            <w:tcW w:w="2465"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7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9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3" w:type="dxa"/>
            <w:tcBorders/>
            <w:shd w:fill="FFFFFF" w:val="clear"/>
            <w:vAlign w:val="bottom"/>
          </w:tcPr>
          <w:p>
            <w:pPr>
              <w:pStyle w:val="TableContents"/>
              <w:spacing w:before="0" w:after="283"/>
              <w:jc w:val="right"/>
              <w:rPr>
                <w:rFonts w:ascii="times" w:hAnsi="times"/>
                <w:sz w:val="14"/>
              </w:rPr>
            </w:pPr>
            <w:r>
              <w:rPr>
                <w:rFonts w:ascii="times" w:hAnsi="times"/>
                <w:sz w:val="14"/>
              </w:rPr>
              <w:t>9,610</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14"/>
              </w:rPr>
            </w:pPr>
            <w:r>
              <w:rPr>
                <w:rFonts w:ascii="times" w:hAnsi="times"/>
                <w:sz w:val="14"/>
              </w:rPr>
              <w:t>(714</w:t>
            </w:r>
          </w:p>
        </w:tc>
        <w:tc>
          <w:tcPr>
            <w:tcW w:w="16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68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2" w:type="dxa"/>
            <w:tcBorders/>
            <w:shd w:fill="FFFFFF" w:val="clear"/>
            <w:vAlign w:val="bottom"/>
          </w:tcPr>
          <w:p>
            <w:pPr>
              <w:pStyle w:val="TableContents"/>
              <w:spacing w:before="0" w:after="283"/>
              <w:jc w:val="right"/>
              <w:rPr>
                <w:rFonts w:ascii="times" w:hAnsi="times"/>
                <w:sz w:val="14"/>
              </w:rPr>
            </w:pPr>
            <w:r>
              <w:rPr>
                <w:rFonts w:ascii="times" w:hAnsi="times"/>
                <w:sz w:val="14"/>
              </w:rPr>
              <w:t>(8,896</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auto" w:val="clear"/>
          </w:tcPr>
          <w:p>
            <w:pPr>
              <w:pStyle w:val="TableContents"/>
              <w:spacing w:before="0" w:after="283"/>
              <w:rPr/>
            </w:pPr>
            <w:r>
              <w:rPr/>
              <w:t> </w:t>
            </w:r>
          </w:p>
        </w:tc>
        <w:tc>
          <w:tcPr>
            <w:tcW w:w="246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86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98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10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9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6" w:type="dxa"/>
            <w:tcBorders/>
            <w:shd w:fill="auto" w:val="clear"/>
            <w:vAlign w:val="bottom"/>
          </w:tcPr>
          <w:p>
            <w:pPr>
              <w:pStyle w:val="TableContents"/>
              <w:spacing w:before="0" w:after="283"/>
              <w:rPr/>
            </w:pPr>
            <w:r>
              <w:rPr/>
              <w:t> </w:t>
            </w:r>
          </w:p>
        </w:tc>
        <w:tc>
          <w:tcPr>
            <w:tcW w:w="7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76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217" w:type="dxa"/>
            <w:tcBorders/>
            <w:shd w:fill="CCEEFF" w:val="clear"/>
          </w:tcPr>
          <w:p>
            <w:pPr>
              <w:pStyle w:val="TableContents"/>
              <w:spacing w:before="0" w:after="283"/>
              <w:rPr/>
            </w:pPr>
            <w:r>
              <w:rPr/>
              <w:t> </w:t>
            </w:r>
          </w:p>
        </w:tc>
        <w:tc>
          <w:tcPr>
            <w:tcW w:w="2465" w:type="dxa"/>
            <w:tcBorders/>
            <w:shd w:fill="CCEEFF" w:val="clear"/>
            <w:vAlign w:val="bottom"/>
          </w:tcPr>
          <w:p>
            <w:pPr>
              <w:pStyle w:val="TableContents"/>
              <w:spacing w:before="0" w:after="283"/>
              <w:ind w:left="160" w:right="0" w:hanging="160"/>
              <w:rPr>
                <w:sz w:val="4"/>
                <w:szCs w:val="4"/>
              </w:rPr>
            </w:pPr>
            <w:r>
              <w:rPr>
                <w:sz w:val="4"/>
                <w:szCs w:val="4"/>
              </w:rPr>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71" w:type="dxa"/>
            <w:tcBorders/>
            <w:shd w:fill="CCEEFF" w:val="clear"/>
            <w:vAlign w:val="bottom"/>
          </w:tcPr>
          <w:p>
            <w:pPr>
              <w:pStyle w:val="TableContents"/>
              <w:spacing w:before="0" w:after="283"/>
              <w:jc w:val="right"/>
              <w:rPr>
                <w:rFonts w:ascii="times" w:hAnsi="times"/>
                <w:sz w:val="14"/>
              </w:rPr>
            </w:pPr>
            <w:r>
              <w:rPr>
                <w:rFonts w:ascii="times" w:hAnsi="times"/>
                <w:sz w:val="14"/>
              </w:rPr>
              <w:t>520,537</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9" w:type="dxa"/>
            <w:tcBorders/>
            <w:shd w:fill="CCEEFF" w:val="clear"/>
            <w:vAlign w:val="bottom"/>
          </w:tcPr>
          <w:p>
            <w:pPr>
              <w:pStyle w:val="TableContents"/>
              <w:spacing w:before="0" w:after="283"/>
              <w:jc w:val="right"/>
              <w:rPr>
                <w:rFonts w:ascii="times" w:hAnsi="times"/>
                <w:sz w:val="14"/>
              </w:rPr>
            </w:pPr>
            <w:r>
              <w:rPr>
                <w:rFonts w:ascii="times" w:hAnsi="times"/>
                <w:sz w:val="14"/>
              </w:rPr>
              <w:t>237,190</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1" w:type="dxa"/>
            <w:tcBorders/>
            <w:shd w:fill="CCEEFF" w:val="clear"/>
            <w:vAlign w:val="bottom"/>
          </w:tcPr>
          <w:p>
            <w:pPr>
              <w:pStyle w:val="TableContents"/>
              <w:spacing w:before="0" w:after="283"/>
              <w:jc w:val="right"/>
              <w:rPr>
                <w:rFonts w:ascii="times" w:hAnsi="times"/>
                <w:sz w:val="14"/>
              </w:rPr>
            </w:pPr>
            <w:r>
              <w:rPr>
                <w:rFonts w:ascii="times" w:hAnsi="times"/>
                <w:sz w:val="14"/>
              </w:rPr>
              <w:t>67,104</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3" w:type="dxa"/>
            <w:tcBorders/>
            <w:shd w:fill="CCEEFF" w:val="clear"/>
            <w:vAlign w:val="bottom"/>
          </w:tcPr>
          <w:p>
            <w:pPr>
              <w:pStyle w:val="TableContents"/>
              <w:spacing w:before="0" w:after="283"/>
              <w:jc w:val="right"/>
              <w:rPr>
                <w:rFonts w:ascii="times" w:hAnsi="times"/>
                <w:sz w:val="14"/>
              </w:rPr>
            </w:pPr>
            <w:r>
              <w:rPr>
                <w:rFonts w:ascii="times" w:hAnsi="times"/>
                <w:sz w:val="14"/>
              </w:rPr>
              <w:t>9,610</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16" w:type="dxa"/>
            <w:tcBorders/>
            <w:shd w:fill="CCEEFF" w:val="clear"/>
            <w:vAlign w:val="bottom"/>
          </w:tcPr>
          <w:p>
            <w:pPr>
              <w:pStyle w:val="TableContents"/>
              <w:spacing w:before="0" w:after="283"/>
              <w:jc w:val="right"/>
              <w:rPr>
                <w:rFonts w:ascii="times" w:hAnsi="times"/>
                <w:sz w:val="14"/>
              </w:rPr>
            </w:pPr>
            <w:r>
              <w:rPr>
                <w:rFonts w:ascii="times" w:hAnsi="times"/>
                <w:sz w:val="14"/>
              </w:rPr>
              <w:t>(21,420</w:t>
            </w:r>
          </w:p>
        </w:tc>
        <w:tc>
          <w:tcPr>
            <w:tcW w:w="16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3" w:type="dxa"/>
            <w:tcBorders/>
            <w:shd w:fill="CCEEFF" w:val="clear"/>
            <w:vAlign w:val="bottom"/>
          </w:tcPr>
          <w:p>
            <w:pPr>
              <w:pStyle w:val="TableContents"/>
              <w:spacing w:before="0" w:after="283"/>
              <w:jc w:val="right"/>
              <w:rPr>
                <w:rFonts w:ascii="times" w:hAnsi="times"/>
                <w:sz w:val="14"/>
              </w:rPr>
            </w:pPr>
            <w:r>
              <w:rPr>
                <w:rFonts w:ascii="times" w:hAnsi="times"/>
                <w:sz w:val="14"/>
              </w:rPr>
              <w:t>298,183</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2" w:type="dxa"/>
            <w:tcBorders/>
            <w:shd w:fill="CCEEFF" w:val="clear"/>
            <w:vAlign w:val="bottom"/>
          </w:tcPr>
          <w:p>
            <w:pPr>
              <w:pStyle w:val="TableContents"/>
              <w:spacing w:before="0" w:after="283"/>
              <w:jc w:val="right"/>
              <w:rPr>
                <w:rFonts w:ascii="times" w:hAnsi="times"/>
                <w:sz w:val="14"/>
              </w:rPr>
            </w:pPr>
            <w:r>
              <w:rPr>
                <w:rFonts w:ascii="times" w:hAnsi="times"/>
                <w:sz w:val="14"/>
              </w:rPr>
              <w:t>(70,130</w:t>
            </w:r>
          </w:p>
        </w:tc>
        <w:tc>
          <w:tcPr>
            <w:tcW w:w="17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auto" w:val="clear"/>
          </w:tcPr>
          <w:p>
            <w:pPr>
              <w:pStyle w:val="TableContents"/>
              <w:spacing w:before="0" w:after="283"/>
              <w:rPr/>
            </w:pPr>
            <w:r>
              <w:rPr/>
              <w:t> </w:t>
            </w:r>
          </w:p>
        </w:tc>
        <w:tc>
          <w:tcPr>
            <w:tcW w:w="246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86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86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98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100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91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6" w:type="dxa"/>
            <w:tcBorders/>
            <w:shd w:fill="auto" w:val="clear"/>
            <w:vAlign w:val="bottom"/>
          </w:tcPr>
          <w:p>
            <w:pPr>
              <w:pStyle w:val="TableContents"/>
              <w:spacing w:before="0" w:after="283"/>
              <w:rPr/>
            </w:pPr>
            <w:r>
              <w:rPr/>
              <w:t> </w:t>
            </w:r>
          </w:p>
        </w:tc>
        <w:tc>
          <w:tcPr>
            <w:tcW w:w="7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5" w:type="dxa"/>
            <w:tcBorders/>
            <w:shd w:fill="auto" w:val="clear"/>
            <w:vAlign w:val="bottom"/>
          </w:tcPr>
          <w:p>
            <w:pPr>
              <w:pStyle w:val="TableContents"/>
              <w:spacing w:before="0" w:after="283"/>
              <w:rPr/>
            </w:pPr>
            <w:r>
              <w:rPr/>
              <w:t> </w:t>
            </w:r>
          </w:p>
        </w:tc>
        <w:tc>
          <w:tcPr>
            <w:tcW w:w="76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217" w:type="dxa"/>
            <w:tcBorders/>
            <w:shd w:fill="FFFFFF" w:val="clear"/>
          </w:tcPr>
          <w:p>
            <w:pPr>
              <w:pStyle w:val="TableContents"/>
              <w:spacing w:before="0" w:after="283"/>
              <w:rPr/>
            </w:pPr>
            <w:r>
              <w:rPr/>
              <w:t> </w:t>
            </w:r>
          </w:p>
        </w:tc>
        <w:tc>
          <w:tcPr>
            <w:tcW w:w="8878" w:type="dxa"/>
            <w:gridSpan w:val="19"/>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72" w:type="dxa"/>
            <w:tcBorders/>
            <w:shd w:fill="FFFFFF" w:val="clear"/>
            <w:vAlign w:val="bottom"/>
          </w:tcPr>
          <w:p>
            <w:pPr>
              <w:pStyle w:val="TableContents"/>
              <w:spacing w:before="0" w:after="283"/>
              <w:jc w:val="right"/>
              <w:rPr>
                <w:rFonts w:ascii="times" w:hAnsi="times"/>
                <w:sz w:val="14"/>
              </w:rPr>
            </w:pPr>
            <w:r>
              <w:rPr>
                <w:rFonts w:ascii="times" w:hAnsi="times"/>
                <w:sz w:val="14"/>
              </w:rPr>
              <w:t>(70,130</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CCEEFF" w:val="clear"/>
          </w:tcPr>
          <w:p>
            <w:pPr>
              <w:pStyle w:val="TableContents"/>
              <w:spacing w:before="0" w:after="283"/>
              <w:rPr/>
            </w:pPr>
            <w:r>
              <w:rPr/>
              <w:t> </w:t>
            </w:r>
          </w:p>
        </w:tc>
        <w:tc>
          <w:tcPr>
            <w:tcW w:w="246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 (Loss)</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71"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91"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r>
      <w:tr>
        <w:trPr/>
        <w:tc>
          <w:tcPr>
            <w:tcW w:w="217" w:type="dxa"/>
            <w:tcBorders/>
            <w:shd w:fill="FFFFFF" w:val="clear"/>
          </w:tcPr>
          <w:p>
            <w:pPr>
              <w:pStyle w:val="TableContents"/>
              <w:spacing w:before="0" w:after="283"/>
              <w:rPr/>
            </w:pPr>
            <w:r>
              <w:rPr/>
              <w:t> </w:t>
            </w:r>
          </w:p>
        </w:tc>
        <w:tc>
          <w:tcPr>
            <w:tcW w:w="8878" w:type="dxa"/>
            <w:gridSpan w:val="19"/>
            <w:tcBorders/>
            <w:shd w:fill="FFFFFF" w:val="clear"/>
            <w:vAlign w:val="bottom"/>
          </w:tcPr>
          <w:p>
            <w:pPr>
              <w:pStyle w:val="TableContents"/>
              <w:spacing w:before="0" w:after="283"/>
              <w:ind w:left="160" w:right="0" w:hanging="160"/>
              <w:rPr/>
            </w:pPr>
            <w:r>
              <w:rPr/>
              <w:t>    </w:t>
            </w:r>
            <w:r>
              <w:rPr>
                <w:rFonts w:ascii="times" w:hAnsi="times"/>
                <w:sz w:val="14"/>
              </w:rPr>
              <w:t>Interest and sundry loss</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2" w:type="dxa"/>
            <w:tcBorders/>
            <w:shd w:fill="FFFFFF" w:val="clear"/>
            <w:vAlign w:val="bottom"/>
          </w:tcPr>
          <w:p>
            <w:pPr>
              <w:pStyle w:val="TableContents"/>
              <w:spacing w:before="0" w:after="283"/>
              <w:jc w:val="right"/>
              <w:rPr>
                <w:rFonts w:ascii="times" w:hAnsi="times"/>
                <w:sz w:val="14"/>
              </w:rPr>
            </w:pPr>
            <w:r>
              <w:rPr>
                <w:rFonts w:ascii="times" w:hAnsi="times"/>
                <w:sz w:val="14"/>
              </w:rPr>
              <w:t>(46</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CCEEFF" w:val="clear"/>
          </w:tcPr>
          <w:p>
            <w:pPr>
              <w:pStyle w:val="TableContents"/>
              <w:spacing w:before="0" w:after="283"/>
              <w:rPr/>
            </w:pPr>
            <w:r>
              <w:rPr/>
              <w:t> </w:t>
            </w:r>
          </w:p>
        </w:tc>
        <w:tc>
          <w:tcPr>
            <w:tcW w:w="8878" w:type="dxa"/>
            <w:gridSpan w:val="19"/>
            <w:tcBorders/>
            <w:shd w:fill="CCEEFF" w:val="clear"/>
            <w:vAlign w:val="bottom"/>
          </w:tcPr>
          <w:p>
            <w:pPr>
              <w:pStyle w:val="TableContents"/>
              <w:spacing w:before="0" w:after="283"/>
              <w:ind w:left="160" w:right="0" w:hanging="160"/>
              <w:rPr/>
            </w:pPr>
            <w:r>
              <w:rPr/>
              <w:t>    </w:t>
            </w:r>
            <w:r>
              <w:rPr>
                <w:rFonts w:ascii="times" w:hAnsi="times"/>
                <w:sz w:val="14"/>
              </w:rPr>
              <w:t>Loss on sale and write-down of available-for-sale securities</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w:hAnsi="times"/>
                <w:sz w:val="14"/>
              </w:rPr>
            </w:pPr>
            <w:r>
              <w:rPr>
                <w:rFonts w:ascii="times" w:hAnsi="times"/>
                <w:sz w:val="14"/>
              </w:rPr>
              <w:t>(3,402</w:t>
            </w:r>
          </w:p>
        </w:tc>
        <w:tc>
          <w:tcPr>
            <w:tcW w:w="17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FFFFFF" w:val="clear"/>
          </w:tcPr>
          <w:p>
            <w:pPr>
              <w:pStyle w:val="TableContents"/>
              <w:spacing w:before="0" w:after="283"/>
              <w:rPr/>
            </w:pPr>
            <w:r>
              <w:rPr/>
              <w:t> </w:t>
            </w:r>
          </w:p>
        </w:tc>
        <w:tc>
          <w:tcPr>
            <w:tcW w:w="8878" w:type="dxa"/>
            <w:gridSpan w:val="19"/>
            <w:tcBorders/>
            <w:shd w:fill="FFFFFF" w:val="clear"/>
            <w:vAlign w:val="bottom"/>
          </w:tcPr>
          <w:p>
            <w:pPr>
              <w:pStyle w:val="TableContents"/>
              <w:spacing w:before="0" w:after="283"/>
              <w:ind w:left="160" w:right="0" w:hanging="160"/>
              <w:rPr/>
            </w:pPr>
            <w:r>
              <w:rPr/>
              <w:t>    </w:t>
            </w:r>
            <w:r>
              <w:rPr>
                <w:rFonts w:ascii="times" w:hAnsi="times"/>
                <w:sz w:val="14"/>
              </w:rPr>
              <w:t>Loss on derivative financial instruments</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2" w:type="dxa"/>
            <w:tcBorders/>
            <w:shd w:fill="FFFFFF" w:val="clear"/>
            <w:vAlign w:val="bottom"/>
          </w:tcPr>
          <w:p>
            <w:pPr>
              <w:pStyle w:val="TableContents"/>
              <w:spacing w:before="0" w:after="283"/>
              <w:jc w:val="right"/>
              <w:rPr>
                <w:rFonts w:ascii="times" w:hAnsi="times"/>
                <w:sz w:val="14"/>
              </w:rPr>
            </w:pPr>
            <w:r>
              <w:rPr>
                <w:rFonts w:ascii="times" w:hAnsi="times"/>
                <w:sz w:val="14"/>
              </w:rPr>
              <w:t>(1,678</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CCEEFF" w:val="clear"/>
          </w:tcPr>
          <w:p>
            <w:pPr>
              <w:pStyle w:val="TableContents"/>
              <w:spacing w:before="0" w:after="283"/>
              <w:rPr/>
            </w:pPr>
            <w:r>
              <w:rPr/>
              <w:t> </w:t>
            </w:r>
          </w:p>
        </w:tc>
        <w:tc>
          <w:tcPr>
            <w:tcW w:w="8878" w:type="dxa"/>
            <w:gridSpan w:val="19"/>
            <w:tcBorders/>
            <w:shd w:fill="CCEEFF" w:val="clear"/>
            <w:vAlign w:val="bottom"/>
          </w:tcPr>
          <w:p>
            <w:pPr>
              <w:pStyle w:val="TableContents"/>
              <w:spacing w:before="0" w:after="283"/>
              <w:ind w:left="160" w:right="0" w:hanging="160"/>
              <w:rPr/>
            </w:pPr>
            <w:r>
              <w:rPr/>
              <w:t>    </w:t>
            </w:r>
            <w:r>
              <w:rPr>
                <w:rFonts w:ascii="times" w:hAnsi="times"/>
                <w:sz w:val="14"/>
              </w:rPr>
              <w:t>General and administrative expenses</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w:hAnsi="times"/>
                <w:sz w:val="14"/>
              </w:rPr>
            </w:pPr>
            <w:r>
              <w:rPr>
                <w:rFonts w:ascii="times" w:hAnsi="times"/>
                <w:sz w:val="14"/>
              </w:rPr>
              <w:t>(20,410</w:t>
            </w:r>
          </w:p>
        </w:tc>
        <w:tc>
          <w:tcPr>
            <w:tcW w:w="17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FFFFFF" w:val="clear"/>
          </w:tcPr>
          <w:p>
            <w:pPr>
              <w:pStyle w:val="TableContents"/>
              <w:spacing w:before="0" w:after="283"/>
              <w:rPr/>
            </w:pPr>
            <w:r>
              <w:rPr/>
              <w:t> </w:t>
            </w:r>
          </w:p>
        </w:tc>
        <w:tc>
          <w:tcPr>
            <w:tcW w:w="8878" w:type="dxa"/>
            <w:gridSpan w:val="19"/>
            <w:tcBorders/>
            <w:shd w:fill="FFFFFF" w:val="clear"/>
            <w:vAlign w:val="bottom"/>
          </w:tcPr>
          <w:p>
            <w:pPr>
              <w:pStyle w:val="TableContents"/>
              <w:spacing w:before="0" w:after="283"/>
              <w:ind w:left="160" w:right="0" w:hanging="160"/>
              <w:rPr/>
            </w:pPr>
            <w:r>
              <w:rPr/>
              <w:t>    </w:t>
            </w:r>
            <w:r>
              <w:rPr>
                <w:rFonts w:ascii="times" w:hAnsi="times"/>
                <w:sz w:val="14"/>
              </w:rPr>
              <w:t>Interest expense</w:t>
            </w:r>
          </w:p>
        </w:tc>
        <w:tc>
          <w:tcPr>
            <w:tcW w:w="165"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2" w:type="dxa"/>
            <w:tcBorders/>
            <w:shd w:fill="FFFFFF" w:val="clear"/>
            <w:vAlign w:val="bottom"/>
          </w:tcPr>
          <w:p>
            <w:pPr>
              <w:pStyle w:val="TableContents"/>
              <w:spacing w:before="0" w:after="283"/>
              <w:jc w:val="right"/>
              <w:rPr>
                <w:rFonts w:ascii="times" w:hAnsi="times"/>
                <w:sz w:val="14"/>
              </w:rPr>
            </w:pPr>
            <w:r>
              <w:rPr>
                <w:rFonts w:ascii="times" w:hAnsi="times"/>
                <w:sz w:val="14"/>
              </w:rPr>
              <w:t>(14,918</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auto" w:val="clear"/>
          </w:tcPr>
          <w:p>
            <w:pPr>
              <w:pStyle w:val="TableContents"/>
              <w:spacing w:before="0" w:after="283"/>
              <w:rPr/>
            </w:pPr>
            <w:r>
              <w:rPr/>
              <w:t> </w:t>
            </w:r>
          </w:p>
        </w:tc>
        <w:tc>
          <w:tcPr>
            <w:tcW w:w="246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71"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91"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8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76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217" w:type="dxa"/>
            <w:tcBorders/>
            <w:shd w:fill="CCEEFF" w:val="clear"/>
          </w:tcPr>
          <w:p>
            <w:pPr>
              <w:pStyle w:val="TableContents"/>
              <w:spacing w:before="0" w:after="283"/>
              <w:rPr/>
            </w:pPr>
            <w:r>
              <w:rPr/>
              <w:t> </w:t>
            </w:r>
          </w:p>
        </w:tc>
        <w:tc>
          <w:tcPr>
            <w:tcW w:w="8878" w:type="dxa"/>
            <w:gridSpan w:val="19"/>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Loss before income, mining and federal capital taxes</w:t>
            </w:r>
          </w:p>
        </w:tc>
        <w:tc>
          <w:tcPr>
            <w:tcW w:w="16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2" w:type="dxa"/>
            <w:tcBorders/>
            <w:shd w:fill="CCEEFF" w:val="clear"/>
            <w:vAlign w:val="bottom"/>
          </w:tcPr>
          <w:p>
            <w:pPr>
              <w:pStyle w:val="TableContents"/>
              <w:spacing w:before="0" w:after="283"/>
              <w:jc w:val="right"/>
              <w:rPr>
                <w:rFonts w:ascii="times" w:hAnsi="times"/>
                <w:sz w:val="14"/>
              </w:rPr>
            </w:pPr>
            <w:r>
              <w:rPr>
                <w:rFonts w:ascii="times" w:hAnsi="times"/>
                <w:sz w:val="14"/>
              </w:rPr>
              <w:t>(110,584</w:t>
            </w:r>
          </w:p>
        </w:tc>
        <w:tc>
          <w:tcPr>
            <w:tcW w:w="17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7" w:type="dxa"/>
            <w:tcBorders/>
            <w:shd w:fill="auto" w:val="clear"/>
          </w:tcPr>
          <w:p>
            <w:pPr>
              <w:pStyle w:val="TableContents"/>
              <w:spacing w:before="0" w:after="283"/>
              <w:rPr/>
            </w:pPr>
            <w:r>
              <w:rPr/>
              <w:t> </w:t>
            </w:r>
          </w:p>
        </w:tc>
        <w:tc>
          <w:tcPr>
            <w:tcW w:w="246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71"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91"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8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76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24</w:t>
      </w:r>
    </w:p>
    <w:p>
      <w:pPr>
        <w:pStyle w:val="HorizontalLine"/>
        <w:pBdr>
          <w:bottom w:val="single" w:sz="20" w:space="0" w:color="808080"/>
        </w:pBdr>
        <w:rPr/>
      </w:pPr>
      <w:r>
        <w:rPr/>
      </w:r>
      <w:r>
        <w:br w:type="page"/>
      </w:r>
    </w:p>
    <w:p>
      <w:pPr>
        <w:pStyle w:val="TextBody"/>
        <w:jc w:val="center"/>
        <w:rPr>
          <w:rFonts w:ascii="times" w:hAnsi="times"/>
          <w:b/>
          <w:sz w:val="20"/>
        </w:rPr>
      </w:pPr>
      <w:bookmarkStart w:id="52" w:name="page_fi77601_1_25"/>
      <w:bookmarkEnd w:id="52"/>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11.   SEGMENTED INFORMATION (Continued) </w:t>
      </w:r>
    </w:p>
    <w:tbl>
      <w:tblPr>
        <w:tblW w:w="5000" w:type="pct"/>
        <w:jc w:val="center"/>
        <w:tblInd w:w="0" w:type="dxa"/>
        <w:tblCellMar>
          <w:top w:w="0" w:type="dxa"/>
          <w:left w:w="0" w:type="dxa"/>
          <w:bottom w:w="0" w:type="dxa"/>
          <w:right w:w="0" w:type="dxa"/>
        </w:tblCellMar>
      </w:tblPr>
      <w:tblGrid>
        <w:gridCol w:w="258"/>
        <w:gridCol w:w="2652"/>
        <w:gridCol w:w="194"/>
        <w:gridCol w:w="102"/>
        <w:gridCol w:w="855"/>
        <w:gridCol w:w="194"/>
        <w:gridCol w:w="102"/>
        <w:gridCol w:w="855"/>
        <w:gridCol w:w="194"/>
        <w:gridCol w:w="102"/>
        <w:gridCol w:w="985"/>
        <w:gridCol w:w="193"/>
        <w:gridCol w:w="103"/>
        <w:gridCol w:w="1016"/>
        <w:gridCol w:w="194"/>
        <w:gridCol w:w="102"/>
        <w:gridCol w:w="904"/>
        <w:gridCol w:w="194"/>
        <w:gridCol w:w="102"/>
        <w:gridCol w:w="710"/>
        <w:gridCol w:w="194"/>
      </w:tblGrid>
      <w:tr>
        <w:trPr/>
        <w:tc>
          <w:tcPr>
            <w:tcW w:w="258" w:type="dxa"/>
            <w:tcBorders/>
            <w:shd w:fill="auto" w:val="clear"/>
            <w:vAlign w:val="center"/>
          </w:tcPr>
          <w:p>
            <w:pPr>
              <w:pStyle w:val="TableContents"/>
              <w:spacing w:before="0" w:after="283"/>
              <w:rPr>
                <w:sz w:val="4"/>
                <w:szCs w:val="4"/>
              </w:rPr>
            </w:pPr>
            <w:r>
              <w:rPr>
                <w:sz w:val="4"/>
                <w:szCs w:val="4"/>
              </w:rPr>
            </w:r>
          </w:p>
        </w:tc>
        <w:tc>
          <w:tcPr>
            <w:tcW w:w="2652"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1016"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904"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r>
      <w:tr>
        <w:trPr/>
        <w:tc>
          <w:tcPr>
            <w:tcW w:w="258" w:type="dxa"/>
            <w:tcBorders/>
            <w:shd w:fill="auto" w:val="clear"/>
            <w:vAlign w:val="bottom"/>
          </w:tcPr>
          <w:p>
            <w:pPr>
              <w:pStyle w:val="TableHeading"/>
              <w:suppressLineNumbers/>
              <w:spacing w:before="0" w:after="283"/>
              <w:jc w:val="center"/>
              <w:rPr/>
            </w:pPr>
            <w:r>
              <w:rPr/>
              <w:t> </w:t>
            </w:r>
          </w:p>
        </w:tc>
        <w:tc>
          <w:tcPr>
            <w:tcW w:w="265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Three Months Ended September 30, 2010 </w:t>
            </w:r>
          </w:p>
        </w:tc>
        <w:tc>
          <w:tcPr>
            <w:tcW w:w="194" w:type="dxa"/>
            <w:tcBorders/>
            <w:shd w:fill="auto" w:val="clear"/>
            <w:vAlign w:val="bottom"/>
          </w:tcPr>
          <w:p>
            <w:pPr>
              <w:pStyle w:val="TableHeading"/>
              <w:suppressLineNumbers/>
              <w:spacing w:before="0" w:after="283"/>
              <w:jc w:val="center"/>
              <w:rPr/>
            </w:pPr>
            <w:r>
              <w:rPr/>
              <w:t> </w:t>
            </w:r>
          </w:p>
        </w:tc>
        <w:tc>
          <w:tcPr>
            <w:tcW w:w="9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94" w:type="dxa"/>
            <w:tcBorders/>
            <w:shd w:fill="auto" w:val="clear"/>
            <w:vAlign w:val="bottom"/>
          </w:tcPr>
          <w:p>
            <w:pPr>
              <w:pStyle w:val="TableHeading"/>
              <w:suppressLineNumbers/>
              <w:spacing w:before="0" w:after="283"/>
              <w:jc w:val="center"/>
              <w:rPr/>
            </w:pPr>
            <w:r>
              <w:rPr/>
              <w:t> </w:t>
            </w:r>
          </w:p>
        </w:tc>
        <w:tc>
          <w:tcPr>
            <w:tcW w:w="9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94" w:type="dxa"/>
            <w:tcBorders/>
            <w:shd w:fill="auto" w:val="clear"/>
            <w:vAlign w:val="bottom"/>
          </w:tcPr>
          <w:p>
            <w:pPr>
              <w:pStyle w:val="TableHeading"/>
              <w:suppressLineNumbers/>
              <w:spacing w:before="0" w:after="283"/>
              <w:jc w:val="center"/>
              <w:rPr/>
            </w:pPr>
            <w:r>
              <w:rPr/>
              <w:t> </w:t>
            </w:r>
          </w:p>
        </w:tc>
        <w:tc>
          <w:tcPr>
            <w:tcW w:w="10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93" w:type="dxa"/>
            <w:tcBorders/>
            <w:shd w:fill="auto" w:val="clear"/>
            <w:vAlign w:val="bottom"/>
          </w:tcPr>
          <w:p>
            <w:pPr>
              <w:pStyle w:val="TableHeading"/>
              <w:suppressLineNumbers/>
              <w:spacing w:before="0" w:after="283"/>
              <w:jc w:val="center"/>
              <w:rPr/>
            </w:pPr>
            <w:r>
              <w:rPr/>
              <w:t> </w:t>
            </w:r>
          </w:p>
        </w:tc>
        <w:tc>
          <w:tcPr>
            <w:tcW w:w="11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w:t>
              <w:br/>
              <w:t>&amp; Corporate</w:t>
              <w:br/>
              <w:t xml:space="preserve">Development </w:t>
            </w:r>
          </w:p>
        </w:tc>
        <w:tc>
          <w:tcPr>
            <w:tcW w:w="194" w:type="dxa"/>
            <w:tcBorders/>
            <w:shd w:fill="auto" w:val="clear"/>
            <w:vAlign w:val="bottom"/>
          </w:tcPr>
          <w:p>
            <w:pPr>
              <w:pStyle w:val="TableHeading"/>
              <w:suppressLineNumbers/>
              <w:spacing w:before="0" w:after="283"/>
              <w:jc w:val="center"/>
              <w:rPr/>
            </w:pPr>
            <w:r>
              <w:rPr/>
              <w:t> </w:t>
            </w:r>
          </w:p>
        </w:tc>
        <w:tc>
          <w:tcPr>
            <w:tcW w:w="100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Loss </w:t>
            </w:r>
          </w:p>
        </w:tc>
        <w:tc>
          <w:tcPr>
            <w:tcW w:w="194" w:type="dxa"/>
            <w:tcBorders/>
            <w:shd w:fill="auto" w:val="clear"/>
            <w:vAlign w:val="bottom"/>
          </w:tcPr>
          <w:p>
            <w:pPr>
              <w:pStyle w:val="TableHeading"/>
              <w:suppressLineNumbers/>
              <w:spacing w:before="0" w:after="283"/>
              <w:jc w:val="center"/>
              <w:rPr/>
            </w:pPr>
            <w:r>
              <w:rPr/>
              <w:t> </w:t>
            </w:r>
          </w:p>
        </w:tc>
        <w:tc>
          <w:tcPr>
            <w:tcW w:w="81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Gain</w:t>
              <w:br/>
              <w:t xml:space="preserve">(Loss) </w:t>
            </w:r>
          </w:p>
        </w:tc>
        <w:tc>
          <w:tcPr>
            <w:tcW w:w="194" w:type="dxa"/>
            <w:tcBorders/>
            <w:shd w:fill="auto" w:val="clear"/>
            <w:vAlign w:val="bottom"/>
          </w:tcPr>
          <w:p>
            <w:pPr>
              <w:pStyle w:val="TableHeading"/>
              <w:suppressLineNumbers/>
              <w:spacing w:before="0" w:after="283"/>
              <w:jc w:val="center"/>
              <w:rPr/>
            </w:pPr>
            <w:r>
              <w:rPr/>
              <w:t> </w:t>
            </w:r>
          </w:p>
        </w:tc>
      </w:tr>
      <w:tr>
        <w:trPr/>
        <w:tc>
          <w:tcPr>
            <w:tcW w:w="258" w:type="dxa"/>
            <w:tcBorders/>
            <w:shd w:fill="CCEEFF" w:val="clear"/>
          </w:tcPr>
          <w:p>
            <w:pPr>
              <w:pStyle w:val="TableContents"/>
              <w:spacing w:before="0" w:after="283"/>
              <w:rPr/>
            </w:pPr>
            <w:r>
              <w:rPr/>
              <w:t> </w:t>
            </w:r>
          </w:p>
        </w:tc>
        <w:tc>
          <w:tcPr>
            <w:tcW w:w="265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303,463</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144,084</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36,731</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1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4" w:type="dxa"/>
            <w:tcBorders/>
            <w:shd w:fill="CCEEFF" w:val="clear"/>
            <w:vAlign w:val="bottom"/>
          </w:tcPr>
          <w:p>
            <w:pPr>
              <w:pStyle w:val="TableContents"/>
              <w:spacing w:before="0" w:after="283"/>
              <w:jc w:val="right"/>
              <w:rPr>
                <w:rFonts w:ascii="times" w:hAnsi="times"/>
                <w:sz w:val="14"/>
              </w:rPr>
            </w:pPr>
            <w:r>
              <w:rPr>
                <w:rFonts w:ascii="times" w:hAnsi="times"/>
                <w:sz w:val="14"/>
              </w:rPr>
              <w:t>12,186</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110,462</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265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51,225</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24,155</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6,241</w:t>
            </w:r>
          </w:p>
        </w:tc>
        <w:tc>
          <w:tcPr>
            <w:tcW w:w="193"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101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14"/>
              </w:rPr>
            </w:pPr>
            <w:r>
              <w:rPr>
                <w:rFonts w:ascii="times" w:hAnsi="times"/>
                <w:sz w:val="14"/>
              </w:rPr>
              <w:t>4,793</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16,036</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65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43,790</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28,435</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5,173</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01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14"/>
              </w:rPr>
            </w:pPr>
            <w:r>
              <w:rPr>
                <w:rFonts w:ascii="times" w:hAnsi="times"/>
                <w:sz w:val="14"/>
              </w:rPr>
              <w:t>706</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9,476</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265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3"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1016" w:type="dxa"/>
            <w:tcBorders/>
            <w:shd w:fill="FFFFFF" w:val="clear"/>
            <w:vAlign w:val="bottom"/>
          </w:tcPr>
          <w:p>
            <w:pPr>
              <w:pStyle w:val="TableContents"/>
              <w:spacing w:before="0" w:after="283"/>
              <w:jc w:val="right"/>
              <w:rPr>
                <w:rFonts w:ascii="times" w:hAnsi="times"/>
                <w:sz w:val="14"/>
              </w:rPr>
            </w:pPr>
            <w:r>
              <w:rPr>
                <w:rFonts w:ascii="times" w:hAnsi="times"/>
                <w:sz w:val="14"/>
              </w:rPr>
              <w:t>19,491</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(19,491</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6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0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3"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00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8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652" w:type="dxa"/>
            <w:tcBorders/>
            <w:shd w:fill="CCEEFF" w:val="clear"/>
            <w:vAlign w:val="bottom"/>
          </w:tcPr>
          <w:p>
            <w:pPr>
              <w:pStyle w:val="TableContents"/>
              <w:spacing w:before="0" w:after="283"/>
              <w:ind w:left="160" w:right="0" w:hanging="160"/>
              <w:rPr>
                <w:sz w:val="4"/>
                <w:szCs w:val="4"/>
              </w:rPr>
            </w:pPr>
            <w:r>
              <w:rPr>
                <w:sz w:val="4"/>
                <w:szCs w:val="4"/>
              </w:rPr>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398,478</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196,674</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85" w:type="dxa"/>
            <w:tcBorders/>
            <w:shd w:fill="CCEEFF" w:val="clear"/>
            <w:vAlign w:val="bottom"/>
          </w:tcPr>
          <w:p>
            <w:pPr>
              <w:pStyle w:val="TableContents"/>
              <w:spacing w:before="0" w:after="283"/>
              <w:jc w:val="right"/>
              <w:rPr>
                <w:rFonts w:ascii="times" w:hAnsi="times"/>
                <w:sz w:val="14"/>
              </w:rPr>
            </w:pPr>
            <w:r>
              <w:rPr>
                <w:rFonts w:ascii="times" w:hAnsi="times"/>
                <w:sz w:val="14"/>
              </w:rPr>
              <w:t>48,145</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16" w:type="dxa"/>
            <w:tcBorders/>
            <w:shd w:fill="CCEEFF" w:val="clear"/>
            <w:vAlign w:val="bottom"/>
          </w:tcPr>
          <w:p>
            <w:pPr>
              <w:pStyle w:val="TableContents"/>
              <w:spacing w:before="0" w:after="283"/>
              <w:jc w:val="right"/>
              <w:rPr>
                <w:rFonts w:ascii="times" w:hAnsi="times"/>
                <w:sz w:val="14"/>
              </w:rPr>
            </w:pPr>
            <w:r>
              <w:rPr>
                <w:rFonts w:ascii="times" w:hAnsi="times"/>
                <w:sz w:val="14"/>
              </w:rPr>
              <w:t>19,491</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4" w:type="dxa"/>
            <w:tcBorders/>
            <w:shd w:fill="CCEEFF" w:val="clear"/>
            <w:vAlign w:val="bottom"/>
          </w:tcPr>
          <w:p>
            <w:pPr>
              <w:pStyle w:val="TableContents"/>
              <w:spacing w:before="0" w:after="283"/>
              <w:jc w:val="right"/>
              <w:rPr>
                <w:rFonts w:ascii="times" w:hAnsi="times"/>
                <w:sz w:val="14"/>
              </w:rPr>
            </w:pPr>
            <w:r>
              <w:rPr>
                <w:rFonts w:ascii="times" w:hAnsi="times"/>
                <w:sz w:val="14"/>
              </w:rPr>
              <w:t>17,685</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116,483</w:t>
            </w:r>
          </w:p>
        </w:tc>
        <w:tc>
          <w:tcPr>
            <w:tcW w:w="194" w:type="dxa"/>
            <w:tcBorders/>
            <w:shd w:fill="CCEEFF" w:val="clear"/>
            <w:vAlign w:val="bottom"/>
          </w:tcPr>
          <w:p>
            <w:pPr>
              <w:pStyle w:val="TableContents"/>
              <w:spacing w:before="0" w:after="283"/>
              <w:rPr/>
            </w:pPr>
            <w:r>
              <w:rPr/>
              <w:t> </w:t>
            </w:r>
          </w:p>
        </w:tc>
      </w:tr>
      <w:tr>
        <w:trPr/>
        <w:tc>
          <w:tcPr>
            <w:tcW w:w="258" w:type="dxa"/>
            <w:tcBorders/>
            <w:shd w:fill="auto" w:val="clear"/>
          </w:tcPr>
          <w:p>
            <w:pPr>
              <w:pStyle w:val="TableContents"/>
              <w:spacing w:before="0" w:after="283"/>
              <w:rPr/>
            </w:pPr>
            <w:r>
              <w:rPr/>
              <w:t> </w:t>
            </w:r>
          </w:p>
        </w:tc>
        <w:tc>
          <w:tcPr>
            <w:tcW w:w="26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0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3" w:type="dxa"/>
            <w:tcBorders/>
            <w:shd w:fill="auto" w:val="clear"/>
            <w:vAlign w:val="bottom"/>
          </w:tcPr>
          <w:p>
            <w:pPr>
              <w:pStyle w:val="TableContents"/>
              <w:spacing w:before="0" w:after="283"/>
              <w:rPr/>
            </w:pPr>
            <w:r>
              <w:rPr/>
              <w:t> </w:t>
            </w:r>
          </w:p>
        </w:tc>
        <w:tc>
          <w:tcPr>
            <w:tcW w:w="11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00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8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47"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116,483</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65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 Income (Loss)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016"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47" w:type="dxa"/>
            <w:gridSpan w:val="16"/>
            <w:tcBorders/>
            <w:shd w:fill="FFFFFF" w:val="clear"/>
            <w:vAlign w:val="bottom"/>
          </w:tcPr>
          <w:p>
            <w:pPr>
              <w:pStyle w:val="TableContents"/>
              <w:spacing w:before="0" w:after="283"/>
              <w:ind w:left="160" w:right="0" w:hanging="160"/>
              <w:rPr/>
            </w:pPr>
            <w:r>
              <w:rPr/>
              <w:t>    </w:t>
            </w:r>
            <w:r>
              <w:rPr>
                <w:rFonts w:ascii="times" w:hAnsi="times"/>
                <w:sz w:val="14"/>
              </w:rPr>
              <w:t>Interest and sundry income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1,784</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47" w:type="dxa"/>
            <w:gridSpan w:val="16"/>
            <w:tcBorders/>
            <w:shd w:fill="CCEEFF" w:val="clear"/>
            <w:vAlign w:val="bottom"/>
          </w:tcPr>
          <w:p>
            <w:pPr>
              <w:pStyle w:val="TableContents"/>
              <w:spacing w:before="0" w:after="283"/>
              <w:ind w:left="160" w:right="0" w:hanging="160"/>
              <w:rPr/>
            </w:pPr>
            <w:r>
              <w:rPr/>
              <w:t>    </w:t>
            </w:r>
            <w:r>
              <w:rPr>
                <w:rFonts w:ascii="times" w:hAnsi="times"/>
                <w:sz w:val="14"/>
              </w:rPr>
              <w:t>Gain on sale of available-for-sale securities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7,839</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47" w:type="dxa"/>
            <w:gridSpan w:val="16"/>
            <w:tcBorders/>
            <w:shd w:fill="FFFFFF" w:val="clear"/>
            <w:vAlign w:val="bottom"/>
          </w:tcPr>
          <w:p>
            <w:pPr>
              <w:pStyle w:val="TableContents"/>
              <w:spacing w:before="0" w:after="283"/>
              <w:ind w:left="160" w:right="0" w:hanging="160"/>
              <w:rPr/>
            </w:pPr>
            <w:r>
              <w:rPr/>
              <w:t>    </w:t>
            </w:r>
            <w:r>
              <w:rPr>
                <w:rFonts w:ascii="times" w:hAnsi="times"/>
                <w:sz w:val="14"/>
              </w:rPr>
              <w:t>Loss on derivative financial instruments</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(1,330</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CCEEFF" w:val="clear"/>
          </w:tcPr>
          <w:p>
            <w:pPr>
              <w:pStyle w:val="TableContents"/>
              <w:spacing w:before="0" w:after="283"/>
              <w:rPr/>
            </w:pPr>
            <w:r>
              <w:rPr/>
              <w:t> </w:t>
            </w:r>
          </w:p>
        </w:tc>
        <w:tc>
          <w:tcPr>
            <w:tcW w:w="8747" w:type="dxa"/>
            <w:gridSpan w:val="16"/>
            <w:tcBorders/>
            <w:shd w:fill="CCEEFF" w:val="clear"/>
            <w:vAlign w:val="bottom"/>
          </w:tcPr>
          <w:p>
            <w:pPr>
              <w:pStyle w:val="TableContents"/>
              <w:spacing w:before="0" w:after="283"/>
              <w:ind w:left="160" w:right="0" w:hanging="160"/>
              <w:rPr/>
            </w:pPr>
            <w:r>
              <w:rPr/>
              <w:t>    </w:t>
            </w:r>
            <w:r>
              <w:rPr>
                <w:rFonts w:ascii="times" w:hAnsi="times"/>
                <w:sz w:val="14"/>
              </w:rPr>
              <w:t>Net gain on acquisition of assets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57,526</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47" w:type="dxa"/>
            <w:gridSpan w:val="16"/>
            <w:tcBorders/>
            <w:shd w:fill="FFFFFF" w:val="clear"/>
            <w:vAlign w:val="bottom"/>
          </w:tcPr>
          <w:p>
            <w:pPr>
              <w:pStyle w:val="TableContents"/>
              <w:spacing w:before="0" w:after="283"/>
              <w:ind w:left="160" w:right="0" w:hanging="160"/>
              <w:rPr/>
            </w:pPr>
            <w:r>
              <w:rPr/>
              <w:t>    </w:t>
            </w:r>
            <w:r>
              <w:rPr>
                <w:rFonts w:ascii="times" w:hAnsi="times"/>
                <w:sz w:val="14"/>
              </w:rPr>
              <w:t>Gain on sale of mining property</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8,888</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47" w:type="dxa"/>
            <w:gridSpan w:val="16"/>
            <w:tcBorders/>
            <w:shd w:fill="CCEEFF" w:val="clear"/>
            <w:vAlign w:val="bottom"/>
          </w:tcPr>
          <w:p>
            <w:pPr>
              <w:pStyle w:val="TableContents"/>
              <w:spacing w:before="0" w:after="283"/>
              <w:ind w:left="160" w:right="0" w:hanging="160"/>
              <w:rPr/>
            </w:pPr>
            <w:r>
              <w:rPr/>
              <w:t>    </w:t>
            </w:r>
            <w:r>
              <w:rPr>
                <w:rFonts w:ascii="times" w:hAnsi="times"/>
                <w:sz w:val="14"/>
              </w:rPr>
              <w:t>General and administrative expenses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(19,925</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8747" w:type="dxa"/>
            <w:gridSpan w:val="16"/>
            <w:tcBorders/>
            <w:shd w:fill="FFFFFF" w:val="clear"/>
            <w:vAlign w:val="bottom"/>
          </w:tcPr>
          <w:p>
            <w:pPr>
              <w:pStyle w:val="TableContents"/>
              <w:spacing w:before="0" w:after="283"/>
              <w:ind w:left="160" w:right="0" w:hanging="160"/>
              <w:rPr/>
            </w:pPr>
            <w:r>
              <w:rPr/>
              <w:t>    </w:t>
            </w:r>
            <w:r>
              <w:rPr>
                <w:rFonts w:ascii="times" w:hAnsi="times"/>
                <w:sz w:val="14"/>
              </w:rPr>
              <w:t>Provincial capital tax</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6,934</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47" w:type="dxa"/>
            <w:gridSpan w:val="16"/>
            <w:tcBorders/>
            <w:shd w:fill="CCEEFF" w:val="clear"/>
            <w:vAlign w:val="bottom"/>
          </w:tcPr>
          <w:p>
            <w:pPr>
              <w:pStyle w:val="TableContents"/>
              <w:spacing w:before="0" w:after="283"/>
              <w:ind w:left="160" w:right="0" w:hanging="160"/>
              <w:rPr/>
            </w:pPr>
            <w:r>
              <w:rPr/>
              <w:t>    </w:t>
            </w:r>
            <w:r>
              <w:rPr>
                <w:rFonts w:ascii="times" w:hAnsi="times"/>
                <w:sz w:val="14"/>
              </w:rPr>
              <w:t>Interest expense</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w:hAnsi="times"/>
                <w:sz w:val="14"/>
              </w:rPr>
            </w:pPr>
            <w:r>
              <w:rPr>
                <w:rFonts w:ascii="times" w:hAnsi="times"/>
                <w:sz w:val="14"/>
              </w:rPr>
              <w:t>(14,722</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6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01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8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47" w:type="dxa"/>
            <w:gridSpan w:val="16"/>
            <w:tcBorders/>
            <w:shd w:fill="FFFFFF" w:val="clear"/>
            <w:vAlign w:val="bottom"/>
          </w:tcPr>
          <w:p>
            <w:pPr>
              <w:pStyle w:val="TableContents"/>
              <w:spacing w:before="0" w:after="283"/>
              <w:ind w:left="160" w:right="0" w:hanging="160"/>
              <w:rPr>
                <w:rFonts w:ascii="times" w:hAnsi="times"/>
                <w:b/>
                <w:sz w:val="14"/>
              </w:rPr>
            </w:pPr>
            <w:r>
              <w:rPr>
                <w:rFonts w:ascii="times" w:hAnsi="times"/>
                <w:b/>
                <w:sz w:val="14"/>
              </w:rPr>
              <w:t>Income before income, mining and federal capital taxes</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0" w:type="dxa"/>
            <w:tcBorders/>
            <w:shd w:fill="FFFFFF" w:val="clear"/>
            <w:vAlign w:val="bottom"/>
          </w:tcPr>
          <w:p>
            <w:pPr>
              <w:pStyle w:val="TableContents"/>
              <w:spacing w:before="0" w:after="283"/>
              <w:jc w:val="right"/>
              <w:rPr>
                <w:rFonts w:ascii="times" w:hAnsi="times"/>
                <w:sz w:val="14"/>
              </w:rPr>
            </w:pPr>
            <w:r>
              <w:rPr>
                <w:rFonts w:ascii="times" w:hAnsi="times"/>
                <w:sz w:val="14"/>
              </w:rPr>
              <w:t>163,477</w:t>
            </w:r>
          </w:p>
        </w:tc>
        <w:tc>
          <w:tcPr>
            <w:tcW w:w="194" w:type="dxa"/>
            <w:tcBorders/>
            <w:shd w:fill="FFFFFF" w:val="clear"/>
            <w:vAlign w:val="bottom"/>
          </w:tcPr>
          <w:p>
            <w:pPr>
              <w:pStyle w:val="TableContents"/>
              <w:spacing w:before="0" w:after="283"/>
              <w:rPr/>
            </w:pPr>
            <w:r>
              <w:rPr/>
              <w:t> </w:t>
            </w:r>
          </w:p>
        </w:tc>
      </w:tr>
      <w:tr>
        <w:trPr/>
        <w:tc>
          <w:tcPr>
            <w:tcW w:w="258" w:type="dxa"/>
            <w:tcBorders/>
            <w:shd w:fill="auto" w:val="clear"/>
          </w:tcPr>
          <w:p>
            <w:pPr>
              <w:pStyle w:val="TableContents"/>
              <w:spacing w:before="0" w:after="283"/>
              <w:rPr/>
            </w:pPr>
            <w:r>
              <w:rPr/>
              <w:t> </w:t>
            </w:r>
          </w:p>
        </w:tc>
        <w:tc>
          <w:tcPr>
            <w:tcW w:w="26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01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8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223"/>
        <w:gridCol w:w="2390"/>
        <w:gridCol w:w="169"/>
        <w:gridCol w:w="95"/>
        <w:gridCol w:w="778"/>
        <w:gridCol w:w="169"/>
        <w:gridCol w:w="95"/>
        <w:gridCol w:w="776"/>
        <w:gridCol w:w="169"/>
        <w:gridCol w:w="95"/>
        <w:gridCol w:w="897"/>
        <w:gridCol w:w="169"/>
        <w:gridCol w:w="95"/>
        <w:gridCol w:w="922"/>
        <w:gridCol w:w="169"/>
        <w:gridCol w:w="95"/>
        <w:gridCol w:w="822"/>
        <w:gridCol w:w="169"/>
        <w:gridCol w:w="105"/>
        <w:gridCol w:w="688"/>
        <w:gridCol w:w="169"/>
        <w:gridCol w:w="95"/>
        <w:gridCol w:w="673"/>
        <w:gridCol w:w="178"/>
      </w:tblGrid>
      <w:tr>
        <w:trPr/>
        <w:tc>
          <w:tcPr>
            <w:tcW w:w="223" w:type="dxa"/>
            <w:tcBorders/>
            <w:shd w:fill="auto" w:val="clear"/>
            <w:vAlign w:val="center"/>
          </w:tcPr>
          <w:p>
            <w:pPr>
              <w:pStyle w:val="TableContents"/>
              <w:spacing w:before="0" w:after="283"/>
              <w:rPr>
                <w:sz w:val="4"/>
                <w:szCs w:val="4"/>
              </w:rPr>
            </w:pPr>
            <w:r>
              <w:rPr>
                <w:sz w:val="4"/>
                <w:szCs w:val="4"/>
              </w:rPr>
            </w:r>
          </w:p>
        </w:tc>
        <w:tc>
          <w:tcPr>
            <w:tcW w:w="239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7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76"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97"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22"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22"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6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r>
      <w:tr>
        <w:trPr/>
        <w:tc>
          <w:tcPr>
            <w:tcW w:w="223" w:type="dxa"/>
            <w:tcBorders/>
            <w:shd w:fill="auto" w:val="clear"/>
            <w:vAlign w:val="bottom"/>
          </w:tcPr>
          <w:p>
            <w:pPr>
              <w:pStyle w:val="TableHeading"/>
              <w:suppressLineNumbers/>
              <w:spacing w:before="0" w:after="283"/>
              <w:jc w:val="center"/>
              <w:rPr/>
            </w:pPr>
            <w:r>
              <w:rPr/>
              <w:t> </w:t>
            </w:r>
          </w:p>
        </w:tc>
        <w:tc>
          <w:tcPr>
            <w:tcW w:w="239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Nine Months Ended September 30, 2011 </w:t>
            </w:r>
          </w:p>
        </w:tc>
        <w:tc>
          <w:tcPr>
            <w:tcW w:w="169" w:type="dxa"/>
            <w:tcBorders/>
            <w:shd w:fill="auto" w:val="clear"/>
            <w:vAlign w:val="bottom"/>
          </w:tcPr>
          <w:p>
            <w:pPr>
              <w:pStyle w:val="TableHeading"/>
              <w:suppressLineNumbers/>
              <w:spacing w:before="0" w:after="283"/>
              <w:jc w:val="center"/>
              <w:rPr/>
            </w:pPr>
            <w:r>
              <w:rPr/>
              <w:t> </w:t>
            </w:r>
          </w:p>
        </w:tc>
        <w:tc>
          <w:tcPr>
            <w:tcW w:w="8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69" w:type="dxa"/>
            <w:tcBorders/>
            <w:shd w:fill="auto" w:val="clear"/>
            <w:vAlign w:val="bottom"/>
          </w:tcPr>
          <w:p>
            <w:pPr>
              <w:pStyle w:val="TableHeading"/>
              <w:suppressLineNumbers/>
              <w:spacing w:before="0" w:after="283"/>
              <w:jc w:val="center"/>
              <w:rPr/>
            </w:pPr>
            <w:r>
              <w:rPr/>
              <w:t> </w:t>
            </w:r>
          </w:p>
        </w:tc>
        <w:tc>
          <w:tcPr>
            <w:tcW w:w="87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69" w:type="dxa"/>
            <w:tcBorders/>
            <w:shd w:fill="auto" w:val="clear"/>
            <w:vAlign w:val="bottom"/>
          </w:tcPr>
          <w:p>
            <w:pPr>
              <w:pStyle w:val="TableHeading"/>
              <w:suppressLineNumbers/>
              <w:spacing w:before="0" w:after="283"/>
              <w:jc w:val="center"/>
              <w:rPr/>
            </w:pPr>
            <w:r>
              <w:rPr/>
              <w:t> </w:t>
            </w:r>
          </w:p>
        </w:tc>
        <w:tc>
          <w:tcPr>
            <w:tcW w:w="99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69" w:type="dxa"/>
            <w:tcBorders/>
            <w:shd w:fill="auto" w:val="clear"/>
            <w:vAlign w:val="bottom"/>
          </w:tcPr>
          <w:p>
            <w:pPr>
              <w:pStyle w:val="TableHeading"/>
              <w:suppressLineNumbers/>
              <w:spacing w:before="0" w:after="283"/>
              <w:jc w:val="center"/>
              <w:rPr/>
            </w:pPr>
            <w:r>
              <w:rPr/>
              <w:t> </w:t>
            </w:r>
          </w:p>
        </w:tc>
        <w:tc>
          <w:tcPr>
            <w:tcW w:w="101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w:t>
              <w:br/>
              <w:t>&amp; Corporate</w:t>
              <w:br/>
              <w:t xml:space="preserve">Development </w:t>
            </w:r>
          </w:p>
        </w:tc>
        <w:tc>
          <w:tcPr>
            <w:tcW w:w="169" w:type="dxa"/>
            <w:tcBorders/>
            <w:shd w:fill="auto" w:val="clear"/>
            <w:vAlign w:val="bottom"/>
          </w:tcPr>
          <w:p>
            <w:pPr>
              <w:pStyle w:val="TableHeading"/>
              <w:suppressLineNumbers/>
              <w:spacing w:before="0" w:after="283"/>
              <w:jc w:val="center"/>
              <w:rPr/>
            </w:pPr>
            <w:r>
              <w:rPr/>
              <w:t> </w:t>
            </w:r>
          </w:p>
        </w:tc>
        <w:tc>
          <w:tcPr>
            <w:tcW w:w="91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(Gain)</w:t>
              <w:br/>
              <w:t xml:space="preserve">Loss </w:t>
            </w:r>
          </w:p>
        </w:tc>
        <w:tc>
          <w:tcPr>
            <w:tcW w:w="169" w:type="dxa"/>
            <w:tcBorders/>
            <w:shd w:fill="auto" w:val="clear"/>
            <w:vAlign w:val="bottom"/>
          </w:tcPr>
          <w:p>
            <w:pPr>
              <w:pStyle w:val="TableHeading"/>
              <w:suppressLineNumbers/>
              <w:spacing w:before="0" w:after="283"/>
              <w:jc w:val="center"/>
              <w:rPr/>
            </w:pPr>
            <w:r>
              <w:rPr/>
              <w:t> </w:t>
            </w:r>
          </w:p>
        </w:tc>
        <w:tc>
          <w:tcPr>
            <w:tcW w:w="7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Loss on</w:t>
              <w:br/>
              <w:t xml:space="preserve">Goldex Mine </w:t>
            </w:r>
          </w:p>
        </w:tc>
        <w:tc>
          <w:tcPr>
            <w:tcW w:w="169" w:type="dxa"/>
            <w:tcBorders/>
            <w:shd w:fill="auto" w:val="clear"/>
            <w:vAlign w:val="bottom"/>
          </w:tcPr>
          <w:p>
            <w:pPr>
              <w:pStyle w:val="TableHeading"/>
              <w:suppressLineNumbers/>
              <w:spacing w:before="0" w:after="283"/>
              <w:jc w:val="center"/>
              <w:rPr/>
            </w:pPr>
            <w:r>
              <w:rPr/>
              <w:t> </w:t>
            </w:r>
          </w:p>
        </w:tc>
        <w:tc>
          <w:tcPr>
            <w:tcW w:w="7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Gain</w:t>
              <w:br/>
              <w:t xml:space="preserve">(Loss) </w:t>
            </w:r>
          </w:p>
        </w:tc>
        <w:tc>
          <w:tcPr>
            <w:tcW w:w="178" w:type="dxa"/>
            <w:tcBorders/>
            <w:shd w:fill="auto" w:val="clear"/>
            <w:vAlign w:val="bottom"/>
          </w:tcPr>
          <w:p>
            <w:pPr>
              <w:pStyle w:val="TableHeading"/>
              <w:suppressLineNumbers/>
              <w:spacing w:before="0" w:after="283"/>
              <w:jc w:val="center"/>
              <w:rPr/>
            </w:pPr>
            <w:r>
              <w:rPr/>
              <w:t> </w:t>
            </w:r>
          </w:p>
        </w:tc>
      </w:tr>
      <w:tr>
        <w:trPr/>
        <w:tc>
          <w:tcPr>
            <w:tcW w:w="223" w:type="dxa"/>
            <w:tcBorders/>
            <w:shd w:fill="CCEEFF" w:val="clear"/>
          </w:tcPr>
          <w:p>
            <w:pPr>
              <w:pStyle w:val="TableContents"/>
              <w:spacing w:before="0" w:after="283"/>
              <w:rPr/>
            </w:pPr>
            <w:r>
              <w:rPr/>
              <w:t> </w:t>
            </w:r>
          </w:p>
        </w:tc>
        <w:tc>
          <w:tcPr>
            <w:tcW w:w="239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78" w:type="dxa"/>
            <w:tcBorders/>
            <w:shd w:fill="CCEEFF" w:val="clear"/>
            <w:vAlign w:val="bottom"/>
          </w:tcPr>
          <w:p>
            <w:pPr>
              <w:pStyle w:val="TableContents"/>
              <w:spacing w:before="0" w:after="283"/>
              <w:jc w:val="right"/>
              <w:rPr>
                <w:rFonts w:ascii="times" w:hAnsi="times"/>
                <w:sz w:val="14"/>
              </w:rPr>
            </w:pPr>
            <w:r>
              <w:rPr>
                <w:rFonts w:ascii="times" w:hAnsi="times"/>
                <w:sz w:val="14"/>
              </w:rPr>
              <w:t>928,228</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76" w:type="dxa"/>
            <w:tcBorders/>
            <w:shd w:fill="CCEEFF" w:val="clear"/>
            <w:vAlign w:val="bottom"/>
          </w:tcPr>
          <w:p>
            <w:pPr>
              <w:pStyle w:val="TableContents"/>
              <w:spacing w:before="0" w:after="283"/>
              <w:jc w:val="right"/>
              <w:rPr>
                <w:rFonts w:ascii="times" w:hAnsi="times"/>
                <w:sz w:val="14"/>
              </w:rPr>
            </w:pPr>
            <w:r>
              <w:rPr>
                <w:rFonts w:ascii="times" w:hAnsi="times"/>
                <w:sz w:val="14"/>
              </w:rPr>
              <w:t>456,634</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7" w:type="dxa"/>
            <w:tcBorders/>
            <w:shd w:fill="CCEEFF" w:val="clear"/>
            <w:vAlign w:val="bottom"/>
          </w:tcPr>
          <w:p>
            <w:pPr>
              <w:pStyle w:val="TableContents"/>
              <w:spacing w:before="0" w:after="283"/>
              <w:jc w:val="right"/>
              <w:rPr>
                <w:rFonts w:ascii="times" w:hAnsi="times"/>
                <w:sz w:val="14"/>
              </w:rPr>
            </w:pPr>
            <w:r>
              <w:rPr>
                <w:rFonts w:ascii="times" w:hAnsi="times"/>
                <w:sz w:val="14"/>
              </w:rPr>
              <w:t>143,104</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2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22" w:type="dxa"/>
            <w:tcBorders/>
            <w:shd w:fill="CCEEFF" w:val="clear"/>
            <w:vAlign w:val="bottom"/>
          </w:tcPr>
          <w:p>
            <w:pPr>
              <w:pStyle w:val="TableContents"/>
              <w:spacing w:before="0" w:after="283"/>
              <w:jc w:val="right"/>
              <w:rPr>
                <w:rFonts w:ascii="times" w:hAnsi="times"/>
                <w:sz w:val="14"/>
              </w:rPr>
            </w:pPr>
            <w:r>
              <w:rPr>
                <w:rFonts w:ascii="times" w:hAnsi="times"/>
                <w:sz w:val="14"/>
              </w:rPr>
              <w:t>(893</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8" w:type="dxa"/>
            <w:tcBorders/>
            <w:shd w:fill="CCEEFF" w:val="clear"/>
            <w:vAlign w:val="bottom"/>
          </w:tcPr>
          <w:p>
            <w:pPr>
              <w:pStyle w:val="TableContents"/>
              <w:spacing w:before="0" w:after="283"/>
              <w:jc w:val="right"/>
              <w:rPr>
                <w:rFonts w:ascii="times" w:hAnsi="times"/>
                <w:sz w:val="14"/>
              </w:rPr>
            </w:pPr>
            <w:r>
              <w:rPr>
                <w:rFonts w:ascii="times" w:hAnsi="times"/>
                <w:sz w:val="14"/>
              </w:rPr>
              <w:t>298,183</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3" w:type="dxa"/>
            <w:tcBorders/>
            <w:shd w:fill="CCEEFF" w:val="clear"/>
            <w:vAlign w:val="bottom"/>
          </w:tcPr>
          <w:p>
            <w:pPr>
              <w:pStyle w:val="TableContents"/>
              <w:spacing w:before="0" w:after="283"/>
              <w:jc w:val="right"/>
              <w:rPr>
                <w:rFonts w:ascii="times" w:hAnsi="times"/>
                <w:sz w:val="14"/>
              </w:rPr>
            </w:pPr>
            <w:r>
              <w:rPr>
                <w:rFonts w:ascii="times" w:hAnsi="times"/>
                <w:sz w:val="14"/>
              </w:rPr>
              <w:t>31,200</w:t>
            </w:r>
          </w:p>
        </w:tc>
        <w:tc>
          <w:tcPr>
            <w:tcW w:w="178" w:type="dxa"/>
            <w:tcBorders/>
            <w:shd w:fill="CCEEFF" w:val="clear"/>
            <w:vAlign w:val="bottom"/>
          </w:tcPr>
          <w:p>
            <w:pPr>
              <w:pStyle w:val="TableContents"/>
              <w:spacing w:before="0" w:after="283"/>
              <w:rPr/>
            </w:pPr>
            <w:r>
              <w:rPr/>
              <w:t> </w:t>
            </w:r>
          </w:p>
        </w:tc>
      </w:tr>
      <w:tr>
        <w:trPr/>
        <w:tc>
          <w:tcPr>
            <w:tcW w:w="223" w:type="dxa"/>
            <w:tcBorders/>
            <w:shd w:fill="FFFFFF" w:val="clear"/>
          </w:tcPr>
          <w:p>
            <w:pPr>
              <w:pStyle w:val="TableContents"/>
              <w:spacing w:before="0" w:after="283"/>
              <w:rPr/>
            </w:pPr>
            <w:r>
              <w:rPr/>
              <w:t> </w:t>
            </w:r>
          </w:p>
        </w:tc>
        <w:tc>
          <w:tcPr>
            <w:tcW w:w="239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78" w:type="dxa"/>
            <w:tcBorders/>
            <w:shd w:fill="FFFFFF" w:val="clear"/>
            <w:vAlign w:val="bottom"/>
          </w:tcPr>
          <w:p>
            <w:pPr>
              <w:pStyle w:val="TableContents"/>
              <w:spacing w:before="0" w:after="283"/>
              <w:jc w:val="right"/>
              <w:rPr>
                <w:rFonts w:ascii="times" w:hAnsi="times"/>
                <w:sz w:val="14"/>
              </w:rPr>
            </w:pPr>
            <w:r>
              <w:rPr>
                <w:rFonts w:ascii="times" w:hAnsi="times"/>
                <w:sz w:val="14"/>
              </w:rPr>
              <w:t>163,391</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76" w:type="dxa"/>
            <w:tcBorders/>
            <w:shd w:fill="FFFFFF" w:val="clear"/>
            <w:vAlign w:val="bottom"/>
          </w:tcPr>
          <w:p>
            <w:pPr>
              <w:pStyle w:val="TableContents"/>
              <w:spacing w:before="0" w:after="283"/>
              <w:jc w:val="right"/>
              <w:rPr>
                <w:rFonts w:ascii="times" w:hAnsi="times"/>
                <w:sz w:val="14"/>
              </w:rPr>
            </w:pPr>
            <w:r>
              <w:rPr>
                <w:rFonts w:ascii="times" w:hAnsi="times"/>
                <w:sz w:val="14"/>
              </w:rPr>
              <w:t>82,340</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97" w:type="dxa"/>
            <w:tcBorders/>
            <w:shd w:fill="FFFFFF" w:val="clear"/>
            <w:vAlign w:val="bottom"/>
          </w:tcPr>
          <w:p>
            <w:pPr>
              <w:pStyle w:val="TableContents"/>
              <w:spacing w:before="0" w:after="283"/>
              <w:jc w:val="right"/>
              <w:rPr>
                <w:rFonts w:ascii="times" w:hAnsi="times"/>
                <w:sz w:val="14"/>
              </w:rPr>
            </w:pPr>
            <w:r>
              <w:rPr>
                <w:rFonts w:ascii="times" w:hAnsi="times"/>
                <w:sz w:val="14"/>
              </w:rPr>
              <w:t>19,716</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2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22" w:type="dxa"/>
            <w:tcBorders/>
            <w:shd w:fill="FFFFFF" w:val="clear"/>
            <w:vAlign w:val="bottom"/>
          </w:tcPr>
          <w:p>
            <w:pPr>
              <w:pStyle w:val="TableContents"/>
              <w:spacing w:before="0" w:after="283"/>
              <w:jc w:val="right"/>
              <w:rPr>
                <w:rFonts w:ascii="times" w:hAnsi="times"/>
                <w:sz w:val="14"/>
              </w:rPr>
            </w:pPr>
            <w:r>
              <w:rPr>
                <w:rFonts w:ascii="times" w:hAnsi="times"/>
                <w:sz w:val="14"/>
              </w:rPr>
              <w:t>1,432</w:t>
            </w:r>
          </w:p>
        </w:tc>
        <w:tc>
          <w:tcPr>
            <w:tcW w:w="169" w:type="dxa"/>
            <w:tcBorders/>
            <w:shd w:fill="FFFFFF" w:val="clear"/>
            <w:vAlign w:val="bottom"/>
          </w:tcPr>
          <w:p>
            <w:pPr>
              <w:pStyle w:val="TableContents"/>
              <w:spacing w:before="0" w:after="283"/>
              <w:rPr/>
            </w:pPr>
            <w:r>
              <w:rPr/>
              <w:t> </w:t>
            </w:r>
          </w:p>
        </w:tc>
        <w:tc>
          <w:tcPr>
            <w:tcW w:w="105" w:type="dxa"/>
            <w:tcBorders/>
            <w:shd w:fill="FFFFFF" w:val="clear"/>
            <w:vAlign w:val="bottom"/>
          </w:tcPr>
          <w:p>
            <w:pPr>
              <w:pStyle w:val="TableContents"/>
              <w:spacing w:before="0" w:after="283"/>
              <w:rPr/>
            </w:pPr>
            <w:r>
              <w:rPr/>
              <w:t> </w:t>
            </w:r>
          </w:p>
        </w:tc>
        <w:tc>
          <w:tcPr>
            <w:tcW w:w="68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3" w:type="dxa"/>
            <w:tcBorders/>
            <w:shd w:fill="FFFFFF" w:val="clear"/>
            <w:vAlign w:val="bottom"/>
          </w:tcPr>
          <w:p>
            <w:pPr>
              <w:pStyle w:val="TableContents"/>
              <w:spacing w:before="0" w:after="283"/>
              <w:jc w:val="right"/>
              <w:rPr>
                <w:rFonts w:ascii="times" w:hAnsi="times"/>
                <w:sz w:val="14"/>
              </w:rPr>
            </w:pPr>
            <w:r>
              <w:rPr>
                <w:rFonts w:ascii="times" w:hAnsi="times"/>
                <w:sz w:val="14"/>
              </w:rPr>
              <w:t>59,903</w:t>
            </w:r>
          </w:p>
        </w:tc>
        <w:tc>
          <w:tcPr>
            <w:tcW w:w="178" w:type="dxa"/>
            <w:tcBorders/>
            <w:shd w:fill="FFFFFF" w:val="clear"/>
            <w:vAlign w:val="bottom"/>
          </w:tcPr>
          <w:p>
            <w:pPr>
              <w:pStyle w:val="TableContents"/>
              <w:spacing w:before="0" w:after="283"/>
              <w:rPr/>
            </w:pPr>
            <w:r>
              <w:rPr/>
              <w:t> </w:t>
            </w:r>
          </w:p>
        </w:tc>
      </w:tr>
      <w:tr>
        <w:trPr/>
        <w:tc>
          <w:tcPr>
            <w:tcW w:w="223" w:type="dxa"/>
            <w:tcBorders/>
            <w:shd w:fill="CCEEFF" w:val="clear"/>
          </w:tcPr>
          <w:p>
            <w:pPr>
              <w:pStyle w:val="TableContents"/>
              <w:spacing w:before="0" w:after="283"/>
              <w:rPr/>
            </w:pPr>
            <w:r>
              <w:rPr/>
              <w:t> </w:t>
            </w:r>
          </w:p>
        </w:tc>
        <w:tc>
          <w:tcPr>
            <w:tcW w:w="239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jc w:val="right"/>
              <w:rPr>
                <w:rFonts w:ascii="times" w:hAnsi="times"/>
                <w:sz w:val="14"/>
              </w:rPr>
            </w:pPr>
            <w:r>
              <w:rPr>
                <w:rFonts w:ascii="times" w:hAnsi="times"/>
                <w:sz w:val="14"/>
              </w:rPr>
              <w:t>274,677</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rFonts w:ascii="times" w:hAnsi="times"/>
                <w:sz w:val="14"/>
              </w:rPr>
            </w:pPr>
            <w:r>
              <w:rPr>
                <w:rFonts w:ascii="times" w:hAnsi="times"/>
                <w:sz w:val="14"/>
              </w:rPr>
              <w:t>109,537</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rFonts w:ascii="times" w:hAnsi="times"/>
                <w:sz w:val="14"/>
              </w:rPr>
            </w:pPr>
            <w:r>
              <w:rPr>
                <w:rFonts w:ascii="times" w:hAnsi="times"/>
                <w:sz w:val="14"/>
              </w:rPr>
              <w:t>25,448</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2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rFonts w:ascii="times" w:hAnsi="times"/>
                <w:sz w:val="14"/>
              </w:rPr>
            </w:pPr>
            <w:r>
              <w:rPr>
                <w:rFonts w:ascii="times" w:hAnsi="times"/>
                <w:sz w:val="14"/>
              </w:rPr>
              <w:t>(5,101</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5"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w:hAnsi="times"/>
                <w:sz w:val="14"/>
              </w:rPr>
            </w:pPr>
            <w:r>
              <w:rPr>
                <w:rFonts w:ascii="times" w:hAnsi="times"/>
                <w:sz w:val="14"/>
              </w:rPr>
              <w:t>144,793</w:t>
            </w:r>
          </w:p>
        </w:tc>
        <w:tc>
          <w:tcPr>
            <w:tcW w:w="178" w:type="dxa"/>
            <w:tcBorders/>
            <w:shd w:fill="CCEEFF" w:val="clear"/>
            <w:vAlign w:val="bottom"/>
          </w:tcPr>
          <w:p>
            <w:pPr>
              <w:pStyle w:val="TableContents"/>
              <w:spacing w:before="0" w:after="283"/>
              <w:rPr/>
            </w:pPr>
            <w:r>
              <w:rPr/>
              <w:t> </w:t>
            </w:r>
          </w:p>
        </w:tc>
      </w:tr>
      <w:tr>
        <w:trPr/>
        <w:tc>
          <w:tcPr>
            <w:tcW w:w="223" w:type="dxa"/>
            <w:tcBorders/>
            <w:shd w:fill="FFFFFF" w:val="clear"/>
          </w:tcPr>
          <w:p>
            <w:pPr>
              <w:pStyle w:val="TableContents"/>
              <w:spacing w:before="0" w:after="283"/>
              <w:rPr/>
            </w:pPr>
            <w:r>
              <w:rPr/>
              <w:t> </w:t>
            </w:r>
          </w:p>
        </w:tc>
        <w:tc>
          <w:tcPr>
            <w:tcW w:w="239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7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7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9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22" w:type="dxa"/>
            <w:tcBorders/>
            <w:shd w:fill="FFFFFF" w:val="clear"/>
            <w:vAlign w:val="bottom"/>
          </w:tcPr>
          <w:p>
            <w:pPr>
              <w:pStyle w:val="TableContents"/>
              <w:spacing w:before="0" w:after="283"/>
              <w:jc w:val="right"/>
              <w:rPr>
                <w:rFonts w:ascii="times" w:hAnsi="times"/>
                <w:sz w:val="14"/>
              </w:rPr>
            </w:pPr>
            <w:r>
              <w:rPr>
                <w:rFonts w:ascii="times" w:hAnsi="times"/>
                <w:sz w:val="14"/>
              </w:rPr>
              <w:t>43,877</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22" w:type="dxa"/>
            <w:tcBorders/>
            <w:shd w:fill="FFFFFF" w:val="clear"/>
            <w:vAlign w:val="bottom"/>
          </w:tcPr>
          <w:p>
            <w:pPr>
              <w:pStyle w:val="TableContents"/>
              <w:spacing w:before="0" w:after="283"/>
              <w:jc w:val="right"/>
              <w:rPr>
                <w:rFonts w:ascii="times" w:hAnsi="times"/>
                <w:sz w:val="14"/>
              </w:rPr>
            </w:pPr>
            <w:r>
              <w:rPr>
                <w:rFonts w:ascii="times" w:hAnsi="times"/>
                <w:sz w:val="14"/>
              </w:rPr>
              <w:t>(80</w:t>
            </w:r>
          </w:p>
        </w:tc>
        <w:tc>
          <w:tcPr>
            <w:tcW w:w="169"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5" w:type="dxa"/>
            <w:tcBorders/>
            <w:shd w:fill="FFFFFF" w:val="clear"/>
            <w:vAlign w:val="bottom"/>
          </w:tcPr>
          <w:p>
            <w:pPr>
              <w:pStyle w:val="TableContents"/>
              <w:spacing w:before="0" w:after="283"/>
              <w:rPr/>
            </w:pPr>
            <w:r>
              <w:rPr/>
              <w:t> </w:t>
            </w:r>
          </w:p>
        </w:tc>
        <w:tc>
          <w:tcPr>
            <w:tcW w:w="68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3" w:type="dxa"/>
            <w:tcBorders/>
            <w:shd w:fill="FFFFFF" w:val="clear"/>
            <w:vAlign w:val="bottom"/>
          </w:tcPr>
          <w:p>
            <w:pPr>
              <w:pStyle w:val="TableContents"/>
              <w:spacing w:before="0" w:after="283"/>
              <w:jc w:val="right"/>
              <w:rPr>
                <w:rFonts w:ascii="times" w:hAnsi="times"/>
                <w:sz w:val="14"/>
              </w:rPr>
            </w:pPr>
            <w:r>
              <w:rPr>
                <w:rFonts w:ascii="times" w:hAnsi="times"/>
                <w:sz w:val="14"/>
              </w:rPr>
              <w:t>(43,797</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23" w:type="dxa"/>
            <w:tcBorders/>
            <w:shd w:fill="auto" w:val="clear"/>
          </w:tcPr>
          <w:p>
            <w:pPr>
              <w:pStyle w:val="TableContents"/>
              <w:spacing w:before="0" w:after="283"/>
              <w:rPr/>
            </w:pPr>
            <w:r>
              <w:rPr/>
              <w:t> </w:t>
            </w:r>
          </w:p>
        </w:tc>
        <w:tc>
          <w:tcPr>
            <w:tcW w:w="2390"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87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9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01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1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7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7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223" w:type="dxa"/>
            <w:tcBorders/>
            <w:shd w:fill="CCEEFF" w:val="clear"/>
          </w:tcPr>
          <w:p>
            <w:pPr>
              <w:pStyle w:val="TableContents"/>
              <w:spacing w:before="0" w:after="283"/>
              <w:rPr/>
            </w:pPr>
            <w:r>
              <w:rPr/>
              <w:t> </w:t>
            </w:r>
          </w:p>
        </w:tc>
        <w:tc>
          <w:tcPr>
            <w:tcW w:w="2390" w:type="dxa"/>
            <w:tcBorders/>
            <w:shd w:fill="CCEEFF" w:val="clear"/>
            <w:vAlign w:val="bottom"/>
          </w:tcPr>
          <w:p>
            <w:pPr>
              <w:pStyle w:val="TableContents"/>
              <w:spacing w:before="0" w:after="283"/>
              <w:ind w:left="160" w:right="0" w:hanging="160"/>
              <w:rPr>
                <w:sz w:val="4"/>
                <w:szCs w:val="4"/>
              </w:rPr>
            </w:pPr>
            <w:r>
              <w:rPr>
                <w:sz w:val="4"/>
                <w:szCs w:val="4"/>
              </w:rPr>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78" w:type="dxa"/>
            <w:tcBorders/>
            <w:shd w:fill="CCEEFF" w:val="clear"/>
            <w:vAlign w:val="bottom"/>
          </w:tcPr>
          <w:p>
            <w:pPr>
              <w:pStyle w:val="TableContents"/>
              <w:spacing w:before="0" w:after="283"/>
              <w:jc w:val="right"/>
              <w:rPr>
                <w:rFonts w:ascii="times" w:hAnsi="times"/>
                <w:sz w:val="14"/>
              </w:rPr>
            </w:pPr>
            <w:r>
              <w:rPr>
                <w:rFonts w:ascii="times" w:hAnsi="times"/>
                <w:sz w:val="14"/>
              </w:rPr>
              <w:t>1,366,296</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76" w:type="dxa"/>
            <w:tcBorders/>
            <w:shd w:fill="CCEEFF" w:val="clear"/>
            <w:vAlign w:val="bottom"/>
          </w:tcPr>
          <w:p>
            <w:pPr>
              <w:pStyle w:val="TableContents"/>
              <w:spacing w:before="0" w:after="283"/>
              <w:jc w:val="right"/>
              <w:rPr>
                <w:rFonts w:ascii="times" w:hAnsi="times"/>
                <w:sz w:val="14"/>
              </w:rPr>
            </w:pPr>
            <w:r>
              <w:rPr>
                <w:rFonts w:ascii="times" w:hAnsi="times"/>
                <w:sz w:val="14"/>
              </w:rPr>
              <w:t>648,511</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7" w:type="dxa"/>
            <w:tcBorders/>
            <w:shd w:fill="CCEEFF" w:val="clear"/>
            <w:vAlign w:val="bottom"/>
          </w:tcPr>
          <w:p>
            <w:pPr>
              <w:pStyle w:val="TableContents"/>
              <w:spacing w:before="0" w:after="283"/>
              <w:jc w:val="right"/>
              <w:rPr>
                <w:rFonts w:ascii="times" w:hAnsi="times"/>
                <w:sz w:val="14"/>
              </w:rPr>
            </w:pPr>
            <w:r>
              <w:rPr>
                <w:rFonts w:ascii="times" w:hAnsi="times"/>
                <w:sz w:val="14"/>
              </w:rPr>
              <w:t>188,268</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22" w:type="dxa"/>
            <w:tcBorders/>
            <w:shd w:fill="CCEEFF" w:val="clear"/>
            <w:vAlign w:val="bottom"/>
          </w:tcPr>
          <w:p>
            <w:pPr>
              <w:pStyle w:val="TableContents"/>
              <w:spacing w:before="0" w:after="283"/>
              <w:jc w:val="right"/>
              <w:rPr>
                <w:rFonts w:ascii="times" w:hAnsi="times"/>
                <w:sz w:val="14"/>
              </w:rPr>
            </w:pPr>
            <w:r>
              <w:rPr>
                <w:rFonts w:ascii="times" w:hAnsi="times"/>
                <w:sz w:val="14"/>
              </w:rPr>
              <w:t>43,877</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22" w:type="dxa"/>
            <w:tcBorders/>
            <w:shd w:fill="CCEEFF" w:val="clear"/>
            <w:vAlign w:val="bottom"/>
          </w:tcPr>
          <w:p>
            <w:pPr>
              <w:pStyle w:val="TableContents"/>
              <w:spacing w:before="0" w:after="283"/>
              <w:jc w:val="right"/>
              <w:rPr>
                <w:rFonts w:ascii="times" w:hAnsi="times"/>
                <w:sz w:val="14"/>
              </w:rPr>
            </w:pPr>
            <w:r>
              <w:rPr>
                <w:rFonts w:ascii="times" w:hAnsi="times"/>
                <w:sz w:val="14"/>
              </w:rPr>
              <w:t>(4,642</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8" w:type="dxa"/>
            <w:tcBorders/>
            <w:shd w:fill="CCEEFF" w:val="clear"/>
            <w:vAlign w:val="bottom"/>
          </w:tcPr>
          <w:p>
            <w:pPr>
              <w:pStyle w:val="TableContents"/>
              <w:spacing w:before="0" w:after="283"/>
              <w:jc w:val="right"/>
              <w:rPr>
                <w:rFonts w:ascii="times" w:hAnsi="times"/>
                <w:sz w:val="14"/>
              </w:rPr>
            </w:pPr>
            <w:r>
              <w:rPr>
                <w:rFonts w:ascii="times" w:hAnsi="times"/>
                <w:sz w:val="14"/>
              </w:rPr>
              <w:t>298,183</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3" w:type="dxa"/>
            <w:tcBorders/>
            <w:shd w:fill="CCEEFF" w:val="clear"/>
            <w:vAlign w:val="bottom"/>
          </w:tcPr>
          <w:p>
            <w:pPr>
              <w:pStyle w:val="TableContents"/>
              <w:spacing w:before="0" w:after="283"/>
              <w:jc w:val="right"/>
              <w:rPr>
                <w:rFonts w:ascii="times" w:hAnsi="times"/>
                <w:sz w:val="14"/>
              </w:rPr>
            </w:pPr>
            <w:r>
              <w:rPr>
                <w:rFonts w:ascii="times" w:hAnsi="times"/>
                <w:sz w:val="14"/>
              </w:rPr>
              <w:t>192,099</w:t>
            </w:r>
          </w:p>
        </w:tc>
        <w:tc>
          <w:tcPr>
            <w:tcW w:w="178" w:type="dxa"/>
            <w:tcBorders/>
            <w:shd w:fill="CCEEFF" w:val="clear"/>
            <w:vAlign w:val="bottom"/>
          </w:tcPr>
          <w:p>
            <w:pPr>
              <w:pStyle w:val="TableContents"/>
              <w:spacing w:before="0" w:after="283"/>
              <w:rPr/>
            </w:pPr>
            <w:r>
              <w:rPr/>
              <w:t> </w:t>
            </w:r>
          </w:p>
        </w:tc>
      </w:tr>
      <w:tr>
        <w:trPr/>
        <w:tc>
          <w:tcPr>
            <w:tcW w:w="223" w:type="dxa"/>
            <w:tcBorders/>
            <w:shd w:fill="auto" w:val="clear"/>
          </w:tcPr>
          <w:p>
            <w:pPr>
              <w:pStyle w:val="TableContents"/>
              <w:spacing w:before="0" w:after="283"/>
              <w:rPr/>
            </w:pPr>
            <w:r>
              <w:rPr/>
              <w:t> </w:t>
            </w:r>
          </w:p>
        </w:tc>
        <w:tc>
          <w:tcPr>
            <w:tcW w:w="2390"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87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9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01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1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7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7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223" w:type="dxa"/>
            <w:tcBorders/>
            <w:shd w:fill="FFFFFF" w:val="clear"/>
          </w:tcPr>
          <w:p>
            <w:pPr>
              <w:pStyle w:val="TableContents"/>
              <w:spacing w:before="0" w:after="283"/>
              <w:rPr/>
            </w:pPr>
            <w:r>
              <w:rPr/>
              <w:t> </w:t>
            </w:r>
          </w:p>
        </w:tc>
        <w:tc>
          <w:tcPr>
            <w:tcW w:w="8867" w:type="dxa"/>
            <w:gridSpan w:val="19"/>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73" w:type="dxa"/>
            <w:tcBorders/>
            <w:shd w:fill="FFFFFF" w:val="clear"/>
            <w:vAlign w:val="bottom"/>
          </w:tcPr>
          <w:p>
            <w:pPr>
              <w:pStyle w:val="TableContents"/>
              <w:spacing w:before="0" w:after="283"/>
              <w:jc w:val="right"/>
              <w:rPr>
                <w:rFonts w:ascii="times" w:hAnsi="times"/>
                <w:sz w:val="14"/>
              </w:rPr>
            </w:pPr>
            <w:r>
              <w:rPr>
                <w:rFonts w:ascii="times" w:hAnsi="times"/>
                <w:sz w:val="14"/>
              </w:rPr>
              <w:t>192,099</w:t>
            </w:r>
          </w:p>
        </w:tc>
        <w:tc>
          <w:tcPr>
            <w:tcW w:w="178" w:type="dxa"/>
            <w:tcBorders/>
            <w:shd w:fill="FFFFFF" w:val="clear"/>
            <w:vAlign w:val="bottom"/>
          </w:tcPr>
          <w:p>
            <w:pPr>
              <w:pStyle w:val="TableContents"/>
              <w:spacing w:before="0" w:after="283"/>
              <w:rPr/>
            </w:pPr>
            <w:r>
              <w:rPr/>
              <w:t> </w:t>
            </w:r>
          </w:p>
        </w:tc>
      </w:tr>
      <w:tr>
        <w:trPr/>
        <w:tc>
          <w:tcPr>
            <w:tcW w:w="223" w:type="dxa"/>
            <w:tcBorders/>
            <w:shd w:fill="CCEEFF" w:val="clear"/>
          </w:tcPr>
          <w:p>
            <w:pPr>
              <w:pStyle w:val="TableContents"/>
              <w:spacing w:before="0" w:after="283"/>
              <w:rPr/>
            </w:pPr>
            <w:r>
              <w:rPr/>
              <w:t> </w:t>
            </w:r>
          </w:p>
        </w:tc>
        <w:tc>
          <w:tcPr>
            <w:tcW w:w="3432" w:type="dxa"/>
            <w:gridSpan w:val="4"/>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 Income (Loss)</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r>
      <w:tr>
        <w:trPr/>
        <w:tc>
          <w:tcPr>
            <w:tcW w:w="223" w:type="dxa"/>
            <w:tcBorders/>
            <w:shd w:fill="FFFFFF" w:val="clear"/>
          </w:tcPr>
          <w:p>
            <w:pPr>
              <w:pStyle w:val="TableContents"/>
              <w:spacing w:before="0" w:after="283"/>
              <w:rPr/>
            </w:pPr>
            <w:r>
              <w:rPr/>
              <w:t> </w:t>
            </w:r>
          </w:p>
        </w:tc>
        <w:tc>
          <w:tcPr>
            <w:tcW w:w="8867" w:type="dxa"/>
            <w:gridSpan w:val="19"/>
            <w:tcBorders/>
            <w:shd w:fill="FFFFFF" w:val="clear"/>
            <w:vAlign w:val="bottom"/>
          </w:tcPr>
          <w:p>
            <w:pPr>
              <w:pStyle w:val="TableContents"/>
              <w:spacing w:before="0" w:after="283"/>
              <w:ind w:left="160" w:right="0" w:hanging="160"/>
              <w:rPr/>
            </w:pPr>
            <w:r>
              <w:rPr/>
              <w:t>    </w:t>
            </w:r>
            <w:r>
              <w:rPr>
                <w:rFonts w:ascii="times" w:hAnsi="times"/>
                <w:sz w:val="14"/>
              </w:rPr>
              <w:t>Interest and sundry loss</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3" w:type="dxa"/>
            <w:tcBorders/>
            <w:shd w:fill="FFFFFF" w:val="clear"/>
            <w:vAlign w:val="bottom"/>
          </w:tcPr>
          <w:p>
            <w:pPr>
              <w:pStyle w:val="TableContents"/>
              <w:spacing w:before="0" w:after="283"/>
              <w:jc w:val="right"/>
              <w:rPr>
                <w:rFonts w:ascii="times" w:hAnsi="times"/>
                <w:sz w:val="14"/>
              </w:rPr>
            </w:pPr>
            <w:r>
              <w:rPr>
                <w:rFonts w:ascii="times" w:hAnsi="times"/>
                <w:sz w:val="14"/>
              </w:rPr>
              <w:t>(22</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23" w:type="dxa"/>
            <w:tcBorders/>
            <w:shd w:fill="CCEEFF" w:val="clear"/>
          </w:tcPr>
          <w:p>
            <w:pPr>
              <w:pStyle w:val="TableContents"/>
              <w:spacing w:before="0" w:after="283"/>
              <w:rPr/>
            </w:pPr>
            <w:r>
              <w:rPr/>
              <w:t> </w:t>
            </w:r>
          </w:p>
        </w:tc>
        <w:tc>
          <w:tcPr>
            <w:tcW w:w="8867" w:type="dxa"/>
            <w:gridSpan w:val="19"/>
            <w:tcBorders/>
            <w:shd w:fill="CCEEFF" w:val="clear"/>
            <w:vAlign w:val="bottom"/>
          </w:tcPr>
          <w:p>
            <w:pPr>
              <w:pStyle w:val="TableContents"/>
              <w:spacing w:before="0" w:after="283"/>
              <w:ind w:left="160" w:right="0" w:hanging="160"/>
              <w:rPr/>
            </w:pPr>
            <w:r>
              <w:rPr/>
              <w:t>    </w:t>
            </w:r>
            <w:r>
              <w:rPr>
                <w:rFonts w:ascii="times" w:hAnsi="times"/>
                <w:sz w:val="14"/>
              </w:rPr>
              <w:t>Gain on sale and write-down of available-for-sale securities</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w:hAnsi="times"/>
                <w:sz w:val="14"/>
              </w:rPr>
            </w:pPr>
            <w:r>
              <w:rPr>
                <w:rFonts w:ascii="times" w:hAnsi="times"/>
                <w:sz w:val="14"/>
              </w:rPr>
              <w:t>1,412</w:t>
            </w:r>
          </w:p>
        </w:tc>
        <w:tc>
          <w:tcPr>
            <w:tcW w:w="178" w:type="dxa"/>
            <w:tcBorders/>
            <w:shd w:fill="CCEEFF" w:val="clear"/>
            <w:vAlign w:val="bottom"/>
          </w:tcPr>
          <w:p>
            <w:pPr>
              <w:pStyle w:val="TableContents"/>
              <w:spacing w:before="0" w:after="283"/>
              <w:rPr/>
            </w:pPr>
            <w:r>
              <w:rPr/>
              <w:t> </w:t>
            </w:r>
          </w:p>
        </w:tc>
      </w:tr>
      <w:tr>
        <w:trPr/>
        <w:tc>
          <w:tcPr>
            <w:tcW w:w="223" w:type="dxa"/>
            <w:tcBorders/>
            <w:shd w:fill="FFFFFF" w:val="clear"/>
          </w:tcPr>
          <w:p>
            <w:pPr>
              <w:pStyle w:val="TableContents"/>
              <w:spacing w:before="0" w:after="283"/>
              <w:rPr/>
            </w:pPr>
            <w:r>
              <w:rPr/>
              <w:t> </w:t>
            </w:r>
          </w:p>
        </w:tc>
        <w:tc>
          <w:tcPr>
            <w:tcW w:w="8867" w:type="dxa"/>
            <w:gridSpan w:val="19"/>
            <w:tcBorders/>
            <w:shd w:fill="FFFFFF" w:val="clear"/>
            <w:vAlign w:val="bottom"/>
          </w:tcPr>
          <w:p>
            <w:pPr>
              <w:pStyle w:val="TableContents"/>
              <w:spacing w:before="0" w:after="283"/>
              <w:ind w:left="160" w:right="0" w:hanging="160"/>
              <w:rPr/>
            </w:pPr>
            <w:r>
              <w:rPr/>
              <w:t>    </w:t>
            </w:r>
            <w:r>
              <w:rPr>
                <w:rFonts w:ascii="times" w:hAnsi="times"/>
                <w:sz w:val="14"/>
              </w:rPr>
              <w:t>Gain on derivative financial instruments</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3" w:type="dxa"/>
            <w:tcBorders/>
            <w:shd w:fill="FFFFFF" w:val="clear"/>
            <w:vAlign w:val="bottom"/>
          </w:tcPr>
          <w:p>
            <w:pPr>
              <w:pStyle w:val="TableContents"/>
              <w:spacing w:before="0" w:after="283"/>
              <w:jc w:val="right"/>
              <w:rPr>
                <w:rFonts w:ascii="times" w:hAnsi="times"/>
                <w:sz w:val="14"/>
              </w:rPr>
            </w:pPr>
            <w:r>
              <w:rPr>
                <w:rFonts w:ascii="times" w:hAnsi="times"/>
                <w:sz w:val="14"/>
              </w:rPr>
              <w:t>654</w:t>
            </w:r>
          </w:p>
        </w:tc>
        <w:tc>
          <w:tcPr>
            <w:tcW w:w="178" w:type="dxa"/>
            <w:tcBorders/>
            <w:shd w:fill="FFFFFF" w:val="clear"/>
            <w:vAlign w:val="bottom"/>
          </w:tcPr>
          <w:p>
            <w:pPr>
              <w:pStyle w:val="TableContents"/>
              <w:spacing w:before="0" w:after="283"/>
              <w:rPr/>
            </w:pPr>
            <w:r>
              <w:rPr/>
              <w:t> </w:t>
            </w:r>
          </w:p>
        </w:tc>
      </w:tr>
      <w:tr>
        <w:trPr/>
        <w:tc>
          <w:tcPr>
            <w:tcW w:w="223" w:type="dxa"/>
            <w:tcBorders/>
            <w:shd w:fill="CCEEFF" w:val="clear"/>
          </w:tcPr>
          <w:p>
            <w:pPr>
              <w:pStyle w:val="TableContents"/>
              <w:spacing w:before="0" w:after="283"/>
              <w:rPr/>
            </w:pPr>
            <w:r>
              <w:rPr/>
              <w:t> </w:t>
            </w:r>
          </w:p>
        </w:tc>
        <w:tc>
          <w:tcPr>
            <w:tcW w:w="8867" w:type="dxa"/>
            <w:gridSpan w:val="19"/>
            <w:tcBorders/>
            <w:shd w:fill="CCEEFF" w:val="clear"/>
            <w:vAlign w:val="bottom"/>
          </w:tcPr>
          <w:p>
            <w:pPr>
              <w:pStyle w:val="TableContents"/>
              <w:spacing w:before="0" w:after="283"/>
              <w:ind w:left="160" w:right="0" w:hanging="160"/>
              <w:rPr/>
            </w:pPr>
            <w:r>
              <w:rPr/>
              <w:t>    </w:t>
            </w:r>
            <w:r>
              <w:rPr>
                <w:rFonts w:ascii="times" w:hAnsi="times"/>
                <w:sz w:val="14"/>
              </w:rPr>
              <w:t>General and administrative expenses</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w:hAnsi="times"/>
                <w:sz w:val="14"/>
              </w:rPr>
            </w:pPr>
            <w:r>
              <w:rPr>
                <w:rFonts w:ascii="times" w:hAnsi="times"/>
                <w:sz w:val="14"/>
              </w:rPr>
              <w:t>(79,684</w:t>
            </w:r>
          </w:p>
        </w:tc>
        <w:tc>
          <w:tcPr>
            <w:tcW w:w="17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23" w:type="dxa"/>
            <w:tcBorders/>
            <w:shd w:fill="FFFFFF" w:val="clear"/>
          </w:tcPr>
          <w:p>
            <w:pPr>
              <w:pStyle w:val="TableContents"/>
              <w:spacing w:before="0" w:after="283"/>
              <w:rPr/>
            </w:pPr>
            <w:r>
              <w:rPr/>
              <w:t> </w:t>
            </w:r>
          </w:p>
        </w:tc>
        <w:tc>
          <w:tcPr>
            <w:tcW w:w="8867" w:type="dxa"/>
            <w:gridSpan w:val="19"/>
            <w:tcBorders/>
            <w:shd w:fill="FFFFFF" w:val="clear"/>
            <w:vAlign w:val="bottom"/>
          </w:tcPr>
          <w:p>
            <w:pPr>
              <w:pStyle w:val="TableContents"/>
              <w:spacing w:before="0" w:after="283"/>
              <w:ind w:left="160" w:right="0" w:hanging="160"/>
              <w:rPr/>
            </w:pPr>
            <w:r>
              <w:rPr/>
              <w:t>    </w:t>
            </w:r>
            <w:r>
              <w:rPr>
                <w:rFonts w:ascii="times" w:hAnsi="times"/>
                <w:sz w:val="14"/>
              </w:rPr>
              <w:t>Interest expense</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73" w:type="dxa"/>
            <w:tcBorders/>
            <w:shd w:fill="FFFFFF" w:val="clear"/>
            <w:vAlign w:val="bottom"/>
          </w:tcPr>
          <w:p>
            <w:pPr>
              <w:pStyle w:val="TableContents"/>
              <w:spacing w:before="0" w:after="283"/>
              <w:jc w:val="right"/>
              <w:rPr>
                <w:rFonts w:ascii="times" w:hAnsi="times"/>
                <w:sz w:val="14"/>
              </w:rPr>
            </w:pPr>
            <w:r>
              <w:rPr>
                <w:rFonts w:ascii="times" w:hAnsi="times"/>
                <w:sz w:val="14"/>
              </w:rPr>
              <w:t>(42,915</w:t>
            </w:r>
          </w:p>
        </w:tc>
        <w:tc>
          <w:tcPr>
            <w:tcW w:w="17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23" w:type="dxa"/>
            <w:tcBorders/>
            <w:shd w:fill="auto" w:val="clear"/>
          </w:tcPr>
          <w:p>
            <w:pPr>
              <w:pStyle w:val="TableContents"/>
              <w:spacing w:before="0" w:after="283"/>
              <w:rPr/>
            </w:pPr>
            <w:r>
              <w:rPr/>
              <w:t> </w:t>
            </w:r>
          </w:p>
        </w:tc>
        <w:tc>
          <w:tcPr>
            <w:tcW w:w="2390"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7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223" w:type="dxa"/>
            <w:tcBorders/>
            <w:shd w:fill="CCEEFF" w:val="clear"/>
          </w:tcPr>
          <w:p>
            <w:pPr>
              <w:pStyle w:val="TableContents"/>
              <w:spacing w:before="0" w:after="283"/>
              <w:rPr/>
            </w:pPr>
            <w:r>
              <w:rPr/>
              <w:t> </w:t>
            </w:r>
          </w:p>
        </w:tc>
        <w:tc>
          <w:tcPr>
            <w:tcW w:w="8867" w:type="dxa"/>
            <w:gridSpan w:val="19"/>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before income, mining and federal capital taxes</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3" w:type="dxa"/>
            <w:tcBorders/>
            <w:shd w:fill="CCEEFF" w:val="clear"/>
            <w:vAlign w:val="bottom"/>
          </w:tcPr>
          <w:p>
            <w:pPr>
              <w:pStyle w:val="TableContents"/>
              <w:spacing w:before="0" w:after="283"/>
              <w:jc w:val="right"/>
              <w:rPr>
                <w:rFonts w:ascii="times" w:hAnsi="times"/>
                <w:sz w:val="14"/>
              </w:rPr>
            </w:pPr>
            <w:r>
              <w:rPr>
                <w:rFonts w:ascii="times" w:hAnsi="times"/>
                <w:sz w:val="14"/>
              </w:rPr>
              <w:t>71,544</w:t>
            </w:r>
          </w:p>
        </w:tc>
        <w:tc>
          <w:tcPr>
            <w:tcW w:w="178" w:type="dxa"/>
            <w:tcBorders/>
            <w:shd w:fill="CCEEFF" w:val="clear"/>
            <w:vAlign w:val="bottom"/>
          </w:tcPr>
          <w:p>
            <w:pPr>
              <w:pStyle w:val="TableContents"/>
              <w:spacing w:before="0" w:after="283"/>
              <w:rPr/>
            </w:pPr>
            <w:r>
              <w:rPr/>
              <w:t> </w:t>
            </w:r>
          </w:p>
        </w:tc>
      </w:tr>
      <w:tr>
        <w:trPr/>
        <w:tc>
          <w:tcPr>
            <w:tcW w:w="223" w:type="dxa"/>
            <w:tcBorders/>
            <w:shd w:fill="auto" w:val="clear"/>
          </w:tcPr>
          <w:p>
            <w:pPr>
              <w:pStyle w:val="TableContents"/>
              <w:spacing w:before="0" w:after="283"/>
              <w:rPr/>
            </w:pPr>
            <w:r>
              <w:rPr/>
              <w:t> </w:t>
            </w:r>
          </w:p>
        </w:tc>
        <w:tc>
          <w:tcPr>
            <w:tcW w:w="2390"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7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25</w:t>
      </w:r>
    </w:p>
    <w:p>
      <w:pPr>
        <w:pStyle w:val="HorizontalLine"/>
        <w:pBdr>
          <w:bottom w:val="single" w:sz="20" w:space="0" w:color="808080"/>
        </w:pBdr>
        <w:rPr/>
      </w:pPr>
      <w:r>
        <w:rPr/>
      </w:r>
      <w:r>
        <w:br w:type="page"/>
      </w:r>
    </w:p>
    <w:p>
      <w:pPr>
        <w:pStyle w:val="TextBody"/>
        <w:jc w:val="center"/>
        <w:rPr>
          <w:rFonts w:ascii="times" w:hAnsi="times"/>
          <w:b/>
          <w:sz w:val="20"/>
        </w:rPr>
      </w:pPr>
      <w:bookmarkStart w:id="53" w:name="page_fi77601_1_26"/>
      <w:bookmarkEnd w:id="53"/>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11.   SEGMENTED INFORMATION (Continued) </w:t>
      </w:r>
    </w:p>
    <w:tbl>
      <w:tblPr>
        <w:tblW w:w="5000" w:type="pct"/>
        <w:jc w:val="center"/>
        <w:tblInd w:w="0" w:type="dxa"/>
        <w:tblCellMar>
          <w:top w:w="0" w:type="dxa"/>
          <w:left w:w="0" w:type="dxa"/>
          <w:bottom w:w="0" w:type="dxa"/>
          <w:right w:w="0" w:type="dxa"/>
        </w:tblCellMar>
      </w:tblPr>
      <w:tblGrid>
        <w:gridCol w:w="260"/>
        <w:gridCol w:w="2592"/>
        <w:gridCol w:w="195"/>
        <w:gridCol w:w="103"/>
        <w:gridCol w:w="862"/>
        <w:gridCol w:w="195"/>
        <w:gridCol w:w="103"/>
        <w:gridCol w:w="863"/>
        <w:gridCol w:w="195"/>
        <w:gridCol w:w="103"/>
        <w:gridCol w:w="992"/>
        <w:gridCol w:w="195"/>
        <w:gridCol w:w="103"/>
        <w:gridCol w:w="1025"/>
        <w:gridCol w:w="195"/>
        <w:gridCol w:w="103"/>
        <w:gridCol w:w="911"/>
        <w:gridCol w:w="196"/>
        <w:gridCol w:w="103"/>
        <w:gridCol w:w="715"/>
        <w:gridCol w:w="196"/>
      </w:tblGrid>
      <w:tr>
        <w:trPr/>
        <w:tc>
          <w:tcPr>
            <w:tcW w:w="260" w:type="dxa"/>
            <w:tcBorders/>
            <w:shd w:fill="auto" w:val="clear"/>
            <w:vAlign w:val="center"/>
          </w:tcPr>
          <w:p>
            <w:pPr>
              <w:pStyle w:val="TableContents"/>
              <w:spacing w:before="0" w:after="283"/>
              <w:rPr>
                <w:sz w:val="4"/>
                <w:szCs w:val="4"/>
              </w:rPr>
            </w:pPr>
            <w:r>
              <w:rPr>
                <w:sz w:val="4"/>
                <w:szCs w:val="4"/>
              </w:rPr>
            </w:r>
          </w:p>
        </w:tc>
        <w:tc>
          <w:tcPr>
            <w:tcW w:w="2592"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862"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992"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1025"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911"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715"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r>
      <w:tr>
        <w:trPr/>
        <w:tc>
          <w:tcPr>
            <w:tcW w:w="260" w:type="dxa"/>
            <w:tcBorders/>
            <w:shd w:fill="auto" w:val="clear"/>
            <w:vAlign w:val="bottom"/>
          </w:tcPr>
          <w:p>
            <w:pPr>
              <w:pStyle w:val="TableHeading"/>
              <w:suppressLineNumbers/>
              <w:spacing w:before="0" w:after="283"/>
              <w:jc w:val="center"/>
              <w:rPr/>
            </w:pPr>
            <w:r>
              <w:rPr/>
              <w:t> </w:t>
            </w:r>
          </w:p>
        </w:tc>
        <w:tc>
          <w:tcPr>
            <w:tcW w:w="259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Nine Months Ended September 30, 2010 </w:t>
            </w:r>
          </w:p>
        </w:tc>
        <w:tc>
          <w:tcPr>
            <w:tcW w:w="195" w:type="dxa"/>
            <w:tcBorders/>
            <w:shd w:fill="auto" w:val="clear"/>
            <w:vAlign w:val="bottom"/>
          </w:tcPr>
          <w:p>
            <w:pPr>
              <w:pStyle w:val="TableHeading"/>
              <w:suppressLineNumbers/>
              <w:spacing w:before="0" w:after="283"/>
              <w:jc w:val="center"/>
              <w:rPr/>
            </w:pPr>
            <w:r>
              <w:rPr/>
              <w:t> </w:t>
            </w:r>
          </w:p>
        </w:tc>
        <w:tc>
          <w:tcPr>
            <w:tcW w:w="9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95" w:type="dxa"/>
            <w:tcBorders/>
            <w:shd w:fill="auto" w:val="clear"/>
            <w:vAlign w:val="bottom"/>
          </w:tcPr>
          <w:p>
            <w:pPr>
              <w:pStyle w:val="TableHeading"/>
              <w:suppressLineNumbers/>
              <w:spacing w:before="0" w:after="283"/>
              <w:jc w:val="center"/>
              <w:rPr/>
            </w:pPr>
            <w:r>
              <w:rPr/>
              <w:t> </w:t>
            </w:r>
          </w:p>
        </w:tc>
        <w:tc>
          <w:tcPr>
            <w:tcW w:w="96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95" w:type="dxa"/>
            <w:tcBorders/>
            <w:shd w:fill="auto" w:val="clear"/>
            <w:vAlign w:val="bottom"/>
          </w:tcPr>
          <w:p>
            <w:pPr>
              <w:pStyle w:val="TableHeading"/>
              <w:suppressLineNumbers/>
              <w:spacing w:before="0" w:after="283"/>
              <w:jc w:val="center"/>
              <w:rPr/>
            </w:pPr>
            <w:r>
              <w:rPr/>
              <w:t> </w:t>
            </w:r>
          </w:p>
        </w:tc>
        <w:tc>
          <w:tcPr>
            <w:tcW w:w="10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95" w:type="dxa"/>
            <w:tcBorders/>
            <w:shd w:fill="auto" w:val="clear"/>
            <w:vAlign w:val="bottom"/>
          </w:tcPr>
          <w:p>
            <w:pPr>
              <w:pStyle w:val="TableHeading"/>
              <w:suppressLineNumbers/>
              <w:spacing w:before="0" w:after="283"/>
              <w:jc w:val="center"/>
              <w:rPr/>
            </w:pPr>
            <w:r>
              <w:rPr/>
              <w:t> </w:t>
            </w:r>
          </w:p>
        </w:tc>
        <w:tc>
          <w:tcPr>
            <w:tcW w:w="112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w:t>
              <w:br/>
              <w:t>&amp; Corporate</w:t>
              <w:br/>
              <w:t xml:space="preserve">Development </w:t>
            </w:r>
          </w:p>
        </w:tc>
        <w:tc>
          <w:tcPr>
            <w:tcW w:w="195" w:type="dxa"/>
            <w:tcBorders/>
            <w:shd w:fill="auto" w:val="clear"/>
            <w:vAlign w:val="bottom"/>
          </w:tcPr>
          <w:p>
            <w:pPr>
              <w:pStyle w:val="TableHeading"/>
              <w:suppressLineNumbers/>
              <w:spacing w:before="0" w:after="283"/>
              <w:jc w:val="center"/>
              <w:rPr/>
            </w:pPr>
            <w:r>
              <w:rPr/>
              <w:t> </w:t>
            </w:r>
          </w:p>
        </w:tc>
        <w:tc>
          <w:tcPr>
            <w:tcW w:w="10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Loss </w:t>
            </w:r>
          </w:p>
        </w:tc>
        <w:tc>
          <w:tcPr>
            <w:tcW w:w="196" w:type="dxa"/>
            <w:tcBorders/>
            <w:shd w:fill="auto" w:val="clear"/>
            <w:vAlign w:val="bottom"/>
          </w:tcPr>
          <w:p>
            <w:pPr>
              <w:pStyle w:val="TableHeading"/>
              <w:suppressLineNumbers/>
              <w:spacing w:before="0" w:after="283"/>
              <w:jc w:val="center"/>
              <w:rPr/>
            </w:pPr>
            <w:r>
              <w:rPr/>
              <w:t> </w:t>
            </w:r>
          </w:p>
        </w:tc>
        <w:tc>
          <w:tcPr>
            <w:tcW w:w="81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Gain</w:t>
              <w:br/>
              <w:t xml:space="preserve">(Loss) </w:t>
            </w:r>
          </w:p>
        </w:tc>
        <w:tc>
          <w:tcPr>
            <w:tcW w:w="196" w:type="dxa"/>
            <w:tcBorders/>
            <w:shd w:fill="auto" w:val="clear"/>
            <w:vAlign w:val="bottom"/>
          </w:tcPr>
          <w:p>
            <w:pPr>
              <w:pStyle w:val="TableHeading"/>
              <w:suppressLineNumbers/>
              <w:spacing w:before="0" w:after="283"/>
              <w:jc w:val="center"/>
              <w:rPr/>
            </w:pPr>
            <w:r>
              <w:rPr/>
              <w:t> </w:t>
            </w:r>
          </w:p>
        </w:tc>
      </w:tr>
      <w:tr>
        <w:trPr/>
        <w:tc>
          <w:tcPr>
            <w:tcW w:w="260" w:type="dxa"/>
            <w:tcBorders/>
            <w:shd w:fill="CCEEFF" w:val="clear"/>
            <w:vAlign w:val="bottom"/>
          </w:tcPr>
          <w:p>
            <w:pPr>
              <w:pStyle w:val="TableContents"/>
              <w:spacing w:before="0" w:after="283"/>
              <w:rPr/>
            </w:pPr>
            <w:r>
              <w:rPr/>
              <w:t> </w:t>
            </w:r>
          </w:p>
        </w:tc>
        <w:tc>
          <w:tcPr>
            <w:tcW w:w="259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751,646</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355,672</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92" w:type="dxa"/>
            <w:tcBorders/>
            <w:shd w:fill="CCEEFF" w:val="clear"/>
            <w:vAlign w:val="bottom"/>
          </w:tcPr>
          <w:p>
            <w:pPr>
              <w:pStyle w:val="TableContents"/>
              <w:spacing w:before="0" w:after="283"/>
              <w:jc w:val="right"/>
              <w:rPr>
                <w:rFonts w:ascii="times" w:hAnsi="times"/>
                <w:sz w:val="14"/>
              </w:rPr>
            </w:pPr>
            <w:r>
              <w:rPr>
                <w:rFonts w:ascii="times" w:hAnsi="times"/>
                <w:sz w:val="14"/>
              </w:rPr>
              <w:t>90,180</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1" w:type="dxa"/>
            <w:tcBorders/>
            <w:shd w:fill="CCEEFF" w:val="clear"/>
            <w:vAlign w:val="bottom"/>
          </w:tcPr>
          <w:p>
            <w:pPr>
              <w:pStyle w:val="TableContents"/>
              <w:spacing w:before="0" w:after="283"/>
              <w:jc w:val="right"/>
              <w:rPr>
                <w:rFonts w:ascii="times" w:hAnsi="times"/>
                <w:sz w:val="14"/>
              </w:rPr>
            </w:pPr>
            <w:r>
              <w:rPr>
                <w:rFonts w:ascii="times" w:hAnsi="times"/>
                <w:sz w:val="14"/>
              </w:rPr>
              <w:t>8,509</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297,285</w:t>
            </w:r>
          </w:p>
        </w:tc>
        <w:tc>
          <w:tcPr>
            <w:tcW w:w="196" w:type="dxa"/>
            <w:tcBorders/>
            <w:shd w:fill="CCEEFF"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259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120,438</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65,110</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992" w:type="dxa"/>
            <w:tcBorders/>
            <w:shd w:fill="FFFFFF" w:val="clear"/>
            <w:vAlign w:val="bottom"/>
          </w:tcPr>
          <w:p>
            <w:pPr>
              <w:pStyle w:val="TableContents"/>
              <w:spacing w:before="0" w:after="283"/>
              <w:jc w:val="right"/>
              <w:rPr>
                <w:rFonts w:ascii="times" w:hAnsi="times"/>
                <w:sz w:val="14"/>
              </w:rPr>
            </w:pPr>
            <w:r>
              <w:rPr>
                <w:rFonts w:ascii="times" w:hAnsi="times"/>
                <w:sz w:val="14"/>
              </w:rPr>
              <w:t>19,531</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10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911" w:type="dxa"/>
            <w:tcBorders/>
            <w:shd w:fill="FFFFFF" w:val="clear"/>
            <w:vAlign w:val="bottom"/>
          </w:tcPr>
          <w:p>
            <w:pPr>
              <w:pStyle w:val="TableContents"/>
              <w:spacing w:before="0" w:after="283"/>
              <w:jc w:val="right"/>
              <w:rPr>
                <w:rFonts w:ascii="times" w:hAnsi="times"/>
                <w:sz w:val="14"/>
              </w:rPr>
            </w:pPr>
            <w:r>
              <w:rPr>
                <w:rFonts w:ascii="times" w:hAnsi="times"/>
                <w:sz w:val="14"/>
              </w:rPr>
              <w:t>106</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35,691</w:t>
            </w:r>
          </w:p>
        </w:tc>
        <w:tc>
          <w:tcPr>
            <w:tcW w:w="196" w:type="dxa"/>
            <w:tcBorders/>
            <w:shd w:fill="FFFFFF"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259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111,433</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60,692</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rFonts w:ascii="times" w:hAnsi="times"/>
                <w:sz w:val="14"/>
              </w:rPr>
            </w:pPr>
            <w:r>
              <w:rPr>
                <w:rFonts w:ascii="times" w:hAnsi="times"/>
                <w:sz w:val="14"/>
              </w:rPr>
              <w:t>12,940</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0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jc w:val="right"/>
              <w:rPr>
                <w:rFonts w:ascii="times" w:hAnsi="times"/>
                <w:sz w:val="14"/>
              </w:rPr>
            </w:pPr>
            <w:r>
              <w:rPr>
                <w:rFonts w:ascii="times" w:hAnsi="times"/>
                <w:sz w:val="14"/>
              </w:rPr>
              <w:t>544</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37,257</w:t>
            </w:r>
          </w:p>
        </w:tc>
        <w:tc>
          <w:tcPr>
            <w:tcW w:w="196" w:type="dxa"/>
            <w:tcBorders/>
            <w:shd w:fill="CCEEFF"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259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99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1025" w:type="dxa"/>
            <w:tcBorders/>
            <w:shd w:fill="FFFFFF" w:val="clear"/>
            <w:vAlign w:val="bottom"/>
          </w:tcPr>
          <w:p>
            <w:pPr>
              <w:pStyle w:val="TableContents"/>
              <w:spacing w:before="0" w:after="283"/>
              <w:jc w:val="right"/>
              <w:rPr>
                <w:rFonts w:ascii="times" w:hAnsi="times"/>
                <w:sz w:val="14"/>
              </w:rPr>
            </w:pPr>
            <w:r>
              <w:rPr>
                <w:rFonts w:ascii="times" w:hAnsi="times"/>
                <w:sz w:val="14"/>
              </w:rPr>
              <w:t>39,950</w:t>
            </w:r>
          </w:p>
        </w:tc>
        <w:tc>
          <w:tcPr>
            <w:tcW w:w="195"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91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(39,950</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0" w:type="dxa"/>
            <w:tcBorders/>
            <w:shd w:fill="auto" w:val="clear"/>
          </w:tcPr>
          <w:p>
            <w:pPr>
              <w:pStyle w:val="TableContents"/>
              <w:spacing w:before="0" w:after="283"/>
              <w:rPr/>
            </w:pPr>
            <w:r>
              <w:rPr/>
              <w:t> </w:t>
            </w:r>
          </w:p>
        </w:tc>
        <w:tc>
          <w:tcPr>
            <w:tcW w:w="259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96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0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12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0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8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2592" w:type="dxa"/>
            <w:tcBorders/>
            <w:shd w:fill="CCEEFF" w:val="clear"/>
            <w:vAlign w:val="bottom"/>
          </w:tcPr>
          <w:p>
            <w:pPr>
              <w:pStyle w:val="TableContents"/>
              <w:spacing w:before="0" w:after="283"/>
              <w:ind w:left="160" w:right="0" w:hanging="160"/>
              <w:rPr>
                <w:sz w:val="4"/>
                <w:szCs w:val="4"/>
              </w:rPr>
            </w:pPr>
            <w:r>
              <w:rPr>
                <w:sz w:val="4"/>
                <w:szCs w:val="4"/>
              </w:rPr>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983,517</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481,474</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92" w:type="dxa"/>
            <w:tcBorders/>
            <w:shd w:fill="CCEEFF" w:val="clear"/>
            <w:vAlign w:val="bottom"/>
          </w:tcPr>
          <w:p>
            <w:pPr>
              <w:pStyle w:val="TableContents"/>
              <w:spacing w:before="0" w:after="283"/>
              <w:jc w:val="right"/>
              <w:rPr>
                <w:rFonts w:ascii="times" w:hAnsi="times"/>
                <w:sz w:val="14"/>
              </w:rPr>
            </w:pPr>
            <w:r>
              <w:rPr>
                <w:rFonts w:ascii="times" w:hAnsi="times"/>
                <w:sz w:val="14"/>
              </w:rPr>
              <w:t>122,651</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25" w:type="dxa"/>
            <w:tcBorders/>
            <w:shd w:fill="CCEEFF" w:val="clear"/>
            <w:vAlign w:val="bottom"/>
          </w:tcPr>
          <w:p>
            <w:pPr>
              <w:pStyle w:val="TableContents"/>
              <w:spacing w:before="0" w:after="283"/>
              <w:jc w:val="right"/>
              <w:rPr>
                <w:rFonts w:ascii="times" w:hAnsi="times"/>
                <w:sz w:val="14"/>
              </w:rPr>
            </w:pPr>
            <w:r>
              <w:rPr>
                <w:rFonts w:ascii="times" w:hAnsi="times"/>
                <w:sz w:val="14"/>
              </w:rPr>
              <w:t>39,950</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1" w:type="dxa"/>
            <w:tcBorders/>
            <w:shd w:fill="CCEEFF" w:val="clear"/>
            <w:vAlign w:val="bottom"/>
          </w:tcPr>
          <w:p>
            <w:pPr>
              <w:pStyle w:val="TableContents"/>
              <w:spacing w:before="0" w:after="283"/>
              <w:jc w:val="right"/>
              <w:rPr>
                <w:rFonts w:ascii="times" w:hAnsi="times"/>
                <w:sz w:val="14"/>
              </w:rPr>
            </w:pPr>
            <w:r>
              <w:rPr>
                <w:rFonts w:ascii="times" w:hAnsi="times"/>
                <w:sz w:val="14"/>
              </w:rPr>
              <w:t>9,159</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330,283</w:t>
            </w:r>
          </w:p>
        </w:tc>
        <w:tc>
          <w:tcPr>
            <w:tcW w:w="196" w:type="dxa"/>
            <w:tcBorders/>
            <w:shd w:fill="CCEEFF" w:val="clear"/>
            <w:vAlign w:val="bottom"/>
          </w:tcPr>
          <w:p>
            <w:pPr>
              <w:pStyle w:val="TableContents"/>
              <w:spacing w:before="0" w:after="283"/>
              <w:rPr/>
            </w:pPr>
            <w:r>
              <w:rPr/>
              <w:t> </w:t>
            </w:r>
          </w:p>
        </w:tc>
      </w:tr>
      <w:tr>
        <w:trPr/>
        <w:tc>
          <w:tcPr>
            <w:tcW w:w="260" w:type="dxa"/>
            <w:tcBorders/>
            <w:shd w:fill="auto" w:val="clear"/>
          </w:tcPr>
          <w:p>
            <w:pPr>
              <w:pStyle w:val="TableContents"/>
              <w:spacing w:before="0" w:after="283"/>
              <w:rPr/>
            </w:pPr>
            <w:r>
              <w:rPr/>
              <w:t> </w:t>
            </w:r>
          </w:p>
        </w:tc>
        <w:tc>
          <w:tcPr>
            <w:tcW w:w="259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96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0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12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0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8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8735"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330,283</w:t>
            </w:r>
          </w:p>
        </w:tc>
        <w:tc>
          <w:tcPr>
            <w:tcW w:w="196" w:type="dxa"/>
            <w:tcBorders/>
            <w:shd w:fill="FFFFFF"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259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 Income (Loss)</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025"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7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8735" w:type="dxa"/>
            <w:gridSpan w:val="16"/>
            <w:tcBorders/>
            <w:shd w:fill="FFFFFF" w:val="clear"/>
            <w:vAlign w:val="bottom"/>
          </w:tcPr>
          <w:p>
            <w:pPr>
              <w:pStyle w:val="TableContents"/>
              <w:spacing w:before="0" w:after="283"/>
              <w:ind w:left="160" w:right="0" w:hanging="160"/>
              <w:rPr/>
            </w:pPr>
            <w:r>
              <w:rPr/>
              <w:t>    </w:t>
            </w:r>
            <w:r>
              <w:rPr>
                <w:rFonts w:ascii="times" w:hAnsi="times"/>
                <w:sz w:val="14"/>
              </w:rPr>
              <w:t>Interest and sundry income</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3,943</w:t>
            </w:r>
          </w:p>
        </w:tc>
        <w:tc>
          <w:tcPr>
            <w:tcW w:w="196" w:type="dxa"/>
            <w:tcBorders/>
            <w:shd w:fill="FFFFFF"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8735" w:type="dxa"/>
            <w:gridSpan w:val="16"/>
            <w:tcBorders/>
            <w:shd w:fill="CCEEFF" w:val="clear"/>
            <w:vAlign w:val="bottom"/>
          </w:tcPr>
          <w:p>
            <w:pPr>
              <w:pStyle w:val="TableContents"/>
              <w:spacing w:before="0" w:after="283"/>
              <w:ind w:left="160" w:right="0" w:hanging="160"/>
              <w:rPr/>
            </w:pPr>
            <w:r>
              <w:rPr/>
              <w:t>    </w:t>
            </w:r>
            <w:r>
              <w:rPr>
                <w:rFonts w:ascii="times" w:hAnsi="times"/>
                <w:sz w:val="14"/>
              </w:rPr>
              <w:t>Gain on sale of available-for-sale securities</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8,185</w:t>
            </w:r>
          </w:p>
        </w:tc>
        <w:tc>
          <w:tcPr>
            <w:tcW w:w="196" w:type="dxa"/>
            <w:tcBorders/>
            <w:shd w:fill="CCEEFF"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8735" w:type="dxa"/>
            <w:gridSpan w:val="16"/>
            <w:tcBorders/>
            <w:shd w:fill="FFFFFF" w:val="clear"/>
            <w:vAlign w:val="bottom"/>
          </w:tcPr>
          <w:p>
            <w:pPr>
              <w:pStyle w:val="TableContents"/>
              <w:spacing w:before="0" w:after="283"/>
              <w:ind w:left="160" w:right="0" w:hanging="160"/>
              <w:rPr/>
            </w:pPr>
            <w:r>
              <w:rPr/>
              <w:t>    </w:t>
            </w:r>
            <w:r>
              <w:rPr>
                <w:rFonts w:ascii="times" w:hAnsi="times"/>
                <w:sz w:val="14"/>
              </w:rPr>
              <w:t>Gain on derivative financial instruments</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3,826</w:t>
            </w:r>
          </w:p>
        </w:tc>
        <w:tc>
          <w:tcPr>
            <w:tcW w:w="196" w:type="dxa"/>
            <w:tcBorders/>
            <w:shd w:fill="FFFFFF"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8735" w:type="dxa"/>
            <w:gridSpan w:val="16"/>
            <w:tcBorders/>
            <w:shd w:fill="CCEEFF" w:val="clear"/>
            <w:vAlign w:val="bottom"/>
          </w:tcPr>
          <w:p>
            <w:pPr>
              <w:pStyle w:val="TableContents"/>
              <w:spacing w:before="0" w:after="283"/>
              <w:ind w:left="160" w:right="0" w:hanging="160"/>
              <w:rPr/>
            </w:pPr>
            <w:r>
              <w:rPr/>
              <w:t>    </w:t>
            </w:r>
            <w:r>
              <w:rPr>
                <w:rFonts w:ascii="times" w:hAnsi="times"/>
                <w:sz w:val="14"/>
              </w:rPr>
              <w:t>Net gain on acquisition of assets</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57,526</w:t>
            </w:r>
          </w:p>
        </w:tc>
        <w:tc>
          <w:tcPr>
            <w:tcW w:w="196" w:type="dxa"/>
            <w:tcBorders/>
            <w:shd w:fill="CCEEFF"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8735" w:type="dxa"/>
            <w:gridSpan w:val="16"/>
            <w:tcBorders/>
            <w:shd w:fill="FFFFFF" w:val="clear"/>
            <w:vAlign w:val="bottom"/>
          </w:tcPr>
          <w:p>
            <w:pPr>
              <w:pStyle w:val="TableContents"/>
              <w:spacing w:before="0" w:after="283"/>
              <w:ind w:left="160" w:right="0" w:hanging="160"/>
              <w:rPr/>
            </w:pPr>
            <w:r>
              <w:rPr/>
              <w:t>    </w:t>
            </w:r>
            <w:r>
              <w:rPr>
                <w:rFonts w:ascii="times" w:hAnsi="times"/>
                <w:sz w:val="14"/>
              </w:rPr>
              <w:t>Gain on sale of mineral property</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8,888</w:t>
            </w:r>
          </w:p>
        </w:tc>
        <w:tc>
          <w:tcPr>
            <w:tcW w:w="196" w:type="dxa"/>
            <w:tcBorders/>
            <w:shd w:fill="FFFFFF"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8735" w:type="dxa"/>
            <w:gridSpan w:val="16"/>
            <w:tcBorders/>
            <w:shd w:fill="CCEEFF" w:val="clear"/>
            <w:vAlign w:val="bottom"/>
          </w:tcPr>
          <w:p>
            <w:pPr>
              <w:pStyle w:val="TableContents"/>
              <w:spacing w:before="0" w:after="283"/>
              <w:ind w:left="160" w:right="0" w:hanging="160"/>
              <w:rPr/>
            </w:pPr>
            <w:r>
              <w:rPr/>
              <w:t>    </w:t>
            </w:r>
            <w:r>
              <w:rPr>
                <w:rFonts w:ascii="times" w:hAnsi="times"/>
                <w:sz w:val="14"/>
              </w:rPr>
              <w:t>General and administrative expenses</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(71,595</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0" w:type="dxa"/>
            <w:tcBorders/>
            <w:shd w:fill="FFFFFF" w:val="clear"/>
            <w:vAlign w:val="bottom"/>
          </w:tcPr>
          <w:p>
            <w:pPr>
              <w:pStyle w:val="TableContents"/>
              <w:spacing w:before="0" w:after="283"/>
              <w:rPr/>
            </w:pPr>
            <w:r>
              <w:rPr/>
              <w:t> </w:t>
            </w:r>
          </w:p>
        </w:tc>
        <w:tc>
          <w:tcPr>
            <w:tcW w:w="8735" w:type="dxa"/>
            <w:gridSpan w:val="16"/>
            <w:tcBorders/>
            <w:shd w:fill="FFFFFF" w:val="clear"/>
            <w:vAlign w:val="bottom"/>
          </w:tcPr>
          <w:p>
            <w:pPr>
              <w:pStyle w:val="TableContents"/>
              <w:spacing w:before="0" w:after="283"/>
              <w:ind w:left="160" w:right="0" w:hanging="160"/>
              <w:rPr/>
            </w:pPr>
            <w:r>
              <w:rPr/>
              <w:t>    </w:t>
            </w:r>
            <w:r>
              <w:rPr>
                <w:rFonts w:ascii="times" w:hAnsi="times"/>
                <w:sz w:val="14"/>
              </w:rPr>
              <w:t>Provincial capital tax</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6,779</w:t>
            </w:r>
          </w:p>
        </w:tc>
        <w:tc>
          <w:tcPr>
            <w:tcW w:w="196" w:type="dxa"/>
            <w:tcBorders/>
            <w:shd w:fill="FFFFFF" w:val="clear"/>
            <w:vAlign w:val="bottom"/>
          </w:tcPr>
          <w:p>
            <w:pPr>
              <w:pStyle w:val="TableContents"/>
              <w:spacing w:before="0" w:after="283"/>
              <w:rPr/>
            </w:pPr>
            <w:r>
              <w:rPr/>
              <w:t> </w:t>
            </w:r>
          </w:p>
        </w:tc>
      </w:tr>
      <w:tr>
        <w:trPr/>
        <w:tc>
          <w:tcPr>
            <w:tcW w:w="260" w:type="dxa"/>
            <w:tcBorders/>
            <w:shd w:fill="CCEEFF" w:val="clear"/>
            <w:vAlign w:val="bottom"/>
          </w:tcPr>
          <w:p>
            <w:pPr>
              <w:pStyle w:val="TableContents"/>
              <w:spacing w:before="0" w:after="283"/>
              <w:rPr/>
            </w:pPr>
            <w:r>
              <w:rPr/>
              <w:t> </w:t>
            </w:r>
          </w:p>
        </w:tc>
        <w:tc>
          <w:tcPr>
            <w:tcW w:w="8735" w:type="dxa"/>
            <w:gridSpan w:val="16"/>
            <w:tcBorders/>
            <w:shd w:fill="CCEEFF" w:val="clear"/>
            <w:vAlign w:val="bottom"/>
          </w:tcPr>
          <w:p>
            <w:pPr>
              <w:pStyle w:val="TableContents"/>
              <w:spacing w:before="0" w:after="283"/>
              <w:ind w:left="160" w:right="0" w:hanging="160"/>
              <w:rPr/>
            </w:pPr>
            <w:r>
              <w:rPr/>
              <w:t>    </w:t>
            </w:r>
            <w:r>
              <w:rPr>
                <w:rFonts w:ascii="times" w:hAnsi="times"/>
                <w:sz w:val="14"/>
              </w:rPr>
              <w:t>Interest expense</w:t>
            </w:r>
          </w:p>
        </w:tc>
        <w:tc>
          <w:tcPr>
            <w:tcW w:w="196"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715" w:type="dxa"/>
            <w:tcBorders/>
            <w:shd w:fill="CCEEFF" w:val="clear"/>
            <w:vAlign w:val="bottom"/>
          </w:tcPr>
          <w:p>
            <w:pPr>
              <w:pStyle w:val="TableContents"/>
              <w:spacing w:before="0" w:after="283"/>
              <w:jc w:val="right"/>
              <w:rPr>
                <w:rFonts w:ascii="times" w:hAnsi="times"/>
                <w:sz w:val="14"/>
              </w:rPr>
            </w:pPr>
            <w:r>
              <w:rPr>
                <w:rFonts w:ascii="times" w:hAnsi="times"/>
                <w:sz w:val="14"/>
              </w:rPr>
              <w:t>(34,535</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0" w:type="dxa"/>
            <w:tcBorders/>
            <w:shd w:fill="auto" w:val="clear"/>
          </w:tcPr>
          <w:p>
            <w:pPr>
              <w:pStyle w:val="TableContents"/>
              <w:spacing w:before="0" w:after="283"/>
              <w:rPr/>
            </w:pPr>
            <w:r>
              <w:rPr/>
              <w:t> </w:t>
            </w:r>
          </w:p>
        </w:tc>
        <w:tc>
          <w:tcPr>
            <w:tcW w:w="259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8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r>
      <w:tr>
        <w:trPr/>
        <w:tc>
          <w:tcPr>
            <w:tcW w:w="260" w:type="dxa"/>
            <w:tcBorders/>
            <w:shd w:fill="FFFFFF" w:val="clear"/>
            <w:vAlign w:val="bottom"/>
          </w:tcPr>
          <w:p>
            <w:pPr>
              <w:pStyle w:val="TableContents"/>
              <w:spacing w:before="0" w:after="283"/>
              <w:rPr/>
            </w:pPr>
            <w:r>
              <w:rPr/>
              <w:t> </w:t>
            </w:r>
          </w:p>
        </w:tc>
        <w:tc>
          <w:tcPr>
            <w:tcW w:w="8735" w:type="dxa"/>
            <w:gridSpan w:val="16"/>
            <w:tcBorders/>
            <w:shd w:fill="FFFFFF" w:val="clear"/>
            <w:vAlign w:val="bottom"/>
          </w:tcPr>
          <w:p>
            <w:pPr>
              <w:pStyle w:val="TableContents"/>
              <w:spacing w:before="0" w:after="283"/>
              <w:ind w:left="160" w:right="0" w:hanging="160"/>
              <w:rPr>
                <w:rFonts w:ascii="times" w:hAnsi="times"/>
                <w:b/>
                <w:sz w:val="14"/>
              </w:rPr>
            </w:pPr>
            <w:r>
              <w:rPr>
                <w:rFonts w:ascii="times" w:hAnsi="times"/>
                <w:b/>
                <w:sz w:val="14"/>
              </w:rPr>
              <w:t>Income before income, mining and federal capital taxes</w:t>
            </w:r>
          </w:p>
        </w:tc>
        <w:tc>
          <w:tcPr>
            <w:tcW w:w="196"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5" w:type="dxa"/>
            <w:tcBorders/>
            <w:shd w:fill="FFFFFF" w:val="clear"/>
            <w:vAlign w:val="bottom"/>
          </w:tcPr>
          <w:p>
            <w:pPr>
              <w:pStyle w:val="TableContents"/>
              <w:spacing w:before="0" w:after="283"/>
              <w:jc w:val="right"/>
              <w:rPr>
                <w:rFonts w:ascii="times" w:hAnsi="times"/>
                <w:sz w:val="14"/>
              </w:rPr>
            </w:pPr>
            <w:r>
              <w:rPr>
                <w:rFonts w:ascii="times" w:hAnsi="times"/>
                <w:sz w:val="14"/>
              </w:rPr>
              <w:t>313,300</w:t>
            </w:r>
          </w:p>
        </w:tc>
        <w:tc>
          <w:tcPr>
            <w:tcW w:w="196" w:type="dxa"/>
            <w:tcBorders/>
            <w:shd w:fill="FFFFFF" w:val="clear"/>
            <w:vAlign w:val="bottom"/>
          </w:tcPr>
          <w:p>
            <w:pPr>
              <w:pStyle w:val="TableContents"/>
              <w:spacing w:before="0" w:after="283"/>
              <w:rPr/>
            </w:pPr>
            <w:r>
              <w:rPr/>
              <w:t> </w:t>
            </w:r>
          </w:p>
        </w:tc>
      </w:tr>
      <w:tr>
        <w:trPr/>
        <w:tc>
          <w:tcPr>
            <w:tcW w:w="260" w:type="dxa"/>
            <w:tcBorders/>
            <w:shd w:fill="auto" w:val="clear"/>
          </w:tcPr>
          <w:p>
            <w:pPr>
              <w:pStyle w:val="TableContents"/>
              <w:spacing w:before="0" w:after="283"/>
              <w:rPr/>
            </w:pPr>
            <w:r>
              <w:rPr/>
              <w:t> </w:t>
            </w:r>
          </w:p>
        </w:tc>
        <w:tc>
          <w:tcPr>
            <w:tcW w:w="259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8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561"/>
        <w:gridCol w:w="1659"/>
        <w:gridCol w:w="421"/>
        <w:gridCol w:w="222"/>
        <w:gridCol w:w="3192"/>
        <w:gridCol w:w="420"/>
        <w:gridCol w:w="223"/>
        <w:gridCol w:w="3086"/>
        <w:gridCol w:w="421"/>
      </w:tblGrid>
      <w:tr>
        <w:trPr/>
        <w:tc>
          <w:tcPr>
            <w:tcW w:w="561" w:type="dxa"/>
            <w:tcBorders/>
            <w:shd w:fill="auto" w:val="clear"/>
            <w:vAlign w:val="center"/>
          </w:tcPr>
          <w:p>
            <w:pPr>
              <w:pStyle w:val="TableContents"/>
              <w:spacing w:before="0" w:after="283"/>
              <w:rPr>
                <w:sz w:val="4"/>
                <w:szCs w:val="4"/>
              </w:rPr>
            </w:pPr>
            <w:r>
              <w:rPr>
                <w:sz w:val="4"/>
                <w:szCs w:val="4"/>
              </w:rPr>
            </w:r>
          </w:p>
        </w:tc>
        <w:tc>
          <w:tcPr>
            <w:tcW w:w="1659"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center"/>
          </w:tcPr>
          <w:p>
            <w:pPr>
              <w:pStyle w:val="TableContents"/>
              <w:spacing w:before="0" w:after="283"/>
              <w:rPr>
                <w:sz w:val="4"/>
                <w:szCs w:val="4"/>
              </w:rPr>
            </w:pPr>
            <w:r>
              <w:rPr>
                <w:sz w:val="4"/>
                <w:szCs w:val="4"/>
              </w:rPr>
            </w:r>
          </w:p>
        </w:tc>
        <w:tc>
          <w:tcPr>
            <w:tcW w:w="222" w:type="dxa"/>
            <w:tcBorders/>
            <w:shd w:fill="auto" w:val="clear"/>
            <w:vAlign w:val="center"/>
          </w:tcPr>
          <w:p>
            <w:pPr>
              <w:pStyle w:val="TableContents"/>
              <w:spacing w:before="0" w:after="283"/>
              <w:rPr>
                <w:sz w:val="4"/>
                <w:szCs w:val="4"/>
              </w:rPr>
            </w:pPr>
            <w:r>
              <w:rPr>
                <w:sz w:val="4"/>
                <w:szCs w:val="4"/>
              </w:rPr>
            </w:r>
          </w:p>
        </w:tc>
        <w:tc>
          <w:tcPr>
            <w:tcW w:w="3192"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3086"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center"/>
          </w:tcPr>
          <w:p>
            <w:pPr>
              <w:pStyle w:val="TableContents"/>
              <w:spacing w:before="0" w:after="283"/>
              <w:rPr>
                <w:sz w:val="4"/>
                <w:szCs w:val="4"/>
              </w:rPr>
            </w:pPr>
            <w:r>
              <w:rPr>
                <w:sz w:val="4"/>
                <w:szCs w:val="4"/>
              </w:rPr>
            </w:r>
          </w:p>
        </w:tc>
      </w:tr>
      <w:tr>
        <w:trPr/>
        <w:tc>
          <w:tcPr>
            <w:tcW w:w="561" w:type="dxa"/>
            <w:tcBorders/>
            <w:shd w:fill="auto" w:val="clear"/>
            <w:vAlign w:val="bottom"/>
          </w:tcPr>
          <w:p>
            <w:pPr>
              <w:pStyle w:val="TableHeading"/>
              <w:suppressLineNumbers/>
              <w:spacing w:before="0" w:after="283"/>
              <w:jc w:val="center"/>
              <w:rPr/>
            </w:pPr>
            <w:r>
              <w:rPr/>
              <w:t> </w:t>
            </w:r>
          </w:p>
        </w:tc>
        <w:tc>
          <w:tcPr>
            <w:tcW w:w="1659" w:type="dxa"/>
            <w:tcBorders/>
            <w:shd w:fill="auto" w:val="clear"/>
            <w:vAlign w:val="bottom"/>
          </w:tcPr>
          <w:p>
            <w:pPr>
              <w:pStyle w:val="TableHeading"/>
              <w:spacing w:before="0" w:after="283"/>
              <w:jc w:val="left"/>
              <w:rPr/>
            </w:pPr>
            <w:r>
              <w:rPr/>
              <w:t> </w:t>
            </w:r>
          </w:p>
        </w:tc>
        <w:tc>
          <w:tcPr>
            <w:tcW w:w="421" w:type="dxa"/>
            <w:tcBorders/>
            <w:shd w:fill="auto" w:val="clear"/>
            <w:vAlign w:val="bottom"/>
          </w:tcPr>
          <w:p>
            <w:pPr>
              <w:pStyle w:val="TableHeading"/>
              <w:suppressLineNumbers/>
              <w:spacing w:before="0" w:after="283"/>
              <w:jc w:val="center"/>
              <w:rPr/>
            </w:pPr>
            <w:r>
              <w:rPr/>
              <w:t> </w:t>
            </w:r>
          </w:p>
        </w:tc>
        <w:tc>
          <w:tcPr>
            <w:tcW w:w="7143"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Assets as at </w:t>
            </w:r>
          </w:p>
        </w:tc>
        <w:tc>
          <w:tcPr>
            <w:tcW w:w="421" w:type="dxa"/>
            <w:tcBorders/>
            <w:shd w:fill="auto" w:val="clear"/>
            <w:vAlign w:val="bottom"/>
          </w:tcPr>
          <w:p>
            <w:pPr>
              <w:pStyle w:val="TableHeading"/>
              <w:suppressLineNumbers/>
              <w:spacing w:before="0" w:after="283"/>
              <w:jc w:val="center"/>
              <w:rPr/>
            </w:pPr>
            <w:r>
              <w:rPr/>
              <w:t> </w:t>
            </w:r>
          </w:p>
        </w:tc>
      </w:tr>
      <w:tr>
        <w:trPr/>
        <w:tc>
          <w:tcPr>
            <w:tcW w:w="561" w:type="dxa"/>
            <w:tcBorders/>
            <w:shd w:fill="auto" w:val="clear"/>
            <w:vAlign w:val="bottom"/>
          </w:tcPr>
          <w:p>
            <w:pPr>
              <w:pStyle w:val="TableHeading"/>
              <w:suppressLineNumbers/>
              <w:spacing w:before="0" w:after="283"/>
              <w:jc w:val="center"/>
              <w:rPr/>
            </w:pPr>
            <w:r>
              <w:rPr/>
              <w:t> </w:t>
            </w:r>
          </w:p>
        </w:tc>
        <w:tc>
          <w:tcPr>
            <w:tcW w:w="1659" w:type="dxa"/>
            <w:tcBorders/>
            <w:shd w:fill="auto" w:val="clear"/>
            <w:vAlign w:val="bottom"/>
          </w:tcPr>
          <w:p>
            <w:pPr>
              <w:pStyle w:val="TableHeading"/>
              <w:spacing w:before="0" w:after="283"/>
              <w:jc w:val="left"/>
              <w:rPr/>
            </w:pPr>
            <w:r>
              <w:rPr/>
              <w:t> </w:t>
            </w:r>
          </w:p>
        </w:tc>
        <w:tc>
          <w:tcPr>
            <w:tcW w:w="421" w:type="dxa"/>
            <w:tcBorders/>
            <w:shd w:fill="auto" w:val="clear"/>
            <w:vAlign w:val="bottom"/>
          </w:tcPr>
          <w:p>
            <w:pPr>
              <w:pStyle w:val="TableHeading"/>
              <w:suppressLineNumbers/>
              <w:spacing w:before="0" w:after="283"/>
              <w:jc w:val="center"/>
              <w:rPr/>
            </w:pPr>
            <w:r>
              <w:rPr/>
              <w:t> </w:t>
            </w:r>
          </w:p>
        </w:tc>
        <w:tc>
          <w:tcPr>
            <w:tcW w:w="34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September 30, 2011 </w:t>
            </w:r>
          </w:p>
        </w:tc>
        <w:tc>
          <w:tcPr>
            <w:tcW w:w="420" w:type="dxa"/>
            <w:tcBorders/>
            <w:shd w:fill="auto" w:val="clear"/>
            <w:vAlign w:val="bottom"/>
          </w:tcPr>
          <w:p>
            <w:pPr>
              <w:pStyle w:val="TableHeading"/>
              <w:suppressLineNumbers/>
              <w:spacing w:before="0" w:after="283"/>
              <w:jc w:val="center"/>
              <w:rPr/>
            </w:pPr>
            <w:r>
              <w:rPr/>
              <w:t> </w:t>
            </w:r>
          </w:p>
        </w:tc>
        <w:tc>
          <w:tcPr>
            <w:tcW w:w="33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December 31, 2010 </w:t>
            </w:r>
          </w:p>
        </w:tc>
        <w:tc>
          <w:tcPr>
            <w:tcW w:w="421" w:type="dxa"/>
            <w:tcBorders/>
            <w:shd w:fill="auto" w:val="clear"/>
            <w:vAlign w:val="bottom"/>
          </w:tcPr>
          <w:p>
            <w:pPr>
              <w:pStyle w:val="TableHeading"/>
              <w:suppressLineNumbers/>
              <w:spacing w:before="0" w:after="283"/>
              <w:jc w:val="center"/>
              <w:rPr/>
            </w:pPr>
            <w:r>
              <w:rPr/>
              <w:t> </w:t>
            </w:r>
          </w:p>
        </w:tc>
      </w:tr>
      <w:tr>
        <w:trPr/>
        <w:tc>
          <w:tcPr>
            <w:tcW w:w="561" w:type="dxa"/>
            <w:tcBorders/>
            <w:shd w:fill="CCEEFF" w:val="clear"/>
          </w:tcPr>
          <w:p>
            <w:pPr>
              <w:pStyle w:val="TableContents"/>
              <w:spacing w:before="0" w:after="283"/>
              <w:rPr/>
            </w:pPr>
            <w:r>
              <w:rPr/>
              <w:t> </w:t>
            </w:r>
          </w:p>
        </w:tc>
        <w:tc>
          <w:tcPr>
            <w:tcW w:w="165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192" w:type="dxa"/>
            <w:tcBorders/>
            <w:shd w:fill="CCEEFF" w:val="clear"/>
            <w:vAlign w:val="bottom"/>
          </w:tcPr>
          <w:p>
            <w:pPr>
              <w:pStyle w:val="TableContents"/>
              <w:spacing w:before="0" w:after="283"/>
              <w:jc w:val="right"/>
              <w:rPr>
                <w:rFonts w:ascii="times" w:hAnsi="times"/>
                <w:sz w:val="14"/>
              </w:rPr>
            </w:pPr>
            <w:r>
              <w:rPr>
                <w:rFonts w:ascii="times" w:hAnsi="times"/>
                <w:sz w:val="14"/>
              </w:rPr>
              <w:t>3,837,263</w:t>
            </w:r>
          </w:p>
        </w:tc>
        <w:tc>
          <w:tcPr>
            <w:tcW w:w="4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086" w:type="dxa"/>
            <w:tcBorders/>
            <w:shd w:fill="CCEEFF" w:val="clear"/>
            <w:vAlign w:val="bottom"/>
          </w:tcPr>
          <w:p>
            <w:pPr>
              <w:pStyle w:val="TableContents"/>
              <w:spacing w:before="0" w:after="283"/>
              <w:jc w:val="right"/>
              <w:rPr>
                <w:rFonts w:ascii="times" w:hAnsi="times"/>
                <w:sz w:val="14"/>
              </w:rPr>
            </w:pPr>
            <w:r>
              <w:rPr>
                <w:rFonts w:ascii="times" w:hAnsi="times"/>
                <w:sz w:val="14"/>
              </w:rPr>
              <w:t>4,172,997</w:t>
            </w:r>
          </w:p>
        </w:tc>
        <w:tc>
          <w:tcPr>
            <w:tcW w:w="421" w:type="dxa"/>
            <w:tcBorders/>
            <w:shd w:fill="CCEEFF" w:val="clear"/>
            <w:vAlign w:val="bottom"/>
          </w:tcPr>
          <w:p>
            <w:pPr>
              <w:pStyle w:val="TableContents"/>
              <w:spacing w:before="0" w:after="283"/>
              <w:rPr/>
            </w:pPr>
            <w:r>
              <w:rPr/>
              <w:t> </w:t>
            </w:r>
          </w:p>
        </w:tc>
      </w:tr>
      <w:tr>
        <w:trPr/>
        <w:tc>
          <w:tcPr>
            <w:tcW w:w="561" w:type="dxa"/>
            <w:tcBorders/>
            <w:shd w:fill="FFFFFF" w:val="clear"/>
          </w:tcPr>
          <w:p>
            <w:pPr>
              <w:pStyle w:val="TableContents"/>
              <w:spacing w:before="0" w:after="283"/>
              <w:rPr/>
            </w:pPr>
            <w:r>
              <w:rPr/>
              <w:t> </w:t>
            </w:r>
          </w:p>
        </w:tc>
        <w:tc>
          <w:tcPr>
            <w:tcW w:w="165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421" w:type="dxa"/>
            <w:tcBorders/>
            <w:shd w:fill="FFFFFF" w:val="clear"/>
            <w:vAlign w:val="bottom"/>
          </w:tcPr>
          <w:p>
            <w:pPr>
              <w:pStyle w:val="TableContents"/>
              <w:spacing w:before="0" w:after="283"/>
              <w:rPr/>
            </w:pPr>
            <w:r>
              <w:rPr/>
              <w:t> </w:t>
            </w:r>
          </w:p>
        </w:tc>
        <w:tc>
          <w:tcPr>
            <w:tcW w:w="222" w:type="dxa"/>
            <w:tcBorders/>
            <w:shd w:fill="FFFFFF" w:val="clear"/>
            <w:vAlign w:val="bottom"/>
          </w:tcPr>
          <w:p>
            <w:pPr>
              <w:pStyle w:val="TableContents"/>
              <w:spacing w:before="0" w:after="283"/>
              <w:rPr/>
            </w:pPr>
            <w:r>
              <w:rPr/>
              <w:t> </w:t>
            </w:r>
          </w:p>
        </w:tc>
        <w:tc>
          <w:tcPr>
            <w:tcW w:w="3192" w:type="dxa"/>
            <w:tcBorders/>
            <w:shd w:fill="FFFFFF" w:val="clear"/>
            <w:vAlign w:val="bottom"/>
          </w:tcPr>
          <w:p>
            <w:pPr>
              <w:pStyle w:val="TableContents"/>
              <w:spacing w:before="0" w:after="283"/>
              <w:jc w:val="right"/>
              <w:rPr>
                <w:rFonts w:ascii="times" w:hAnsi="times"/>
                <w:sz w:val="14"/>
              </w:rPr>
            </w:pPr>
            <w:r>
              <w:rPr>
                <w:rFonts w:ascii="times" w:hAnsi="times"/>
                <w:sz w:val="14"/>
              </w:rPr>
              <w:t>741,293</w:t>
            </w:r>
          </w:p>
        </w:tc>
        <w:tc>
          <w:tcPr>
            <w:tcW w:w="420" w:type="dxa"/>
            <w:tcBorders/>
            <w:shd w:fill="FFFFFF" w:val="clear"/>
            <w:vAlign w:val="bottom"/>
          </w:tcPr>
          <w:p>
            <w:pPr>
              <w:pStyle w:val="TableContents"/>
              <w:spacing w:before="0" w:after="283"/>
              <w:rPr/>
            </w:pPr>
            <w:r>
              <w:rPr/>
              <w:t> </w:t>
            </w:r>
          </w:p>
        </w:tc>
        <w:tc>
          <w:tcPr>
            <w:tcW w:w="223" w:type="dxa"/>
            <w:tcBorders/>
            <w:shd w:fill="FFFFFF" w:val="clear"/>
            <w:vAlign w:val="bottom"/>
          </w:tcPr>
          <w:p>
            <w:pPr>
              <w:pStyle w:val="TableContents"/>
              <w:spacing w:before="0" w:after="283"/>
              <w:rPr/>
            </w:pPr>
            <w:r>
              <w:rPr/>
              <w:t> </w:t>
            </w:r>
          </w:p>
        </w:tc>
        <w:tc>
          <w:tcPr>
            <w:tcW w:w="3086" w:type="dxa"/>
            <w:tcBorders/>
            <w:shd w:fill="FFFFFF" w:val="clear"/>
            <w:vAlign w:val="bottom"/>
          </w:tcPr>
          <w:p>
            <w:pPr>
              <w:pStyle w:val="TableContents"/>
              <w:spacing w:before="0" w:after="283"/>
              <w:jc w:val="right"/>
              <w:rPr>
                <w:rFonts w:ascii="times" w:hAnsi="times"/>
                <w:sz w:val="14"/>
              </w:rPr>
            </w:pPr>
            <w:r>
              <w:rPr>
                <w:rFonts w:ascii="times" w:hAnsi="times"/>
                <w:sz w:val="14"/>
              </w:rPr>
              <w:t>679,258</w:t>
            </w:r>
          </w:p>
        </w:tc>
        <w:tc>
          <w:tcPr>
            <w:tcW w:w="421" w:type="dxa"/>
            <w:tcBorders/>
            <w:shd w:fill="FFFFFF" w:val="clear"/>
            <w:vAlign w:val="bottom"/>
          </w:tcPr>
          <w:p>
            <w:pPr>
              <w:pStyle w:val="TableContents"/>
              <w:spacing w:before="0" w:after="283"/>
              <w:rPr/>
            </w:pPr>
            <w:r>
              <w:rPr/>
              <w:t> </w:t>
            </w:r>
          </w:p>
        </w:tc>
      </w:tr>
      <w:tr>
        <w:trPr/>
        <w:tc>
          <w:tcPr>
            <w:tcW w:w="561" w:type="dxa"/>
            <w:tcBorders/>
            <w:shd w:fill="CCEEFF" w:val="clear"/>
          </w:tcPr>
          <w:p>
            <w:pPr>
              <w:pStyle w:val="TableContents"/>
              <w:spacing w:before="0" w:after="283"/>
              <w:rPr/>
            </w:pPr>
            <w:r>
              <w:rPr/>
              <w:t> </w:t>
            </w:r>
          </w:p>
        </w:tc>
        <w:tc>
          <w:tcPr>
            <w:tcW w:w="165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Mexico</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192" w:type="dxa"/>
            <w:tcBorders/>
            <w:shd w:fill="CCEEFF" w:val="clear"/>
            <w:vAlign w:val="bottom"/>
          </w:tcPr>
          <w:p>
            <w:pPr>
              <w:pStyle w:val="TableContents"/>
              <w:spacing w:before="0" w:after="283"/>
              <w:jc w:val="right"/>
              <w:rPr>
                <w:rFonts w:ascii="times" w:hAnsi="times"/>
                <w:sz w:val="14"/>
              </w:rPr>
            </w:pPr>
            <w:r>
              <w:rPr>
                <w:rFonts w:ascii="times" w:hAnsi="times"/>
                <w:sz w:val="14"/>
              </w:rPr>
              <w:t>671,677</w:t>
            </w:r>
          </w:p>
        </w:tc>
        <w:tc>
          <w:tcPr>
            <w:tcW w:w="4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3086" w:type="dxa"/>
            <w:tcBorders/>
            <w:shd w:fill="CCEEFF" w:val="clear"/>
            <w:vAlign w:val="bottom"/>
          </w:tcPr>
          <w:p>
            <w:pPr>
              <w:pStyle w:val="TableContents"/>
              <w:spacing w:before="0" w:after="283"/>
              <w:jc w:val="right"/>
              <w:rPr>
                <w:rFonts w:ascii="times" w:hAnsi="times"/>
                <w:sz w:val="14"/>
              </w:rPr>
            </w:pPr>
            <w:r>
              <w:rPr>
                <w:rFonts w:ascii="times" w:hAnsi="times"/>
                <w:sz w:val="14"/>
              </w:rPr>
              <w:t>619,263</w:t>
            </w:r>
          </w:p>
        </w:tc>
        <w:tc>
          <w:tcPr>
            <w:tcW w:w="421" w:type="dxa"/>
            <w:tcBorders/>
            <w:shd w:fill="CCEEFF" w:val="clear"/>
            <w:vAlign w:val="bottom"/>
          </w:tcPr>
          <w:p>
            <w:pPr>
              <w:pStyle w:val="TableContents"/>
              <w:spacing w:before="0" w:after="283"/>
              <w:rPr/>
            </w:pPr>
            <w:r>
              <w:rPr/>
              <w:t> </w:t>
            </w:r>
          </w:p>
        </w:tc>
      </w:tr>
      <w:tr>
        <w:trPr/>
        <w:tc>
          <w:tcPr>
            <w:tcW w:w="561" w:type="dxa"/>
            <w:tcBorders/>
            <w:shd w:fill="FFFFFF" w:val="clear"/>
          </w:tcPr>
          <w:p>
            <w:pPr>
              <w:pStyle w:val="TableContents"/>
              <w:spacing w:before="0" w:after="283"/>
              <w:rPr/>
            </w:pPr>
            <w:r>
              <w:rPr/>
              <w:t> </w:t>
            </w:r>
          </w:p>
        </w:tc>
        <w:tc>
          <w:tcPr>
            <w:tcW w:w="165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421" w:type="dxa"/>
            <w:tcBorders/>
            <w:shd w:fill="FFFFFF" w:val="clear"/>
            <w:vAlign w:val="bottom"/>
          </w:tcPr>
          <w:p>
            <w:pPr>
              <w:pStyle w:val="TableContents"/>
              <w:spacing w:before="0" w:after="283"/>
              <w:rPr/>
            </w:pPr>
            <w:r>
              <w:rPr/>
              <w:t> </w:t>
            </w:r>
          </w:p>
        </w:tc>
        <w:tc>
          <w:tcPr>
            <w:tcW w:w="222" w:type="dxa"/>
            <w:tcBorders/>
            <w:shd w:fill="FFFFFF" w:val="clear"/>
            <w:vAlign w:val="bottom"/>
          </w:tcPr>
          <w:p>
            <w:pPr>
              <w:pStyle w:val="TableContents"/>
              <w:spacing w:before="0" w:after="283"/>
              <w:rPr/>
            </w:pPr>
            <w:r>
              <w:rPr/>
              <w:t> </w:t>
            </w:r>
          </w:p>
        </w:tc>
        <w:tc>
          <w:tcPr>
            <w:tcW w:w="3192" w:type="dxa"/>
            <w:tcBorders/>
            <w:shd w:fill="FFFFFF" w:val="clear"/>
            <w:vAlign w:val="bottom"/>
          </w:tcPr>
          <w:p>
            <w:pPr>
              <w:pStyle w:val="TableContents"/>
              <w:spacing w:before="0" w:after="283"/>
              <w:jc w:val="right"/>
              <w:rPr>
                <w:rFonts w:ascii="times" w:hAnsi="times"/>
                <w:sz w:val="14"/>
              </w:rPr>
            </w:pPr>
            <w:r>
              <w:rPr>
                <w:rFonts w:ascii="times" w:hAnsi="times"/>
                <w:sz w:val="14"/>
              </w:rPr>
              <w:t>293,818</w:t>
            </w:r>
          </w:p>
        </w:tc>
        <w:tc>
          <w:tcPr>
            <w:tcW w:w="420" w:type="dxa"/>
            <w:tcBorders/>
            <w:shd w:fill="FFFFFF" w:val="clear"/>
            <w:vAlign w:val="bottom"/>
          </w:tcPr>
          <w:p>
            <w:pPr>
              <w:pStyle w:val="TableContents"/>
              <w:spacing w:before="0" w:after="283"/>
              <w:rPr/>
            </w:pPr>
            <w:r>
              <w:rPr/>
              <w:t> </w:t>
            </w:r>
          </w:p>
        </w:tc>
        <w:tc>
          <w:tcPr>
            <w:tcW w:w="223" w:type="dxa"/>
            <w:tcBorders/>
            <w:shd w:fill="FFFFFF" w:val="clear"/>
            <w:vAlign w:val="bottom"/>
          </w:tcPr>
          <w:p>
            <w:pPr>
              <w:pStyle w:val="TableContents"/>
              <w:spacing w:before="0" w:after="283"/>
              <w:rPr/>
            </w:pPr>
            <w:r>
              <w:rPr/>
              <w:t> </w:t>
            </w:r>
          </w:p>
        </w:tc>
        <w:tc>
          <w:tcPr>
            <w:tcW w:w="3086" w:type="dxa"/>
            <w:tcBorders/>
            <w:shd w:fill="FFFFFF" w:val="clear"/>
            <w:vAlign w:val="bottom"/>
          </w:tcPr>
          <w:p>
            <w:pPr>
              <w:pStyle w:val="TableContents"/>
              <w:spacing w:before="0" w:after="283"/>
              <w:jc w:val="right"/>
              <w:rPr>
                <w:rFonts w:ascii="times" w:hAnsi="times"/>
                <w:sz w:val="14"/>
              </w:rPr>
            </w:pPr>
            <w:r>
              <w:rPr>
                <w:rFonts w:ascii="times" w:hAnsi="times"/>
                <w:sz w:val="14"/>
              </w:rPr>
              <w:t>28,833</w:t>
            </w:r>
          </w:p>
        </w:tc>
        <w:tc>
          <w:tcPr>
            <w:tcW w:w="421" w:type="dxa"/>
            <w:tcBorders/>
            <w:shd w:fill="FFFFFF" w:val="clear"/>
            <w:vAlign w:val="bottom"/>
          </w:tcPr>
          <w:p>
            <w:pPr>
              <w:pStyle w:val="TableContents"/>
              <w:spacing w:before="0" w:after="283"/>
              <w:rPr/>
            </w:pPr>
            <w:r>
              <w:rPr/>
              <w:t> </w:t>
            </w:r>
          </w:p>
        </w:tc>
      </w:tr>
      <w:tr>
        <w:trPr/>
        <w:tc>
          <w:tcPr>
            <w:tcW w:w="561" w:type="dxa"/>
            <w:tcBorders/>
            <w:shd w:fill="auto" w:val="clear"/>
          </w:tcPr>
          <w:p>
            <w:pPr>
              <w:pStyle w:val="TableContents"/>
              <w:spacing w:before="0" w:after="283"/>
              <w:rPr/>
            </w:pPr>
            <w:r>
              <w:rPr/>
              <w:t> </w:t>
            </w:r>
          </w:p>
        </w:tc>
        <w:tc>
          <w:tcPr>
            <w:tcW w:w="1659"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34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20" w:type="dxa"/>
            <w:tcBorders/>
            <w:shd w:fill="auto" w:val="clear"/>
            <w:vAlign w:val="bottom"/>
          </w:tcPr>
          <w:p>
            <w:pPr>
              <w:pStyle w:val="TableContents"/>
              <w:spacing w:before="0" w:after="283"/>
              <w:rPr/>
            </w:pPr>
            <w:r>
              <w:rPr/>
              <w:t> </w:t>
            </w:r>
          </w:p>
        </w:tc>
        <w:tc>
          <w:tcPr>
            <w:tcW w:w="33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21" w:type="dxa"/>
            <w:tcBorders/>
            <w:shd w:fill="auto" w:val="clear"/>
            <w:vAlign w:val="bottom"/>
          </w:tcPr>
          <w:p>
            <w:pPr>
              <w:pStyle w:val="TableContents"/>
              <w:spacing w:before="0" w:after="283"/>
              <w:rPr/>
            </w:pPr>
            <w:r>
              <w:rPr/>
              <w:t> </w:t>
            </w:r>
          </w:p>
        </w:tc>
      </w:tr>
      <w:tr>
        <w:trPr/>
        <w:tc>
          <w:tcPr>
            <w:tcW w:w="561" w:type="dxa"/>
            <w:tcBorders/>
            <w:shd w:fill="CCEEFF" w:val="clear"/>
          </w:tcPr>
          <w:p>
            <w:pPr>
              <w:pStyle w:val="TableContents"/>
              <w:spacing w:before="0" w:after="283"/>
              <w:rPr/>
            </w:pPr>
            <w:r>
              <w:rPr/>
              <w:t> </w:t>
            </w:r>
          </w:p>
        </w:tc>
        <w:tc>
          <w:tcPr>
            <w:tcW w:w="1659" w:type="dxa"/>
            <w:tcBorders/>
            <w:shd w:fill="CCEEFF" w:val="clear"/>
            <w:vAlign w:val="bottom"/>
          </w:tcPr>
          <w:p>
            <w:pPr>
              <w:pStyle w:val="TableContents"/>
              <w:spacing w:before="0" w:after="283"/>
              <w:ind w:left="160" w:right="0" w:hanging="160"/>
              <w:rPr>
                <w:sz w:val="4"/>
                <w:szCs w:val="4"/>
              </w:rPr>
            </w:pPr>
            <w:r>
              <w:rPr>
                <w:sz w:val="4"/>
                <w:szCs w:val="4"/>
              </w:rPr>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192" w:type="dxa"/>
            <w:tcBorders/>
            <w:shd w:fill="CCEEFF" w:val="clear"/>
            <w:vAlign w:val="bottom"/>
          </w:tcPr>
          <w:p>
            <w:pPr>
              <w:pStyle w:val="TableContents"/>
              <w:spacing w:before="0" w:after="283"/>
              <w:jc w:val="right"/>
              <w:rPr>
                <w:rFonts w:ascii="times" w:hAnsi="times"/>
                <w:sz w:val="14"/>
              </w:rPr>
            </w:pPr>
            <w:r>
              <w:rPr>
                <w:rFonts w:ascii="times" w:hAnsi="times"/>
                <w:sz w:val="14"/>
              </w:rPr>
              <w:t>5,544,051</w:t>
            </w:r>
          </w:p>
        </w:tc>
        <w:tc>
          <w:tcPr>
            <w:tcW w:w="4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086" w:type="dxa"/>
            <w:tcBorders/>
            <w:shd w:fill="CCEEFF" w:val="clear"/>
            <w:vAlign w:val="bottom"/>
          </w:tcPr>
          <w:p>
            <w:pPr>
              <w:pStyle w:val="TableContents"/>
              <w:spacing w:before="0" w:after="283"/>
              <w:jc w:val="right"/>
              <w:rPr>
                <w:rFonts w:ascii="times" w:hAnsi="times"/>
                <w:sz w:val="14"/>
              </w:rPr>
            </w:pPr>
            <w:r>
              <w:rPr>
                <w:rFonts w:ascii="times" w:hAnsi="times"/>
                <w:sz w:val="14"/>
              </w:rPr>
              <w:t>5,500,351</w:t>
            </w:r>
          </w:p>
        </w:tc>
        <w:tc>
          <w:tcPr>
            <w:tcW w:w="421" w:type="dxa"/>
            <w:tcBorders/>
            <w:shd w:fill="CCEEFF" w:val="clear"/>
            <w:vAlign w:val="bottom"/>
          </w:tcPr>
          <w:p>
            <w:pPr>
              <w:pStyle w:val="TableContents"/>
              <w:spacing w:before="0" w:after="283"/>
              <w:rPr/>
            </w:pPr>
            <w:r>
              <w:rPr/>
              <w:t> </w:t>
            </w:r>
          </w:p>
        </w:tc>
      </w:tr>
      <w:tr>
        <w:trPr/>
        <w:tc>
          <w:tcPr>
            <w:tcW w:w="561" w:type="dxa"/>
            <w:tcBorders/>
            <w:shd w:fill="auto" w:val="clear"/>
          </w:tcPr>
          <w:p>
            <w:pPr>
              <w:pStyle w:val="TableContents"/>
              <w:spacing w:before="0" w:after="283"/>
              <w:rPr/>
            </w:pPr>
            <w:r>
              <w:rPr/>
              <w:t> </w:t>
            </w:r>
          </w:p>
        </w:tc>
        <w:tc>
          <w:tcPr>
            <w:tcW w:w="1659"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34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20" w:type="dxa"/>
            <w:tcBorders/>
            <w:shd w:fill="auto" w:val="clear"/>
            <w:vAlign w:val="bottom"/>
          </w:tcPr>
          <w:p>
            <w:pPr>
              <w:pStyle w:val="TableContents"/>
              <w:spacing w:before="0" w:after="283"/>
              <w:rPr/>
            </w:pPr>
            <w:r>
              <w:rPr/>
              <w:t> </w:t>
            </w:r>
          </w:p>
        </w:tc>
        <w:tc>
          <w:tcPr>
            <w:tcW w:w="33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21" w:type="dxa"/>
            <w:tcBorders/>
            <w:shd w:fill="auto"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12.   GENERAL AND ADMINISTRATIVE </w:t>
      </w:r>
    </w:p>
    <w:p>
      <w:pPr>
        <w:pStyle w:val="TextBody"/>
        <w:numPr>
          <w:ilvl w:val="0"/>
          <w:numId w:val="0"/>
        </w:numPr>
        <w:ind w:left="707" w:hanging="0"/>
        <w:rPr>
          <w:rFonts w:ascii="times" w:hAnsi="times"/>
          <w:sz w:val="14"/>
        </w:rPr>
      </w:pPr>
      <w:r>
        <w:rPr>
          <w:rFonts w:ascii="times" w:hAnsi="times"/>
          <w:sz w:val="14"/>
        </w:rPr>
        <w:t xml:space="preserve">Due to a kitchen fire at the Meadowbank Mine in March 2011, the Company recognized, during the three months ended March 31, 2011, a loss on disposal of the kitchen of $6.9 million, and incurred related costs of $5.3 million, and also recognized an insurance receivable for $9.1 million. The difference of $3.1 million was recognized in the "General and administrative" line item of the consolidated statements of income (loss) and comprehensive income (loss) during the first quarter of 2011. The Company's exposure to insurance losses related to this claim is limited to the $3.1 million exposure through its captive insurance company. An insurance receivable was recognized (net of $2.0 million of insurance proceeds received during the third quarter of 2011) for the full amount, including any additional reimbursable costs incurred in subsequent periods, and there was no impact on the "General and administrative" line item of the consolidated statements of income (loss) and comprehensive income (loss) during the second or third quarter of 2011. </w:t>
      </w:r>
    </w:p>
    <w:p>
      <w:pPr>
        <w:pStyle w:val="TextBody"/>
        <w:rPr>
          <w:rFonts w:ascii="times" w:hAnsi="times"/>
          <w:b/>
          <w:sz w:val="14"/>
        </w:rPr>
      </w:pPr>
      <w:r>
        <w:rPr>
          <w:rFonts w:ascii="times" w:hAnsi="times"/>
          <w:b/>
          <w:sz w:val="14"/>
        </w:rPr>
        <w:t xml:space="preserve">13.   LOSS ON GOLDEX MINE </w:t>
      </w:r>
    </w:p>
    <w:p>
      <w:pPr>
        <w:pStyle w:val="TextBody"/>
        <w:numPr>
          <w:ilvl w:val="0"/>
          <w:numId w:val="0"/>
        </w:numPr>
        <w:ind w:left="707" w:hanging="0"/>
        <w:rPr>
          <w:rFonts w:ascii="times" w:hAnsi="times"/>
          <w:sz w:val="14"/>
        </w:rPr>
      </w:pPr>
      <w:r>
        <w:rPr>
          <w:rFonts w:ascii="times" w:hAnsi="times"/>
          <w:sz w:val="14"/>
        </w:rPr>
        <w:t xml:space="preserve">On October 19, 2011, the Company announced that it was suspending mining operations and gold production at the Goldex Mine in Quebec, Canada effective immediately. This decision followed the receipt of an opinion from a second rock mechanics consulting firm which recommended that underground mining operations be halted. </w:t>
      </w:r>
    </w:p>
    <w:p>
      <w:pPr>
        <w:pStyle w:val="TextBody"/>
        <w:numPr>
          <w:ilvl w:val="0"/>
          <w:numId w:val="0"/>
        </w:numPr>
        <w:ind w:left="707" w:hanging="0"/>
        <w:rPr>
          <w:rFonts w:ascii="times" w:hAnsi="times"/>
          <w:sz w:val="14"/>
        </w:rPr>
      </w:pPr>
      <w:r>
        <w:rPr>
          <w:rFonts w:ascii="times" w:hAnsi="times"/>
          <w:sz w:val="14"/>
        </w:rPr>
        <w:t xml:space="preserve">It appears that a weak volcanic rock unit in the hanging wall of the Goldex Mine deposit has failed. This rock failure is thought to extend between the top of the deposit and surface. As a result, this structure has allowed ground water to flow into the mine. This water flow has likely contributed to further weakening and movement of the rock mass. </w:t>
      </w:r>
    </w:p>
    <w:p>
      <w:pPr>
        <w:pStyle w:val="TextBody"/>
        <w:numPr>
          <w:ilvl w:val="0"/>
          <w:numId w:val="0"/>
        </w:numPr>
        <w:ind w:left="707" w:hanging="0"/>
        <w:rPr>
          <w:rFonts w:ascii="times" w:hAnsi="times"/>
          <w:sz w:val="14"/>
        </w:rPr>
      </w:pPr>
      <w:r>
        <w:rPr>
          <w:rFonts w:ascii="times" w:hAnsi="times"/>
          <w:sz w:val="14"/>
        </w:rPr>
        <w:t xml:space="preserve">The mill processed feed from the remaining surface stockpile in October. </w:t>
      </w:r>
    </w:p>
    <w:p>
      <w:pPr>
        <w:pStyle w:val="TextBody"/>
        <w:numPr>
          <w:ilvl w:val="0"/>
          <w:numId w:val="0"/>
        </w:numPr>
        <w:ind w:left="707" w:hanging="0"/>
        <w:rPr>
          <w:rFonts w:ascii="times" w:hAnsi="times"/>
          <w:sz w:val="14"/>
        </w:rPr>
      </w:pPr>
      <w:r>
        <w:rPr>
          <w:rFonts w:ascii="times" w:hAnsi="times"/>
          <w:sz w:val="14"/>
        </w:rPr>
        <w:t xml:space="preserve">As the conditions resulting in the decision to suspend mining operations existed as at September 30, 2011, Agnico-Eagle has written off its investment in the Goldex Mine (net of expected residual value), has written off the underground ore stockpile, and has made an asset retirement obligation provision for the anticipated costs of remediation in the third quarter of 2011. Given the amount of uncertainty in </w:t>
      </w:r>
    </w:p>
    <w:p>
      <w:pPr>
        <w:pStyle w:val="TextBody"/>
        <w:jc w:val="center"/>
        <w:rPr>
          <w:rFonts w:ascii="times" w:hAnsi="times"/>
          <w:sz w:val="20"/>
        </w:rPr>
      </w:pPr>
      <w:r>
        <w:rPr>
          <w:rFonts w:ascii="times" w:hAnsi="times"/>
          <w:sz w:val="20"/>
        </w:rPr>
        <w:t>26</w:t>
      </w:r>
    </w:p>
    <w:p>
      <w:pPr>
        <w:pStyle w:val="HorizontalLine"/>
        <w:pBdr>
          <w:bottom w:val="single" w:sz="20" w:space="0" w:color="808080"/>
        </w:pBdr>
        <w:rPr/>
      </w:pPr>
      <w:r>
        <w:rPr/>
      </w:r>
      <w:r>
        <w:br w:type="page"/>
      </w:r>
    </w:p>
    <w:p>
      <w:pPr>
        <w:pStyle w:val="TextBody"/>
        <w:jc w:val="center"/>
        <w:rPr>
          <w:rFonts w:ascii="times" w:hAnsi="times"/>
          <w:b/>
          <w:sz w:val="20"/>
        </w:rPr>
      </w:pPr>
      <w:bookmarkStart w:id="54" w:name="page_fi77601_1_27"/>
      <w:bookmarkEnd w:id="54"/>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2011 </w:t>
      </w:r>
    </w:p>
    <w:p>
      <w:pPr>
        <w:pStyle w:val="TextBody"/>
        <w:rPr>
          <w:rFonts w:ascii="times" w:hAnsi="times"/>
          <w:b/>
          <w:sz w:val="14"/>
        </w:rPr>
      </w:pPr>
      <w:r>
        <w:rPr>
          <w:rFonts w:ascii="times" w:hAnsi="times"/>
          <w:b/>
          <w:sz w:val="14"/>
        </w:rPr>
        <w:t xml:space="preserve">13.   LOSS ON GOLDEX MINE (Continued) </w:t>
      </w:r>
    </w:p>
    <w:p>
      <w:pPr>
        <w:pStyle w:val="TextBody"/>
        <w:numPr>
          <w:ilvl w:val="0"/>
          <w:numId w:val="0"/>
        </w:numPr>
        <w:ind w:left="707" w:hanging="0"/>
        <w:rPr/>
      </w:pPr>
      <w:r>
        <w:rPr/>
      </w:r>
    </w:p>
    <w:p>
      <w:pPr>
        <w:pStyle w:val="TextBody"/>
        <w:numPr>
          <w:ilvl w:val="0"/>
          <w:numId w:val="0"/>
        </w:numPr>
        <w:ind w:left="707" w:hanging="0"/>
        <w:rPr>
          <w:rFonts w:ascii="times" w:hAnsi="times"/>
          <w:sz w:val="14"/>
        </w:rPr>
      </w:pPr>
      <w:r>
        <w:rPr>
          <w:rFonts w:ascii="times" w:hAnsi="times"/>
          <w:sz w:val="14"/>
        </w:rPr>
        <w:t xml:space="preserve">estimating the fair value of the Goldex Mine property, plant, and mine development, the Company determined that the fair value at September 30, 2011 is equal to the residual value. All of the remaining 1.6 million ounces of proven and probable gold reserves at the Goldex Mine, other than the ore stockpiled on surface, will be reclassified as mineral resources. The Goldex Mine is part of the "Canada" segment as shown in Note 11. </w:t>
      </w:r>
    </w:p>
    <w:tbl>
      <w:tblPr>
        <w:tblW w:w="5000" w:type="pct"/>
        <w:jc w:val="center"/>
        <w:tblInd w:w="0" w:type="dxa"/>
        <w:tblCellMar>
          <w:top w:w="0" w:type="dxa"/>
          <w:left w:w="0" w:type="dxa"/>
          <w:bottom w:w="0" w:type="dxa"/>
          <w:right w:w="0" w:type="dxa"/>
        </w:tblCellMar>
      </w:tblPr>
      <w:tblGrid>
        <w:gridCol w:w="501"/>
        <w:gridCol w:w="7312"/>
        <w:gridCol w:w="376"/>
        <w:gridCol w:w="198"/>
        <w:gridCol w:w="1442"/>
        <w:gridCol w:w="376"/>
      </w:tblGrid>
      <w:tr>
        <w:trPr/>
        <w:tc>
          <w:tcPr>
            <w:tcW w:w="501" w:type="dxa"/>
            <w:tcBorders/>
            <w:shd w:fill="auto" w:val="clear"/>
            <w:vAlign w:val="center"/>
          </w:tcPr>
          <w:p>
            <w:pPr>
              <w:pStyle w:val="TableContents"/>
              <w:spacing w:before="0" w:after="283"/>
              <w:rPr>
                <w:sz w:val="4"/>
                <w:szCs w:val="4"/>
              </w:rPr>
            </w:pPr>
            <w:r>
              <w:rPr>
                <w:sz w:val="4"/>
                <w:szCs w:val="4"/>
              </w:rPr>
            </w:r>
          </w:p>
        </w:tc>
        <w:tc>
          <w:tcPr>
            <w:tcW w:w="7312" w:type="dxa"/>
            <w:tcBorders/>
            <w:shd w:fill="auto" w:val="clear"/>
            <w:vAlign w:val="center"/>
          </w:tcPr>
          <w:p>
            <w:pPr>
              <w:pStyle w:val="TableContents"/>
              <w:spacing w:before="0" w:after="283"/>
              <w:rPr>
                <w:sz w:val="4"/>
                <w:szCs w:val="4"/>
              </w:rPr>
            </w:pPr>
            <w:r>
              <w:rPr>
                <w:sz w:val="4"/>
                <w:szCs w:val="4"/>
              </w:rPr>
            </w:r>
          </w:p>
        </w:tc>
        <w:tc>
          <w:tcPr>
            <w:tcW w:w="376"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442" w:type="dxa"/>
            <w:tcBorders/>
            <w:shd w:fill="auto" w:val="clear"/>
            <w:vAlign w:val="center"/>
          </w:tcPr>
          <w:p>
            <w:pPr>
              <w:pStyle w:val="TableContents"/>
              <w:spacing w:before="0" w:after="283"/>
              <w:rPr>
                <w:sz w:val="4"/>
                <w:szCs w:val="4"/>
              </w:rPr>
            </w:pPr>
            <w:r>
              <w:rPr>
                <w:sz w:val="4"/>
                <w:szCs w:val="4"/>
              </w:rPr>
            </w:r>
          </w:p>
        </w:tc>
        <w:tc>
          <w:tcPr>
            <w:tcW w:w="376" w:type="dxa"/>
            <w:tcBorders/>
            <w:shd w:fill="auto" w:val="clear"/>
            <w:vAlign w:val="center"/>
          </w:tcPr>
          <w:p>
            <w:pPr>
              <w:pStyle w:val="TableContents"/>
              <w:spacing w:before="0" w:after="283"/>
              <w:rPr>
                <w:sz w:val="4"/>
                <w:szCs w:val="4"/>
              </w:rPr>
            </w:pPr>
            <w:r>
              <w:rPr>
                <w:sz w:val="4"/>
                <w:szCs w:val="4"/>
              </w:rPr>
            </w:r>
          </w:p>
        </w:tc>
      </w:tr>
      <w:tr>
        <w:trPr/>
        <w:tc>
          <w:tcPr>
            <w:tcW w:w="501" w:type="dxa"/>
            <w:tcBorders/>
            <w:shd w:fill="auto" w:val="clear"/>
            <w:vAlign w:val="bottom"/>
          </w:tcPr>
          <w:p>
            <w:pPr>
              <w:pStyle w:val="TableHeading"/>
              <w:suppressLineNumbers/>
              <w:spacing w:before="0" w:after="283"/>
              <w:jc w:val="center"/>
              <w:rPr/>
            </w:pPr>
            <w:r>
              <w:rPr/>
              <w:t> </w:t>
            </w:r>
          </w:p>
        </w:tc>
        <w:tc>
          <w:tcPr>
            <w:tcW w:w="7312" w:type="dxa"/>
            <w:tcBorders/>
            <w:shd w:fill="auto" w:val="clear"/>
            <w:vAlign w:val="bottom"/>
          </w:tcPr>
          <w:p>
            <w:pPr>
              <w:pStyle w:val="TableHeading"/>
              <w:spacing w:before="0" w:after="283"/>
              <w:jc w:val="center"/>
              <w:rPr/>
            </w:pPr>
            <w:r>
              <w:rPr/>
              <w:t> </w:t>
            </w:r>
          </w:p>
        </w:tc>
        <w:tc>
          <w:tcPr>
            <w:tcW w:w="376" w:type="dxa"/>
            <w:tcBorders/>
            <w:shd w:fill="auto" w:val="clear"/>
            <w:vAlign w:val="bottom"/>
          </w:tcPr>
          <w:p>
            <w:pPr>
              <w:pStyle w:val="TableHeading"/>
              <w:suppressLineNumbers/>
              <w:spacing w:before="0" w:after="283"/>
              <w:jc w:val="center"/>
              <w:rPr/>
            </w:pPr>
            <w:r>
              <w:rPr/>
              <w:t> </w:t>
            </w:r>
          </w:p>
        </w:tc>
        <w:tc>
          <w:tcPr>
            <w:tcW w:w="1640" w:type="dxa"/>
            <w:gridSpan w:val="2"/>
            <w:tcBorders/>
            <w:shd w:fill="auto" w:val="clear"/>
            <w:vAlign w:val="bottom"/>
          </w:tcPr>
          <w:p>
            <w:pPr>
              <w:pStyle w:val="TableHeading"/>
              <w:spacing w:before="0" w:after="283"/>
              <w:jc w:val="center"/>
              <w:rPr/>
            </w:pPr>
            <w:r>
              <w:rPr/>
              <w:t> </w:t>
            </w:r>
          </w:p>
        </w:tc>
        <w:tc>
          <w:tcPr>
            <w:tcW w:w="376" w:type="dxa"/>
            <w:tcBorders/>
            <w:shd w:fill="auto" w:val="clear"/>
            <w:vAlign w:val="bottom"/>
          </w:tcPr>
          <w:p>
            <w:pPr>
              <w:pStyle w:val="TableHeading"/>
              <w:suppressLineNumbers/>
              <w:spacing w:before="0" w:after="283"/>
              <w:jc w:val="center"/>
              <w:rPr/>
            </w:pPr>
            <w:r>
              <w:rPr/>
              <w:t> </w:t>
            </w:r>
          </w:p>
        </w:tc>
      </w:tr>
      <w:tr>
        <w:trPr/>
        <w:tc>
          <w:tcPr>
            <w:tcW w:w="501" w:type="dxa"/>
            <w:tcBorders/>
            <w:shd w:fill="CCEEFF" w:val="clear"/>
          </w:tcPr>
          <w:p>
            <w:pPr>
              <w:pStyle w:val="TableContents"/>
              <w:spacing w:before="0" w:after="283"/>
              <w:rPr/>
            </w:pPr>
            <w:r>
              <w:rPr/>
              <w:t> </w:t>
            </w:r>
          </w:p>
        </w:tc>
        <w:tc>
          <w:tcPr>
            <w:tcW w:w="731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Loss on Goldex Mine property, plant, and mine development</w:t>
            </w:r>
          </w:p>
        </w:tc>
        <w:tc>
          <w:tcPr>
            <w:tcW w:w="376"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42" w:type="dxa"/>
            <w:tcBorders/>
            <w:shd w:fill="CCEEFF" w:val="clear"/>
            <w:vAlign w:val="bottom"/>
          </w:tcPr>
          <w:p>
            <w:pPr>
              <w:pStyle w:val="TableContents"/>
              <w:spacing w:before="0" w:after="283"/>
              <w:jc w:val="right"/>
              <w:rPr>
                <w:rFonts w:ascii="times" w:hAnsi="times"/>
                <w:sz w:val="14"/>
              </w:rPr>
            </w:pPr>
            <w:r>
              <w:rPr>
                <w:rFonts w:ascii="times" w:hAnsi="times"/>
                <w:sz w:val="14"/>
              </w:rPr>
              <w:t>237,142</w:t>
            </w:r>
          </w:p>
        </w:tc>
        <w:tc>
          <w:tcPr>
            <w:tcW w:w="376" w:type="dxa"/>
            <w:tcBorders/>
            <w:shd w:fill="CCEEFF" w:val="clear"/>
            <w:vAlign w:val="bottom"/>
          </w:tcPr>
          <w:p>
            <w:pPr>
              <w:pStyle w:val="TableContents"/>
              <w:spacing w:before="0" w:after="283"/>
              <w:rPr/>
            </w:pPr>
            <w:r>
              <w:rPr/>
              <w:t> </w:t>
            </w:r>
          </w:p>
        </w:tc>
      </w:tr>
      <w:tr>
        <w:trPr/>
        <w:tc>
          <w:tcPr>
            <w:tcW w:w="501" w:type="dxa"/>
            <w:tcBorders/>
            <w:shd w:fill="FFFFFF" w:val="clear"/>
          </w:tcPr>
          <w:p>
            <w:pPr>
              <w:pStyle w:val="TableContents"/>
              <w:spacing w:before="0" w:after="283"/>
              <w:rPr/>
            </w:pPr>
            <w:r>
              <w:rPr/>
              <w:t> </w:t>
            </w:r>
          </w:p>
        </w:tc>
        <w:tc>
          <w:tcPr>
            <w:tcW w:w="731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Loss on underground ore stockpile</w:t>
            </w:r>
          </w:p>
        </w:tc>
        <w:tc>
          <w:tcPr>
            <w:tcW w:w="376"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1442" w:type="dxa"/>
            <w:tcBorders/>
            <w:shd w:fill="FFFFFF" w:val="clear"/>
            <w:vAlign w:val="bottom"/>
          </w:tcPr>
          <w:p>
            <w:pPr>
              <w:pStyle w:val="TableContents"/>
              <w:spacing w:before="0" w:after="283"/>
              <w:jc w:val="right"/>
              <w:rPr>
                <w:rFonts w:ascii="times" w:hAnsi="times"/>
                <w:sz w:val="14"/>
              </w:rPr>
            </w:pPr>
            <w:r>
              <w:rPr>
                <w:rFonts w:ascii="times" w:hAnsi="times"/>
                <w:sz w:val="14"/>
              </w:rPr>
              <w:t>16,641</w:t>
            </w:r>
          </w:p>
        </w:tc>
        <w:tc>
          <w:tcPr>
            <w:tcW w:w="376" w:type="dxa"/>
            <w:tcBorders/>
            <w:shd w:fill="FFFFFF" w:val="clear"/>
            <w:vAlign w:val="bottom"/>
          </w:tcPr>
          <w:p>
            <w:pPr>
              <w:pStyle w:val="TableContents"/>
              <w:spacing w:before="0" w:after="283"/>
              <w:rPr/>
            </w:pPr>
            <w:r>
              <w:rPr/>
              <w:t> </w:t>
            </w:r>
          </w:p>
        </w:tc>
      </w:tr>
      <w:tr>
        <w:trPr/>
        <w:tc>
          <w:tcPr>
            <w:tcW w:w="501" w:type="dxa"/>
            <w:tcBorders/>
            <w:shd w:fill="CCEEFF" w:val="clear"/>
          </w:tcPr>
          <w:p>
            <w:pPr>
              <w:pStyle w:val="TableContents"/>
              <w:spacing w:before="0" w:after="283"/>
              <w:rPr/>
            </w:pPr>
            <w:r>
              <w:rPr/>
              <w:t> </w:t>
            </w:r>
          </w:p>
        </w:tc>
        <w:tc>
          <w:tcPr>
            <w:tcW w:w="731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Increase in asset retirement obligation</w:t>
            </w:r>
          </w:p>
        </w:tc>
        <w:tc>
          <w:tcPr>
            <w:tcW w:w="376"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442" w:type="dxa"/>
            <w:tcBorders/>
            <w:shd w:fill="CCEEFF" w:val="clear"/>
            <w:vAlign w:val="bottom"/>
          </w:tcPr>
          <w:p>
            <w:pPr>
              <w:pStyle w:val="TableContents"/>
              <w:spacing w:before="0" w:after="283"/>
              <w:jc w:val="right"/>
              <w:rPr>
                <w:rFonts w:ascii="times" w:hAnsi="times"/>
                <w:sz w:val="14"/>
              </w:rPr>
            </w:pPr>
            <w:r>
              <w:rPr>
                <w:rFonts w:ascii="times" w:hAnsi="times"/>
                <w:sz w:val="14"/>
              </w:rPr>
              <w:t>44,400</w:t>
            </w:r>
          </w:p>
        </w:tc>
        <w:tc>
          <w:tcPr>
            <w:tcW w:w="376" w:type="dxa"/>
            <w:tcBorders/>
            <w:shd w:fill="CCEEFF" w:val="clear"/>
            <w:vAlign w:val="bottom"/>
          </w:tcPr>
          <w:p>
            <w:pPr>
              <w:pStyle w:val="TableContents"/>
              <w:spacing w:before="0" w:after="283"/>
              <w:rPr/>
            </w:pPr>
            <w:r>
              <w:rPr/>
              <w:t> </w:t>
            </w:r>
          </w:p>
        </w:tc>
      </w:tr>
      <w:tr>
        <w:trPr/>
        <w:tc>
          <w:tcPr>
            <w:tcW w:w="501" w:type="dxa"/>
            <w:tcBorders/>
            <w:shd w:fill="auto" w:val="clear"/>
          </w:tcPr>
          <w:p>
            <w:pPr>
              <w:pStyle w:val="TableContents"/>
              <w:spacing w:before="0" w:after="283"/>
              <w:rPr/>
            </w:pPr>
            <w:r>
              <w:rPr/>
              <w:t> </w:t>
            </w:r>
          </w:p>
        </w:tc>
        <w:tc>
          <w:tcPr>
            <w:tcW w:w="7312"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16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376" w:type="dxa"/>
            <w:tcBorders/>
            <w:shd w:fill="auto" w:val="clear"/>
            <w:vAlign w:val="bottom"/>
          </w:tcPr>
          <w:p>
            <w:pPr>
              <w:pStyle w:val="TableContents"/>
              <w:spacing w:before="0" w:after="283"/>
              <w:rPr/>
            </w:pPr>
            <w:r>
              <w:rPr/>
              <w:t> </w:t>
            </w:r>
          </w:p>
        </w:tc>
      </w:tr>
      <w:tr>
        <w:trPr/>
        <w:tc>
          <w:tcPr>
            <w:tcW w:w="501" w:type="dxa"/>
            <w:tcBorders/>
            <w:shd w:fill="FFFFFF" w:val="clear"/>
          </w:tcPr>
          <w:p>
            <w:pPr>
              <w:pStyle w:val="TableContents"/>
              <w:spacing w:before="0" w:after="283"/>
              <w:rPr/>
            </w:pPr>
            <w:r>
              <w:rPr/>
              <w:t> </w:t>
            </w:r>
          </w:p>
        </w:tc>
        <w:tc>
          <w:tcPr>
            <w:tcW w:w="731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Loss on Goldex Mine (before income and mining taxes)</w:t>
            </w:r>
          </w:p>
        </w:tc>
        <w:tc>
          <w:tcPr>
            <w:tcW w:w="376"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1442" w:type="dxa"/>
            <w:tcBorders/>
            <w:shd w:fill="FFFFFF" w:val="clear"/>
            <w:vAlign w:val="bottom"/>
          </w:tcPr>
          <w:p>
            <w:pPr>
              <w:pStyle w:val="TableContents"/>
              <w:spacing w:before="0" w:after="283"/>
              <w:jc w:val="right"/>
              <w:rPr>
                <w:rFonts w:ascii="times" w:hAnsi="times"/>
                <w:sz w:val="14"/>
              </w:rPr>
            </w:pPr>
            <w:r>
              <w:rPr>
                <w:rFonts w:ascii="times" w:hAnsi="times"/>
                <w:sz w:val="14"/>
              </w:rPr>
              <w:t>298,183</w:t>
            </w:r>
          </w:p>
        </w:tc>
        <w:tc>
          <w:tcPr>
            <w:tcW w:w="376" w:type="dxa"/>
            <w:tcBorders/>
            <w:shd w:fill="FFFFFF" w:val="clear"/>
            <w:vAlign w:val="bottom"/>
          </w:tcPr>
          <w:p>
            <w:pPr>
              <w:pStyle w:val="TableContents"/>
              <w:spacing w:before="0" w:after="283"/>
              <w:rPr/>
            </w:pPr>
            <w:r>
              <w:rPr/>
              <w:t> </w:t>
            </w:r>
          </w:p>
        </w:tc>
      </w:tr>
      <w:tr>
        <w:trPr/>
        <w:tc>
          <w:tcPr>
            <w:tcW w:w="501" w:type="dxa"/>
            <w:tcBorders/>
            <w:shd w:fill="CCEEFF" w:val="clear"/>
          </w:tcPr>
          <w:p>
            <w:pPr>
              <w:pStyle w:val="TableContents"/>
              <w:spacing w:before="0" w:after="283"/>
              <w:rPr/>
            </w:pPr>
            <w:r>
              <w:rPr/>
              <w:t> </w:t>
            </w:r>
          </w:p>
        </w:tc>
        <w:tc>
          <w:tcPr>
            <w:tcW w:w="731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Income and mining taxes</w:t>
            </w:r>
          </w:p>
        </w:tc>
        <w:tc>
          <w:tcPr>
            <w:tcW w:w="376"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442" w:type="dxa"/>
            <w:tcBorders/>
            <w:shd w:fill="CCEEFF" w:val="clear"/>
            <w:vAlign w:val="bottom"/>
          </w:tcPr>
          <w:p>
            <w:pPr>
              <w:pStyle w:val="TableContents"/>
              <w:spacing w:before="0" w:after="283"/>
              <w:jc w:val="right"/>
              <w:rPr>
                <w:rFonts w:ascii="times" w:hAnsi="times"/>
                <w:sz w:val="14"/>
              </w:rPr>
            </w:pPr>
            <w:r>
              <w:rPr>
                <w:rFonts w:ascii="times" w:hAnsi="times"/>
                <w:sz w:val="14"/>
              </w:rPr>
              <w:t>(104,370</w:t>
            </w:r>
          </w:p>
        </w:tc>
        <w:tc>
          <w:tcPr>
            <w:tcW w:w="37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501" w:type="dxa"/>
            <w:tcBorders/>
            <w:shd w:fill="auto" w:val="clear"/>
          </w:tcPr>
          <w:p>
            <w:pPr>
              <w:pStyle w:val="TableContents"/>
              <w:spacing w:before="0" w:after="283"/>
              <w:rPr/>
            </w:pPr>
            <w:r>
              <w:rPr/>
              <w:t> </w:t>
            </w:r>
          </w:p>
        </w:tc>
        <w:tc>
          <w:tcPr>
            <w:tcW w:w="7312"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16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376" w:type="dxa"/>
            <w:tcBorders/>
            <w:shd w:fill="auto" w:val="clear"/>
            <w:vAlign w:val="bottom"/>
          </w:tcPr>
          <w:p>
            <w:pPr>
              <w:pStyle w:val="TableContents"/>
              <w:spacing w:before="0" w:after="283"/>
              <w:rPr/>
            </w:pPr>
            <w:r>
              <w:rPr/>
              <w:t> </w:t>
            </w:r>
          </w:p>
        </w:tc>
      </w:tr>
      <w:tr>
        <w:trPr/>
        <w:tc>
          <w:tcPr>
            <w:tcW w:w="501" w:type="dxa"/>
            <w:tcBorders/>
            <w:shd w:fill="FFFFFF" w:val="clear"/>
          </w:tcPr>
          <w:p>
            <w:pPr>
              <w:pStyle w:val="TableContents"/>
              <w:spacing w:before="0" w:after="283"/>
              <w:rPr/>
            </w:pPr>
            <w:r>
              <w:rPr/>
              <w:t> </w:t>
            </w:r>
          </w:p>
        </w:tc>
        <w:tc>
          <w:tcPr>
            <w:tcW w:w="731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Loss on Goldex Mine (after income and mining taxes)</w:t>
            </w:r>
          </w:p>
        </w:tc>
        <w:tc>
          <w:tcPr>
            <w:tcW w:w="376"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42" w:type="dxa"/>
            <w:tcBorders/>
            <w:shd w:fill="FFFFFF" w:val="clear"/>
            <w:vAlign w:val="bottom"/>
          </w:tcPr>
          <w:p>
            <w:pPr>
              <w:pStyle w:val="TableContents"/>
              <w:spacing w:before="0" w:after="283"/>
              <w:jc w:val="right"/>
              <w:rPr>
                <w:rFonts w:ascii="times" w:hAnsi="times"/>
                <w:sz w:val="14"/>
              </w:rPr>
            </w:pPr>
            <w:r>
              <w:rPr>
                <w:rFonts w:ascii="times" w:hAnsi="times"/>
                <w:sz w:val="14"/>
              </w:rPr>
              <w:t>193,813</w:t>
            </w:r>
          </w:p>
        </w:tc>
        <w:tc>
          <w:tcPr>
            <w:tcW w:w="376" w:type="dxa"/>
            <w:tcBorders/>
            <w:shd w:fill="FFFFFF" w:val="clear"/>
            <w:vAlign w:val="bottom"/>
          </w:tcPr>
          <w:p>
            <w:pPr>
              <w:pStyle w:val="TableContents"/>
              <w:spacing w:before="0" w:after="283"/>
              <w:rPr/>
            </w:pPr>
            <w:r>
              <w:rPr/>
              <w:t> </w:t>
            </w:r>
          </w:p>
        </w:tc>
      </w:tr>
      <w:tr>
        <w:trPr/>
        <w:tc>
          <w:tcPr>
            <w:tcW w:w="501" w:type="dxa"/>
            <w:tcBorders/>
            <w:shd w:fill="auto" w:val="clear"/>
          </w:tcPr>
          <w:p>
            <w:pPr>
              <w:pStyle w:val="TableContents"/>
              <w:spacing w:before="0" w:after="283"/>
              <w:rPr/>
            </w:pPr>
            <w:r>
              <w:rPr/>
              <w:t> </w:t>
            </w:r>
          </w:p>
        </w:tc>
        <w:tc>
          <w:tcPr>
            <w:tcW w:w="7312"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16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376"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asset retirement obligation provision for the anticipated costs of remediation associated with the Company's Goldex Mine requires management to make estimates and judgments that affect the reported amount. In making judgments in accordance with US GAAP, the Company uses estimates based on historical experience and various assumptions that are considered reasonable in the circumstances. Actual results may differ from these estimates. </w:t>
      </w:r>
    </w:p>
    <w:p>
      <w:pPr>
        <w:pStyle w:val="TextBody"/>
        <w:rPr>
          <w:rFonts w:ascii="times" w:hAnsi="times"/>
          <w:b/>
          <w:sz w:val="14"/>
        </w:rPr>
      </w:pPr>
      <w:r>
        <w:rPr>
          <w:rFonts w:ascii="times" w:hAnsi="times"/>
          <w:b/>
          <w:sz w:val="14"/>
        </w:rPr>
        <w:t xml:space="preserve">14.   SUBSEQUENT EVENTS </w:t>
      </w:r>
    </w:p>
    <w:p>
      <w:pPr>
        <w:pStyle w:val="TextBody"/>
        <w:numPr>
          <w:ilvl w:val="0"/>
          <w:numId w:val="0"/>
        </w:numPr>
        <w:ind w:left="707" w:hanging="0"/>
        <w:rPr>
          <w:rFonts w:ascii="times" w:hAnsi="times"/>
          <w:sz w:val="14"/>
        </w:rPr>
      </w:pPr>
      <w:r>
        <w:rPr>
          <w:rFonts w:ascii="times" w:hAnsi="times"/>
          <w:sz w:val="14"/>
        </w:rPr>
        <w:t xml:space="preserve">On October 13, 2011, the Company formally commenced its previously announced take-over bid (the "Offer") to acquire all of the outstanding common shares of Grayd Resource Corporation ("Grayd") at a price of C$2.80 per share. The transaction is valued at approximately C$275 million on a fully-diluted basis. Grayd shareholders will be entitled to receive, at their option, for each Grayd share they own, either C$2.80 in cash or 0.04039 of an Agnico-Eagle share and C$0.05 in cash, in each case subject to pro ration. The maximum amount of cash payable by Agnico-Eagle under the Offer will be equal to two-thirds of the total consideration (approximately C$183 million). The maximum number of shares issuable by Agnico-Eagle under the Offer will be approximately 2.7 million. The Offer is open for acceptance until November 18, 2011. </w:t>
      </w:r>
    </w:p>
    <w:p>
      <w:pPr>
        <w:pStyle w:val="TextBody"/>
        <w:numPr>
          <w:ilvl w:val="0"/>
          <w:numId w:val="0"/>
        </w:numPr>
        <w:ind w:left="707" w:hanging="0"/>
        <w:rPr>
          <w:rFonts w:ascii="times" w:hAnsi="times"/>
          <w:sz w:val="14"/>
        </w:rPr>
      </w:pPr>
      <w:r>
        <w:rPr>
          <w:rFonts w:ascii="times" w:hAnsi="times"/>
          <w:sz w:val="14"/>
        </w:rPr>
        <w:t xml:space="preserve">In addition, a class action lawsuit was filed in the United States District Court for the Southern District of New York on November 7, 2011 against the Company and certain of its officers and a former officer seeking damages based on alleged violations of Sections 10(b) and 20(a) of the United States Securities Exchange Act of 1934 arising from the announcement by the Company on October 19, 2011 of a decision to suspend operations at its Goldex Mine. The Company believes the action to be without merit and intends to vigorously defend the action. </w:t>
      </w:r>
    </w:p>
    <w:p>
      <w:pPr>
        <w:pStyle w:val="TextBody"/>
        <w:rPr>
          <w:rFonts w:ascii="times" w:hAnsi="times"/>
          <w:b/>
          <w:sz w:val="14"/>
        </w:rPr>
      </w:pPr>
      <w:r>
        <w:rPr>
          <w:rFonts w:ascii="times" w:hAnsi="times"/>
          <w:b/>
          <w:sz w:val="14"/>
        </w:rPr>
        <w:t xml:space="preserve">15.   COMPARATIVE FIGURES </w:t>
      </w:r>
    </w:p>
    <w:p>
      <w:pPr>
        <w:pStyle w:val="TextBody"/>
        <w:numPr>
          <w:ilvl w:val="0"/>
          <w:numId w:val="0"/>
        </w:numPr>
        <w:ind w:left="707" w:hanging="0"/>
        <w:rPr>
          <w:rFonts w:ascii="times" w:hAnsi="times"/>
          <w:sz w:val="14"/>
        </w:rPr>
      </w:pPr>
      <w:r>
        <w:rPr>
          <w:rFonts w:ascii="times" w:hAnsi="times"/>
          <w:sz w:val="14"/>
        </w:rPr>
        <w:t xml:space="preserve">Certain figures in the comparative consolidated financial statements have been reclassified from statements previously presented to conform to the presentation of the 2011 interim consolidated financial statements. </w:t>
      </w:r>
    </w:p>
    <w:p>
      <w:pPr>
        <w:pStyle w:val="TextBody"/>
        <w:jc w:val="center"/>
        <w:rPr>
          <w:rFonts w:ascii="times" w:hAnsi="times"/>
          <w:sz w:val="20"/>
        </w:rPr>
      </w:pPr>
      <w:r>
        <w:rPr>
          <w:rFonts w:ascii="times" w:hAnsi="times"/>
          <w:sz w:val="20"/>
        </w:rPr>
        <w:t>27</w:t>
      </w:r>
    </w:p>
    <w:p>
      <w:pPr>
        <w:pStyle w:val="HorizontalLine"/>
        <w:pBdr>
          <w:bottom w:val="single" w:sz="20" w:space="0" w:color="808080"/>
        </w:pBdr>
        <w:rPr/>
      </w:pPr>
      <w:r>
        <w:rPr/>
      </w:r>
      <w:r>
        <w:br w:type="page"/>
      </w:r>
    </w:p>
    <w:p>
      <w:pPr>
        <w:pStyle w:val="TextBody"/>
        <w:jc w:val="center"/>
        <w:rPr/>
      </w:pPr>
      <w:r>
        <w:rPr/>
        <w:drawing>
          <wp:inline distT="0" distB="0" distL="0" distR="0">
            <wp:extent cx="1371600" cy="13716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371600" cy="1371600"/>
                    </a:xfrm>
                    <a:prstGeom prst="rect">
                      <a:avLst/>
                    </a:prstGeom>
                  </pic:spPr>
                </pic:pic>
              </a:graphicData>
            </a:graphic>
          </wp:inline>
        </w:drawing>
      </w:r>
      <w:r>
        <w:rPr/>
        <w:t xml:space="preserve"> </w:t>
      </w:r>
    </w:p>
    <w:p>
      <w:pPr>
        <w:pStyle w:val="HorizontalLine"/>
        <w:pBdr>
          <w:bottom w:val="single" w:sz="20" w:space="0" w:color="808080"/>
        </w:pBdr>
        <w:rPr/>
      </w:pPr>
      <w:r>
        <w:rPr/>
      </w:r>
      <w:r>
        <w:br w:type="page"/>
      </w:r>
    </w:p>
    <w:p>
      <w:pPr>
        <w:pStyle w:val="TextBody"/>
        <w:rPr/>
      </w:pPr>
      <w:r>
        <w:rPr/>
      </w:r>
    </w:p>
    <w:p>
      <w:pPr>
        <w:pStyle w:val="TextBody"/>
        <w:rPr/>
      </w:pPr>
      <w:r>
        <w:rPr/>
        <w:br/>
      </w:r>
      <w:bookmarkStart w:id="55" w:name="11ZDC77602_2"/>
      <w:bookmarkEnd w:id="55"/>
      <w:r>
        <w:rPr/>
        <w:t>QuickLinks</w:t>
      </w:r>
    </w:p>
    <w:p>
      <w:pPr>
        <w:pStyle w:val="TextBody"/>
        <w:spacing w:before="0" w:after="283"/>
        <w:rPr/>
      </w:pPr>
      <w:hyperlink w:anchor="toc_be77601_1">
        <w:r>
          <w:rPr>
            <w:rStyle w:val="InternetLink"/>
            <w:rFonts w:ascii="times" w:hAnsi="times"/>
            <w:sz w:val="20"/>
          </w:rPr>
          <w:t>Third Quarter Report 2011</w:t>
        </w:r>
      </w:hyperlink>
      <w:r>
        <w:rPr/>
        <w:br/>
      </w:r>
      <w:hyperlink w:anchor="toc_de77601_1">
        <w:r>
          <w:rPr>
            <w:rStyle w:val="InternetLink"/>
            <w:rFonts w:ascii="times" w:hAnsi="times"/>
            <w:sz w:val="20"/>
          </w:rPr>
          <w:t xml:space="preserve">QUARTERLY MANAGEMENT'S DISCUSSION AND ANALYSIS UNITED STATES GAAP (all figures are expressed in US dollars unless otherwise noted and all units of measurement expressed in metric unless otherwise noted) </w:t>
        </w:r>
      </w:hyperlink>
      <w:r>
        <w:rPr/>
        <w:br/>
      </w:r>
      <w:hyperlink w:anchor="toc_fc77601_1">
        <w:r>
          <w:rPr>
            <w:rStyle w:val="InternetLink"/>
            <w:rFonts w:ascii="times" w:hAnsi="times"/>
            <w:sz w:val="20"/>
          </w:rPr>
          <w:t>AGNICO-EAGLE MINES LIMITED SUMMARY OF OPERATIONS KEY PERFORMACE INDICATORS (thousands of United States dollars, except where noted, US GAAP basis)</w:t>
        </w:r>
      </w:hyperlink>
      <w:r>
        <w:rPr/>
        <w:br/>
      </w:r>
      <w:hyperlink w:anchor="toc_fc77601_2">
        <w:r>
          <w:rPr>
            <w:rStyle w:val="InternetLink"/>
            <w:rFonts w:ascii="times" w:hAnsi="times"/>
            <w:sz w:val="20"/>
          </w:rPr>
          <w:t>AGNICO-EAGLE MINES LIMITED SUMMARIZED QUARTERLY DATA (thousands of United States dollars, except where noted)</w:t>
        </w:r>
      </w:hyperlink>
      <w:r>
        <w:rPr/>
        <w:br/>
      </w:r>
      <w:hyperlink w:anchor="toc_fe77601_1">
        <w:r>
          <w:rPr>
            <w:rStyle w:val="InternetLink"/>
            <w:rFonts w:ascii="times" w:hAnsi="times"/>
            <w:sz w:val="20"/>
          </w:rPr>
          <w:t>AGNICO-EAGLE MINES LIMITED CONSOLIDATED BALANCE SHEETS (thousands of United States dollars, US GAAP basis) (Unaudited)</w:t>
        </w:r>
      </w:hyperlink>
      <w:r>
        <w:rPr/>
        <w:br/>
      </w:r>
      <w:hyperlink w:anchor="toc_fe77601_2">
        <w:r>
          <w:rPr>
            <w:rStyle w:val="InternetLink"/>
            <w:rFonts w:ascii="times" w:hAnsi="times"/>
            <w:sz w:val="20"/>
          </w:rPr>
          <w:t xml:space="preserve">AGNICO-EAGLE MINES LIMITED CONSOLIDATED STATEMENTS OF INCOME (LOSS) AND COMPREHENSIVE INCOME (LOSS) (thousands of United States dollars except share and per share amounts, US GAAP basis) (Unaudited) </w:t>
        </w:r>
      </w:hyperlink>
      <w:r>
        <w:rPr/>
        <w:br/>
      </w:r>
      <w:hyperlink w:anchor="toc_fg77601_1">
        <w:r>
          <w:rPr>
            <w:rStyle w:val="InternetLink"/>
            <w:rFonts w:ascii="times" w:hAnsi="times"/>
            <w:sz w:val="20"/>
          </w:rPr>
          <w:t>AGNICO-EAGLE MINES LIMITED CONSOLIDATED STATEMENTS OF SHAREHOLDERS' EQUITY (thousands of United States dollars, US GAAP basis) (Unaudited)</w:t>
        </w:r>
      </w:hyperlink>
      <w:r>
        <w:rPr/>
        <w:br/>
      </w:r>
      <w:hyperlink w:anchor="toc_fg77601_2">
        <w:r>
          <w:rPr>
            <w:rStyle w:val="InternetLink"/>
            <w:rFonts w:ascii="times" w:hAnsi="times"/>
            <w:sz w:val="20"/>
          </w:rPr>
          <w:t>AGNICO-EAGLE MINES LIMITED CONSOLIDATED STATEMENTS OF CASH FLOWS (thousands of United States dollars, US GAAP basis) (Unaudited)</w:t>
        </w:r>
      </w:hyperlink>
      <w:r>
        <w:rPr/>
        <w:br/>
      </w:r>
      <w:hyperlink w:anchor="toc_fi77601_1">
        <w:r>
          <w:rPr>
            <w:rStyle w:val="InternetLink"/>
            <w:rFonts w:ascii="times" w:hAnsi="times"/>
            <w:sz w:val="20"/>
          </w:rPr>
          <w:t>AGNICO-EAGLE MINES LIMITED NOTES TO CONSOLIDATED FINANCIAL STATEMENTS (thousands of United States dollars except share and per share amounts, unless otherwise indicated) (Unaudited) September 30, 2011</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33</Pages>
  <Words>13656</Words>
  <CharactersWithSpaces>89803</CharactersWithSpaces>
  <Paragraphs>8149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